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96C" w:rsidRPr="00A96E17" w:rsidRDefault="005A796C" w:rsidP="00E91211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5A796C" w:rsidRPr="00A96E17" w:rsidRDefault="005A796C" w:rsidP="005A796C">
      <w:pPr>
        <w:jc w:val="center"/>
        <w:rPr>
          <w:b/>
        </w:rPr>
      </w:pPr>
      <w:r w:rsidRPr="00A96E17">
        <w:rPr>
          <w:b/>
        </w:rPr>
        <w:t>Кондинский район Ханты – Мансийский автономный округ – Югра</w:t>
      </w:r>
    </w:p>
    <w:p w:rsidR="005A796C" w:rsidRPr="00A96E17" w:rsidRDefault="005A796C" w:rsidP="005A796C">
      <w:pPr>
        <w:jc w:val="center"/>
      </w:pPr>
    </w:p>
    <w:p w:rsidR="005A796C" w:rsidRPr="00A96E17" w:rsidRDefault="005A796C" w:rsidP="005A796C">
      <w:pPr>
        <w:jc w:val="center"/>
        <w:rPr>
          <w:b/>
          <w:caps/>
        </w:rPr>
      </w:pPr>
    </w:p>
    <w:p w:rsidR="005A796C" w:rsidRPr="00A96E17" w:rsidRDefault="005A796C" w:rsidP="005A796C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5A796C" w:rsidRPr="00A96E17" w:rsidRDefault="005A796C" w:rsidP="005A796C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5A796C" w:rsidRPr="00A96E17" w:rsidRDefault="005A796C" w:rsidP="005A796C">
      <w:pPr>
        <w:spacing w:line="360" w:lineRule="auto"/>
        <w:jc w:val="center"/>
        <w:rPr>
          <w:b/>
          <w:caps/>
          <w:sz w:val="28"/>
          <w:szCs w:val="28"/>
        </w:rPr>
      </w:pPr>
    </w:p>
    <w:p w:rsidR="005A796C" w:rsidRPr="00A96E17" w:rsidRDefault="005A796C" w:rsidP="005A796C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A796C" w:rsidRPr="00A96E17" w:rsidRDefault="005A796C" w:rsidP="005A796C">
      <w:pPr>
        <w:jc w:val="center"/>
        <w:rPr>
          <w:b/>
          <w:caps/>
          <w:sz w:val="32"/>
          <w:szCs w:val="32"/>
        </w:rPr>
      </w:pPr>
    </w:p>
    <w:p w:rsidR="005A796C" w:rsidRPr="00A44A26" w:rsidRDefault="007F1262" w:rsidP="005A796C">
      <w:pPr>
        <w:rPr>
          <w:sz w:val="28"/>
          <w:szCs w:val="28"/>
        </w:rPr>
      </w:pPr>
      <w:r w:rsidRPr="00A44A26">
        <w:rPr>
          <w:sz w:val="28"/>
          <w:szCs w:val="28"/>
        </w:rPr>
        <w:t>о</w:t>
      </w:r>
      <w:r w:rsidR="005A796C" w:rsidRPr="00A44A26">
        <w:rPr>
          <w:sz w:val="28"/>
          <w:szCs w:val="28"/>
        </w:rPr>
        <w:t xml:space="preserve">т </w:t>
      </w:r>
      <w:r w:rsidR="00DB253D">
        <w:rPr>
          <w:sz w:val="28"/>
          <w:szCs w:val="28"/>
        </w:rPr>
        <w:t>2</w:t>
      </w:r>
      <w:r w:rsidR="00880E48">
        <w:rPr>
          <w:sz w:val="28"/>
          <w:szCs w:val="28"/>
        </w:rPr>
        <w:t>1</w:t>
      </w:r>
      <w:r w:rsidR="00DB253D">
        <w:rPr>
          <w:sz w:val="28"/>
          <w:szCs w:val="28"/>
        </w:rPr>
        <w:t xml:space="preserve"> января </w:t>
      </w:r>
      <w:r w:rsidR="005A796C" w:rsidRPr="00A44A26">
        <w:rPr>
          <w:sz w:val="28"/>
          <w:szCs w:val="28"/>
        </w:rPr>
        <w:t>202</w:t>
      </w:r>
      <w:r w:rsidR="009F397B">
        <w:rPr>
          <w:sz w:val="28"/>
          <w:szCs w:val="28"/>
        </w:rPr>
        <w:t>5</w:t>
      </w:r>
      <w:bookmarkStart w:id="0" w:name="_GoBack"/>
      <w:bookmarkEnd w:id="0"/>
      <w:r w:rsidR="005A796C" w:rsidRPr="00A44A26">
        <w:rPr>
          <w:sz w:val="28"/>
          <w:szCs w:val="28"/>
        </w:rPr>
        <w:t xml:space="preserve"> года   </w:t>
      </w:r>
      <w:r w:rsidR="005A796C" w:rsidRPr="00A44A26">
        <w:rPr>
          <w:sz w:val="28"/>
          <w:szCs w:val="28"/>
        </w:rPr>
        <w:tab/>
        <w:t xml:space="preserve">         </w:t>
      </w:r>
      <w:r w:rsidR="005A796C" w:rsidRPr="00A44A26">
        <w:rPr>
          <w:sz w:val="28"/>
          <w:szCs w:val="28"/>
        </w:rPr>
        <w:tab/>
        <w:t xml:space="preserve">                              </w:t>
      </w:r>
      <w:r w:rsidR="005A796C" w:rsidRPr="00A44A26">
        <w:rPr>
          <w:sz w:val="28"/>
          <w:szCs w:val="28"/>
        </w:rPr>
        <w:tab/>
        <w:t xml:space="preserve">                        </w:t>
      </w:r>
      <w:r w:rsidR="00E91211">
        <w:rPr>
          <w:sz w:val="28"/>
          <w:szCs w:val="28"/>
        </w:rPr>
        <w:t xml:space="preserve"> </w:t>
      </w:r>
      <w:r w:rsidR="005A796C" w:rsidRPr="00A44A26">
        <w:rPr>
          <w:sz w:val="28"/>
          <w:szCs w:val="28"/>
        </w:rPr>
        <w:t xml:space="preserve">       </w:t>
      </w:r>
      <w:r w:rsidR="00B70588" w:rsidRPr="00A44A26">
        <w:rPr>
          <w:sz w:val="28"/>
          <w:szCs w:val="28"/>
        </w:rPr>
        <w:t xml:space="preserve">  </w:t>
      </w:r>
      <w:r w:rsidR="00D33B1A" w:rsidRPr="00A44A26">
        <w:rPr>
          <w:sz w:val="28"/>
          <w:szCs w:val="28"/>
        </w:rPr>
        <w:t xml:space="preserve"> </w:t>
      </w:r>
      <w:r w:rsidR="000717AA" w:rsidRPr="00A44A26">
        <w:rPr>
          <w:sz w:val="28"/>
          <w:szCs w:val="28"/>
        </w:rPr>
        <w:t xml:space="preserve"> </w:t>
      </w:r>
      <w:r w:rsidR="00E91211">
        <w:rPr>
          <w:sz w:val="28"/>
          <w:szCs w:val="28"/>
        </w:rPr>
        <w:t xml:space="preserve">   </w:t>
      </w:r>
      <w:r w:rsidR="000717AA" w:rsidRPr="00A44A26">
        <w:rPr>
          <w:sz w:val="28"/>
          <w:szCs w:val="28"/>
        </w:rPr>
        <w:t xml:space="preserve"> </w:t>
      </w:r>
      <w:r w:rsidR="00D33B1A" w:rsidRPr="00A44A26">
        <w:rPr>
          <w:sz w:val="28"/>
          <w:szCs w:val="28"/>
        </w:rPr>
        <w:t xml:space="preserve"> </w:t>
      </w:r>
      <w:r w:rsidR="005A796C" w:rsidRPr="00A44A26">
        <w:rPr>
          <w:sz w:val="28"/>
          <w:szCs w:val="28"/>
        </w:rPr>
        <w:t>№</w:t>
      </w:r>
      <w:r w:rsidRPr="00A44A26">
        <w:rPr>
          <w:sz w:val="28"/>
          <w:szCs w:val="28"/>
        </w:rPr>
        <w:t xml:space="preserve"> </w:t>
      </w:r>
      <w:r w:rsidR="00880E48">
        <w:rPr>
          <w:sz w:val="28"/>
          <w:szCs w:val="28"/>
        </w:rPr>
        <w:t>7</w:t>
      </w:r>
      <w:r w:rsidR="005A796C" w:rsidRPr="00A44A26">
        <w:rPr>
          <w:sz w:val="28"/>
          <w:szCs w:val="28"/>
        </w:rPr>
        <w:t xml:space="preserve"> </w:t>
      </w:r>
    </w:p>
    <w:p w:rsidR="005A796C" w:rsidRPr="00880E48" w:rsidRDefault="005A796C" w:rsidP="00A44A26">
      <w:pPr>
        <w:rPr>
          <w:sz w:val="28"/>
          <w:szCs w:val="28"/>
        </w:rPr>
      </w:pPr>
      <w:r w:rsidRPr="00880E48">
        <w:rPr>
          <w:sz w:val="28"/>
          <w:szCs w:val="28"/>
        </w:rPr>
        <w:t>с. Болчары</w:t>
      </w:r>
    </w:p>
    <w:p w:rsidR="00713518" w:rsidRPr="00880E48" w:rsidRDefault="00713518" w:rsidP="00CF0077">
      <w:pPr>
        <w:rPr>
          <w:sz w:val="28"/>
          <w:szCs w:val="28"/>
        </w:rPr>
      </w:pPr>
    </w:p>
    <w:p w:rsidR="00713518" w:rsidRPr="00880E48" w:rsidRDefault="00713518" w:rsidP="00CF0077">
      <w:pPr>
        <w:rPr>
          <w:sz w:val="28"/>
          <w:szCs w:val="28"/>
        </w:rPr>
      </w:pPr>
    </w:p>
    <w:p w:rsidR="00880E48" w:rsidRPr="00880E48" w:rsidRDefault="00880E48" w:rsidP="00880E48">
      <w:pPr>
        <w:pStyle w:val="ConsPlusTitle"/>
        <w:widowControl/>
        <w:ind w:right="354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80E48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постановление администрации сельского поселения Болчары             от 12 августа 2022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года </w:t>
      </w:r>
      <w:r w:rsidRPr="00880E48">
        <w:rPr>
          <w:rFonts w:ascii="Times New Roman" w:hAnsi="Times New Roman" w:cs="Times New Roman"/>
          <w:b w:val="0"/>
          <w:sz w:val="28"/>
          <w:szCs w:val="28"/>
        </w:rPr>
        <w:t xml:space="preserve">№ 90 «Об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которые находятся в муниципальной собственности, без предоставления земельных участков и установления сервитута, публичного сервитута» </w:t>
      </w:r>
    </w:p>
    <w:p w:rsidR="00880E48" w:rsidRPr="0086608D" w:rsidRDefault="00880E48" w:rsidP="00880E48">
      <w:pPr>
        <w:pStyle w:val="ConsPlusTitle"/>
        <w:widowControl/>
        <w:rPr>
          <w:b w:val="0"/>
          <w:bCs w:val="0"/>
          <w:sz w:val="26"/>
          <w:szCs w:val="26"/>
        </w:rPr>
      </w:pPr>
    </w:p>
    <w:p w:rsidR="00880E48" w:rsidRPr="0086608D" w:rsidRDefault="00880E48" w:rsidP="00880E48">
      <w:pPr>
        <w:pStyle w:val="ConsPlusTitle"/>
        <w:widowControl/>
        <w:rPr>
          <w:b w:val="0"/>
          <w:bCs w:val="0"/>
          <w:sz w:val="26"/>
          <w:szCs w:val="26"/>
        </w:rPr>
      </w:pPr>
    </w:p>
    <w:p w:rsidR="00880E48" w:rsidRPr="00880E48" w:rsidRDefault="00880E48" w:rsidP="00880E48">
      <w:pPr>
        <w:pStyle w:val="header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80E48">
        <w:rPr>
          <w:sz w:val="28"/>
          <w:szCs w:val="28"/>
        </w:rPr>
        <w:t xml:space="preserve">В соответствии с Федеральными законами от 27 июля 2010 года                                   </w:t>
      </w:r>
      <w:hyperlink r:id="rId7" w:history="1">
        <w:r w:rsidRPr="00880E48">
          <w:rPr>
            <w:rStyle w:val="ae"/>
            <w:color w:val="auto"/>
            <w:sz w:val="28"/>
            <w:szCs w:val="28"/>
            <w:u w:val="none"/>
          </w:rPr>
          <w:t>№ 210 – ФЗ</w:t>
        </w:r>
      </w:hyperlink>
      <w:r w:rsidRPr="00880E48">
        <w:rPr>
          <w:sz w:val="28"/>
          <w:szCs w:val="28"/>
        </w:rPr>
        <w:t xml:space="preserve"> «Об организации предоставления государственных и муниципальных услуг», от 6 октября 2003 года № 131 – ФЗ «Об общих принципах организации органов местного самоуправления в Российской Федерации», постановлением Правительства Российской Федерации от 26 марта 2016 года № 236 «О </w:t>
      </w:r>
      <w:hyperlink r:id="rId8" w:history="1">
        <w:r w:rsidRPr="00880E48">
          <w:rPr>
            <w:rStyle w:val="ae"/>
            <w:color w:val="auto"/>
            <w:sz w:val="28"/>
            <w:szCs w:val="28"/>
            <w:u w:val="none"/>
          </w:rPr>
          <w:t>требованиях к предоставлению в электронной форме государственных и муниципальных услуг</w:t>
        </w:r>
      </w:hyperlink>
      <w:r w:rsidRPr="00880E48">
        <w:rPr>
          <w:sz w:val="28"/>
          <w:szCs w:val="28"/>
        </w:rPr>
        <w:t>», в целях приведения нормативных правовых актов администрации сельского поселения Болчары в соответствие действующему законодательству:</w:t>
      </w:r>
    </w:p>
    <w:p w:rsidR="00880E48" w:rsidRPr="00880E48" w:rsidRDefault="00880E48" w:rsidP="00880E48">
      <w:pPr>
        <w:ind w:firstLine="851"/>
        <w:jc w:val="both"/>
        <w:rPr>
          <w:sz w:val="28"/>
          <w:szCs w:val="28"/>
        </w:rPr>
      </w:pPr>
      <w:r w:rsidRPr="00880E48">
        <w:rPr>
          <w:sz w:val="28"/>
          <w:szCs w:val="28"/>
        </w:rPr>
        <w:t xml:space="preserve">1. Внести в постановление администрации сельского поселения Болчары от 12 августа 2022 </w:t>
      </w:r>
      <w:r>
        <w:rPr>
          <w:sz w:val="28"/>
          <w:szCs w:val="28"/>
        </w:rPr>
        <w:t xml:space="preserve">года </w:t>
      </w:r>
      <w:r w:rsidRPr="00880E48">
        <w:rPr>
          <w:sz w:val="28"/>
          <w:szCs w:val="28"/>
        </w:rPr>
        <w:t>№ 90</w:t>
      </w:r>
      <w:r w:rsidRPr="00880E48">
        <w:rPr>
          <w:b/>
          <w:sz w:val="28"/>
          <w:szCs w:val="28"/>
        </w:rPr>
        <w:t xml:space="preserve"> </w:t>
      </w:r>
      <w:r w:rsidRPr="00880E48">
        <w:rPr>
          <w:sz w:val="28"/>
          <w:szCs w:val="28"/>
        </w:rPr>
        <w:t>«Об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которые находятся в муниципальной собственности, без предоставления земельных участков и установления сервитута, публичного сервитута» следующие изменения:</w:t>
      </w:r>
    </w:p>
    <w:p w:rsidR="00880E48" w:rsidRPr="00880E48" w:rsidRDefault="00880E48" w:rsidP="00880E48">
      <w:pPr>
        <w:ind w:firstLine="851"/>
        <w:jc w:val="both"/>
        <w:rPr>
          <w:sz w:val="28"/>
          <w:szCs w:val="28"/>
        </w:rPr>
      </w:pPr>
      <w:r w:rsidRPr="00880E48">
        <w:rPr>
          <w:sz w:val="28"/>
          <w:szCs w:val="28"/>
        </w:rPr>
        <w:t>В приложении к постановлению:</w:t>
      </w:r>
    </w:p>
    <w:p w:rsidR="00880E48" w:rsidRPr="00880E48" w:rsidRDefault="00880E48" w:rsidP="00880E48">
      <w:pPr>
        <w:ind w:firstLine="851"/>
        <w:jc w:val="both"/>
        <w:rPr>
          <w:sz w:val="28"/>
          <w:szCs w:val="28"/>
        </w:rPr>
      </w:pPr>
      <w:r w:rsidRPr="00880E48">
        <w:rPr>
          <w:sz w:val="28"/>
          <w:szCs w:val="28"/>
        </w:rPr>
        <w:t>1.1. Пункт 2.15. изложить в следующей редакции:</w:t>
      </w:r>
    </w:p>
    <w:p w:rsidR="00880E48" w:rsidRPr="00273927" w:rsidRDefault="00880E48" w:rsidP="00880E48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880E48" w:rsidRPr="00EF46F4" w:rsidRDefault="00880E48" w:rsidP="00880E48">
      <w:pPr>
        <w:tabs>
          <w:tab w:val="left" w:pos="1560"/>
        </w:tabs>
        <w:ind w:firstLine="851"/>
        <w:jc w:val="both"/>
        <w:rPr>
          <w:bCs/>
          <w:sz w:val="28"/>
          <w:szCs w:val="28"/>
        </w:rPr>
      </w:pPr>
      <w:r w:rsidRPr="00EF46F4">
        <w:rPr>
          <w:sz w:val="28"/>
          <w:szCs w:val="28"/>
        </w:rPr>
        <w:t>«2.15.</w:t>
      </w:r>
      <w:r w:rsidRPr="00EF46F4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EF46F4">
        <w:rPr>
          <w:sz w:val="28"/>
          <w:szCs w:val="28"/>
        </w:rPr>
        <w:t>О</w:t>
      </w:r>
      <w:r w:rsidRPr="00EF46F4">
        <w:rPr>
          <w:bCs/>
          <w:sz w:val="28"/>
          <w:szCs w:val="28"/>
        </w:rPr>
        <w:t>собенности предоставления муниципальной услуги в электронной форме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2.15.1. При предоставлении муниципальной услуги в электронной форме посредством Единого и Регионального порталов заявителю обеспечивается: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bCs/>
          <w:sz w:val="28"/>
          <w:szCs w:val="28"/>
        </w:rPr>
      </w:pPr>
      <w:r w:rsidRPr="00EF46F4">
        <w:rPr>
          <w:rStyle w:val="20"/>
          <w:rFonts w:eastAsia="Calibri"/>
          <w:sz w:val="28"/>
          <w:szCs w:val="28"/>
        </w:rPr>
        <w:t xml:space="preserve">– </w:t>
      </w:r>
      <w:r w:rsidRPr="00EF46F4">
        <w:rPr>
          <w:bCs/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880E48" w:rsidRPr="00EF46F4" w:rsidRDefault="00880E48" w:rsidP="00880E48">
      <w:pPr>
        <w:pStyle w:val="header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EF46F4">
        <w:rPr>
          <w:rStyle w:val="20"/>
          <w:rFonts w:eastAsia="Calibri"/>
          <w:sz w:val="28"/>
          <w:szCs w:val="28"/>
        </w:rPr>
        <w:t>–</w:t>
      </w:r>
      <w:r w:rsidRPr="00EF46F4">
        <w:rPr>
          <w:bCs/>
          <w:sz w:val="28"/>
          <w:szCs w:val="28"/>
        </w:rPr>
        <w:t xml:space="preserve"> </w:t>
      </w:r>
      <w:r w:rsidRPr="00EF46F4">
        <w:rPr>
          <w:sz w:val="28"/>
          <w:szCs w:val="28"/>
        </w:rPr>
        <w:t>запись на прием в Уполномоченный орган, Многофункциональный центр для подачи заявления о предоставлении услуги, а также в случаях, предусмотренных Административным регламентом предоставления услуги, возможность подачи такого заявления с одновременной записью на указанный прием;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rStyle w:val="20"/>
          <w:rFonts w:eastAsia="Calibri"/>
          <w:sz w:val="28"/>
          <w:szCs w:val="28"/>
        </w:rPr>
        <w:t xml:space="preserve">– </w:t>
      </w:r>
      <w:r w:rsidRPr="00EF46F4">
        <w:rPr>
          <w:sz w:val="28"/>
          <w:szCs w:val="28"/>
        </w:rPr>
        <w:t>формирование заявления;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rStyle w:val="20"/>
          <w:rFonts w:eastAsia="Calibri"/>
          <w:sz w:val="28"/>
          <w:szCs w:val="28"/>
        </w:rPr>
        <w:t xml:space="preserve">– </w:t>
      </w:r>
      <w:r w:rsidRPr="00EF46F4">
        <w:rPr>
          <w:sz w:val="28"/>
          <w:szCs w:val="28"/>
        </w:rPr>
        <w:t>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rStyle w:val="20"/>
          <w:rFonts w:eastAsia="Calibri"/>
          <w:sz w:val="28"/>
          <w:szCs w:val="28"/>
        </w:rPr>
        <w:t xml:space="preserve">– </w:t>
      </w:r>
      <w:r w:rsidRPr="00EF46F4">
        <w:rPr>
          <w:sz w:val="28"/>
          <w:szCs w:val="28"/>
        </w:rPr>
        <w:t>получение результата предоставления муниципальной услуги;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rStyle w:val="20"/>
          <w:rFonts w:eastAsia="Calibri"/>
          <w:sz w:val="28"/>
          <w:szCs w:val="28"/>
        </w:rPr>
        <w:t xml:space="preserve">– </w:t>
      </w:r>
      <w:r w:rsidRPr="00EF46F4">
        <w:rPr>
          <w:sz w:val="28"/>
          <w:szCs w:val="28"/>
        </w:rPr>
        <w:t>получение сведений о ходе выполнения заявления о предоставлении муниципальной услуги;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rStyle w:val="20"/>
          <w:rFonts w:eastAsia="Calibri"/>
          <w:sz w:val="28"/>
          <w:szCs w:val="28"/>
        </w:rPr>
        <w:t xml:space="preserve">– </w:t>
      </w:r>
      <w:r w:rsidRPr="00EF46F4">
        <w:rPr>
          <w:sz w:val="28"/>
          <w:szCs w:val="28"/>
        </w:rPr>
        <w:t>осуществление оценки качества предоставления муниципальной услуги;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rStyle w:val="20"/>
          <w:rFonts w:eastAsia="Calibri"/>
          <w:sz w:val="28"/>
          <w:szCs w:val="28"/>
        </w:rPr>
        <w:t xml:space="preserve">– </w:t>
      </w:r>
      <w:r w:rsidRPr="00EF46F4">
        <w:rPr>
          <w:sz w:val="28"/>
          <w:szCs w:val="28"/>
        </w:rPr>
        <w:t>досудебное (внесудебное) обжалование решений и действий (бездействия) Уполномоченного органа, должностного лица Уполномоченного органа либо муниципального служащего.</w:t>
      </w:r>
    </w:p>
    <w:p w:rsidR="00880E48" w:rsidRPr="00EF46F4" w:rsidRDefault="00880E48" w:rsidP="00880E4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Предоставление муниципальной услуги в электронной форме осуществляется с использованием электронной подписи в соответствии                      с требованиями федерального законодательства.</w:t>
      </w:r>
    </w:p>
    <w:p w:rsidR="00880E48" w:rsidRPr="00EF46F4" w:rsidRDefault="00880E48" w:rsidP="00880E48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EF46F4">
        <w:rPr>
          <w:rFonts w:eastAsia="Calibri"/>
          <w:sz w:val="28"/>
          <w:szCs w:val="28"/>
        </w:rPr>
        <w:t>В случае, если при обращении в электронной форме за получением муниципальной услуги идентификация и аутентификация заявителя – физического лица осуществляются с использованием единой системы идентификации и аутентификации, такой заявитель вправе использовать простую электронную подпись при условии, что при выдаче ключа простой электронной подписи личность физического лица установлена при личном приеме.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2.15.2. Формирование заявления осуществляется посредством заполнения электронной формы заявления на Едином и Региональном порталах без необходимости дополнительной подачи запроса в какой – либо иной форме.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На Едином и Региональном порталах, официальном сайте размещаются образцы заполнения электронной формы заявления.</w:t>
      </w:r>
    </w:p>
    <w:p w:rsidR="00880E48" w:rsidRPr="00EF46F4" w:rsidRDefault="00880E48" w:rsidP="00880E48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 xml:space="preserve">Форматно – логическая проверка сформированного заявления осуществляется Единым порталом автоматически на основании требований, определяемых Уполномоченным органом, в процессе заполнения заявителем каждого из полей электронной формы заявления.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</w:t>
      </w:r>
      <w:r w:rsidRPr="00EF46F4">
        <w:rPr>
          <w:sz w:val="28"/>
          <w:szCs w:val="28"/>
        </w:rPr>
        <w:lastRenderedPageBreak/>
        <w:t>устранения посредством информационного сообщения непосредственно в электронной форме заявления.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2.15.3. При формировании заявления обеспечивается: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возможность копирования и сохранения заявления и иных документов, необходимых для предоставления муниципальной услуги;</w:t>
      </w:r>
    </w:p>
    <w:p w:rsidR="00880E48" w:rsidRPr="00EF46F4" w:rsidRDefault="00880E48" w:rsidP="00880E48">
      <w:pPr>
        <w:pStyle w:val="header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возможность заполнения несколькими заявителями одной электронной формы заявления при обращении за услугами, предполагающими направление совместного заявления несколькими заявителями;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возможность печати на бумажном носителе копии электронной формы заявления;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заполнение полей электронной формы заявления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форме», и сведений, опубликованных на Едином и Региональном порталах, в части, касающейся сведений, отсутствующих в единой системе идентификации и аутентификации;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возможность вернуться на любой из этапов заполнения электронной формы заявления без потери ранее введенной информации;</w:t>
      </w:r>
    </w:p>
    <w:p w:rsidR="00880E48" w:rsidRPr="00EF46F4" w:rsidRDefault="00880E48" w:rsidP="00880E48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возможность доступа заявителя на Едином и Региональном порталах к ранее поданным им заявкам в течение не менее одного года, а также частично сформированных запросов – в течение не менее трех месяцев.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Сформированное и подписанное заявление направляется в Уполномоченный орган посредством Единого и Регионального порталов.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 xml:space="preserve"> Уполномоченный орган обеспечивает прием заявления необходимого для предоставления муниципальной услуги, и регистрацию заявления без необходимости повторного представления заявителем такого заявления на бумажном носителе.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Предоставление муниципальной услуги начинается с момента приема и регистрации Управлением заявления, необходимого для предоставления муниципальной услуги.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 xml:space="preserve">2.15.4. Заявителю в качестве результата предоставления услуги обеспечивается по его выбору возможность: </w:t>
      </w:r>
    </w:p>
    <w:p w:rsidR="00880E48" w:rsidRPr="00EF46F4" w:rsidRDefault="00880E48" w:rsidP="00880E48">
      <w:pPr>
        <w:suppressAutoHyphens/>
        <w:autoSpaceDE w:val="0"/>
        <w:autoSpaceDN w:val="0"/>
        <w:adjustRightInd w:val="0"/>
        <w:ind w:firstLine="851"/>
        <w:jc w:val="both"/>
        <w:outlineLvl w:val="2"/>
        <w:rPr>
          <w:rFonts w:eastAsia="Calibri"/>
          <w:sz w:val="28"/>
          <w:szCs w:val="28"/>
        </w:rPr>
      </w:pPr>
      <w:r w:rsidRPr="00EF46F4">
        <w:rPr>
          <w:rFonts w:eastAsia="Calibri"/>
          <w:sz w:val="28"/>
          <w:szCs w:val="28"/>
        </w:rPr>
        <w:t>1) получения электронного документа, подписанного уполномоченным должностным лицом с использованием усиленной квалифицированной электронной подписи;</w:t>
      </w:r>
    </w:p>
    <w:p w:rsidR="00880E48" w:rsidRPr="00EF46F4" w:rsidRDefault="00880E48" w:rsidP="00880E48">
      <w:pPr>
        <w:pStyle w:val="header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EF46F4">
        <w:rPr>
          <w:rFonts w:eastAsia="Calibri"/>
          <w:sz w:val="28"/>
          <w:szCs w:val="28"/>
        </w:rPr>
        <w:lastRenderedPageBreak/>
        <w:t xml:space="preserve">2) </w:t>
      </w:r>
      <w:r w:rsidRPr="00EF46F4">
        <w:rPr>
          <w:sz w:val="28"/>
          <w:szCs w:val="28"/>
        </w:rPr>
        <w:t>получения с использованием Единого портала электронного документа в машиночитаемом формате, подписанного усиленной квалифицированной электронной подписью со стороны органа (организации) (далее – электронный  документ в машиночитаемом формате).</w:t>
      </w:r>
    </w:p>
    <w:p w:rsidR="00880E48" w:rsidRPr="00EF46F4" w:rsidRDefault="00880E48" w:rsidP="00880E48">
      <w:pPr>
        <w:suppressAutoHyphens/>
        <w:autoSpaceDE w:val="0"/>
        <w:autoSpaceDN w:val="0"/>
        <w:adjustRightInd w:val="0"/>
        <w:ind w:firstLine="851"/>
        <w:jc w:val="both"/>
        <w:outlineLvl w:val="2"/>
        <w:rPr>
          <w:sz w:val="28"/>
          <w:szCs w:val="28"/>
        </w:rPr>
      </w:pPr>
      <w:r w:rsidRPr="00EF46F4">
        <w:rPr>
          <w:sz w:val="28"/>
          <w:szCs w:val="28"/>
        </w:rPr>
        <w:t>2.15.5. 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носителе, заявителю обеспечивается возможность выбрать вариант получения результата предоставления услуги в форме электронного документа, подписанного уполномоченным должностным лицом с использованием усиленной квалифицированной электронной подписи, независимо от формы или способа обращения за услугой.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2.15.6. При предоставлении услуги в электронной форме заявителю направляется:</w:t>
      </w:r>
    </w:p>
    <w:p w:rsidR="00880E48" w:rsidRPr="00EF46F4" w:rsidRDefault="00880E48" w:rsidP="00880E48">
      <w:pPr>
        <w:pStyle w:val="header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уведомление о записи на прием в Уполномоченный орган или Многофункциональный центр, содержащее сведения о дате, времени и месте приема;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такой 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заявления и иных документов, необходимых для предоставления муниципальной услуги;</w:t>
      </w:r>
    </w:p>
    <w:p w:rsidR="00880E48" w:rsidRPr="00EF46F4" w:rsidRDefault="00880E48" w:rsidP="00880E48">
      <w:pPr>
        <w:ind w:firstLine="851"/>
        <w:jc w:val="both"/>
        <w:rPr>
          <w:sz w:val="28"/>
          <w:szCs w:val="28"/>
        </w:rPr>
      </w:pPr>
      <w:r w:rsidRPr="00EF46F4">
        <w:rPr>
          <w:sz w:val="28"/>
          <w:szCs w:val="28"/>
        </w:rPr>
        <w:t>–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880E48" w:rsidRPr="00EF46F4" w:rsidRDefault="00880E48" w:rsidP="00880E48">
      <w:pPr>
        <w:suppressAutoHyphens/>
        <w:autoSpaceDE w:val="0"/>
        <w:autoSpaceDN w:val="0"/>
        <w:adjustRightInd w:val="0"/>
        <w:ind w:firstLine="851"/>
        <w:jc w:val="both"/>
        <w:outlineLvl w:val="2"/>
        <w:rPr>
          <w:rFonts w:eastAsia="Calibri"/>
          <w:sz w:val="28"/>
          <w:szCs w:val="28"/>
          <w:lang w:eastAsia="en-US"/>
        </w:rPr>
      </w:pPr>
      <w:r w:rsidRPr="00EF46F4">
        <w:rPr>
          <w:rFonts w:eastAsia="Calibri"/>
          <w:sz w:val="28"/>
          <w:szCs w:val="28"/>
          <w:lang w:eastAsia="en-US"/>
        </w:rPr>
        <w:t>Предоставление муниципальной услуги в электронной форме осуществляется с использованием электронной подписи в соответствии</w:t>
      </w:r>
      <w:r w:rsidRPr="00EF46F4">
        <w:rPr>
          <w:rFonts w:eastAsia="Calibri"/>
          <w:sz w:val="28"/>
          <w:szCs w:val="28"/>
          <w:lang w:eastAsia="en-US"/>
        </w:rPr>
        <w:br/>
        <w:t>с требованиями федерального законодательства.</w:t>
      </w:r>
    </w:p>
    <w:p w:rsidR="00880E48" w:rsidRDefault="00880E48" w:rsidP="00880E48">
      <w:pPr>
        <w:suppressAutoHyphens/>
        <w:autoSpaceDE w:val="0"/>
        <w:autoSpaceDN w:val="0"/>
        <w:adjustRightInd w:val="0"/>
        <w:ind w:firstLine="851"/>
        <w:jc w:val="both"/>
        <w:outlineLvl w:val="0"/>
        <w:rPr>
          <w:rFonts w:eastAsia="Calibri"/>
          <w:sz w:val="28"/>
          <w:szCs w:val="28"/>
          <w:lang w:eastAsia="en-US"/>
        </w:rPr>
      </w:pPr>
      <w:r w:rsidRPr="00EF46F4">
        <w:rPr>
          <w:rFonts w:eastAsia="Calibri"/>
          <w:sz w:val="28"/>
          <w:szCs w:val="28"/>
          <w:lang w:eastAsia="en-US"/>
        </w:rPr>
        <w:t xml:space="preserve">В случае если при обращении в электронной форме за получением муниципальной услуги идентификация и аутентификация </w:t>
      </w:r>
      <w:r w:rsidRPr="00EF46F4">
        <w:rPr>
          <w:rFonts w:eastAsia="Calibri"/>
          <w:sz w:val="28"/>
          <w:szCs w:val="28"/>
          <w:lang w:eastAsia="en-US"/>
        </w:rPr>
        <w:br/>
        <w:t>заявителя – физического лица осуществляются с использованием единой системы идентификации и аутентификации, такой заявитель вправе использовать простую электронную подпись при условии, что при выдаче ключа простой электронной подписи личность физического лица установлена при личном приеме.</w:t>
      </w:r>
      <w:r>
        <w:rPr>
          <w:rFonts w:eastAsia="Calibri"/>
          <w:sz w:val="28"/>
          <w:szCs w:val="28"/>
          <w:lang w:eastAsia="en-US"/>
        </w:rPr>
        <w:t>»;</w:t>
      </w:r>
    </w:p>
    <w:p w:rsidR="00880E48" w:rsidRDefault="00880E48" w:rsidP="00880E48">
      <w:pPr>
        <w:suppressAutoHyphens/>
        <w:autoSpaceDE w:val="0"/>
        <w:autoSpaceDN w:val="0"/>
        <w:adjustRightInd w:val="0"/>
        <w:ind w:firstLine="851"/>
        <w:jc w:val="both"/>
        <w:outlineLvl w:val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1.2. Наименование раздела 3 изложить в следующей редакции:</w:t>
      </w:r>
    </w:p>
    <w:p w:rsidR="00880E48" w:rsidRDefault="00880E48" w:rsidP="00880E48">
      <w:pPr>
        <w:pStyle w:val="headertext"/>
        <w:tabs>
          <w:tab w:val="left" w:pos="0"/>
          <w:tab w:val="left" w:pos="142"/>
          <w:tab w:val="left" w:pos="28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EF46F4">
        <w:rPr>
          <w:rFonts w:eastAsia="Calibri"/>
          <w:sz w:val="28"/>
          <w:szCs w:val="28"/>
          <w:lang w:eastAsia="en-US"/>
        </w:rPr>
        <w:t xml:space="preserve">«3.  </w:t>
      </w:r>
      <w:r w:rsidRPr="00EF46F4">
        <w:rPr>
          <w:sz w:val="28"/>
          <w:szCs w:val="28"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</w:t>
      </w:r>
      <w:r w:rsidRPr="00EF46F4">
        <w:rPr>
          <w:sz w:val="28"/>
          <w:szCs w:val="28"/>
        </w:rPr>
        <w:lastRenderedPageBreak/>
        <w:t>особенности выполнения административных процедур в многофункциональных центрах. Раздел должен содержать варианты предоставления государственной или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государственной или муниципальной услуги, за получением которого они обратились».</w:t>
      </w:r>
    </w:p>
    <w:p w:rsidR="00880E48" w:rsidRPr="00153BD5" w:rsidRDefault="00880E48" w:rsidP="00880E48">
      <w:pPr>
        <w:pStyle w:val="ac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153BD5">
        <w:rPr>
          <w:rFonts w:ascii="Times New Roman" w:hAnsi="Times New Roman"/>
          <w:sz w:val="28"/>
          <w:szCs w:val="28"/>
        </w:rPr>
        <w:t>Обнародовать настоящее постановление в соответствии с решением Совета депутатов сельского поселения Болчары 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880E48" w:rsidRPr="00153BD5" w:rsidRDefault="00880E48" w:rsidP="00880E48">
      <w:pPr>
        <w:pStyle w:val="ac"/>
        <w:tabs>
          <w:tab w:val="left" w:pos="1134"/>
        </w:tabs>
        <w:ind w:firstLine="851"/>
        <w:jc w:val="both"/>
        <w:rPr>
          <w:rStyle w:val="FontStyle22"/>
          <w:sz w:val="28"/>
          <w:szCs w:val="28"/>
        </w:rPr>
      </w:pPr>
      <w:r>
        <w:rPr>
          <w:rStyle w:val="FontStyle22"/>
          <w:bCs/>
          <w:sz w:val="28"/>
          <w:szCs w:val="28"/>
        </w:rPr>
        <w:t>3</w:t>
      </w:r>
      <w:r w:rsidRPr="00153BD5">
        <w:rPr>
          <w:rStyle w:val="FontStyle22"/>
          <w:bCs/>
          <w:sz w:val="28"/>
          <w:szCs w:val="28"/>
        </w:rPr>
        <w:t>. Настоящее постановление вступает в силу после его обнародования.</w:t>
      </w:r>
    </w:p>
    <w:p w:rsidR="00880E48" w:rsidRDefault="00880E48" w:rsidP="00880E48">
      <w:pPr>
        <w:pStyle w:val="ac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153BD5">
        <w:rPr>
          <w:rFonts w:ascii="Times New Roman" w:hAnsi="Times New Roman"/>
          <w:sz w:val="28"/>
          <w:szCs w:val="28"/>
        </w:rPr>
        <w:t>. Контроль за выполнением постановления оставляю за собой.</w:t>
      </w:r>
    </w:p>
    <w:p w:rsidR="005A796C" w:rsidRDefault="005A796C" w:rsidP="005A796C">
      <w:pPr>
        <w:tabs>
          <w:tab w:val="left" w:pos="993"/>
        </w:tabs>
        <w:suppressAutoHyphens/>
        <w:ind w:right="-1" w:firstLine="851"/>
        <w:jc w:val="both"/>
        <w:rPr>
          <w:color w:val="000000"/>
          <w:sz w:val="28"/>
          <w:szCs w:val="28"/>
        </w:rPr>
      </w:pPr>
    </w:p>
    <w:p w:rsidR="00CF0077" w:rsidRDefault="00CF0077" w:rsidP="005A796C">
      <w:pPr>
        <w:tabs>
          <w:tab w:val="left" w:pos="993"/>
        </w:tabs>
        <w:suppressAutoHyphens/>
        <w:ind w:right="-1" w:firstLine="851"/>
        <w:jc w:val="both"/>
        <w:rPr>
          <w:color w:val="000000"/>
          <w:sz w:val="28"/>
          <w:szCs w:val="28"/>
        </w:rPr>
      </w:pPr>
    </w:p>
    <w:p w:rsidR="00CF0077" w:rsidRDefault="00CF0077" w:rsidP="005A796C">
      <w:pPr>
        <w:tabs>
          <w:tab w:val="left" w:pos="993"/>
        </w:tabs>
        <w:suppressAutoHyphens/>
        <w:ind w:right="-1" w:firstLine="851"/>
        <w:jc w:val="both"/>
        <w:rPr>
          <w:color w:val="000000"/>
          <w:sz w:val="28"/>
          <w:szCs w:val="28"/>
        </w:rPr>
      </w:pPr>
    </w:p>
    <w:p w:rsidR="005A796C" w:rsidRPr="009E351F" w:rsidRDefault="00E91211" w:rsidP="005A796C">
      <w:pPr>
        <w:tabs>
          <w:tab w:val="left" w:pos="993"/>
        </w:tabs>
        <w:suppressAutoHyphens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сельского поселения Болчары                                                М. В. Шишкин</w:t>
      </w:r>
    </w:p>
    <w:p w:rsidR="005A796C" w:rsidRDefault="005A796C" w:rsidP="005A796C">
      <w:pPr>
        <w:ind w:right="4961"/>
        <w:jc w:val="both"/>
        <w:rPr>
          <w:b/>
          <w:sz w:val="28"/>
          <w:szCs w:val="28"/>
        </w:rPr>
      </w:pPr>
    </w:p>
    <w:p w:rsidR="00D33B1A" w:rsidRDefault="00D33B1A" w:rsidP="005A796C">
      <w:pPr>
        <w:ind w:right="4961"/>
        <w:jc w:val="both"/>
        <w:rPr>
          <w:b/>
          <w:sz w:val="28"/>
          <w:szCs w:val="28"/>
        </w:rPr>
      </w:pPr>
    </w:p>
    <w:p w:rsidR="00D33B1A" w:rsidRDefault="00D33B1A" w:rsidP="005A796C">
      <w:pPr>
        <w:ind w:right="4961"/>
        <w:jc w:val="both"/>
        <w:rPr>
          <w:b/>
          <w:sz w:val="28"/>
          <w:szCs w:val="28"/>
        </w:rPr>
      </w:pPr>
    </w:p>
    <w:sectPr w:rsidR="00D33B1A" w:rsidSect="00E91211">
      <w:headerReference w:type="default" r:id="rId9"/>
      <w:pgSz w:w="11909" w:h="16834"/>
      <w:pgMar w:top="1135" w:right="852" w:bottom="1702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7B78" w:rsidRDefault="00CF7B78" w:rsidP="00F81F35">
      <w:r>
        <w:separator/>
      </w:r>
    </w:p>
  </w:endnote>
  <w:endnote w:type="continuationSeparator" w:id="0">
    <w:p w:rsidR="00CF7B78" w:rsidRDefault="00CF7B78" w:rsidP="00F81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7B78" w:rsidRDefault="00CF7B78" w:rsidP="00F81F35">
      <w:r>
        <w:separator/>
      </w:r>
    </w:p>
  </w:footnote>
  <w:footnote w:type="continuationSeparator" w:id="0">
    <w:p w:rsidR="00CF7B78" w:rsidRDefault="00CF7B78" w:rsidP="00F81F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255E" w:rsidRDefault="0093255E" w:rsidP="0093255E">
    <w:pPr>
      <w:pStyle w:val="a3"/>
    </w:pPr>
  </w:p>
  <w:p w:rsidR="0093255E" w:rsidRDefault="0093255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01160B"/>
    <w:multiLevelType w:val="multilevel"/>
    <w:tmpl w:val="F9F8315A"/>
    <w:lvl w:ilvl="0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11" w:hanging="2160"/>
      </w:pPr>
      <w:rPr>
        <w:rFonts w:hint="default"/>
      </w:rPr>
    </w:lvl>
  </w:abstractNum>
  <w:abstractNum w:abstractNumId="1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5EE0106"/>
    <w:multiLevelType w:val="hybridMultilevel"/>
    <w:tmpl w:val="CFDE1EEC"/>
    <w:lvl w:ilvl="0" w:tplc="791A7DCE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60001C86"/>
    <w:multiLevelType w:val="multilevel"/>
    <w:tmpl w:val="434AF9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4" w15:restartNumberingAfterBreak="0">
    <w:nsid w:val="6E032ADF"/>
    <w:multiLevelType w:val="hybridMultilevel"/>
    <w:tmpl w:val="0E3445DE"/>
    <w:lvl w:ilvl="0" w:tplc="E1668A46">
      <w:start w:val="1"/>
      <w:numFmt w:val="decimal"/>
      <w:lvlText w:val="%1."/>
      <w:lvlJc w:val="left"/>
      <w:pPr>
        <w:ind w:left="1161" w:hanging="7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796C"/>
    <w:rsid w:val="0003293F"/>
    <w:rsid w:val="000717AA"/>
    <w:rsid w:val="00077333"/>
    <w:rsid w:val="00082C9A"/>
    <w:rsid w:val="000866AF"/>
    <w:rsid w:val="001370F2"/>
    <w:rsid w:val="001859B1"/>
    <w:rsid w:val="00196094"/>
    <w:rsid w:val="001D3197"/>
    <w:rsid w:val="001D3D34"/>
    <w:rsid w:val="001E3338"/>
    <w:rsid w:val="00221262"/>
    <w:rsid w:val="002A48D3"/>
    <w:rsid w:val="00316C94"/>
    <w:rsid w:val="00332505"/>
    <w:rsid w:val="0034637C"/>
    <w:rsid w:val="003C1977"/>
    <w:rsid w:val="00410CF5"/>
    <w:rsid w:val="004369F2"/>
    <w:rsid w:val="00491D74"/>
    <w:rsid w:val="004E2E82"/>
    <w:rsid w:val="004E3A3E"/>
    <w:rsid w:val="005922AC"/>
    <w:rsid w:val="005A796C"/>
    <w:rsid w:val="005C054A"/>
    <w:rsid w:val="005C5A6F"/>
    <w:rsid w:val="006146B7"/>
    <w:rsid w:val="0062683C"/>
    <w:rsid w:val="006339B8"/>
    <w:rsid w:val="006C7BFE"/>
    <w:rsid w:val="006D63AD"/>
    <w:rsid w:val="006E284D"/>
    <w:rsid w:val="00713518"/>
    <w:rsid w:val="007419EA"/>
    <w:rsid w:val="007464CA"/>
    <w:rsid w:val="0077392D"/>
    <w:rsid w:val="00782F64"/>
    <w:rsid w:val="007C40F3"/>
    <w:rsid w:val="007E6EC0"/>
    <w:rsid w:val="007F1262"/>
    <w:rsid w:val="00804C38"/>
    <w:rsid w:val="00813C80"/>
    <w:rsid w:val="0084429A"/>
    <w:rsid w:val="00860AD0"/>
    <w:rsid w:val="00880E48"/>
    <w:rsid w:val="00884FEC"/>
    <w:rsid w:val="008A210E"/>
    <w:rsid w:val="008D4EF6"/>
    <w:rsid w:val="008E77DA"/>
    <w:rsid w:val="00903159"/>
    <w:rsid w:val="00916A56"/>
    <w:rsid w:val="0093255E"/>
    <w:rsid w:val="00935AA7"/>
    <w:rsid w:val="0099108D"/>
    <w:rsid w:val="009F397B"/>
    <w:rsid w:val="00A12E17"/>
    <w:rsid w:val="00A44A26"/>
    <w:rsid w:val="00A67AC7"/>
    <w:rsid w:val="00AC104D"/>
    <w:rsid w:val="00AD5301"/>
    <w:rsid w:val="00AD5C77"/>
    <w:rsid w:val="00B3446A"/>
    <w:rsid w:val="00B468CA"/>
    <w:rsid w:val="00B70588"/>
    <w:rsid w:val="00B80537"/>
    <w:rsid w:val="00BC2D1C"/>
    <w:rsid w:val="00BD3260"/>
    <w:rsid w:val="00BD4AA6"/>
    <w:rsid w:val="00BE0AA7"/>
    <w:rsid w:val="00BE161B"/>
    <w:rsid w:val="00C02F72"/>
    <w:rsid w:val="00CF0077"/>
    <w:rsid w:val="00CF0078"/>
    <w:rsid w:val="00CF7B78"/>
    <w:rsid w:val="00D07924"/>
    <w:rsid w:val="00D33B1A"/>
    <w:rsid w:val="00D83E87"/>
    <w:rsid w:val="00D97DE2"/>
    <w:rsid w:val="00DA2489"/>
    <w:rsid w:val="00DB253D"/>
    <w:rsid w:val="00DC4B31"/>
    <w:rsid w:val="00DF4E07"/>
    <w:rsid w:val="00E43B16"/>
    <w:rsid w:val="00E44C80"/>
    <w:rsid w:val="00E91211"/>
    <w:rsid w:val="00E921B2"/>
    <w:rsid w:val="00EF00DB"/>
    <w:rsid w:val="00F10FC8"/>
    <w:rsid w:val="00F81F35"/>
    <w:rsid w:val="00FF6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2A5A68-35E8-4D62-8CF3-1AD29FC9D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7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79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79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1"/>
    <w:uiPriority w:val="99"/>
    <w:unhideWhenUsed/>
    <w:rsid w:val="005A796C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6">
    <w:name w:val="Основной текст Знак"/>
    <w:basedOn w:val="a0"/>
    <w:uiPriority w:val="99"/>
    <w:semiHidden/>
    <w:rsid w:val="005A796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5"/>
    <w:uiPriority w:val="99"/>
    <w:locked/>
    <w:rsid w:val="005A796C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-">
    <w:name w:val="Интернет-ссылка"/>
    <w:rsid w:val="00D07924"/>
    <w:rPr>
      <w:color w:val="0000FF"/>
      <w:u w:val="single"/>
    </w:rPr>
  </w:style>
  <w:style w:type="paragraph" w:styleId="a7">
    <w:name w:val="footer"/>
    <w:basedOn w:val="a"/>
    <w:link w:val="a8"/>
    <w:uiPriority w:val="99"/>
    <w:semiHidden/>
    <w:unhideWhenUsed/>
    <w:rsid w:val="00D079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0792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D0792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Title">
    <w:name w:val="ConsPlusTitle"/>
    <w:uiPriority w:val="99"/>
    <w:rsid w:val="007464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headertext">
    <w:name w:val="headertext"/>
    <w:basedOn w:val="a"/>
    <w:rsid w:val="007464CA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7464CA"/>
    <w:rPr>
      <w:rFonts w:ascii="Times New Roman" w:hAnsi="Times New Roman" w:cs="Times New Roman" w:hint="default"/>
      <w:sz w:val="24"/>
      <w:szCs w:val="24"/>
    </w:rPr>
  </w:style>
  <w:style w:type="paragraph" w:styleId="aa">
    <w:name w:val="List Paragraph"/>
    <w:basedOn w:val="a"/>
    <w:uiPriority w:val="34"/>
    <w:qFormat/>
    <w:rsid w:val="006C7BFE"/>
    <w:pPr>
      <w:ind w:left="720"/>
      <w:contextualSpacing/>
    </w:pPr>
  </w:style>
  <w:style w:type="paragraph" w:customStyle="1" w:styleId="formattext">
    <w:name w:val="formattext"/>
    <w:basedOn w:val="a"/>
    <w:rsid w:val="00D33B1A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semiHidden/>
    <w:unhideWhenUsed/>
    <w:rsid w:val="00CF007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CF00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Гипертекстовая ссылка"/>
    <w:basedOn w:val="a0"/>
    <w:uiPriority w:val="99"/>
    <w:rsid w:val="008A210E"/>
    <w:rPr>
      <w:color w:val="106BBE"/>
    </w:rPr>
  </w:style>
  <w:style w:type="paragraph" w:customStyle="1" w:styleId="11BulletIRAO111111">
    <w:name w:val="Абзац списка;ТЗ список;Абзац списка нумерованный;Абзац с отступом;Маркированный;Абзац списка11;Bullet_IRAO;Мой Список;Проекты;111111"/>
    <w:basedOn w:val="a"/>
    <w:link w:val="ListParagraph111BulletIRAO111111"/>
    <w:uiPriority w:val="99"/>
    <w:qFormat/>
    <w:rsid w:val="00B70588"/>
    <w:pPr>
      <w:ind w:left="720"/>
      <w:contextualSpacing/>
    </w:pPr>
    <w:rPr>
      <w:lang w:val="en-US" w:eastAsia="en-US"/>
    </w:rPr>
  </w:style>
  <w:style w:type="character" w:customStyle="1" w:styleId="ListParagraph111BulletIRAO111111">
    <w:name w:val="Абзац списка Знак;ТЗ список Знак;Абзац списка нумерованный Знак;List Paragraph Знак;Абзац с отступом Знак;Абзац списка1 Знак;Маркированный Знак;Абзац списка11 Знак;Bullet_IRAO Знак;Мой Список Знак;Проекты Знак;111111 Знак"/>
    <w:link w:val="11BulletIRAO111111"/>
    <w:uiPriority w:val="99"/>
    <w:locked/>
    <w:rsid w:val="00B7058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No Spacing"/>
    <w:link w:val="ad"/>
    <w:uiPriority w:val="99"/>
    <w:qFormat/>
    <w:rsid w:val="00880E4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link w:val="ac"/>
    <w:uiPriority w:val="99"/>
    <w:locked/>
    <w:rsid w:val="00880E48"/>
    <w:rPr>
      <w:rFonts w:ascii="Calibri" w:eastAsia="Calibri" w:hAnsi="Calibri" w:cs="Times New Roman"/>
    </w:rPr>
  </w:style>
  <w:style w:type="character" w:styleId="ae">
    <w:name w:val="Hyperlink"/>
    <w:basedOn w:val="a0"/>
    <w:uiPriority w:val="99"/>
    <w:qFormat/>
    <w:rsid w:val="00880E48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09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420346242&amp;mark=000000000000000000000000000000000000000000000000007D80K5&amp;mark=000000000000000000000000000000000000000000000000007D80K5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E9CF5CB78EBC3EA3138E90EF534E18A445832ABB27D6C91354D7009B21AA5A91CC81AE80C8E8F16R1bA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1578</Words>
  <Characters>8996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Zukova</dc:creator>
  <cp:lastModifiedBy>Журавлевская Олеся Сергеевна</cp:lastModifiedBy>
  <cp:revision>3</cp:revision>
  <cp:lastPrinted>2024-09-10T09:11:00Z</cp:lastPrinted>
  <dcterms:created xsi:type="dcterms:W3CDTF">2025-01-20T10:40:00Z</dcterms:created>
  <dcterms:modified xsi:type="dcterms:W3CDTF">2025-02-05T10:53:00Z</dcterms:modified>
</cp:coreProperties>
</file>