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054D1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4096B">
        <w:rPr>
          <w:b/>
          <w:color w:val="000000"/>
          <w:szCs w:val="28"/>
        </w:rPr>
        <w:t>24 ноября 2009</w:t>
      </w:r>
      <w:r>
        <w:rPr>
          <w:b/>
          <w:color w:val="000000"/>
          <w:szCs w:val="28"/>
        </w:rPr>
        <w:t xml:space="preserve"> года № </w:t>
      </w:r>
      <w:r w:rsidR="009E611C">
        <w:rPr>
          <w:b/>
          <w:color w:val="000000"/>
          <w:szCs w:val="28"/>
        </w:rPr>
        <w:t>95</w:t>
      </w:r>
      <w:r>
        <w:rPr>
          <w:b/>
          <w:color w:val="000000"/>
          <w:szCs w:val="28"/>
        </w:rPr>
        <w:t xml:space="preserve"> «</w:t>
      </w:r>
      <w:r w:rsidR="0084096B">
        <w:rPr>
          <w:b/>
          <w:color w:val="000000"/>
          <w:szCs w:val="28"/>
        </w:rPr>
        <w:t xml:space="preserve">Об утверждении Положения </w:t>
      </w:r>
      <w:r w:rsidR="009E611C">
        <w:rPr>
          <w:b/>
          <w:color w:val="000000"/>
          <w:szCs w:val="28"/>
        </w:rPr>
        <w:t>об организации мероприятий по охране окружающей среды на территории муниципального образования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</w:t>
      </w:r>
      <w:r w:rsidR="00054D16">
        <w:rPr>
          <w:sz w:val="28"/>
          <w:szCs w:val="28"/>
        </w:rPr>
        <w:t>действующему законодательству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9E611C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611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9E611C" w:rsidRPr="009E611C">
        <w:rPr>
          <w:rFonts w:ascii="Times New Roman" w:hAnsi="Times New Roman" w:cs="Times New Roman"/>
          <w:b w:val="0"/>
          <w:color w:val="000000"/>
          <w:sz w:val="28"/>
          <w:szCs w:val="28"/>
        </w:rPr>
        <w:t>от 24 ноября 2009 года № 95 «Об утверждении Положения об организации мероприятий по охране окружающей среды на территории муниципального образования сельское поселение Болчары</w:t>
      </w:r>
      <w:r w:rsidRPr="009E611C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9E611C">
        <w:rPr>
          <w:bCs/>
          <w:sz w:val="28"/>
          <w:szCs w:val="28"/>
        </w:rPr>
        <w:t xml:space="preserve">2. </w:t>
      </w:r>
      <w:r w:rsidRPr="009E611C">
        <w:rPr>
          <w:sz w:val="28"/>
          <w:szCs w:val="28"/>
        </w:rPr>
        <w:t>Настоящее</w:t>
      </w:r>
      <w:r w:rsidRPr="000B69B9">
        <w:rPr>
          <w:sz w:val="28"/>
          <w:szCs w:val="28"/>
        </w:rPr>
        <w:t xml:space="preserve">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</w:t>
      </w:r>
      <w:r w:rsidR="0084096B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84096B">
        <w:rPr>
          <w:sz w:val="28"/>
          <w:szCs w:val="28"/>
        </w:rPr>
        <w:t xml:space="preserve">     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84096B">
        <w:rPr>
          <w:sz w:val="28"/>
          <w:szCs w:val="28"/>
        </w:rPr>
        <w:t>М. В. Шишкин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054D1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84096B">
        <w:rPr>
          <w:sz w:val="28"/>
          <w:szCs w:val="28"/>
        </w:rPr>
        <w:t xml:space="preserve"> 2025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054D16">
        <w:rPr>
          <w:sz w:val="28"/>
          <w:szCs w:val="28"/>
        </w:rPr>
        <w:t>207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054D16">
      <w:headerReference w:type="even" r:id="rId8"/>
      <w:pgSz w:w="11906" w:h="16838"/>
      <w:pgMar w:top="1276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8A" w:rsidRDefault="006B3B8A">
      <w:r>
        <w:separator/>
      </w:r>
    </w:p>
  </w:endnote>
  <w:endnote w:type="continuationSeparator" w:id="0">
    <w:p w:rsidR="006B3B8A" w:rsidRDefault="006B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8A" w:rsidRDefault="006B3B8A">
      <w:r>
        <w:separator/>
      </w:r>
    </w:p>
  </w:footnote>
  <w:footnote w:type="continuationSeparator" w:id="0">
    <w:p w:rsidR="006B3B8A" w:rsidRDefault="006B3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C5770A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54D16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3B8A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DA0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096B"/>
    <w:rsid w:val="00845901"/>
    <w:rsid w:val="00854158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A6C72"/>
    <w:rsid w:val="009C12FF"/>
    <w:rsid w:val="009C4615"/>
    <w:rsid w:val="009D6556"/>
    <w:rsid w:val="009E0323"/>
    <w:rsid w:val="009E611C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3C6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5770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1878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2025-08-29T06:30:00Z</cp:lastPrinted>
  <dcterms:created xsi:type="dcterms:W3CDTF">2025-08-14T12:10:00Z</dcterms:created>
  <dcterms:modified xsi:type="dcterms:W3CDTF">2025-08-29T06:30:00Z</dcterms:modified>
</cp:coreProperties>
</file>