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C0" w:rsidRDefault="001613C0" w:rsidP="001613C0">
      <w:pPr>
        <w:tabs>
          <w:tab w:val="left" w:pos="735"/>
          <w:tab w:val="center" w:pos="4890"/>
        </w:tabs>
        <w:rPr>
          <w:b/>
          <w:sz w:val="28"/>
          <w:szCs w:val="28"/>
        </w:rPr>
      </w:pPr>
    </w:p>
    <w:p w:rsidR="001613C0" w:rsidRDefault="001613C0" w:rsidP="001613C0">
      <w:pPr>
        <w:tabs>
          <w:tab w:val="left" w:pos="735"/>
          <w:tab w:val="center" w:pos="4890"/>
        </w:tabs>
        <w:jc w:val="right"/>
        <w:rPr>
          <w:b/>
          <w:sz w:val="28"/>
          <w:szCs w:val="28"/>
        </w:rPr>
      </w:pPr>
    </w:p>
    <w:p w:rsidR="0000210D" w:rsidRDefault="0000210D" w:rsidP="001613C0">
      <w:pPr>
        <w:tabs>
          <w:tab w:val="left" w:pos="735"/>
          <w:tab w:val="center" w:pos="489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796C" w:rsidRPr="00A96E17" w:rsidRDefault="0000210D" w:rsidP="0000210D">
      <w:pPr>
        <w:tabs>
          <w:tab w:val="left" w:pos="735"/>
          <w:tab w:val="center" w:pos="4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A796C" w:rsidRPr="00E84450">
        <w:rPr>
          <w:b/>
          <w:sz w:val="28"/>
          <w:szCs w:val="28"/>
        </w:rPr>
        <w:t>Мун</w:t>
      </w:r>
      <w:r w:rsidR="005A796C"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1613C0">
        <w:rPr>
          <w:color w:val="000000" w:themeColor="text1"/>
          <w:sz w:val="28"/>
          <w:szCs w:val="28"/>
        </w:rPr>
        <w:t xml:space="preserve"> __________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</w:t>
      </w:r>
      <w:r w:rsidR="001613C0">
        <w:rPr>
          <w:sz w:val="28"/>
          <w:szCs w:val="28"/>
        </w:rPr>
        <w:t xml:space="preserve">    </w:t>
      </w:r>
      <w:r w:rsidR="005A796C">
        <w:rPr>
          <w:sz w:val="28"/>
          <w:szCs w:val="28"/>
        </w:rPr>
        <w:t xml:space="preserve">    </w:t>
      </w:r>
      <w:r w:rsidR="00147AD6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613C0">
        <w:rPr>
          <w:color w:val="000000" w:themeColor="text1"/>
          <w:sz w:val="28"/>
          <w:szCs w:val="28"/>
        </w:rPr>
        <w:t>_____</w:t>
      </w:r>
      <w:r w:rsidR="005A796C" w:rsidRPr="004C4A4C">
        <w:rPr>
          <w:color w:val="C0504D" w:themeColor="accent2"/>
          <w:sz w:val="28"/>
          <w:szCs w:val="28"/>
        </w:rPr>
        <w:t xml:space="preserve"> </w:t>
      </w:r>
    </w:p>
    <w:p w:rsidR="005A796C" w:rsidRPr="00A96E17" w:rsidRDefault="005A796C" w:rsidP="005A796C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4C2BE3" w:rsidRPr="00A92711" w:rsidRDefault="00642F9B" w:rsidP="004C2BE3">
      <w:pPr>
        <w:pStyle w:val="ConsPlusTitle"/>
        <w:widowControl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Болчары от 14 сентября 202</w:t>
      </w:r>
      <w:r w:rsidR="001613C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91 «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Болчары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 xml:space="preserve">и (или) находящимися 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>в их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 ведении казенными учреждениями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proofErr w:type="gramStart"/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>полномочий главных администраторов доходов</w:t>
      </w:r>
      <w:r w:rsidR="004C2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BE3" w:rsidRPr="00A92711">
        <w:rPr>
          <w:rFonts w:ascii="Times New Roman" w:hAnsi="Times New Roman" w:cs="Times New Roman"/>
          <w:b w:val="0"/>
          <w:sz w:val="28"/>
          <w:szCs w:val="28"/>
        </w:rPr>
        <w:t>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464CA" w:rsidRPr="00147AD6" w:rsidRDefault="007464CA" w:rsidP="00147AD6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A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147AD6" w:rsidRPr="00D33B1A" w:rsidRDefault="00147AD6" w:rsidP="00ED1653">
      <w:pPr>
        <w:rPr>
          <w:sz w:val="28"/>
          <w:szCs w:val="28"/>
        </w:rPr>
      </w:pPr>
    </w:p>
    <w:p w:rsidR="004C2BE3" w:rsidRPr="00FD54E5" w:rsidRDefault="004C2BE3" w:rsidP="00FD54E5">
      <w:pPr>
        <w:ind w:firstLine="851"/>
        <w:jc w:val="both"/>
        <w:rPr>
          <w:sz w:val="28"/>
          <w:szCs w:val="28"/>
        </w:rPr>
      </w:pPr>
      <w:r w:rsidRPr="00FD54E5">
        <w:rPr>
          <w:sz w:val="28"/>
          <w:szCs w:val="28"/>
        </w:rPr>
        <w:t xml:space="preserve">В соответствии </w:t>
      </w:r>
      <w:r w:rsidR="00642F9B" w:rsidRPr="00FD54E5">
        <w:rPr>
          <w:sz w:val="28"/>
          <w:szCs w:val="28"/>
        </w:rPr>
        <w:t>с Федеральным законом от 13 июля 2024 года № 177 – ФЗ «</w:t>
      </w:r>
      <w:r w:rsidR="00FD54E5" w:rsidRPr="00FD54E5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Pr="00FD54E5">
        <w:rPr>
          <w:sz w:val="28"/>
          <w:szCs w:val="28"/>
        </w:rPr>
        <w:t>»</w:t>
      </w:r>
      <w:r w:rsidR="00FD54E5" w:rsidRPr="00FD54E5">
        <w:rPr>
          <w:sz w:val="28"/>
          <w:szCs w:val="28"/>
        </w:rPr>
        <w:t>, в целях приведения нормативных правовых актов администрации сельского поселения Болчары в соответствие действующему законодательству</w:t>
      </w:r>
      <w:r w:rsidRPr="00FD54E5">
        <w:rPr>
          <w:sz w:val="28"/>
          <w:szCs w:val="28"/>
        </w:rPr>
        <w:t>:</w:t>
      </w:r>
    </w:p>
    <w:p w:rsidR="00FD54E5" w:rsidRPr="001613C0" w:rsidRDefault="004C2BE3" w:rsidP="004C2BE3">
      <w:pPr>
        <w:shd w:val="clear" w:color="auto" w:fill="FFFFFF"/>
        <w:ind w:firstLine="851"/>
        <w:jc w:val="both"/>
        <w:rPr>
          <w:sz w:val="28"/>
          <w:szCs w:val="28"/>
        </w:rPr>
      </w:pPr>
      <w:r w:rsidRPr="00FD54E5">
        <w:rPr>
          <w:sz w:val="28"/>
          <w:szCs w:val="28"/>
        </w:rPr>
        <w:t xml:space="preserve">1. </w:t>
      </w:r>
      <w:r w:rsidR="00FD54E5" w:rsidRPr="00FD54E5">
        <w:rPr>
          <w:sz w:val="28"/>
          <w:szCs w:val="28"/>
        </w:rPr>
        <w:t xml:space="preserve"> Внести в постановление администрации сельского поселения Болчары от 14 сентября 202</w:t>
      </w:r>
      <w:r w:rsidR="001613C0">
        <w:rPr>
          <w:sz w:val="28"/>
          <w:szCs w:val="28"/>
        </w:rPr>
        <w:t>3</w:t>
      </w:r>
      <w:r w:rsidR="00FD54E5" w:rsidRPr="00FD54E5">
        <w:rPr>
          <w:sz w:val="28"/>
          <w:szCs w:val="28"/>
        </w:rPr>
        <w:t xml:space="preserve"> года № 91 «Об утверждении порядка осуществления органами местного самоуправления  муниципального образования сельское поселение Болчары и (или) находящимися  в их ведении казенными </w:t>
      </w:r>
      <w:r w:rsidR="00FD54E5" w:rsidRPr="001613C0">
        <w:rPr>
          <w:sz w:val="28"/>
          <w:szCs w:val="28"/>
        </w:rPr>
        <w:t xml:space="preserve">учреждениями бюджетных </w:t>
      </w:r>
      <w:proofErr w:type="gramStart"/>
      <w:r w:rsidR="00FD54E5" w:rsidRPr="001613C0">
        <w:rPr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="00FD54E5" w:rsidRPr="001613C0">
        <w:rPr>
          <w:sz w:val="28"/>
          <w:szCs w:val="28"/>
        </w:rPr>
        <w:t xml:space="preserve"> Федерации» следующие изменения:</w:t>
      </w:r>
    </w:p>
    <w:p w:rsidR="00FD54E5" w:rsidRPr="001613C0" w:rsidRDefault="00FD54E5" w:rsidP="00FD54E5">
      <w:pPr>
        <w:shd w:val="clear" w:color="auto" w:fill="FFFFFF"/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1.1. </w:t>
      </w:r>
      <w:r w:rsidR="00B67336" w:rsidRPr="001613C0">
        <w:rPr>
          <w:sz w:val="28"/>
          <w:szCs w:val="28"/>
        </w:rPr>
        <w:t xml:space="preserve">Подпункт </w:t>
      </w:r>
      <w:r w:rsidRPr="001613C0">
        <w:rPr>
          <w:sz w:val="28"/>
          <w:szCs w:val="28"/>
        </w:rPr>
        <w:t>«б» пункт</w:t>
      </w:r>
      <w:r w:rsidR="00BF24B0" w:rsidRPr="001613C0">
        <w:rPr>
          <w:sz w:val="28"/>
          <w:szCs w:val="28"/>
        </w:rPr>
        <w:t>а 2.9</w:t>
      </w:r>
      <w:r w:rsidRPr="001613C0">
        <w:rPr>
          <w:sz w:val="28"/>
          <w:szCs w:val="28"/>
        </w:rPr>
        <w:t xml:space="preserve"> </w:t>
      </w:r>
      <w:r w:rsidR="001613C0" w:rsidRPr="001613C0">
        <w:rPr>
          <w:sz w:val="28"/>
          <w:szCs w:val="28"/>
        </w:rPr>
        <w:t xml:space="preserve">приложения к решению </w:t>
      </w:r>
      <w:r w:rsidRPr="001613C0">
        <w:rPr>
          <w:sz w:val="28"/>
          <w:szCs w:val="28"/>
        </w:rPr>
        <w:t>изложить в следующей редакции:</w:t>
      </w:r>
    </w:p>
    <w:p w:rsidR="001613C0" w:rsidRPr="001613C0" w:rsidRDefault="00BF24B0" w:rsidP="001613C0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>«</w:t>
      </w:r>
      <w:r w:rsidR="00B67336" w:rsidRPr="001613C0">
        <w:rPr>
          <w:sz w:val="28"/>
          <w:szCs w:val="28"/>
        </w:rPr>
        <w:t xml:space="preserve">б) наделение администраторов доходов бюджета в </w:t>
      </w:r>
      <w:proofErr w:type="gramStart"/>
      <w:r w:rsidR="00B67336" w:rsidRPr="001613C0">
        <w:rPr>
          <w:sz w:val="28"/>
          <w:szCs w:val="28"/>
        </w:rPr>
        <w:t>отношении</w:t>
      </w:r>
      <w:proofErr w:type="gramEnd"/>
      <w:r w:rsidR="00B67336" w:rsidRPr="001613C0">
        <w:rPr>
          <w:sz w:val="28"/>
          <w:szCs w:val="28"/>
        </w:rPr>
        <w:t xml:space="preserve"> закрепленных за ними источников доходов бюджетными полномочиями, установленными пунктом 2 статьи 160.1 Бюджетного кодекса Российской Федерации: </w:t>
      </w:r>
    </w:p>
    <w:p w:rsidR="001613C0" w:rsidRPr="001613C0" w:rsidRDefault="00B67336" w:rsidP="001613C0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начисление, учет и </w:t>
      </w:r>
      <w:proofErr w:type="gramStart"/>
      <w:r w:rsidRPr="001613C0">
        <w:rPr>
          <w:sz w:val="28"/>
          <w:szCs w:val="28"/>
        </w:rPr>
        <w:t>контроль за</w:t>
      </w:r>
      <w:proofErr w:type="gramEnd"/>
      <w:r w:rsidRPr="001613C0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 </w:t>
      </w:r>
    </w:p>
    <w:p w:rsidR="001613C0" w:rsidRPr="001613C0" w:rsidRDefault="001613C0" w:rsidP="001613C0">
      <w:pPr>
        <w:ind w:firstLine="851"/>
        <w:jc w:val="both"/>
        <w:rPr>
          <w:sz w:val="28"/>
          <w:szCs w:val="28"/>
        </w:rPr>
      </w:pPr>
    </w:p>
    <w:p w:rsidR="001613C0" w:rsidRPr="001613C0" w:rsidRDefault="001613C0" w:rsidP="001613C0">
      <w:pPr>
        <w:ind w:firstLine="851"/>
        <w:jc w:val="both"/>
        <w:rPr>
          <w:sz w:val="28"/>
          <w:szCs w:val="28"/>
        </w:rPr>
      </w:pPr>
    </w:p>
    <w:p w:rsidR="001613C0" w:rsidRPr="001613C0" w:rsidRDefault="001613C0" w:rsidP="001613C0">
      <w:pPr>
        <w:ind w:firstLine="851"/>
        <w:jc w:val="both"/>
        <w:rPr>
          <w:sz w:val="28"/>
          <w:szCs w:val="28"/>
        </w:rPr>
      </w:pPr>
    </w:p>
    <w:p w:rsidR="00B67336" w:rsidRPr="001613C0" w:rsidRDefault="00B67336" w:rsidP="00B67336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взыскание задолженности по платежам в бюджет, пеней и штрафов; </w:t>
      </w:r>
    </w:p>
    <w:p w:rsidR="00B67336" w:rsidRPr="001613C0" w:rsidRDefault="00B67336" w:rsidP="00B67336">
      <w:pPr>
        <w:ind w:firstLine="851"/>
        <w:jc w:val="both"/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Ханты – Мансийскому автономному округу – Югре поручений (сообщений) для осуществления возврата в порядке, установленном Министерством финансов Российской Федерации; </w:t>
      </w:r>
      <w:proofErr w:type="gramEnd"/>
    </w:p>
    <w:p w:rsidR="00B67336" w:rsidRPr="001613C0" w:rsidRDefault="00B67336" w:rsidP="00B67336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принятие решений о зачете (уточнении) платежей в бюджеты бюджетной системы Российской Федерации и представление в Управление Федерального казначейства по Ханты – Мансийскому автономному округу – Югре соответствующего уведомления; </w:t>
      </w:r>
    </w:p>
    <w:p w:rsidR="00B67336" w:rsidRPr="001613C0" w:rsidRDefault="00B67336" w:rsidP="00B67336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>в случае и порядке, установленных главным администратором доходов бюджета формирование и представление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B67336" w:rsidRPr="001613C0" w:rsidRDefault="00B67336" w:rsidP="00B67336">
      <w:pPr>
        <w:ind w:firstLine="851"/>
        <w:jc w:val="both"/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 xml:space="preserve">предоставление не позднее для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соответствующего бюджета,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7" w:history="1">
        <w:r w:rsidRPr="001613C0">
          <w:rPr>
            <w:sz w:val="28"/>
            <w:szCs w:val="28"/>
          </w:rPr>
          <w:t>законом</w:t>
        </w:r>
      </w:hyperlink>
      <w:r w:rsidRPr="001613C0">
        <w:rPr>
          <w:sz w:val="28"/>
          <w:szCs w:val="28"/>
        </w:rPr>
        <w:t xml:space="preserve"> от 27 июля 2010 </w:t>
      </w:r>
      <w:r w:rsidR="001613C0">
        <w:rPr>
          <w:sz w:val="28"/>
          <w:szCs w:val="28"/>
        </w:rPr>
        <w:t xml:space="preserve">года </w:t>
      </w:r>
      <w:r w:rsidRPr="001613C0">
        <w:rPr>
          <w:sz w:val="28"/>
          <w:szCs w:val="28"/>
        </w:rPr>
        <w:t>№ 210 – ФЗ «Об организации предоставления</w:t>
      </w:r>
      <w:proofErr w:type="gramEnd"/>
      <w:r w:rsidRPr="001613C0">
        <w:rPr>
          <w:sz w:val="28"/>
          <w:szCs w:val="28"/>
        </w:rPr>
        <w:t xml:space="preserve"> государственных и муниципальных услуг»; </w:t>
      </w:r>
    </w:p>
    <w:p w:rsidR="00B67336" w:rsidRPr="001613C0" w:rsidRDefault="00B67336" w:rsidP="00B67336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принятие решений о признании безнадежной к взысканию задолженности по платежам в соответствующий бюджет; </w:t>
      </w:r>
    </w:p>
    <w:p w:rsidR="00B67336" w:rsidRPr="001613C0" w:rsidRDefault="00B67336" w:rsidP="00B67336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>установление регламента реализации полномочий по вз</w:t>
      </w:r>
      <w:r w:rsidR="0000210D" w:rsidRPr="001613C0">
        <w:rPr>
          <w:sz w:val="28"/>
          <w:szCs w:val="28"/>
        </w:rPr>
        <w:t>ы</w:t>
      </w:r>
      <w:r w:rsidRPr="001613C0">
        <w:rPr>
          <w:sz w:val="28"/>
          <w:szCs w:val="28"/>
        </w:rPr>
        <w:t>сканию дебиторской задолженности по платежам в бюджет, пеням и штрафам по ним, разработанный в соответствии с общими требованиями, установленными</w:t>
      </w:r>
      <w:r w:rsidR="0000210D" w:rsidRPr="001613C0">
        <w:rPr>
          <w:sz w:val="28"/>
          <w:szCs w:val="28"/>
        </w:rPr>
        <w:t xml:space="preserve"> Министерством финансов Российской Федерации;</w:t>
      </w:r>
      <w:r w:rsidRPr="001613C0">
        <w:rPr>
          <w:sz w:val="28"/>
          <w:szCs w:val="28"/>
        </w:rPr>
        <w:t xml:space="preserve"> </w:t>
      </w:r>
    </w:p>
    <w:p w:rsidR="00FD54E5" w:rsidRPr="001613C0" w:rsidRDefault="00B67336" w:rsidP="00B67336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8" w:history="1">
        <w:r w:rsidRPr="001613C0">
          <w:rPr>
            <w:sz w:val="28"/>
            <w:szCs w:val="28"/>
          </w:rPr>
          <w:t>кодексом</w:t>
        </w:r>
      </w:hyperlink>
      <w:r w:rsidRPr="001613C0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</w:t>
      </w:r>
      <w:proofErr w:type="gramStart"/>
      <w:r w:rsidRPr="001613C0">
        <w:rPr>
          <w:sz w:val="28"/>
          <w:szCs w:val="28"/>
        </w:rPr>
        <w:t>.</w:t>
      </w:r>
      <w:r w:rsidR="00FD54E5" w:rsidRPr="001613C0">
        <w:rPr>
          <w:sz w:val="28"/>
          <w:szCs w:val="28"/>
        </w:rPr>
        <w:t>».</w:t>
      </w:r>
      <w:proofErr w:type="gramEnd"/>
    </w:p>
    <w:p w:rsidR="004C2BE3" w:rsidRPr="00A92711" w:rsidRDefault="004C2BE3" w:rsidP="004C2BE3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1613C0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</w:t>
      </w:r>
      <w:r w:rsidRPr="00A92711"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 муниципального образования Кондинский район.</w:t>
      </w:r>
    </w:p>
    <w:p w:rsidR="004C2BE3" w:rsidRPr="00A92711" w:rsidRDefault="004C2BE3" w:rsidP="004C2BE3">
      <w:pPr>
        <w:pStyle w:val="ad"/>
        <w:ind w:firstLine="851"/>
        <w:jc w:val="both"/>
        <w:rPr>
          <w:rStyle w:val="FontStyle22"/>
          <w:sz w:val="28"/>
          <w:szCs w:val="28"/>
        </w:rPr>
      </w:pPr>
      <w:r w:rsidRPr="00A92711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4C2BE3" w:rsidRPr="00A92711" w:rsidRDefault="004C2BE3" w:rsidP="004C2BE3">
      <w:pPr>
        <w:pStyle w:val="ad"/>
        <w:ind w:firstLine="851"/>
        <w:jc w:val="both"/>
        <w:rPr>
          <w:bCs/>
          <w:sz w:val="28"/>
          <w:szCs w:val="28"/>
        </w:rPr>
      </w:pPr>
      <w:r w:rsidRPr="00A9271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927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2711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4C2BE3" w:rsidRDefault="004C2BE3" w:rsidP="004C2BE3">
      <w:pPr>
        <w:tabs>
          <w:tab w:val="left" w:pos="993"/>
        </w:tabs>
        <w:suppressAutoHyphens/>
        <w:ind w:right="-1" w:firstLine="709"/>
        <w:rPr>
          <w:color w:val="000000"/>
          <w:sz w:val="28"/>
          <w:szCs w:val="28"/>
        </w:rPr>
      </w:pPr>
    </w:p>
    <w:p w:rsidR="0026189E" w:rsidRDefault="0026189E" w:rsidP="001613C0">
      <w:pPr>
        <w:tabs>
          <w:tab w:val="left" w:pos="2160"/>
        </w:tabs>
        <w:suppressAutoHyphens/>
        <w:ind w:right="-1"/>
        <w:rPr>
          <w:color w:val="000000"/>
          <w:sz w:val="28"/>
          <w:szCs w:val="28"/>
        </w:rPr>
      </w:pPr>
    </w:p>
    <w:p w:rsidR="001613C0" w:rsidRPr="004D1D77" w:rsidRDefault="001613C0" w:rsidP="001613C0">
      <w:pPr>
        <w:tabs>
          <w:tab w:val="left" w:pos="2160"/>
        </w:tabs>
        <w:suppressAutoHyphens/>
        <w:ind w:right="-1"/>
        <w:rPr>
          <w:color w:val="000000"/>
          <w:sz w:val="28"/>
          <w:szCs w:val="28"/>
        </w:rPr>
      </w:pPr>
    </w:p>
    <w:p w:rsidR="0026189E" w:rsidRDefault="00617062" w:rsidP="0026189E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Болчары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C76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D1D77">
        <w:rPr>
          <w:color w:val="000000"/>
          <w:sz w:val="28"/>
          <w:szCs w:val="28"/>
        </w:rPr>
        <w:t xml:space="preserve"> С. Ю. Мокроусов </w:t>
      </w:r>
    </w:p>
    <w:p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:rsidR="004C2BE3" w:rsidRDefault="004C2BE3" w:rsidP="0026189E">
      <w:pPr>
        <w:tabs>
          <w:tab w:val="left" w:pos="993"/>
        </w:tabs>
        <w:suppressAutoHyphens/>
        <w:ind w:right="-1" w:firstLine="5387"/>
        <w:rPr>
          <w:sz w:val="28"/>
          <w:szCs w:val="28"/>
        </w:rPr>
      </w:pPr>
    </w:p>
    <w:p w:rsidR="00D33B1A" w:rsidRDefault="00D33B1A" w:rsidP="004C2BE3">
      <w:pPr>
        <w:shd w:val="clear" w:color="auto" w:fill="FFFFFF"/>
        <w:jc w:val="center"/>
        <w:rPr>
          <w:b/>
          <w:sz w:val="28"/>
          <w:szCs w:val="28"/>
        </w:rPr>
      </w:pPr>
    </w:p>
    <w:sectPr w:rsidR="00D33B1A" w:rsidSect="001613C0">
      <w:headerReference w:type="default" r:id="rId9"/>
      <w:pgSz w:w="11909" w:h="16834"/>
      <w:pgMar w:top="-175" w:right="852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58" w:rsidRDefault="00EA5958" w:rsidP="00F81F35">
      <w:r>
        <w:separator/>
      </w:r>
    </w:p>
  </w:endnote>
  <w:endnote w:type="continuationSeparator" w:id="0">
    <w:p w:rsidR="00EA5958" w:rsidRDefault="00EA5958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58" w:rsidRDefault="00EA5958" w:rsidP="00F81F35">
      <w:r>
        <w:separator/>
      </w:r>
    </w:p>
  </w:footnote>
  <w:footnote w:type="continuationSeparator" w:id="0">
    <w:p w:rsidR="00EA5958" w:rsidRDefault="00EA5958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829"/>
    <w:multiLevelType w:val="hybridMultilevel"/>
    <w:tmpl w:val="7D0A8D34"/>
    <w:lvl w:ilvl="0" w:tplc="0088D1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5D70A43"/>
    <w:multiLevelType w:val="multilevel"/>
    <w:tmpl w:val="9906D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D645368"/>
    <w:multiLevelType w:val="multilevel"/>
    <w:tmpl w:val="189C794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756C96"/>
    <w:multiLevelType w:val="multilevel"/>
    <w:tmpl w:val="0032B4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CC43836"/>
    <w:multiLevelType w:val="multilevel"/>
    <w:tmpl w:val="3CE69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54452567"/>
    <w:multiLevelType w:val="multilevel"/>
    <w:tmpl w:val="F790E4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6C344D89"/>
    <w:multiLevelType w:val="multilevel"/>
    <w:tmpl w:val="DFD6BF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0210D"/>
    <w:rsid w:val="00016F11"/>
    <w:rsid w:val="0003293F"/>
    <w:rsid w:val="00077333"/>
    <w:rsid w:val="000D3AE7"/>
    <w:rsid w:val="00102A7A"/>
    <w:rsid w:val="001370F2"/>
    <w:rsid w:val="00147AD6"/>
    <w:rsid w:val="001613C0"/>
    <w:rsid w:val="001859B1"/>
    <w:rsid w:val="001D3197"/>
    <w:rsid w:val="001D3D34"/>
    <w:rsid w:val="001E3338"/>
    <w:rsid w:val="00221262"/>
    <w:rsid w:val="0026189E"/>
    <w:rsid w:val="002A48D3"/>
    <w:rsid w:val="002B365D"/>
    <w:rsid w:val="002E35C3"/>
    <w:rsid w:val="002E687B"/>
    <w:rsid w:val="00332505"/>
    <w:rsid w:val="003C1977"/>
    <w:rsid w:val="00410CF5"/>
    <w:rsid w:val="004C2BE3"/>
    <w:rsid w:val="004E2E82"/>
    <w:rsid w:val="004E3A3E"/>
    <w:rsid w:val="005A796C"/>
    <w:rsid w:val="005C054A"/>
    <w:rsid w:val="005C5A6F"/>
    <w:rsid w:val="006146B7"/>
    <w:rsid w:val="00617062"/>
    <w:rsid w:val="0062683C"/>
    <w:rsid w:val="006339B8"/>
    <w:rsid w:val="00642F9B"/>
    <w:rsid w:val="006C7BFE"/>
    <w:rsid w:val="006D63AD"/>
    <w:rsid w:val="006E284D"/>
    <w:rsid w:val="00713D84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72081"/>
    <w:rsid w:val="00884FEC"/>
    <w:rsid w:val="008D4EF6"/>
    <w:rsid w:val="008E77DA"/>
    <w:rsid w:val="00903159"/>
    <w:rsid w:val="00915F0F"/>
    <w:rsid w:val="00916A56"/>
    <w:rsid w:val="0093255E"/>
    <w:rsid w:val="00940E6E"/>
    <w:rsid w:val="0099108D"/>
    <w:rsid w:val="009B609C"/>
    <w:rsid w:val="00A12E17"/>
    <w:rsid w:val="00A16860"/>
    <w:rsid w:val="00A67AC7"/>
    <w:rsid w:val="00A81BE4"/>
    <w:rsid w:val="00AA6E15"/>
    <w:rsid w:val="00AD5301"/>
    <w:rsid w:val="00AD5C77"/>
    <w:rsid w:val="00B05B27"/>
    <w:rsid w:val="00B3446A"/>
    <w:rsid w:val="00B468CA"/>
    <w:rsid w:val="00B564E1"/>
    <w:rsid w:val="00B67336"/>
    <w:rsid w:val="00B80537"/>
    <w:rsid w:val="00BC2D1C"/>
    <w:rsid w:val="00BD3260"/>
    <w:rsid w:val="00BD4AA6"/>
    <w:rsid w:val="00BE161B"/>
    <w:rsid w:val="00BF24B0"/>
    <w:rsid w:val="00C02F72"/>
    <w:rsid w:val="00C03DC3"/>
    <w:rsid w:val="00C76A72"/>
    <w:rsid w:val="00CD71A1"/>
    <w:rsid w:val="00CF0078"/>
    <w:rsid w:val="00D07924"/>
    <w:rsid w:val="00D33B1A"/>
    <w:rsid w:val="00D466A8"/>
    <w:rsid w:val="00DA2489"/>
    <w:rsid w:val="00DC0C56"/>
    <w:rsid w:val="00E11317"/>
    <w:rsid w:val="00E43B16"/>
    <w:rsid w:val="00E44C80"/>
    <w:rsid w:val="00E921B2"/>
    <w:rsid w:val="00EA5958"/>
    <w:rsid w:val="00ED1653"/>
    <w:rsid w:val="00EF00DB"/>
    <w:rsid w:val="00F10FC8"/>
    <w:rsid w:val="00F81F35"/>
    <w:rsid w:val="00FA0010"/>
    <w:rsid w:val="00FD54E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customStyle="1" w:styleId="ConsTitle">
    <w:name w:val="ConsTitle"/>
    <w:rsid w:val="00ED16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c">
    <w:name w:val="Hyperlink"/>
    <w:rsid w:val="009B609C"/>
    <w:rPr>
      <w:color w:val="0000FF"/>
      <w:u w:val="single"/>
    </w:rPr>
  </w:style>
  <w:style w:type="paragraph" w:styleId="ad">
    <w:name w:val="No Spacing"/>
    <w:link w:val="ae"/>
    <w:uiPriority w:val="1"/>
    <w:qFormat/>
    <w:rsid w:val="009B6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9B609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617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0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189E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character" w:customStyle="1" w:styleId="ab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a"/>
    <w:uiPriority w:val="34"/>
    <w:locked/>
    <w:rsid w:val="00261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230&amp;date=19.07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35&amp;date=19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4</cp:revision>
  <cp:lastPrinted>2024-09-09T06:13:00Z</cp:lastPrinted>
  <dcterms:created xsi:type="dcterms:W3CDTF">2024-09-06T09:52:00Z</dcterms:created>
  <dcterms:modified xsi:type="dcterms:W3CDTF">2024-09-09T06:13:00Z</dcterms:modified>
</cp:coreProperties>
</file>