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6B7" w:rsidRDefault="00D716B7" w:rsidP="007B7C9A">
      <w:pPr>
        <w:jc w:val="center"/>
        <w:rPr>
          <w:b/>
          <w:sz w:val="28"/>
          <w:szCs w:val="28"/>
        </w:rPr>
      </w:pPr>
    </w:p>
    <w:p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 xml:space="preserve">СОВЕТ ДЕПУТАТОВ </w:t>
      </w:r>
    </w:p>
    <w:p w:rsidR="007B7C9A" w:rsidRPr="007667B4" w:rsidRDefault="00D11212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>ГОРОДСКОГО</w:t>
      </w:r>
      <w:r w:rsidR="007B7C9A" w:rsidRPr="007667B4">
        <w:rPr>
          <w:b/>
          <w:sz w:val="28"/>
          <w:szCs w:val="28"/>
        </w:rPr>
        <w:t xml:space="preserve"> ПОСЕЛЕНИЯ </w:t>
      </w:r>
      <w:r w:rsidRPr="007667B4">
        <w:rPr>
          <w:b/>
          <w:sz w:val="28"/>
          <w:szCs w:val="28"/>
        </w:rPr>
        <w:t>КОНДИНСКОЕ</w:t>
      </w:r>
    </w:p>
    <w:p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 xml:space="preserve">Кондинского района </w:t>
      </w:r>
    </w:p>
    <w:p w:rsidR="007B7C9A" w:rsidRPr="007667B4" w:rsidRDefault="007B7C9A" w:rsidP="007B7C9A">
      <w:pPr>
        <w:jc w:val="center"/>
        <w:rPr>
          <w:b/>
          <w:sz w:val="28"/>
          <w:szCs w:val="28"/>
        </w:rPr>
      </w:pPr>
      <w:r w:rsidRPr="007667B4">
        <w:rPr>
          <w:b/>
          <w:sz w:val="28"/>
          <w:szCs w:val="28"/>
        </w:rPr>
        <w:t>Ханты-Мансийского автономного округа - Югры</w:t>
      </w:r>
    </w:p>
    <w:p w:rsidR="007B7C9A" w:rsidRPr="00FC6374" w:rsidRDefault="007B7C9A" w:rsidP="007B7C9A">
      <w:pPr>
        <w:jc w:val="center"/>
        <w:rPr>
          <w:sz w:val="26"/>
          <w:szCs w:val="26"/>
        </w:rPr>
      </w:pPr>
    </w:p>
    <w:p w:rsidR="007B7C9A" w:rsidRDefault="007B7C9A" w:rsidP="007B7C9A">
      <w:pPr>
        <w:jc w:val="center"/>
        <w:rPr>
          <w:b/>
          <w:sz w:val="32"/>
          <w:szCs w:val="32"/>
        </w:rPr>
      </w:pPr>
      <w:r w:rsidRPr="007667B4">
        <w:rPr>
          <w:b/>
          <w:sz w:val="32"/>
          <w:szCs w:val="32"/>
        </w:rPr>
        <w:t>РЕШЕНИ</w:t>
      </w:r>
      <w:r w:rsidR="00CE45C7" w:rsidRPr="007667B4">
        <w:rPr>
          <w:b/>
          <w:sz w:val="32"/>
          <w:szCs w:val="32"/>
        </w:rPr>
        <w:t>Е</w:t>
      </w:r>
    </w:p>
    <w:p w:rsidR="00B04C13" w:rsidRPr="00575937" w:rsidRDefault="00B04C13" w:rsidP="00B04C13">
      <w:pPr>
        <w:shd w:val="clear" w:color="auto" w:fill="FFFFFF"/>
        <w:jc w:val="center"/>
        <w:rPr>
          <w:i/>
          <w:sz w:val="24"/>
          <w:szCs w:val="24"/>
        </w:rPr>
      </w:pPr>
      <w:r w:rsidRPr="00575937">
        <w:rPr>
          <w:i/>
          <w:sz w:val="24"/>
          <w:szCs w:val="24"/>
        </w:rPr>
        <w:t xml:space="preserve">(с изменениями, внесенными </w:t>
      </w:r>
      <w:proofErr w:type="gramStart"/>
      <w:r w:rsidRPr="00575937">
        <w:rPr>
          <w:i/>
          <w:sz w:val="24"/>
          <w:szCs w:val="24"/>
        </w:rPr>
        <w:t>решени</w:t>
      </w:r>
      <w:r>
        <w:rPr>
          <w:i/>
          <w:sz w:val="24"/>
          <w:szCs w:val="24"/>
        </w:rPr>
        <w:t>ем</w:t>
      </w:r>
      <w:r w:rsidRPr="00575937">
        <w:rPr>
          <w:i/>
          <w:sz w:val="24"/>
          <w:szCs w:val="24"/>
        </w:rPr>
        <w:t xml:space="preserve">  Совета</w:t>
      </w:r>
      <w:proofErr w:type="gramEnd"/>
      <w:r w:rsidRPr="00575937">
        <w:rPr>
          <w:i/>
          <w:sz w:val="24"/>
          <w:szCs w:val="24"/>
        </w:rPr>
        <w:t xml:space="preserve"> депутатов городского поселения Кондинское</w:t>
      </w:r>
      <w:r>
        <w:rPr>
          <w:i/>
          <w:sz w:val="24"/>
          <w:szCs w:val="24"/>
        </w:rPr>
        <w:t xml:space="preserve">  от 28.04.2026 № 152</w:t>
      </w:r>
      <w:r w:rsidRPr="00575937">
        <w:rPr>
          <w:i/>
          <w:sz w:val="24"/>
          <w:szCs w:val="24"/>
        </w:rPr>
        <w:t>)</w:t>
      </w:r>
    </w:p>
    <w:p w:rsidR="00B04C13" w:rsidRPr="007667B4" w:rsidRDefault="00B04C13" w:rsidP="007B7C9A">
      <w:pPr>
        <w:jc w:val="center"/>
        <w:rPr>
          <w:b/>
          <w:sz w:val="32"/>
          <w:szCs w:val="32"/>
        </w:rPr>
      </w:pPr>
    </w:p>
    <w:p w:rsidR="007B7C9A" w:rsidRPr="00FC6374" w:rsidRDefault="007B7C9A" w:rsidP="007B7C9A">
      <w:pPr>
        <w:rPr>
          <w:sz w:val="26"/>
          <w:szCs w:val="26"/>
        </w:rPr>
      </w:pPr>
    </w:p>
    <w:p w:rsidR="00284E27" w:rsidRPr="00D716B7" w:rsidRDefault="00284E27" w:rsidP="00900868">
      <w:pPr>
        <w:spacing w:line="276" w:lineRule="auto"/>
        <w:jc w:val="center"/>
        <w:rPr>
          <w:b/>
          <w:sz w:val="26"/>
          <w:szCs w:val="26"/>
        </w:rPr>
      </w:pPr>
      <w:r w:rsidRPr="00D716B7">
        <w:rPr>
          <w:b/>
          <w:sz w:val="26"/>
          <w:szCs w:val="26"/>
        </w:rPr>
        <w:t>О</w:t>
      </w:r>
      <w:r w:rsidR="00EA77CD" w:rsidRPr="00D716B7">
        <w:rPr>
          <w:b/>
          <w:sz w:val="26"/>
          <w:szCs w:val="26"/>
        </w:rPr>
        <w:t xml:space="preserve">б утверждении Положения о </w:t>
      </w:r>
      <w:r w:rsidR="009E350A" w:rsidRPr="00D716B7">
        <w:rPr>
          <w:b/>
          <w:sz w:val="26"/>
          <w:szCs w:val="26"/>
        </w:rPr>
        <w:t xml:space="preserve">муниципальном контроле </w:t>
      </w:r>
      <w:r w:rsidR="00D74409" w:rsidRPr="00D716B7">
        <w:rPr>
          <w:b/>
          <w:sz w:val="26"/>
          <w:szCs w:val="26"/>
        </w:rPr>
        <w:t xml:space="preserve">в сфере благоустройства территории </w:t>
      </w:r>
      <w:r w:rsidR="00D11212" w:rsidRPr="00D716B7">
        <w:rPr>
          <w:b/>
          <w:sz w:val="26"/>
          <w:szCs w:val="26"/>
        </w:rPr>
        <w:t>городского</w:t>
      </w:r>
      <w:r w:rsidR="009E350A" w:rsidRPr="00D716B7">
        <w:rPr>
          <w:b/>
          <w:sz w:val="26"/>
          <w:szCs w:val="26"/>
        </w:rPr>
        <w:t xml:space="preserve"> поселения </w:t>
      </w:r>
      <w:r w:rsidR="00D11212" w:rsidRPr="00D716B7">
        <w:rPr>
          <w:b/>
          <w:sz w:val="26"/>
          <w:szCs w:val="26"/>
        </w:rPr>
        <w:t>Кондинское</w:t>
      </w:r>
      <w:r w:rsidRPr="00D716B7">
        <w:rPr>
          <w:b/>
          <w:sz w:val="26"/>
          <w:szCs w:val="26"/>
        </w:rPr>
        <w:t xml:space="preserve"> </w:t>
      </w:r>
    </w:p>
    <w:p w:rsidR="00284E27" w:rsidRPr="00D716B7" w:rsidRDefault="00284E27" w:rsidP="00900868">
      <w:pPr>
        <w:spacing w:line="276" w:lineRule="auto"/>
        <w:jc w:val="center"/>
        <w:rPr>
          <w:b/>
          <w:sz w:val="26"/>
          <w:szCs w:val="26"/>
        </w:rPr>
      </w:pPr>
    </w:p>
    <w:p w:rsidR="00BD008C" w:rsidRDefault="00BD008C" w:rsidP="00983DCC">
      <w:pPr>
        <w:pStyle w:val="aff0"/>
        <w:spacing w:line="276" w:lineRule="auto"/>
        <w:ind w:firstLine="720"/>
        <w:jc w:val="both"/>
        <w:rPr>
          <w:sz w:val="26"/>
          <w:szCs w:val="26"/>
        </w:rPr>
      </w:pPr>
    </w:p>
    <w:p w:rsidR="00FD64EC" w:rsidRPr="00D716B7" w:rsidRDefault="00BC7255" w:rsidP="00983DCC">
      <w:pPr>
        <w:pStyle w:val="aff0"/>
        <w:spacing w:line="276" w:lineRule="auto"/>
        <w:ind w:firstLine="720"/>
        <w:jc w:val="both"/>
        <w:rPr>
          <w:sz w:val="26"/>
          <w:szCs w:val="26"/>
        </w:rPr>
      </w:pPr>
      <w:r w:rsidRPr="00D716B7">
        <w:rPr>
          <w:sz w:val="26"/>
          <w:szCs w:val="26"/>
        </w:rPr>
        <w:t>В соответствии с</w:t>
      </w:r>
      <w:r w:rsidRPr="00D716B7">
        <w:rPr>
          <w:sz w:val="26"/>
          <w:szCs w:val="26"/>
          <w:highlight w:val="white"/>
        </w:rPr>
        <w:t xml:space="preserve"> Федеральными законами от 6 октября 2003 года</w:t>
      </w:r>
      <w:r w:rsidR="00983DCC" w:rsidRPr="00D716B7">
        <w:rPr>
          <w:sz w:val="26"/>
          <w:szCs w:val="26"/>
          <w:highlight w:val="white"/>
        </w:rPr>
        <w:t xml:space="preserve"> </w:t>
      </w:r>
      <w:r w:rsidRPr="00D716B7">
        <w:rPr>
          <w:sz w:val="26"/>
          <w:szCs w:val="26"/>
          <w:highlight w:val="white"/>
        </w:rPr>
        <w:t>№ 131-ФЗ «Об общих принципах организации местного самоуправления</w:t>
      </w:r>
      <w:r w:rsidR="00983DCC" w:rsidRPr="00D716B7">
        <w:rPr>
          <w:sz w:val="26"/>
          <w:szCs w:val="26"/>
          <w:highlight w:val="white"/>
        </w:rPr>
        <w:t xml:space="preserve"> </w:t>
      </w:r>
      <w:r w:rsidRPr="00D716B7">
        <w:rPr>
          <w:sz w:val="26"/>
          <w:szCs w:val="26"/>
          <w:highlight w:val="white"/>
        </w:rPr>
        <w:t>в Российской Федерации», от 31 июля 2020 года № 248-ФЗ «О государственном контроле (надзоре) и муниципальном контроле в Российской Федерации</w:t>
      </w:r>
      <w:r w:rsidRPr="00D716B7">
        <w:rPr>
          <w:color w:val="000000" w:themeColor="text1"/>
          <w:sz w:val="26"/>
          <w:szCs w:val="26"/>
          <w:highlight w:val="white"/>
        </w:rPr>
        <w:t>»</w:t>
      </w:r>
      <w:r w:rsidRPr="00D716B7">
        <w:rPr>
          <w:color w:val="000000" w:themeColor="text1"/>
          <w:sz w:val="26"/>
          <w:szCs w:val="26"/>
        </w:rPr>
        <w:t xml:space="preserve">, </w:t>
      </w:r>
      <w:r w:rsidR="00A07D08" w:rsidRPr="00D716B7">
        <w:rPr>
          <w:color w:val="000000" w:themeColor="text1"/>
          <w:sz w:val="26"/>
          <w:szCs w:val="26"/>
        </w:rPr>
        <w:t xml:space="preserve">пунктом 20 части 1 статьи 3 Устава </w:t>
      </w:r>
      <w:r w:rsidR="00D11212" w:rsidRPr="00D716B7">
        <w:rPr>
          <w:color w:val="000000" w:themeColor="text1"/>
          <w:sz w:val="26"/>
          <w:szCs w:val="26"/>
        </w:rPr>
        <w:t>городского</w:t>
      </w:r>
      <w:r w:rsidR="00A07D08" w:rsidRPr="00D716B7">
        <w:rPr>
          <w:color w:val="000000" w:themeColor="text1"/>
          <w:sz w:val="26"/>
          <w:szCs w:val="26"/>
        </w:rPr>
        <w:t xml:space="preserve"> поселения </w:t>
      </w:r>
      <w:r w:rsidR="00D11212" w:rsidRPr="00D716B7">
        <w:rPr>
          <w:color w:val="000000" w:themeColor="text1"/>
          <w:sz w:val="26"/>
          <w:szCs w:val="26"/>
        </w:rPr>
        <w:t>Кондинское</w:t>
      </w:r>
      <w:r w:rsidR="00A07D08" w:rsidRPr="00D716B7">
        <w:rPr>
          <w:color w:val="000000" w:themeColor="text1"/>
          <w:sz w:val="26"/>
          <w:szCs w:val="26"/>
        </w:rPr>
        <w:t xml:space="preserve"> Кондинского района Ханты-Мансийского автономного округа – Югры, решением Совета депутатов </w:t>
      </w:r>
      <w:r w:rsidR="00D11212" w:rsidRPr="00D716B7">
        <w:rPr>
          <w:color w:val="000000" w:themeColor="text1"/>
          <w:sz w:val="26"/>
          <w:szCs w:val="26"/>
        </w:rPr>
        <w:t>городского</w:t>
      </w:r>
      <w:r w:rsidR="00A07D08" w:rsidRPr="00D716B7">
        <w:rPr>
          <w:color w:val="000000" w:themeColor="text1"/>
          <w:sz w:val="26"/>
          <w:szCs w:val="26"/>
        </w:rPr>
        <w:t xml:space="preserve"> поселения </w:t>
      </w:r>
      <w:r w:rsidR="00D11212" w:rsidRPr="00D716B7">
        <w:rPr>
          <w:color w:val="000000" w:themeColor="text1"/>
          <w:sz w:val="26"/>
          <w:szCs w:val="26"/>
        </w:rPr>
        <w:t>Кондинское</w:t>
      </w:r>
      <w:r w:rsidR="0046319F" w:rsidRPr="00D716B7">
        <w:rPr>
          <w:color w:val="000000" w:themeColor="text1"/>
          <w:sz w:val="26"/>
          <w:szCs w:val="26"/>
        </w:rPr>
        <w:t xml:space="preserve"> от </w:t>
      </w:r>
      <w:r w:rsidR="00EE0096" w:rsidRPr="00D716B7">
        <w:rPr>
          <w:color w:val="000000" w:themeColor="text1"/>
          <w:sz w:val="26"/>
          <w:szCs w:val="26"/>
        </w:rPr>
        <w:t>29 ноября</w:t>
      </w:r>
      <w:r w:rsidR="0046319F" w:rsidRPr="00D716B7">
        <w:rPr>
          <w:color w:val="000000" w:themeColor="text1"/>
          <w:sz w:val="26"/>
          <w:szCs w:val="26"/>
        </w:rPr>
        <w:t xml:space="preserve"> 20</w:t>
      </w:r>
      <w:r w:rsidR="00EE0096" w:rsidRPr="00D716B7">
        <w:rPr>
          <w:color w:val="000000" w:themeColor="text1"/>
          <w:sz w:val="26"/>
          <w:szCs w:val="26"/>
        </w:rPr>
        <w:t>17</w:t>
      </w:r>
      <w:r w:rsidR="0046319F" w:rsidRPr="00D716B7">
        <w:rPr>
          <w:color w:val="000000" w:themeColor="text1"/>
          <w:sz w:val="26"/>
          <w:szCs w:val="26"/>
        </w:rPr>
        <w:t xml:space="preserve"> года № </w:t>
      </w:r>
      <w:r w:rsidR="00EE0096" w:rsidRPr="00D716B7">
        <w:rPr>
          <w:color w:val="000000" w:themeColor="text1"/>
          <w:sz w:val="26"/>
          <w:szCs w:val="26"/>
        </w:rPr>
        <w:t>228</w:t>
      </w:r>
      <w:r w:rsidR="0046319F" w:rsidRPr="00D716B7">
        <w:rPr>
          <w:color w:val="FF0000"/>
          <w:sz w:val="26"/>
          <w:szCs w:val="26"/>
        </w:rPr>
        <w:t xml:space="preserve"> </w:t>
      </w:r>
      <w:r w:rsidRPr="00D716B7">
        <w:rPr>
          <w:color w:val="000000" w:themeColor="text1"/>
          <w:sz w:val="26"/>
          <w:szCs w:val="26"/>
        </w:rPr>
        <w:t xml:space="preserve">«Об </w:t>
      </w:r>
      <w:r w:rsidR="00A07D08" w:rsidRPr="00D716B7">
        <w:rPr>
          <w:color w:val="000000" w:themeColor="text1"/>
          <w:sz w:val="26"/>
          <w:szCs w:val="26"/>
        </w:rPr>
        <w:t xml:space="preserve">утверждении Правил благоустройства территории муниципального образования </w:t>
      </w:r>
      <w:r w:rsidR="00D11212" w:rsidRPr="00D716B7">
        <w:rPr>
          <w:color w:val="000000" w:themeColor="text1"/>
          <w:sz w:val="26"/>
          <w:szCs w:val="26"/>
        </w:rPr>
        <w:t>город</w:t>
      </w:r>
      <w:r w:rsidR="00A07D08" w:rsidRPr="00D716B7">
        <w:rPr>
          <w:color w:val="000000" w:themeColor="text1"/>
          <w:sz w:val="26"/>
          <w:szCs w:val="26"/>
        </w:rPr>
        <w:t xml:space="preserve">ское поселение </w:t>
      </w:r>
      <w:r w:rsidR="00D11212" w:rsidRPr="00D716B7">
        <w:rPr>
          <w:color w:val="000000" w:themeColor="text1"/>
          <w:sz w:val="26"/>
          <w:szCs w:val="26"/>
        </w:rPr>
        <w:t>Кондинское</w:t>
      </w:r>
      <w:r w:rsidRPr="00D716B7">
        <w:rPr>
          <w:color w:val="000000" w:themeColor="text1"/>
          <w:sz w:val="26"/>
          <w:szCs w:val="26"/>
        </w:rPr>
        <w:t xml:space="preserve">», </w:t>
      </w:r>
      <w:r w:rsidR="00FD64EC" w:rsidRPr="00D716B7">
        <w:rPr>
          <w:sz w:val="26"/>
          <w:szCs w:val="26"/>
        </w:rPr>
        <w:t xml:space="preserve">Совет депутатов </w:t>
      </w:r>
      <w:r w:rsidR="00D11212" w:rsidRPr="00D716B7">
        <w:rPr>
          <w:sz w:val="26"/>
          <w:szCs w:val="26"/>
        </w:rPr>
        <w:t>городского</w:t>
      </w:r>
      <w:r w:rsidR="00FD64EC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="00FD64EC" w:rsidRPr="00D716B7">
        <w:rPr>
          <w:sz w:val="26"/>
          <w:szCs w:val="26"/>
        </w:rPr>
        <w:t xml:space="preserve"> </w:t>
      </w:r>
      <w:r w:rsidR="00FD64EC" w:rsidRPr="00D716B7">
        <w:rPr>
          <w:b/>
          <w:sz w:val="26"/>
          <w:szCs w:val="26"/>
        </w:rPr>
        <w:t>решил</w:t>
      </w:r>
      <w:r w:rsidR="00FD64EC" w:rsidRPr="00D716B7">
        <w:rPr>
          <w:sz w:val="26"/>
          <w:szCs w:val="26"/>
        </w:rPr>
        <w:t>:</w:t>
      </w:r>
    </w:p>
    <w:p w:rsidR="00BC7255" w:rsidRPr="00D716B7" w:rsidRDefault="00BC7255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1.Утвердить Положение о муниципальном контроле </w:t>
      </w:r>
      <w:r w:rsidR="00A07D08" w:rsidRPr="00D716B7">
        <w:rPr>
          <w:sz w:val="26"/>
          <w:szCs w:val="26"/>
        </w:rPr>
        <w:t>в сфере благоустройства территории</w:t>
      </w:r>
      <w:r w:rsidRPr="00D716B7">
        <w:rPr>
          <w:sz w:val="26"/>
          <w:szCs w:val="26"/>
        </w:rPr>
        <w:t xml:space="preserve"> </w:t>
      </w:r>
      <w:r w:rsidR="00D11212" w:rsidRPr="00D716B7">
        <w:rPr>
          <w:sz w:val="26"/>
          <w:szCs w:val="26"/>
        </w:rPr>
        <w:t>городского</w:t>
      </w:r>
      <w:r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b/>
          <w:sz w:val="26"/>
          <w:szCs w:val="26"/>
        </w:rPr>
        <w:t xml:space="preserve"> </w:t>
      </w:r>
      <w:r w:rsidRPr="00D716B7">
        <w:rPr>
          <w:sz w:val="26"/>
          <w:szCs w:val="26"/>
        </w:rPr>
        <w:t>(приложение).</w:t>
      </w:r>
    </w:p>
    <w:p w:rsidR="00EB598C" w:rsidRPr="00D716B7" w:rsidRDefault="00BC7255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>2.Признать утратившими силу</w:t>
      </w:r>
      <w:r w:rsidR="00EB598C" w:rsidRPr="00D716B7">
        <w:rPr>
          <w:sz w:val="26"/>
          <w:szCs w:val="26"/>
        </w:rPr>
        <w:t xml:space="preserve"> </w:t>
      </w:r>
      <w:r w:rsidRPr="00D716B7">
        <w:rPr>
          <w:sz w:val="26"/>
          <w:szCs w:val="26"/>
        </w:rPr>
        <w:t>решени</w:t>
      </w:r>
      <w:r w:rsidR="00983D1F" w:rsidRPr="00D716B7">
        <w:rPr>
          <w:sz w:val="26"/>
          <w:szCs w:val="26"/>
        </w:rPr>
        <w:t>я</w:t>
      </w:r>
      <w:r w:rsidRPr="00D716B7">
        <w:rPr>
          <w:sz w:val="26"/>
          <w:szCs w:val="26"/>
        </w:rPr>
        <w:t xml:space="preserve"> </w:t>
      </w:r>
      <w:r w:rsidR="00B2719A" w:rsidRPr="00D716B7">
        <w:rPr>
          <w:sz w:val="26"/>
          <w:szCs w:val="26"/>
        </w:rPr>
        <w:t xml:space="preserve">Совета депутатов </w:t>
      </w:r>
      <w:r w:rsidR="00D11212" w:rsidRPr="00D716B7">
        <w:rPr>
          <w:sz w:val="26"/>
          <w:szCs w:val="26"/>
        </w:rPr>
        <w:t>городского</w:t>
      </w:r>
      <w:r w:rsidR="00B2719A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="00EB598C" w:rsidRPr="00D716B7">
        <w:rPr>
          <w:sz w:val="26"/>
          <w:szCs w:val="26"/>
        </w:rPr>
        <w:t>:</w:t>
      </w:r>
    </w:p>
    <w:p w:rsidR="00BC7255" w:rsidRPr="00D716B7" w:rsidRDefault="00BC7255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от </w:t>
      </w:r>
      <w:r w:rsidR="00D11212" w:rsidRPr="00D716B7">
        <w:rPr>
          <w:sz w:val="26"/>
          <w:szCs w:val="26"/>
        </w:rPr>
        <w:t>01 октября</w:t>
      </w:r>
      <w:r w:rsidRPr="00D716B7">
        <w:rPr>
          <w:sz w:val="26"/>
          <w:szCs w:val="26"/>
        </w:rPr>
        <w:t xml:space="preserve"> 2021 года № </w:t>
      </w:r>
      <w:r w:rsidR="00D11212" w:rsidRPr="00D716B7">
        <w:rPr>
          <w:sz w:val="26"/>
          <w:szCs w:val="26"/>
        </w:rPr>
        <w:t>173</w:t>
      </w:r>
      <w:r w:rsidRPr="00D716B7">
        <w:rPr>
          <w:sz w:val="26"/>
          <w:szCs w:val="26"/>
        </w:rPr>
        <w:t xml:space="preserve"> </w:t>
      </w:r>
      <w:r w:rsidR="00B2719A" w:rsidRPr="00D716B7">
        <w:rPr>
          <w:sz w:val="26"/>
          <w:szCs w:val="26"/>
        </w:rPr>
        <w:t>«</w:t>
      </w:r>
      <w:r w:rsidRPr="00D716B7">
        <w:rPr>
          <w:sz w:val="26"/>
          <w:szCs w:val="26"/>
        </w:rPr>
        <w:t xml:space="preserve">Об утверждении Положения о </w:t>
      </w:r>
      <w:r w:rsidR="00B2719A" w:rsidRPr="00D716B7">
        <w:rPr>
          <w:sz w:val="26"/>
          <w:szCs w:val="26"/>
        </w:rPr>
        <w:t>муниципально</w:t>
      </w:r>
      <w:r w:rsidR="00A07D08" w:rsidRPr="00D716B7">
        <w:rPr>
          <w:sz w:val="26"/>
          <w:szCs w:val="26"/>
        </w:rPr>
        <w:t xml:space="preserve">м </w:t>
      </w:r>
      <w:r w:rsidRPr="00D716B7">
        <w:rPr>
          <w:sz w:val="26"/>
          <w:szCs w:val="26"/>
        </w:rPr>
        <w:t>контрол</w:t>
      </w:r>
      <w:r w:rsidR="00A07D08" w:rsidRPr="00D716B7">
        <w:rPr>
          <w:sz w:val="26"/>
          <w:szCs w:val="26"/>
        </w:rPr>
        <w:t xml:space="preserve">е в сфере благоустройства территории </w:t>
      </w:r>
      <w:r w:rsidR="00D11212" w:rsidRPr="00D716B7">
        <w:rPr>
          <w:sz w:val="26"/>
          <w:szCs w:val="26"/>
        </w:rPr>
        <w:t>городского</w:t>
      </w:r>
      <w:r w:rsidR="00A77FB7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sz w:val="26"/>
          <w:szCs w:val="26"/>
        </w:rPr>
        <w:t>;</w:t>
      </w:r>
    </w:p>
    <w:p w:rsidR="00A77FB7" w:rsidRPr="00D716B7" w:rsidRDefault="00A77FB7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от </w:t>
      </w:r>
      <w:r w:rsidR="002F3FD0" w:rsidRPr="00D716B7">
        <w:rPr>
          <w:sz w:val="26"/>
          <w:szCs w:val="26"/>
        </w:rPr>
        <w:t>22 декабря 2021</w:t>
      </w:r>
      <w:r w:rsidRPr="00D716B7">
        <w:rPr>
          <w:sz w:val="26"/>
          <w:szCs w:val="26"/>
        </w:rPr>
        <w:t xml:space="preserve"> года № </w:t>
      </w:r>
      <w:r w:rsidR="002F3FD0" w:rsidRPr="00D716B7">
        <w:rPr>
          <w:sz w:val="26"/>
          <w:szCs w:val="26"/>
        </w:rPr>
        <w:t>187</w:t>
      </w:r>
      <w:r w:rsidRPr="00D716B7">
        <w:rPr>
          <w:sz w:val="26"/>
          <w:szCs w:val="26"/>
        </w:rPr>
        <w:t xml:space="preserve"> «О внесении изменений в решение Совета депутатов </w:t>
      </w:r>
      <w:r w:rsidR="00D11212" w:rsidRPr="00D716B7">
        <w:rPr>
          <w:sz w:val="26"/>
          <w:szCs w:val="26"/>
        </w:rPr>
        <w:t>городского</w:t>
      </w:r>
      <w:r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sz w:val="26"/>
          <w:szCs w:val="26"/>
        </w:rPr>
        <w:t xml:space="preserve"> от </w:t>
      </w:r>
      <w:r w:rsidR="002F3FD0" w:rsidRPr="00D716B7">
        <w:rPr>
          <w:sz w:val="26"/>
          <w:szCs w:val="26"/>
        </w:rPr>
        <w:t>01</w:t>
      </w:r>
      <w:r w:rsidRPr="00D716B7">
        <w:rPr>
          <w:sz w:val="26"/>
          <w:szCs w:val="26"/>
        </w:rPr>
        <w:t xml:space="preserve"> </w:t>
      </w:r>
      <w:r w:rsidR="002F3FD0" w:rsidRPr="00D716B7">
        <w:rPr>
          <w:sz w:val="26"/>
          <w:szCs w:val="26"/>
        </w:rPr>
        <w:t>октября</w:t>
      </w:r>
      <w:r w:rsidRPr="00D716B7">
        <w:rPr>
          <w:sz w:val="26"/>
          <w:szCs w:val="26"/>
        </w:rPr>
        <w:t xml:space="preserve"> 2021 года № </w:t>
      </w:r>
      <w:r w:rsidR="002F3FD0" w:rsidRPr="00D716B7">
        <w:rPr>
          <w:sz w:val="26"/>
          <w:szCs w:val="26"/>
        </w:rPr>
        <w:t>173</w:t>
      </w:r>
      <w:r w:rsidR="00A07D08" w:rsidRPr="00D716B7">
        <w:rPr>
          <w:sz w:val="26"/>
          <w:szCs w:val="26"/>
        </w:rPr>
        <w:t xml:space="preserve"> «Об утверждении Положения о муниципальном контроле в сфере благоустройства территории </w:t>
      </w:r>
      <w:r w:rsidR="00D11212" w:rsidRPr="00D716B7">
        <w:rPr>
          <w:sz w:val="26"/>
          <w:szCs w:val="26"/>
        </w:rPr>
        <w:t>городского</w:t>
      </w:r>
      <w:r w:rsidR="00A07D08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sz w:val="26"/>
          <w:szCs w:val="26"/>
        </w:rPr>
        <w:t>»;</w:t>
      </w:r>
    </w:p>
    <w:p w:rsidR="00147159" w:rsidRPr="00D716B7" w:rsidRDefault="00147159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>от 30 октября 2024 года № 73 «О внесении изменений в решение Совета депутатов городского поселения Кондинское от 1 октября 2021 года № 173 «Об утверждении Положения о муниципальном контроле в сфере благоустройства на территории городского поселения Кондинское»;</w:t>
      </w:r>
    </w:p>
    <w:p w:rsidR="00A77FB7" w:rsidRPr="00D716B7" w:rsidRDefault="00A77FB7" w:rsidP="00EE26AF">
      <w:pPr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от 28 </w:t>
      </w:r>
      <w:r w:rsidR="00A07D08" w:rsidRPr="00D716B7">
        <w:rPr>
          <w:sz w:val="26"/>
          <w:szCs w:val="26"/>
        </w:rPr>
        <w:t>февра</w:t>
      </w:r>
      <w:r w:rsidRPr="00D716B7">
        <w:rPr>
          <w:sz w:val="26"/>
          <w:szCs w:val="26"/>
        </w:rPr>
        <w:t>ля 202</w:t>
      </w:r>
      <w:r w:rsidR="00A07D08" w:rsidRPr="00D716B7">
        <w:rPr>
          <w:sz w:val="26"/>
          <w:szCs w:val="26"/>
        </w:rPr>
        <w:t>5</w:t>
      </w:r>
      <w:r w:rsidRPr="00D716B7">
        <w:rPr>
          <w:sz w:val="26"/>
          <w:szCs w:val="26"/>
        </w:rPr>
        <w:t xml:space="preserve"> года № </w:t>
      </w:r>
      <w:r w:rsidR="00A07D08" w:rsidRPr="00D716B7">
        <w:rPr>
          <w:sz w:val="26"/>
          <w:szCs w:val="26"/>
        </w:rPr>
        <w:t>9</w:t>
      </w:r>
      <w:r w:rsidR="00172626" w:rsidRPr="00D716B7">
        <w:rPr>
          <w:sz w:val="26"/>
          <w:szCs w:val="26"/>
        </w:rPr>
        <w:t>3</w:t>
      </w:r>
      <w:r w:rsidRPr="00D716B7">
        <w:rPr>
          <w:sz w:val="26"/>
          <w:szCs w:val="26"/>
        </w:rPr>
        <w:t xml:space="preserve"> «О внесении изменений в решение Совета депутатов </w:t>
      </w:r>
      <w:r w:rsidR="00D11212" w:rsidRPr="00D716B7">
        <w:rPr>
          <w:sz w:val="26"/>
          <w:szCs w:val="26"/>
        </w:rPr>
        <w:t>городского</w:t>
      </w:r>
      <w:r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sz w:val="26"/>
          <w:szCs w:val="26"/>
        </w:rPr>
        <w:t xml:space="preserve"> от </w:t>
      </w:r>
      <w:r w:rsidR="00172626" w:rsidRPr="00D716B7">
        <w:rPr>
          <w:sz w:val="26"/>
          <w:szCs w:val="26"/>
        </w:rPr>
        <w:t>01 октября</w:t>
      </w:r>
      <w:r w:rsidRPr="00D716B7">
        <w:rPr>
          <w:sz w:val="26"/>
          <w:szCs w:val="26"/>
        </w:rPr>
        <w:t xml:space="preserve"> 2021 года № </w:t>
      </w:r>
      <w:r w:rsidR="00172626" w:rsidRPr="00D716B7">
        <w:rPr>
          <w:sz w:val="26"/>
          <w:szCs w:val="26"/>
        </w:rPr>
        <w:t>173</w:t>
      </w:r>
      <w:r w:rsidR="00A07D08" w:rsidRPr="00D716B7">
        <w:rPr>
          <w:sz w:val="26"/>
          <w:szCs w:val="26"/>
        </w:rPr>
        <w:t xml:space="preserve"> «Об утверждении Положения о муниципальном контроле в сфере благоустройства территории </w:t>
      </w:r>
      <w:r w:rsidR="00D11212" w:rsidRPr="00D716B7">
        <w:rPr>
          <w:sz w:val="26"/>
          <w:szCs w:val="26"/>
        </w:rPr>
        <w:t>городского</w:t>
      </w:r>
      <w:r w:rsidR="00A07D08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Pr="00D716B7">
        <w:rPr>
          <w:sz w:val="26"/>
          <w:szCs w:val="26"/>
        </w:rPr>
        <w:t>»</w:t>
      </w:r>
      <w:r w:rsidR="00A07D08" w:rsidRPr="00D716B7">
        <w:rPr>
          <w:sz w:val="26"/>
          <w:szCs w:val="26"/>
        </w:rPr>
        <w:t>.</w:t>
      </w:r>
    </w:p>
    <w:p w:rsidR="002F3FD0" w:rsidRPr="00D716B7" w:rsidRDefault="002F3FD0" w:rsidP="002A6872">
      <w:pPr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lastRenderedPageBreak/>
        <w:t>3.Настоящее решение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FD64EC" w:rsidRPr="00D716B7" w:rsidRDefault="002F3FD0" w:rsidP="002A6872">
      <w:pPr>
        <w:pStyle w:val="aff0"/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 </w:t>
      </w:r>
      <w:r w:rsidR="00A77FB7" w:rsidRPr="00D716B7">
        <w:rPr>
          <w:sz w:val="26"/>
          <w:szCs w:val="26"/>
        </w:rPr>
        <w:t>4.</w:t>
      </w:r>
      <w:r w:rsidR="00FD64EC" w:rsidRPr="00D716B7">
        <w:rPr>
          <w:sz w:val="26"/>
          <w:szCs w:val="26"/>
        </w:rPr>
        <w:t xml:space="preserve">Настоящее решение вступает в силу </w:t>
      </w:r>
      <w:r w:rsidR="00EB598C" w:rsidRPr="00D716B7">
        <w:rPr>
          <w:sz w:val="26"/>
          <w:szCs w:val="26"/>
        </w:rPr>
        <w:t>с момента опубликования</w:t>
      </w:r>
      <w:r w:rsidR="00FD64EC" w:rsidRPr="00D716B7">
        <w:rPr>
          <w:sz w:val="26"/>
          <w:szCs w:val="26"/>
        </w:rPr>
        <w:t>.</w:t>
      </w:r>
    </w:p>
    <w:p w:rsidR="00FD64EC" w:rsidRPr="00D716B7" w:rsidRDefault="002F3FD0" w:rsidP="00D716B7">
      <w:pPr>
        <w:pStyle w:val="aff0"/>
        <w:spacing w:line="276" w:lineRule="auto"/>
        <w:ind w:firstLine="709"/>
        <w:jc w:val="both"/>
        <w:rPr>
          <w:sz w:val="26"/>
          <w:szCs w:val="26"/>
        </w:rPr>
      </w:pPr>
      <w:r w:rsidRPr="00D716B7">
        <w:rPr>
          <w:sz w:val="26"/>
          <w:szCs w:val="26"/>
        </w:rPr>
        <w:t xml:space="preserve">  </w:t>
      </w:r>
      <w:r w:rsidR="00A77FB7" w:rsidRPr="00D716B7">
        <w:rPr>
          <w:sz w:val="26"/>
          <w:szCs w:val="26"/>
        </w:rPr>
        <w:t>5.</w:t>
      </w:r>
      <w:r w:rsidR="00FD64EC" w:rsidRPr="00D716B7">
        <w:rPr>
          <w:sz w:val="26"/>
          <w:szCs w:val="26"/>
        </w:rPr>
        <w:t xml:space="preserve">Контроль за выполнением настоящего решения возложить на главу </w:t>
      </w:r>
      <w:r w:rsidR="00D11212" w:rsidRPr="00D716B7">
        <w:rPr>
          <w:sz w:val="26"/>
          <w:szCs w:val="26"/>
        </w:rPr>
        <w:t>городского</w:t>
      </w:r>
      <w:r w:rsidR="00FD64EC" w:rsidRPr="00D716B7">
        <w:rPr>
          <w:sz w:val="26"/>
          <w:szCs w:val="26"/>
        </w:rPr>
        <w:t xml:space="preserve"> поселения </w:t>
      </w:r>
      <w:r w:rsidR="00D11212" w:rsidRPr="00D716B7">
        <w:rPr>
          <w:sz w:val="26"/>
          <w:szCs w:val="26"/>
        </w:rPr>
        <w:t>Кондинское</w:t>
      </w:r>
      <w:r w:rsidR="00FD64EC" w:rsidRPr="00D716B7">
        <w:rPr>
          <w:sz w:val="26"/>
          <w:szCs w:val="26"/>
        </w:rPr>
        <w:t>.</w:t>
      </w:r>
    </w:p>
    <w:p w:rsidR="004A291A" w:rsidRDefault="004A291A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:rsidR="00BD008C" w:rsidRPr="00D716B7" w:rsidRDefault="00BD008C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:rsidR="00EE26AF" w:rsidRPr="00D716B7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716B7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:rsidR="00EE26AF" w:rsidRPr="00D716B7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716B7">
        <w:rPr>
          <w:rFonts w:ascii="Times New Roman" w:hAnsi="Times New Roman" w:cs="Times New Roman"/>
          <w:sz w:val="26"/>
          <w:szCs w:val="26"/>
        </w:rPr>
        <w:t>городского поселения Кондинское</w:t>
      </w:r>
      <w:r w:rsidRPr="00D716B7">
        <w:rPr>
          <w:rFonts w:ascii="Times New Roman" w:hAnsi="Times New Roman" w:cs="Times New Roman"/>
          <w:sz w:val="26"/>
          <w:szCs w:val="26"/>
        </w:rPr>
        <w:tab/>
      </w:r>
      <w:r w:rsidRPr="00D716B7">
        <w:rPr>
          <w:rFonts w:ascii="Times New Roman" w:hAnsi="Times New Roman" w:cs="Times New Roman"/>
          <w:sz w:val="26"/>
          <w:szCs w:val="26"/>
        </w:rPr>
        <w:tab/>
      </w:r>
      <w:r w:rsidRPr="00D716B7">
        <w:rPr>
          <w:rFonts w:ascii="Times New Roman" w:hAnsi="Times New Roman" w:cs="Times New Roman"/>
          <w:sz w:val="26"/>
          <w:szCs w:val="26"/>
        </w:rPr>
        <w:tab/>
      </w:r>
      <w:r w:rsidR="00D716B7">
        <w:rPr>
          <w:rFonts w:ascii="Times New Roman" w:hAnsi="Times New Roman" w:cs="Times New Roman"/>
          <w:sz w:val="26"/>
          <w:szCs w:val="26"/>
        </w:rPr>
        <w:t xml:space="preserve"> </w:t>
      </w:r>
      <w:r w:rsidRPr="00D716B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716B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716B7">
        <w:rPr>
          <w:rFonts w:ascii="Times New Roman" w:hAnsi="Times New Roman" w:cs="Times New Roman"/>
          <w:sz w:val="26"/>
          <w:szCs w:val="26"/>
        </w:rPr>
        <w:t>К.А. Мазеин</w:t>
      </w:r>
    </w:p>
    <w:p w:rsidR="00EE26AF" w:rsidRPr="00D716B7" w:rsidRDefault="00EE26AF" w:rsidP="00EE26A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E26AF" w:rsidRPr="00D716B7" w:rsidRDefault="00EE26AF" w:rsidP="00EE26AF">
      <w:pPr>
        <w:jc w:val="both"/>
        <w:rPr>
          <w:rFonts w:eastAsia="Arial Unicode MS"/>
          <w:sz w:val="26"/>
          <w:szCs w:val="26"/>
        </w:rPr>
      </w:pPr>
      <w:r w:rsidRPr="00D716B7">
        <w:rPr>
          <w:rFonts w:eastAsia="Arial Unicode MS"/>
          <w:sz w:val="26"/>
          <w:szCs w:val="26"/>
        </w:rPr>
        <w:t xml:space="preserve">Исполняющий обязанности главы </w:t>
      </w:r>
    </w:p>
    <w:p w:rsidR="00B35036" w:rsidRPr="00D716B7" w:rsidRDefault="00EE26AF" w:rsidP="00EE26AF">
      <w:pPr>
        <w:rPr>
          <w:sz w:val="26"/>
          <w:szCs w:val="26"/>
        </w:rPr>
      </w:pPr>
      <w:r w:rsidRPr="00D716B7">
        <w:rPr>
          <w:rFonts w:eastAsia="Arial Unicode MS"/>
          <w:sz w:val="26"/>
          <w:szCs w:val="26"/>
        </w:rPr>
        <w:t>городского поселения Кондинское                                                      С.Ю. Копыльцов</w:t>
      </w:r>
    </w:p>
    <w:p w:rsidR="00EE26AF" w:rsidRDefault="00EE26AF" w:rsidP="009365D7">
      <w:pPr>
        <w:rPr>
          <w:sz w:val="26"/>
          <w:szCs w:val="26"/>
        </w:rPr>
      </w:pPr>
    </w:p>
    <w:p w:rsidR="00BD008C" w:rsidRDefault="00BD008C" w:rsidP="009365D7">
      <w:pPr>
        <w:rPr>
          <w:sz w:val="26"/>
          <w:szCs w:val="26"/>
        </w:rPr>
      </w:pPr>
    </w:p>
    <w:p w:rsidR="00BD008C" w:rsidRPr="00D716B7" w:rsidRDefault="00BD008C" w:rsidP="009365D7">
      <w:pPr>
        <w:rPr>
          <w:sz w:val="26"/>
          <w:szCs w:val="26"/>
        </w:rPr>
      </w:pPr>
    </w:p>
    <w:p w:rsidR="009365D7" w:rsidRPr="00D716B7" w:rsidRDefault="002F3FD0" w:rsidP="009365D7">
      <w:pPr>
        <w:rPr>
          <w:sz w:val="26"/>
          <w:szCs w:val="26"/>
        </w:rPr>
      </w:pPr>
      <w:r w:rsidRPr="00D716B7">
        <w:rPr>
          <w:sz w:val="26"/>
          <w:szCs w:val="26"/>
        </w:rPr>
        <w:t>пгт. Кондинское</w:t>
      </w:r>
    </w:p>
    <w:p w:rsidR="009365D7" w:rsidRPr="00D716B7" w:rsidRDefault="00DE0051" w:rsidP="009365D7">
      <w:pPr>
        <w:rPr>
          <w:sz w:val="26"/>
          <w:szCs w:val="26"/>
        </w:rPr>
      </w:pPr>
      <w:r w:rsidRPr="00D716B7">
        <w:rPr>
          <w:sz w:val="26"/>
          <w:szCs w:val="26"/>
        </w:rPr>
        <w:t xml:space="preserve">от </w:t>
      </w:r>
      <w:r w:rsidR="00BD008C">
        <w:rPr>
          <w:sz w:val="26"/>
          <w:szCs w:val="26"/>
        </w:rPr>
        <w:t xml:space="preserve"> </w:t>
      </w:r>
      <w:r w:rsidR="00EE26AF" w:rsidRPr="00D716B7">
        <w:rPr>
          <w:sz w:val="26"/>
          <w:szCs w:val="26"/>
        </w:rPr>
        <w:t>30 сентября</w:t>
      </w:r>
      <w:r w:rsidR="00CD4546" w:rsidRPr="00D716B7">
        <w:rPr>
          <w:sz w:val="26"/>
          <w:szCs w:val="26"/>
        </w:rPr>
        <w:t xml:space="preserve"> </w:t>
      </w:r>
      <w:r w:rsidRPr="00D716B7">
        <w:rPr>
          <w:sz w:val="26"/>
          <w:szCs w:val="26"/>
        </w:rPr>
        <w:t>202</w:t>
      </w:r>
      <w:r w:rsidR="004F0856" w:rsidRPr="00D716B7">
        <w:rPr>
          <w:sz w:val="26"/>
          <w:szCs w:val="26"/>
        </w:rPr>
        <w:t>5</w:t>
      </w:r>
      <w:r w:rsidR="00CD4546" w:rsidRPr="00D716B7">
        <w:rPr>
          <w:sz w:val="26"/>
          <w:szCs w:val="26"/>
        </w:rPr>
        <w:t xml:space="preserve"> </w:t>
      </w:r>
      <w:r w:rsidR="004D207D" w:rsidRPr="00D716B7">
        <w:rPr>
          <w:sz w:val="26"/>
          <w:szCs w:val="26"/>
        </w:rPr>
        <w:t xml:space="preserve">года       </w:t>
      </w:r>
    </w:p>
    <w:p w:rsidR="00983DCC" w:rsidRDefault="009365D7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  <w:r w:rsidRPr="00D716B7">
        <w:rPr>
          <w:rFonts w:ascii="Times New Roman" w:hAnsi="Times New Roman" w:cs="Times New Roman"/>
          <w:sz w:val="26"/>
          <w:szCs w:val="26"/>
        </w:rPr>
        <w:t>№</w:t>
      </w:r>
      <w:r w:rsidR="008C54B2" w:rsidRPr="00D716B7">
        <w:rPr>
          <w:rFonts w:ascii="Times New Roman" w:hAnsi="Times New Roman" w:cs="Times New Roman"/>
          <w:sz w:val="26"/>
          <w:szCs w:val="26"/>
        </w:rPr>
        <w:t xml:space="preserve"> </w:t>
      </w:r>
      <w:r w:rsidR="00EE26AF" w:rsidRPr="00D716B7">
        <w:rPr>
          <w:rFonts w:ascii="Times New Roman" w:hAnsi="Times New Roman" w:cs="Times New Roman"/>
          <w:sz w:val="26"/>
          <w:szCs w:val="26"/>
        </w:rPr>
        <w:t>117</w:t>
      </w: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D008C" w:rsidRPr="00D716B7" w:rsidRDefault="00BD008C" w:rsidP="00D70EE0">
      <w:pPr>
        <w:pStyle w:val="Con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3828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6153BF" w:rsidRPr="00D545AA" w:rsidTr="00983D1F">
        <w:trPr>
          <w:trHeight w:val="1022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83D1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Приложение </w:t>
            </w:r>
          </w:p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к решению </w:t>
            </w:r>
            <w:r>
              <w:rPr>
                <w:color w:val="000000"/>
                <w:sz w:val="24"/>
                <w:szCs w:val="24"/>
              </w:rPr>
              <w:t xml:space="preserve">Совета депутатов </w:t>
            </w:r>
            <w:r w:rsidR="00D11212">
              <w:rPr>
                <w:color w:val="000000"/>
                <w:sz w:val="24"/>
                <w:szCs w:val="24"/>
              </w:rPr>
              <w:t>городского</w:t>
            </w:r>
            <w:r>
              <w:rPr>
                <w:color w:val="000000"/>
                <w:sz w:val="24"/>
                <w:szCs w:val="24"/>
              </w:rPr>
              <w:t xml:space="preserve"> поселения </w:t>
            </w:r>
            <w:r w:rsidR="00D11212">
              <w:rPr>
                <w:color w:val="000000"/>
                <w:sz w:val="24"/>
                <w:szCs w:val="24"/>
              </w:rPr>
              <w:t>Кондинское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153BF" w:rsidRPr="00980A2C" w:rsidRDefault="006153BF" w:rsidP="002A6872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от </w:t>
            </w:r>
            <w:r w:rsidR="002A6872">
              <w:rPr>
                <w:color w:val="000000"/>
                <w:sz w:val="24"/>
                <w:szCs w:val="24"/>
              </w:rPr>
              <w:t>30 сентября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0A2C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года </w:t>
            </w:r>
            <w:r w:rsidRPr="00980A2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EE26AF">
              <w:rPr>
                <w:color w:val="000000"/>
                <w:sz w:val="24"/>
                <w:szCs w:val="24"/>
              </w:rPr>
              <w:t>117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ar39"/>
      <w:bookmarkEnd w:id="0"/>
      <w:r w:rsidRPr="006153BF">
        <w:rPr>
          <w:rFonts w:ascii="Times New Roman" w:hAnsi="Times New Roman" w:cs="Times New Roman"/>
          <w:sz w:val="25"/>
          <w:szCs w:val="25"/>
        </w:rPr>
        <w:t>ПОЛОЖЕНИЕ</w:t>
      </w: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bCs w:val="0"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о муниципальном контроле в</w:t>
      </w:r>
      <w:r w:rsidR="004A291A">
        <w:rPr>
          <w:rFonts w:ascii="Times New Roman" w:hAnsi="Times New Roman" w:cs="Times New Roman"/>
          <w:sz w:val="25"/>
          <w:szCs w:val="25"/>
        </w:rPr>
        <w:t xml:space="preserve"> сфере благоустройства территории</w:t>
      </w:r>
      <w:r w:rsidRPr="006153BF">
        <w:rPr>
          <w:rFonts w:ascii="Times New Roman" w:hAnsi="Times New Roman" w:cs="Times New Roman"/>
          <w:sz w:val="25"/>
          <w:szCs w:val="25"/>
        </w:rPr>
        <w:t xml:space="preserve"> </w:t>
      </w:r>
      <w:r w:rsidR="00D11212">
        <w:rPr>
          <w:rFonts w:ascii="Times New Roman" w:hAnsi="Times New Roman" w:cs="Times New Roman"/>
          <w:sz w:val="25"/>
          <w:szCs w:val="25"/>
        </w:rPr>
        <w:t>городского</w:t>
      </w:r>
      <w:r w:rsidRPr="006153BF">
        <w:rPr>
          <w:rFonts w:ascii="Times New Roman" w:hAnsi="Times New Roman" w:cs="Times New Roman"/>
          <w:sz w:val="25"/>
          <w:szCs w:val="25"/>
        </w:rPr>
        <w:t xml:space="preserve"> поселения </w:t>
      </w:r>
      <w:r w:rsidR="00D11212">
        <w:rPr>
          <w:rFonts w:ascii="Times New Roman" w:hAnsi="Times New Roman" w:cs="Times New Roman"/>
          <w:sz w:val="25"/>
          <w:szCs w:val="25"/>
        </w:rPr>
        <w:t>Кондинское</w:t>
      </w:r>
      <w:r w:rsidRPr="006153BF">
        <w:rPr>
          <w:rFonts w:ascii="Times New Roman" w:hAnsi="Times New Roman" w:cs="Times New Roman"/>
          <w:sz w:val="25"/>
          <w:szCs w:val="25"/>
        </w:rPr>
        <w:t xml:space="preserve">  </w:t>
      </w:r>
      <w:r w:rsidRPr="006153BF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i/>
          <w:sz w:val="25"/>
          <w:szCs w:val="25"/>
        </w:rPr>
      </w:pPr>
      <w:r w:rsidRPr="006153BF">
        <w:rPr>
          <w:rFonts w:ascii="Times New Roman" w:hAnsi="Times New Roman" w:cs="Times New Roman"/>
          <w:sz w:val="25"/>
          <w:szCs w:val="25"/>
        </w:rPr>
        <w:t>(далее – Положение)</w:t>
      </w:r>
    </w:p>
    <w:p w:rsidR="006153BF" w:rsidRPr="006153BF" w:rsidRDefault="006153BF" w:rsidP="006153BF">
      <w:pPr>
        <w:widowControl w:val="0"/>
        <w:jc w:val="both"/>
        <w:rPr>
          <w:sz w:val="25"/>
          <w:szCs w:val="25"/>
        </w:rPr>
      </w:pPr>
    </w:p>
    <w:p w:rsidR="006153BF" w:rsidRPr="0047194C" w:rsidRDefault="006153BF" w:rsidP="00615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194C">
        <w:rPr>
          <w:rFonts w:ascii="Times New Roman" w:hAnsi="Times New Roman" w:cs="Times New Roman"/>
        </w:rPr>
        <w:t>1. Общие положения</w:t>
      </w:r>
    </w:p>
    <w:p w:rsidR="006153BF" w:rsidRPr="006153BF" w:rsidRDefault="006153BF" w:rsidP="006153BF">
      <w:pPr>
        <w:pStyle w:val="ConsPlusNormal"/>
        <w:ind w:firstLine="540"/>
        <w:jc w:val="both"/>
        <w:rPr>
          <w:sz w:val="25"/>
          <w:szCs w:val="25"/>
        </w:rPr>
      </w:pP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1.1. Положение устанавливает порядок организации и осуществления муниципального контроля в</w:t>
      </w:r>
      <w:r w:rsidR="004A291A">
        <w:rPr>
          <w:rFonts w:ascii="Times New Roman" w:hAnsi="Times New Roman" w:cs="Times New Roman"/>
          <w:sz w:val="24"/>
          <w:szCs w:val="24"/>
        </w:rPr>
        <w:t xml:space="preserve"> сфере благоустройства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</w:t>
      </w:r>
      <w:r w:rsidR="004A291A">
        <w:rPr>
          <w:rFonts w:ascii="Times New Roman" w:hAnsi="Times New Roman" w:cs="Times New Roman"/>
          <w:sz w:val="24"/>
          <w:szCs w:val="24"/>
        </w:rPr>
        <w:t>территории</w:t>
      </w:r>
      <w:r w:rsidRPr="00DD0BDC">
        <w:rPr>
          <w:rFonts w:ascii="Times New Roman" w:hAnsi="Times New Roman" w:cs="Times New Roman"/>
          <w:sz w:val="24"/>
          <w:szCs w:val="24"/>
        </w:rPr>
        <w:t xml:space="preserve"> </w:t>
      </w:r>
      <w:r w:rsidR="00D11212">
        <w:rPr>
          <w:rFonts w:ascii="Times New Roman" w:hAnsi="Times New Roman" w:cs="Times New Roman"/>
          <w:sz w:val="24"/>
          <w:szCs w:val="24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11212">
        <w:rPr>
          <w:rFonts w:ascii="Times New Roman" w:hAnsi="Times New Roman" w:cs="Times New Roman"/>
          <w:sz w:val="24"/>
          <w:szCs w:val="24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:rsidR="006153BF" w:rsidRPr="00DD0BDC" w:rsidRDefault="006153BF" w:rsidP="00DD0B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6153BF" w:rsidRPr="00DD0BDC" w:rsidRDefault="006153BF" w:rsidP="00DD0BDC">
      <w:pPr>
        <w:spacing w:line="276" w:lineRule="auto"/>
        <w:jc w:val="both"/>
        <w:rPr>
          <w:sz w:val="24"/>
          <w:szCs w:val="24"/>
        </w:rPr>
      </w:pPr>
      <w:r w:rsidRPr="00DD0BDC">
        <w:rPr>
          <w:sz w:val="24"/>
          <w:szCs w:val="24"/>
        </w:rPr>
        <w:tab/>
        <w:t xml:space="preserve">1.3. Муниципальный контроль осуществляет администрация </w:t>
      </w:r>
      <w:r w:rsidR="00D11212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 xml:space="preserve"> (далее – контрольный орган). Уполномоченным органом на осуществление муниципального контроля является </w:t>
      </w:r>
      <w:r w:rsidR="00900C10">
        <w:rPr>
          <w:sz w:val="24"/>
          <w:szCs w:val="24"/>
        </w:rPr>
        <w:t xml:space="preserve">организационный </w:t>
      </w:r>
      <w:r w:rsidRPr="00DD0BDC">
        <w:rPr>
          <w:sz w:val="24"/>
          <w:szCs w:val="24"/>
        </w:rPr>
        <w:t xml:space="preserve">отдел администрации </w:t>
      </w:r>
      <w:r w:rsidR="00D11212">
        <w:rPr>
          <w:sz w:val="24"/>
          <w:szCs w:val="24"/>
        </w:rPr>
        <w:t>городского</w:t>
      </w:r>
      <w:r w:rsidRPr="00DD0BD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DD0BDC">
        <w:rPr>
          <w:sz w:val="24"/>
          <w:szCs w:val="24"/>
        </w:rPr>
        <w:t>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1.4. Объектами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DD0BDC">
        <w:rPr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DD0BDC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1)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размещенного на официальном сайте органов местного самоуправления </w:t>
      </w:r>
      <w:r w:rsidR="00D11212">
        <w:rPr>
          <w:rFonts w:ascii="Times New Roman" w:hAnsi="Times New Roman" w:cs="Times New Roman"/>
          <w:sz w:val="24"/>
          <w:szCs w:val="24"/>
          <w:highlight w:val="white"/>
        </w:rPr>
        <w:t>городского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поселения </w:t>
      </w:r>
      <w:r w:rsidR="00D11212">
        <w:rPr>
          <w:rFonts w:ascii="Times New Roman" w:hAnsi="Times New Roman" w:cs="Times New Roman"/>
          <w:sz w:val="24"/>
          <w:szCs w:val="24"/>
          <w:highlight w:val="white"/>
        </w:rPr>
        <w:t>Кондинское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http://</w:t>
      </w:r>
      <w:r w:rsidR="00DD0BDC" w:rsidRPr="00DD0BD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00C10" w:rsidRPr="00234A81">
          <w:rPr>
            <w:rStyle w:val="aff"/>
            <w:rFonts w:ascii="Times New Roman" w:hAnsi="Times New Roman" w:cs="Times New Roman"/>
            <w:color w:val="auto"/>
            <w:sz w:val="24"/>
            <w:szCs w:val="24"/>
          </w:rPr>
          <w:t>https://admkonda.ru/perechen-npa-mk-gp-kond.html</w:t>
        </w:r>
      </w:hyperlink>
      <w:r w:rsidR="00900C10" w:rsidRPr="00234A81">
        <w:rPr>
          <w:sz w:val="24"/>
          <w:szCs w:val="24"/>
        </w:rPr>
        <w:t xml:space="preserve"> 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в разделе «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контроль</w:t>
      </w:r>
      <w:r w:rsidR="00DD0BDC"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D0B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(далее – сеть «Интернет»);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иных федеральных или региональных информационных систем, </w:t>
      </w:r>
      <w:r w:rsidRPr="00DD0BDC">
        <w:rPr>
          <w:rFonts w:ascii="Times New Roman" w:hAnsi="Times New Roman" w:cs="Times New Roman"/>
          <w:sz w:val="24"/>
          <w:szCs w:val="24"/>
        </w:rPr>
        <w:br/>
      </w:r>
      <w:r w:rsidRPr="00DD0BDC">
        <w:rPr>
          <w:rFonts w:ascii="Times New Roman" w:hAnsi="Times New Roman" w:cs="Times New Roman"/>
          <w:sz w:val="24"/>
          <w:szCs w:val="24"/>
        </w:rPr>
        <w:lastRenderedPageBreak/>
        <w:t>в том числе путем получения сведений в порядке межведомственного информационного взаимодействия.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1.6. Предметом муниципального контроля являются: </w:t>
      </w:r>
    </w:p>
    <w:p w:rsidR="0046319F" w:rsidRDefault="0046319F" w:rsidP="0046319F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1.6.1. </w:t>
      </w:r>
      <w:r w:rsidRPr="0046319F">
        <w:rPr>
          <w:iCs/>
          <w:sz w:val="24"/>
          <w:szCs w:val="24"/>
        </w:rPr>
        <w:t xml:space="preserve">соблюдение юридическими лицами, индивидуальными предпринимателями, гражданами обязательных требований, </w:t>
      </w:r>
      <w:r>
        <w:rPr>
          <w:iCs/>
          <w:sz w:val="24"/>
          <w:szCs w:val="24"/>
        </w:rPr>
        <w:t>установленных П</w:t>
      </w:r>
      <w:r w:rsidRPr="0046319F">
        <w:rPr>
          <w:iCs/>
          <w:sz w:val="24"/>
          <w:szCs w:val="24"/>
        </w:rPr>
        <w:t xml:space="preserve">равилами благоустройства территории </w:t>
      </w:r>
      <w:r w:rsidR="00D11212">
        <w:rPr>
          <w:iCs/>
          <w:sz w:val="24"/>
          <w:szCs w:val="24"/>
        </w:rPr>
        <w:t>городского</w:t>
      </w:r>
      <w:r w:rsidRPr="0046319F">
        <w:rPr>
          <w:iCs/>
          <w:sz w:val="24"/>
          <w:szCs w:val="24"/>
        </w:rPr>
        <w:t xml:space="preserve"> поселения </w:t>
      </w:r>
      <w:r w:rsidR="00D11212">
        <w:rPr>
          <w:iCs/>
          <w:sz w:val="24"/>
          <w:szCs w:val="24"/>
        </w:rPr>
        <w:t>Кондинское</w:t>
      </w:r>
      <w:r w:rsidRPr="0046319F">
        <w:rPr>
          <w:iCs/>
          <w:sz w:val="24"/>
          <w:szCs w:val="24"/>
        </w:rPr>
        <w:t xml:space="preserve">, утвержденных </w:t>
      </w:r>
      <w:r w:rsidRPr="0046319F">
        <w:rPr>
          <w:sz w:val="24"/>
          <w:szCs w:val="24"/>
        </w:rPr>
        <w:t xml:space="preserve">решением Совета депутатов </w:t>
      </w:r>
      <w:r w:rsidR="00D11212">
        <w:rPr>
          <w:sz w:val="24"/>
          <w:szCs w:val="24"/>
        </w:rPr>
        <w:t>городского</w:t>
      </w:r>
      <w:r w:rsidRPr="0046319F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>
        <w:rPr>
          <w:sz w:val="24"/>
          <w:szCs w:val="24"/>
        </w:rPr>
        <w:t xml:space="preserve"> </w:t>
      </w:r>
      <w:r w:rsidRPr="00172626">
        <w:rPr>
          <w:sz w:val="24"/>
          <w:szCs w:val="24"/>
        </w:rPr>
        <w:t xml:space="preserve">от </w:t>
      </w:r>
      <w:r w:rsidR="00172626" w:rsidRPr="00172626">
        <w:rPr>
          <w:sz w:val="24"/>
          <w:szCs w:val="24"/>
        </w:rPr>
        <w:t>29 ноября</w:t>
      </w:r>
      <w:r w:rsidRPr="00172626">
        <w:rPr>
          <w:sz w:val="24"/>
          <w:szCs w:val="24"/>
        </w:rPr>
        <w:t xml:space="preserve"> 20</w:t>
      </w:r>
      <w:r w:rsidR="00172626" w:rsidRPr="00172626">
        <w:rPr>
          <w:sz w:val="24"/>
          <w:szCs w:val="24"/>
        </w:rPr>
        <w:t>17</w:t>
      </w:r>
      <w:r w:rsidRPr="00172626">
        <w:rPr>
          <w:sz w:val="24"/>
          <w:szCs w:val="24"/>
        </w:rPr>
        <w:t xml:space="preserve">года № </w:t>
      </w:r>
      <w:r w:rsidR="00172626" w:rsidRPr="00172626">
        <w:rPr>
          <w:sz w:val="24"/>
          <w:szCs w:val="24"/>
        </w:rPr>
        <w:t>228</w:t>
      </w:r>
      <w:r w:rsidRPr="00172626">
        <w:rPr>
          <w:sz w:val="24"/>
          <w:szCs w:val="24"/>
        </w:rPr>
        <w:t xml:space="preserve"> </w:t>
      </w:r>
      <w:r w:rsidRPr="0046319F">
        <w:rPr>
          <w:color w:val="000000" w:themeColor="text1"/>
          <w:sz w:val="24"/>
          <w:szCs w:val="24"/>
        </w:rPr>
        <w:t xml:space="preserve">«Об утверждении Правил благоустройства территории муниципального образования </w:t>
      </w:r>
      <w:r w:rsidR="00900C10">
        <w:rPr>
          <w:color w:val="000000" w:themeColor="text1"/>
          <w:sz w:val="24"/>
          <w:szCs w:val="24"/>
        </w:rPr>
        <w:t>городское</w:t>
      </w:r>
      <w:r w:rsidRPr="0046319F">
        <w:rPr>
          <w:color w:val="000000" w:themeColor="text1"/>
          <w:sz w:val="24"/>
          <w:szCs w:val="24"/>
        </w:rPr>
        <w:t xml:space="preserve"> поселение </w:t>
      </w:r>
      <w:r w:rsidR="00D11212">
        <w:rPr>
          <w:color w:val="000000" w:themeColor="text1"/>
          <w:sz w:val="24"/>
          <w:szCs w:val="24"/>
        </w:rPr>
        <w:t>Кондинское</w:t>
      </w:r>
      <w:r w:rsidRPr="0046319F">
        <w:rPr>
          <w:sz w:val="24"/>
          <w:szCs w:val="24"/>
        </w:rPr>
        <w:t>» (далее – Правила)</w:t>
      </w:r>
      <w:r w:rsidRPr="0046319F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в том числе </w:t>
      </w:r>
      <w:r w:rsidRPr="0046319F">
        <w:rPr>
          <w:iCs/>
          <w:sz w:val="24"/>
          <w:szCs w:val="24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муниципальном образовании </w:t>
      </w:r>
      <w:r w:rsidR="00900C10">
        <w:rPr>
          <w:iCs/>
          <w:sz w:val="24"/>
          <w:szCs w:val="24"/>
        </w:rPr>
        <w:t>городское</w:t>
      </w:r>
      <w:r w:rsidRPr="0046319F">
        <w:rPr>
          <w:iCs/>
          <w:sz w:val="24"/>
          <w:szCs w:val="24"/>
        </w:rPr>
        <w:t xml:space="preserve"> поселение </w:t>
      </w:r>
      <w:r w:rsidR="00D11212">
        <w:rPr>
          <w:iCs/>
          <w:sz w:val="24"/>
          <w:szCs w:val="24"/>
        </w:rPr>
        <w:t>Кондинское</w:t>
      </w:r>
      <w:r w:rsidRPr="0046319F">
        <w:rPr>
          <w:iCs/>
          <w:sz w:val="24"/>
          <w:szCs w:val="24"/>
        </w:rPr>
        <w:t xml:space="preserve"> в соответствии с Правилами и исполнение решений, принимаемых по результатам контрольных мероприятий.</w:t>
      </w:r>
    </w:p>
    <w:p w:rsidR="0046319F" w:rsidRPr="0046319F" w:rsidRDefault="0046319F" w:rsidP="0046319F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1.6.2.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</w:t>
      </w:r>
      <w:r w:rsidR="00A923D1">
        <w:rPr>
          <w:iCs/>
          <w:sz w:val="24"/>
          <w:szCs w:val="24"/>
        </w:rPr>
        <w:t>и не требует дополнительного указания в федеральном законе о виде контроля, законе субъекта Российской Федерации о виде контроля.</w:t>
      </w:r>
    </w:p>
    <w:p w:rsidR="0046319F" w:rsidRPr="0046319F" w:rsidRDefault="0046319F" w:rsidP="0046319F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 w:rsidRPr="0046319F">
        <w:rPr>
          <w:iCs/>
          <w:sz w:val="24"/>
          <w:szCs w:val="24"/>
        </w:rPr>
        <w:tab/>
        <w:t xml:space="preserve"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контрольных мероприятий без взаимодействия с контролируемым лицом.  </w:t>
      </w:r>
      <w:r w:rsidRPr="00DD0BDC">
        <w:rPr>
          <w:rFonts w:ascii="Times New Roman" w:hAnsi="Times New Roman" w:cs="Times New Roman"/>
          <w:sz w:val="24"/>
          <w:szCs w:val="24"/>
        </w:rPr>
        <w:tab/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1.8. Уполномоченными на осуществление муниципального контроля от имени администрации </w:t>
      </w:r>
      <w:r w:rsidR="00D11212">
        <w:rPr>
          <w:sz w:val="24"/>
          <w:szCs w:val="24"/>
        </w:rPr>
        <w:t>городского</w:t>
      </w:r>
      <w:r w:rsidR="00DD0BDC" w:rsidRPr="0047194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47194C">
        <w:rPr>
          <w:sz w:val="24"/>
          <w:szCs w:val="24"/>
        </w:rPr>
        <w:t xml:space="preserve"> должностными лицами являются муниципальные инспекторы (далее – муниципальные инспекторы):</w:t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1) </w:t>
      </w:r>
      <w:r w:rsidR="004A2308">
        <w:rPr>
          <w:sz w:val="24"/>
          <w:szCs w:val="24"/>
        </w:rPr>
        <w:t>главный специалист организационного отдела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 xml:space="preserve">администрации </w:t>
      </w:r>
      <w:r w:rsidR="00D11212">
        <w:rPr>
          <w:sz w:val="24"/>
          <w:szCs w:val="24"/>
        </w:rPr>
        <w:t>городского</w:t>
      </w:r>
      <w:r w:rsidR="0047194C" w:rsidRPr="0047194C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="0047194C" w:rsidRPr="0047194C">
        <w:rPr>
          <w:sz w:val="24"/>
          <w:szCs w:val="24"/>
        </w:rPr>
        <w:t>.</w:t>
      </w:r>
    </w:p>
    <w:p w:rsidR="006153BF" w:rsidRDefault="006153BF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4C">
        <w:rPr>
          <w:rFonts w:ascii="Times New Roman" w:hAnsi="Times New Roman" w:cs="Times New Roman"/>
          <w:sz w:val="24"/>
          <w:szCs w:val="24"/>
          <w:highlight w:val="white"/>
        </w:rPr>
        <w:t xml:space="preserve">1.9. Принятие решений о проведении контрольных мероприятий осуществляет </w:t>
      </w:r>
      <w:r w:rsidRPr="004719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11212">
        <w:rPr>
          <w:rFonts w:ascii="Times New Roman" w:hAnsi="Times New Roman" w:cs="Times New Roman"/>
          <w:sz w:val="24"/>
          <w:szCs w:val="24"/>
        </w:rPr>
        <w:t>городского</w:t>
      </w:r>
      <w:r w:rsidR="0047194C" w:rsidRPr="0047194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11212">
        <w:rPr>
          <w:rFonts w:ascii="Times New Roman" w:hAnsi="Times New Roman" w:cs="Times New Roman"/>
          <w:sz w:val="24"/>
          <w:szCs w:val="24"/>
        </w:rPr>
        <w:t>Кондинское</w:t>
      </w:r>
      <w:r w:rsidRPr="0047194C">
        <w:rPr>
          <w:rFonts w:ascii="Times New Roman" w:hAnsi="Times New Roman" w:cs="Times New Roman"/>
          <w:sz w:val="24"/>
          <w:szCs w:val="24"/>
        </w:rPr>
        <w:t>.</w:t>
      </w:r>
    </w:p>
    <w:p w:rsidR="00B04C13" w:rsidRDefault="00B04C13" w:rsidP="00B04C13">
      <w:pPr>
        <w:ind w:left="360"/>
        <w:jc w:val="both"/>
        <w:rPr>
          <w:i/>
          <w:sz w:val="18"/>
          <w:szCs w:val="18"/>
          <w:highlight w:val="lightGray"/>
        </w:rPr>
      </w:pPr>
      <w:r w:rsidRPr="0038178E">
        <w:rPr>
          <w:i/>
          <w:sz w:val="18"/>
          <w:szCs w:val="18"/>
          <w:highlight w:val="lightGray"/>
        </w:rPr>
        <w:t xml:space="preserve">Информация об изменениях: Решением Совета </w:t>
      </w:r>
      <w:r>
        <w:rPr>
          <w:i/>
          <w:sz w:val="18"/>
          <w:szCs w:val="18"/>
          <w:highlight w:val="lightGray"/>
        </w:rPr>
        <w:t>д</w:t>
      </w:r>
      <w:r w:rsidRPr="0038178E">
        <w:rPr>
          <w:i/>
          <w:sz w:val="18"/>
          <w:szCs w:val="18"/>
          <w:highlight w:val="lightGray"/>
        </w:rPr>
        <w:t xml:space="preserve">епутатов городского поселения Кондинское от </w:t>
      </w:r>
      <w:r>
        <w:rPr>
          <w:i/>
          <w:sz w:val="18"/>
          <w:szCs w:val="18"/>
          <w:highlight w:val="lightGray"/>
        </w:rPr>
        <w:t>28 апреля</w:t>
      </w:r>
      <w:r w:rsidRPr="0038178E">
        <w:rPr>
          <w:i/>
          <w:sz w:val="18"/>
          <w:szCs w:val="18"/>
          <w:highlight w:val="lightGray"/>
        </w:rPr>
        <w:t xml:space="preserve"> 20</w:t>
      </w:r>
      <w:r>
        <w:rPr>
          <w:i/>
          <w:sz w:val="18"/>
          <w:szCs w:val="18"/>
          <w:highlight w:val="lightGray"/>
        </w:rPr>
        <w:t>26</w:t>
      </w:r>
      <w:r w:rsidRPr="0038178E">
        <w:rPr>
          <w:i/>
          <w:sz w:val="18"/>
          <w:szCs w:val="18"/>
          <w:highlight w:val="lightGray"/>
        </w:rPr>
        <w:t xml:space="preserve"> года № </w:t>
      </w:r>
      <w:r>
        <w:rPr>
          <w:i/>
          <w:sz w:val="18"/>
          <w:szCs w:val="18"/>
          <w:highlight w:val="lightGray"/>
        </w:rPr>
        <w:t>152</w:t>
      </w:r>
      <w:r w:rsidRPr="0038178E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 xml:space="preserve">раздел 1 дополнен пунктом 1.10 </w:t>
      </w:r>
    </w:p>
    <w:p w:rsidR="00B04C13" w:rsidRPr="00A85A4D" w:rsidRDefault="00B04C13" w:rsidP="00B04C1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C13">
        <w:rPr>
          <w:rFonts w:ascii="Times New Roman" w:hAnsi="Times New Roman" w:cs="Times New Roman"/>
          <w:sz w:val="24"/>
          <w:szCs w:val="24"/>
        </w:rPr>
        <w:t>1.10. 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</w:t>
      </w:r>
    </w:p>
    <w:p w:rsidR="00B04C13" w:rsidRDefault="00B04C13" w:rsidP="00B04C13">
      <w:pPr>
        <w:ind w:left="360"/>
        <w:jc w:val="both"/>
        <w:rPr>
          <w:i/>
          <w:sz w:val="18"/>
          <w:szCs w:val="18"/>
          <w:highlight w:val="lightGray"/>
        </w:rPr>
      </w:pPr>
      <w:r w:rsidRPr="00575937">
        <w:rPr>
          <w:i/>
          <w:sz w:val="18"/>
          <w:szCs w:val="18"/>
          <w:highlight w:val="lightGray"/>
        </w:rPr>
        <w:t xml:space="preserve"> </w:t>
      </w:r>
    </w:p>
    <w:p w:rsidR="006153BF" w:rsidRDefault="006153BF" w:rsidP="00615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4C"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BF" w:rsidRPr="0047194C" w:rsidRDefault="006153BF" w:rsidP="0047194C">
      <w:pPr>
        <w:widowControl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7194C">
        <w:rPr>
          <w:sz w:val="24"/>
          <w:szCs w:val="24"/>
        </w:rPr>
        <w:lastRenderedPageBreak/>
        <w:tab/>
        <w:t>2.1. </w:t>
      </w:r>
      <w:r w:rsidRPr="0047194C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47194C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47194C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rFonts w:eastAsia="Calibri"/>
          <w:sz w:val="24"/>
          <w:szCs w:val="24"/>
          <w:lang w:eastAsia="en-US"/>
        </w:rPr>
        <w:t xml:space="preserve">2.2. </w:t>
      </w:r>
      <w:r w:rsidRPr="0047194C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47194C" w:rsidRPr="0047194C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2.3. Объекты </w:t>
      </w:r>
      <w:r w:rsidRPr="0047194C">
        <w:rPr>
          <w:sz w:val="24"/>
          <w:szCs w:val="24"/>
          <w:highlight w:val="white"/>
        </w:rPr>
        <w:t>контроля подлежат отнесению к категориям среднего, умеренного и низкого риска</w:t>
      </w:r>
      <w:r w:rsidRPr="0047194C">
        <w:rPr>
          <w:i/>
          <w:sz w:val="24"/>
          <w:szCs w:val="24"/>
          <w:highlight w:val="white"/>
        </w:rPr>
        <w:t xml:space="preserve"> </w:t>
      </w:r>
      <w:r w:rsidRPr="0047194C"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2.4. При отнесении объектов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47194C">
        <w:rPr>
          <w:sz w:val="24"/>
          <w:szCs w:val="24"/>
          <w:highlight w:val="white"/>
        </w:rPr>
        <w:tab/>
      </w:r>
      <w:r w:rsidRPr="00576837">
        <w:rPr>
          <w:color w:val="000000" w:themeColor="text1"/>
          <w:sz w:val="24"/>
          <w:szCs w:val="24"/>
          <w:highlight w:val="white"/>
        </w:rPr>
        <w:t>2.5</w:t>
      </w:r>
      <w:r w:rsidRPr="0047194C">
        <w:rPr>
          <w:sz w:val="24"/>
          <w:szCs w:val="24"/>
          <w:highlight w:val="white"/>
        </w:rPr>
        <w:t>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  <w:r w:rsidRPr="0047194C">
        <w:rPr>
          <w:sz w:val="24"/>
          <w:szCs w:val="24"/>
          <w:highlight w:val="white"/>
        </w:rPr>
        <w:tab/>
        <w:t xml:space="preserve">2.6. </w:t>
      </w:r>
      <w:r w:rsidRPr="0047194C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 w:rsidRPr="0047194C">
        <w:rPr>
          <w:color w:val="000000"/>
          <w:sz w:val="24"/>
          <w:szCs w:val="24"/>
        </w:rPr>
        <w:t xml:space="preserve"> 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 w:rsidRPr="0047194C">
        <w:rPr>
          <w:sz w:val="24"/>
          <w:szCs w:val="24"/>
          <w:highlight w:val="white"/>
        </w:rPr>
        <w:tab/>
      </w:r>
      <w:r w:rsidRPr="0047194C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47194C">
        <w:rPr>
          <w:sz w:val="24"/>
          <w:szCs w:val="24"/>
          <w:highlight w:val="white"/>
        </w:rPr>
        <w:t>к</w:t>
      </w:r>
      <w:r w:rsidRPr="0047194C">
        <w:rPr>
          <w:sz w:val="24"/>
          <w:szCs w:val="24"/>
        </w:rPr>
        <w:t>онтроля.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6153BF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47194C">
        <w:rPr>
          <w:sz w:val="24"/>
          <w:szCs w:val="24"/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 </w:t>
      </w:r>
      <w:r w:rsidRPr="0047194C">
        <w:rPr>
          <w:sz w:val="24"/>
          <w:szCs w:val="24"/>
        </w:rPr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</w:t>
      </w:r>
      <w:r w:rsidRPr="0047194C">
        <w:rPr>
          <w:sz w:val="24"/>
          <w:szCs w:val="24"/>
        </w:rPr>
        <w:lastRenderedPageBreak/>
        <w:t xml:space="preserve">контроля» в соответствии с критериями риска согласно приложению 3 к Положению. </w:t>
      </w:r>
    </w:p>
    <w:p w:rsidR="00B04C13" w:rsidRDefault="00B04C13" w:rsidP="00B04C13">
      <w:pPr>
        <w:ind w:left="360"/>
        <w:jc w:val="both"/>
        <w:rPr>
          <w:i/>
          <w:sz w:val="18"/>
          <w:szCs w:val="18"/>
          <w:highlight w:val="lightGray"/>
        </w:rPr>
      </w:pPr>
      <w:r w:rsidRPr="0038178E">
        <w:rPr>
          <w:i/>
          <w:sz w:val="18"/>
          <w:szCs w:val="18"/>
          <w:highlight w:val="lightGray"/>
        </w:rPr>
        <w:t xml:space="preserve">Информация об изменениях: Решением Совета </w:t>
      </w:r>
      <w:r>
        <w:rPr>
          <w:i/>
          <w:sz w:val="18"/>
          <w:szCs w:val="18"/>
          <w:highlight w:val="lightGray"/>
        </w:rPr>
        <w:t>д</w:t>
      </w:r>
      <w:r w:rsidRPr="0038178E">
        <w:rPr>
          <w:i/>
          <w:sz w:val="18"/>
          <w:szCs w:val="18"/>
          <w:highlight w:val="lightGray"/>
        </w:rPr>
        <w:t xml:space="preserve">епутатов городского поселения Кондинское от </w:t>
      </w:r>
      <w:r>
        <w:rPr>
          <w:i/>
          <w:sz w:val="18"/>
          <w:szCs w:val="18"/>
          <w:highlight w:val="lightGray"/>
        </w:rPr>
        <w:t>28 апреля</w:t>
      </w:r>
      <w:r w:rsidRPr="0038178E">
        <w:rPr>
          <w:i/>
          <w:sz w:val="18"/>
          <w:szCs w:val="18"/>
          <w:highlight w:val="lightGray"/>
        </w:rPr>
        <w:t xml:space="preserve"> 20</w:t>
      </w:r>
      <w:r>
        <w:rPr>
          <w:i/>
          <w:sz w:val="18"/>
          <w:szCs w:val="18"/>
          <w:highlight w:val="lightGray"/>
        </w:rPr>
        <w:t>26</w:t>
      </w:r>
      <w:r w:rsidRPr="0038178E">
        <w:rPr>
          <w:i/>
          <w:sz w:val="18"/>
          <w:szCs w:val="18"/>
          <w:highlight w:val="lightGray"/>
        </w:rPr>
        <w:t xml:space="preserve"> года № </w:t>
      </w:r>
      <w:r>
        <w:rPr>
          <w:i/>
          <w:sz w:val="18"/>
          <w:szCs w:val="18"/>
          <w:highlight w:val="lightGray"/>
        </w:rPr>
        <w:t>152</w:t>
      </w:r>
      <w:r w:rsidRPr="0038178E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 xml:space="preserve">раздел 2 дополнен пунктом 2.13 </w:t>
      </w:r>
    </w:p>
    <w:p w:rsidR="00B04C13" w:rsidRPr="0047194C" w:rsidRDefault="00B04C13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2.13. Объект контроля считается отнесенным к одной из категорий риска после внесения сведений в ЕРВК.</w:t>
      </w:r>
    </w:p>
    <w:p w:rsidR="006153BF" w:rsidRDefault="006153BF" w:rsidP="006153B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</w:p>
    <w:p w:rsidR="00B04C13" w:rsidRPr="00B04C13" w:rsidRDefault="00B04C13" w:rsidP="00B04C13">
      <w:pPr>
        <w:widowControl w:val="0"/>
        <w:ind w:firstLine="720"/>
        <w:jc w:val="both"/>
        <w:rPr>
          <w:i/>
          <w:sz w:val="18"/>
          <w:szCs w:val="18"/>
          <w:highlight w:val="lightGray"/>
        </w:rPr>
      </w:pPr>
      <w:r w:rsidRPr="0038178E">
        <w:rPr>
          <w:i/>
          <w:sz w:val="18"/>
          <w:szCs w:val="18"/>
          <w:highlight w:val="lightGray"/>
        </w:rPr>
        <w:t xml:space="preserve">Информация об изменениях: Решением Совета </w:t>
      </w:r>
      <w:r>
        <w:rPr>
          <w:i/>
          <w:sz w:val="18"/>
          <w:szCs w:val="18"/>
          <w:highlight w:val="lightGray"/>
        </w:rPr>
        <w:t>д</w:t>
      </w:r>
      <w:r w:rsidRPr="0038178E">
        <w:rPr>
          <w:i/>
          <w:sz w:val="18"/>
          <w:szCs w:val="18"/>
          <w:highlight w:val="lightGray"/>
        </w:rPr>
        <w:t xml:space="preserve">епутатов городского поселения Кондинское от </w:t>
      </w:r>
      <w:r>
        <w:rPr>
          <w:i/>
          <w:sz w:val="18"/>
          <w:szCs w:val="18"/>
          <w:highlight w:val="lightGray"/>
        </w:rPr>
        <w:t>28 апреля</w:t>
      </w:r>
      <w:r w:rsidRPr="0038178E">
        <w:rPr>
          <w:i/>
          <w:sz w:val="18"/>
          <w:szCs w:val="18"/>
          <w:highlight w:val="lightGray"/>
        </w:rPr>
        <w:t xml:space="preserve"> 20</w:t>
      </w:r>
      <w:r>
        <w:rPr>
          <w:i/>
          <w:sz w:val="18"/>
          <w:szCs w:val="18"/>
          <w:highlight w:val="lightGray"/>
        </w:rPr>
        <w:t>26</w:t>
      </w:r>
      <w:r w:rsidRPr="0038178E">
        <w:rPr>
          <w:i/>
          <w:sz w:val="18"/>
          <w:szCs w:val="18"/>
          <w:highlight w:val="lightGray"/>
        </w:rPr>
        <w:t xml:space="preserve"> года № </w:t>
      </w:r>
      <w:r>
        <w:rPr>
          <w:i/>
          <w:sz w:val="18"/>
          <w:szCs w:val="18"/>
          <w:highlight w:val="lightGray"/>
        </w:rPr>
        <w:t>152</w:t>
      </w:r>
      <w:r w:rsidRPr="0038178E">
        <w:rPr>
          <w:i/>
          <w:sz w:val="18"/>
          <w:szCs w:val="18"/>
          <w:highlight w:val="lightGray"/>
        </w:rPr>
        <w:t xml:space="preserve"> </w:t>
      </w:r>
      <w:r w:rsidRPr="00B04C13">
        <w:rPr>
          <w:i/>
          <w:sz w:val="18"/>
          <w:szCs w:val="18"/>
          <w:highlight w:val="lightGray"/>
        </w:rPr>
        <w:t>в пункте 3.1. раздела 3 слова «, прошедшей общественное обсуждение» исключены.</w:t>
      </w:r>
    </w:p>
    <w:p w:rsidR="006153BF" w:rsidRPr="00625B8C" w:rsidRDefault="006153BF" w:rsidP="00B04C13">
      <w:pPr>
        <w:spacing w:line="276" w:lineRule="auto"/>
        <w:ind w:firstLine="851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625B8C">
        <w:rPr>
          <w:sz w:val="24"/>
          <w:szCs w:val="24"/>
          <w:highlight w:val="white"/>
        </w:rPr>
        <w:t xml:space="preserve"> (далее – Программа профилактики), утвержденной </w:t>
      </w:r>
      <w:r w:rsidR="0047194C" w:rsidRPr="00625B8C">
        <w:rPr>
          <w:sz w:val="24"/>
          <w:szCs w:val="24"/>
          <w:highlight w:val="white"/>
        </w:rPr>
        <w:t>постановлением</w:t>
      </w:r>
      <w:r w:rsidRPr="00625B8C">
        <w:rPr>
          <w:sz w:val="24"/>
          <w:szCs w:val="24"/>
          <w:highlight w:val="white"/>
        </w:rPr>
        <w:t xml:space="preserve"> администрации </w:t>
      </w:r>
      <w:r w:rsidR="00D11212">
        <w:rPr>
          <w:sz w:val="24"/>
          <w:szCs w:val="24"/>
          <w:highlight w:val="white"/>
        </w:rPr>
        <w:t>городского</w:t>
      </w:r>
      <w:r w:rsidR="0047194C" w:rsidRPr="00625B8C">
        <w:rPr>
          <w:sz w:val="24"/>
          <w:szCs w:val="24"/>
          <w:highlight w:val="white"/>
        </w:rPr>
        <w:t xml:space="preserve"> поселения </w:t>
      </w:r>
      <w:r w:rsidR="00D11212">
        <w:rPr>
          <w:sz w:val="24"/>
          <w:szCs w:val="24"/>
          <w:highlight w:val="white"/>
        </w:rPr>
        <w:t>Кондинское</w:t>
      </w:r>
      <w:r w:rsidR="00B04C13">
        <w:rPr>
          <w:sz w:val="24"/>
          <w:szCs w:val="24"/>
          <w:highlight w:val="white"/>
        </w:rPr>
        <w:t xml:space="preserve"> </w:t>
      </w:r>
      <w:r w:rsidRPr="00625B8C">
        <w:rPr>
          <w:sz w:val="24"/>
          <w:szCs w:val="24"/>
          <w:highlight w:val="white"/>
        </w:rPr>
        <w:t xml:space="preserve">и размещенной на официальном сайте </w:t>
      </w:r>
      <w:r w:rsidRPr="00625B8C">
        <w:rPr>
          <w:sz w:val="24"/>
          <w:szCs w:val="24"/>
        </w:rPr>
        <w:t>в сети «Интернет».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1) информирование;</w:t>
      </w:r>
    </w:p>
    <w:p w:rsidR="006153BF" w:rsidRPr="00625B8C" w:rsidRDefault="002C7BA8" w:rsidP="00625B8C">
      <w:pPr>
        <w:spacing w:line="276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>2</w:t>
      </w:r>
      <w:r w:rsidR="006153BF" w:rsidRPr="00625B8C">
        <w:rPr>
          <w:sz w:val="24"/>
          <w:szCs w:val="24"/>
        </w:rPr>
        <w:t>) объявление предостережения;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2C7BA8">
        <w:rPr>
          <w:sz w:val="24"/>
          <w:szCs w:val="24"/>
        </w:rPr>
        <w:t>3</w:t>
      </w:r>
      <w:r w:rsidRPr="00625B8C">
        <w:rPr>
          <w:sz w:val="24"/>
          <w:szCs w:val="24"/>
        </w:rPr>
        <w:t>) консультирование;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ab/>
      </w:r>
      <w:r w:rsidR="002C7BA8">
        <w:rPr>
          <w:sz w:val="24"/>
          <w:szCs w:val="24"/>
        </w:rPr>
        <w:t>4</w:t>
      </w:r>
      <w:r w:rsidRPr="00625B8C">
        <w:rPr>
          <w:sz w:val="24"/>
          <w:szCs w:val="24"/>
        </w:rPr>
        <w:t>) профилактический визит.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625B8C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625B8C">
        <w:rPr>
          <w:i/>
          <w:sz w:val="24"/>
          <w:szCs w:val="24"/>
          <w:highlight w:val="white"/>
        </w:rPr>
        <w:t>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 xml:space="preserve"> </w:t>
      </w:r>
      <w:r w:rsidRPr="00625B8C">
        <w:rPr>
          <w:sz w:val="24"/>
          <w:szCs w:val="24"/>
          <w:highlight w:val="white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25B8C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 </w:t>
      </w:r>
      <w:r w:rsidRPr="00625B8C">
        <w:rPr>
          <w:sz w:val="24"/>
          <w:szCs w:val="24"/>
        </w:rPr>
        <w:t>и предлагает принять меры по обеспечению соблюдения обязательных требований.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3.6.1. Предостережение составляется по форме, утвержденной приказом Министерства экономического развития Российской Федерации</w:t>
      </w:r>
      <w:r w:rsidR="00625B8C">
        <w:rPr>
          <w:sz w:val="24"/>
          <w:szCs w:val="24"/>
        </w:rPr>
        <w:t xml:space="preserve"> </w:t>
      </w:r>
      <w:r w:rsidRPr="00625B8C">
        <w:rPr>
          <w:sz w:val="24"/>
          <w:szCs w:val="24"/>
        </w:rPr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3.6.2.  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625B8C">
        <w:rPr>
          <w:sz w:val="24"/>
          <w:szCs w:val="24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25B8C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</w:t>
      </w:r>
      <w:r w:rsidRPr="00625B8C">
        <w:rPr>
          <w:sz w:val="24"/>
          <w:szCs w:val="24"/>
        </w:rPr>
        <w:lastRenderedPageBreak/>
        <w:t>бумажном носителе).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B04C13" w:rsidRPr="00B04C13" w:rsidRDefault="00B04C13" w:rsidP="00B04C13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r w:rsidRPr="0038178E">
        <w:rPr>
          <w:i/>
          <w:sz w:val="18"/>
          <w:szCs w:val="18"/>
          <w:highlight w:val="lightGray"/>
        </w:rPr>
        <w:t xml:space="preserve">Информация об изменениях: Решением Совета </w:t>
      </w:r>
      <w:r>
        <w:rPr>
          <w:i/>
          <w:sz w:val="18"/>
          <w:szCs w:val="18"/>
          <w:highlight w:val="lightGray"/>
        </w:rPr>
        <w:t>д</w:t>
      </w:r>
      <w:r w:rsidRPr="0038178E">
        <w:rPr>
          <w:i/>
          <w:sz w:val="18"/>
          <w:szCs w:val="18"/>
          <w:highlight w:val="lightGray"/>
        </w:rPr>
        <w:t xml:space="preserve">епутатов городского поселения Кондинское от </w:t>
      </w:r>
      <w:r>
        <w:rPr>
          <w:i/>
          <w:sz w:val="18"/>
          <w:szCs w:val="18"/>
          <w:highlight w:val="lightGray"/>
        </w:rPr>
        <w:t>28 апреля</w:t>
      </w:r>
      <w:r w:rsidRPr="0038178E">
        <w:rPr>
          <w:i/>
          <w:sz w:val="18"/>
          <w:szCs w:val="18"/>
          <w:highlight w:val="lightGray"/>
        </w:rPr>
        <w:t xml:space="preserve"> 20</w:t>
      </w:r>
      <w:r>
        <w:rPr>
          <w:i/>
          <w:sz w:val="18"/>
          <w:szCs w:val="18"/>
          <w:highlight w:val="lightGray"/>
        </w:rPr>
        <w:t>26</w:t>
      </w:r>
      <w:r w:rsidRPr="0038178E">
        <w:rPr>
          <w:i/>
          <w:sz w:val="18"/>
          <w:szCs w:val="18"/>
          <w:highlight w:val="lightGray"/>
        </w:rPr>
        <w:t xml:space="preserve"> года № </w:t>
      </w:r>
      <w:r>
        <w:rPr>
          <w:i/>
          <w:sz w:val="18"/>
          <w:szCs w:val="18"/>
          <w:highlight w:val="lightGray"/>
        </w:rPr>
        <w:t>152</w:t>
      </w:r>
      <w:r w:rsidRPr="0038178E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а</w:t>
      </w:r>
      <w:r w:rsidRPr="00B04C13">
        <w:rPr>
          <w:i/>
          <w:sz w:val="18"/>
          <w:szCs w:val="18"/>
          <w:highlight w:val="lightGray"/>
        </w:rPr>
        <w:t>бзац первый пункта 3.6.4. излож</w:t>
      </w:r>
      <w:r>
        <w:rPr>
          <w:i/>
          <w:sz w:val="18"/>
          <w:szCs w:val="18"/>
          <w:highlight w:val="lightGray"/>
        </w:rPr>
        <w:t>ен</w:t>
      </w:r>
      <w:r w:rsidRPr="00B04C13">
        <w:rPr>
          <w:i/>
          <w:sz w:val="18"/>
          <w:szCs w:val="18"/>
          <w:highlight w:val="lightGray"/>
        </w:rPr>
        <w:t xml:space="preserve"> в </w:t>
      </w:r>
      <w:r>
        <w:rPr>
          <w:i/>
          <w:sz w:val="18"/>
          <w:szCs w:val="18"/>
          <w:highlight w:val="lightGray"/>
        </w:rPr>
        <w:t>новой</w:t>
      </w:r>
      <w:r w:rsidRPr="00B04C13">
        <w:rPr>
          <w:i/>
          <w:sz w:val="18"/>
          <w:szCs w:val="18"/>
          <w:highlight w:val="lightGray"/>
        </w:rPr>
        <w:t xml:space="preserve"> редакции:</w:t>
      </w:r>
    </w:p>
    <w:p w:rsidR="00B04C13" w:rsidRPr="00A85A4D" w:rsidRDefault="00B04C13" w:rsidP="00B04C1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3.6.4. Контролируемое лицо вправе в течение 10 рабочих дней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в произвольной форме, включив в него следующую информацию: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наименование контролируемого лица;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2) дату и номер полученного предостережения;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4) желаемый способ получения ответа по итогам рассмотрения возражения;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6) дату направления возражения.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3.6.5. Возражение направляет контролируемое лицо в контрольный орган одним из следующих способов: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лично, обратившись в контрольный орган;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2) почтовой связью по адресу: </w:t>
      </w:r>
      <w:r w:rsidRPr="00625B8C">
        <w:rPr>
          <w:color w:val="1E1D1E"/>
          <w:sz w:val="24"/>
          <w:szCs w:val="24"/>
          <w:shd w:val="clear" w:color="auto" w:fill="FFFFFF"/>
        </w:rPr>
        <w:t>ул.</w:t>
      </w:r>
      <w:r w:rsidR="00576837">
        <w:rPr>
          <w:color w:val="1E1D1E"/>
          <w:sz w:val="24"/>
          <w:szCs w:val="24"/>
          <w:shd w:val="clear" w:color="auto" w:fill="FFFFFF"/>
        </w:rPr>
        <w:t>Советс</w:t>
      </w:r>
      <w:r w:rsidR="00625B8C" w:rsidRPr="00625B8C">
        <w:rPr>
          <w:color w:val="1E1D1E"/>
          <w:sz w:val="24"/>
          <w:szCs w:val="24"/>
          <w:shd w:val="clear" w:color="auto" w:fill="FFFFFF"/>
        </w:rPr>
        <w:t>кая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r w:rsidR="00625B8C" w:rsidRPr="00625B8C">
        <w:rPr>
          <w:color w:val="1E1D1E"/>
          <w:sz w:val="24"/>
          <w:szCs w:val="24"/>
          <w:shd w:val="clear" w:color="auto" w:fill="FFFFFF"/>
        </w:rPr>
        <w:t>д.1</w:t>
      </w:r>
      <w:r w:rsidR="00576837">
        <w:rPr>
          <w:color w:val="1E1D1E"/>
          <w:sz w:val="24"/>
          <w:szCs w:val="24"/>
          <w:shd w:val="clear" w:color="auto" w:fill="FFFFFF"/>
        </w:rPr>
        <w:t>1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r w:rsidR="002C7BA8" w:rsidRPr="00625B8C">
        <w:rPr>
          <w:color w:val="1E1D1E"/>
          <w:sz w:val="24"/>
          <w:szCs w:val="24"/>
          <w:shd w:val="clear" w:color="auto" w:fill="FFFFFF"/>
        </w:rPr>
        <w:t>п</w:t>
      </w:r>
      <w:r w:rsidR="002C7BA8">
        <w:rPr>
          <w:color w:val="1E1D1E"/>
          <w:sz w:val="24"/>
          <w:szCs w:val="24"/>
          <w:shd w:val="clear" w:color="auto" w:fill="FFFFFF"/>
        </w:rPr>
        <w:t>гт</w:t>
      </w:r>
      <w:r w:rsidR="002C7BA8" w:rsidRPr="00625B8C">
        <w:rPr>
          <w:color w:val="1E1D1E"/>
          <w:sz w:val="24"/>
          <w:szCs w:val="24"/>
          <w:shd w:val="clear" w:color="auto" w:fill="FFFFFF"/>
        </w:rPr>
        <w:t>.</w:t>
      </w:r>
      <w:r w:rsidR="002C7BA8">
        <w:rPr>
          <w:color w:val="1E1D1E"/>
          <w:sz w:val="24"/>
          <w:szCs w:val="24"/>
          <w:shd w:val="clear" w:color="auto" w:fill="FFFFFF"/>
        </w:rPr>
        <w:t xml:space="preserve"> Кондинское</w:t>
      </w:r>
      <w:r w:rsidR="00625B8C" w:rsidRPr="00625B8C">
        <w:rPr>
          <w:color w:val="1E1D1E"/>
          <w:sz w:val="24"/>
          <w:szCs w:val="24"/>
          <w:shd w:val="clear" w:color="auto" w:fill="FFFFFF"/>
        </w:rPr>
        <w:t>,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 Кондинский район, Ханты-Мансийский автономный округ - Югра, 6282</w:t>
      </w:r>
      <w:r w:rsidR="00576837">
        <w:rPr>
          <w:color w:val="1E1D1E"/>
          <w:sz w:val="24"/>
          <w:szCs w:val="24"/>
          <w:shd w:val="clear" w:color="auto" w:fill="FFFFFF"/>
        </w:rPr>
        <w:t>10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25B8C">
        <w:rPr>
          <w:color w:val="000000"/>
          <w:sz w:val="24"/>
          <w:szCs w:val="24"/>
        </w:rPr>
        <w:t xml:space="preserve">3) в электронном виде </w:t>
      </w:r>
      <w:r w:rsidRPr="00625B8C">
        <w:rPr>
          <w:color w:val="000000"/>
          <w:sz w:val="24"/>
          <w:szCs w:val="24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9" w:history="1">
        <w:r w:rsidRPr="00625B8C">
          <w:rPr>
            <w:rStyle w:val="aff"/>
            <w:color w:val="000000"/>
            <w:sz w:val="24"/>
            <w:szCs w:val="24"/>
            <w:shd w:val="clear" w:color="auto" w:fill="FFFFFF"/>
          </w:rPr>
          <w:t>https://knd.gosuslugi.ru</w:t>
        </w:r>
      </w:hyperlink>
      <w:r w:rsidRPr="00625B8C">
        <w:rPr>
          <w:color w:val="000000"/>
          <w:sz w:val="24"/>
          <w:szCs w:val="24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3.6.6. 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 xml:space="preserve">1) в случае признания доводов контролируемого лица состоятельными -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25B8C">
        <w:rPr>
          <w:sz w:val="24"/>
          <w:szCs w:val="24"/>
          <w:highlight w:val="white"/>
        </w:rPr>
        <w:t>3 рабочих дней с даты принятия такого решения;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>2) 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B04C13" w:rsidRPr="00B04C13" w:rsidRDefault="00B04C13" w:rsidP="00B04C13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bookmarkStart w:id="1" w:name="_Hlk228366436"/>
      <w:r w:rsidRPr="0038178E">
        <w:rPr>
          <w:i/>
          <w:sz w:val="18"/>
          <w:szCs w:val="18"/>
          <w:highlight w:val="lightGray"/>
        </w:rPr>
        <w:t xml:space="preserve">Информация об изменениях: Решением Совета </w:t>
      </w:r>
      <w:r>
        <w:rPr>
          <w:i/>
          <w:sz w:val="18"/>
          <w:szCs w:val="18"/>
          <w:highlight w:val="lightGray"/>
        </w:rPr>
        <w:t>д</w:t>
      </w:r>
      <w:r w:rsidRPr="0038178E">
        <w:rPr>
          <w:i/>
          <w:sz w:val="18"/>
          <w:szCs w:val="18"/>
          <w:highlight w:val="lightGray"/>
        </w:rPr>
        <w:t xml:space="preserve">епутатов городского поселения Кондинское от </w:t>
      </w:r>
      <w:r>
        <w:rPr>
          <w:i/>
          <w:sz w:val="18"/>
          <w:szCs w:val="18"/>
          <w:highlight w:val="lightGray"/>
        </w:rPr>
        <w:t>28 апреля</w:t>
      </w:r>
      <w:r w:rsidRPr="0038178E">
        <w:rPr>
          <w:i/>
          <w:sz w:val="18"/>
          <w:szCs w:val="18"/>
          <w:highlight w:val="lightGray"/>
        </w:rPr>
        <w:t xml:space="preserve"> 20</w:t>
      </w:r>
      <w:r>
        <w:rPr>
          <w:i/>
          <w:sz w:val="18"/>
          <w:szCs w:val="18"/>
          <w:highlight w:val="lightGray"/>
        </w:rPr>
        <w:t>26</w:t>
      </w:r>
      <w:r w:rsidRPr="0038178E">
        <w:rPr>
          <w:i/>
          <w:sz w:val="18"/>
          <w:szCs w:val="18"/>
          <w:highlight w:val="lightGray"/>
        </w:rPr>
        <w:t xml:space="preserve"> года № </w:t>
      </w:r>
      <w:r>
        <w:rPr>
          <w:i/>
          <w:sz w:val="18"/>
          <w:szCs w:val="18"/>
          <w:highlight w:val="lightGray"/>
        </w:rPr>
        <w:t>152</w:t>
      </w:r>
      <w:r w:rsidRPr="0038178E">
        <w:rPr>
          <w:i/>
          <w:sz w:val="18"/>
          <w:szCs w:val="18"/>
          <w:highlight w:val="lightGray"/>
        </w:rPr>
        <w:t xml:space="preserve"> </w:t>
      </w:r>
      <w:r w:rsidRPr="00B04C13">
        <w:rPr>
          <w:i/>
          <w:sz w:val="18"/>
          <w:szCs w:val="18"/>
          <w:highlight w:val="lightGray"/>
        </w:rPr>
        <w:t>пункт 3.</w:t>
      </w:r>
      <w:r>
        <w:rPr>
          <w:i/>
          <w:sz w:val="18"/>
          <w:szCs w:val="18"/>
          <w:highlight w:val="lightGray"/>
        </w:rPr>
        <w:t>7</w:t>
      </w:r>
      <w:r w:rsidRPr="00B04C13">
        <w:rPr>
          <w:i/>
          <w:sz w:val="18"/>
          <w:szCs w:val="18"/>
          <w:highlight w:val="lightGray"/>
        </w:rPr>
        <w:t>. излож</w:t>
      </w:r>
      <w:r>
        <w:rPr>
          <w:i/>
          <w:sz w:val="18"/>
          <w:szCs w:val="18"/>
          <w:highlight w:val="lightGray"/>
        </w:rPr>
        <w:t>ен</w:t>
      </w:r>
      <w:r w:rsidRPr="00B04C13">
        <w:rPr>
          <w:i/>
          <w:sz w:val="18"/>
          <w:szCs w:val="18"/>
          <w:highlight w:val="lightGray"/>
        </w:rPr>
        <w:t xml:space="preserve"> в </w:t>
      </w:r>
      <w:r>
        <w:rPr>
          <w:i/>
          <w:sz w:val="18"/>
          <w:szCs w:val="18"/>
          <w:highlight w:val="lightGray"/>
        </w:rPr>
        <w:t>новой</w:t>
      </w:r>
      <w:r w:rsidRPr="00B04C13">
        <w:rPr>
          <w:i/>
          <w:sz w:val="18"/>
          <w:szCs w:val="18"/>
          <w:highlight w:val="lightGray"/>
        </w:rPr>
        <w:t xml:space="preserve"> редакции</w:t>
      </w:r>
    </w:p>
    <w:p w:rsidR="00B04C13" w:rsidRPr="00327E95" w:rsidRDefault="00B04C13" w:rsidP="00327E95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3.7. </w:t>
      </w:r>
      <w:r w:rsidRPr="00327E95">
        <w:rPr>
          <w:sz w:val="24"/>
          <w:szCs w:val="24"/>
        </w:rPr>
        <w:t>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</w:t>
      </w:r>
      <w:r w:rsidR="00D72C6A">
        <w:rPr>
          <w:sz w:val="24"/>
          <w:szCs w:val="24"/>
        </w:rPr>
        <w:t>).</w:t>
      </w:r>
    </w:p>
    <w:bookmarkEnd w:id="1"/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3.7.1. Консультирование осуществляется без взимания платы.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3.7.2. 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647863">
        <w:rPr>
          <w:sz w:val="24"/>
          <w:szCs w:val="24"/>
          <w:highlight w:val="white"/>
        </w:rPr>
        <w:t>контрольных мероприятий.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3.7.3. Время консультирования не должно превышать 15 минут.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3.7.4. Личный прием граждан проводится главой </w:t>
      </w:r>
      <w:r w:rsidR="00D11212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lastRenderedPageBreak/>
        <w:t xml:space="preserve">и (или) </w:t>
      </w:r>
      <w:r w:rsidR="001C5F26" w:rsidRPr="00647863">
        <w:rPr>
          <w:sz w:val="24"/>
          <w:szCs w:val="24"/>
        </w:rPr>
        <w:t xml:space="preserve">заместителем главы </w:t>
      </w:r>
      <w:r w:rsidR="00D11212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="001C5F26" w:rsidRPr="00647863">
        <w:rPr>
          <w:sz w:val="24"/>
          <w:szCs w:val="24"/>
        </w:rPr>
        <w:t xml:space="preserve">, </w:t>
      </w:r>
      <w:r w:rsidR="00576837">
        <w:rPr>
          <w:sz w:val="24"/>
          <w:szCs w:val="24"/>
        </w:rPr>
        <w:t>главным специалистом организационного отдела</w:t>
      </w:r>
      <w:r w:rsidR="001C5F26"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администрации </w:t>
      </w:r>
      <w:r w:rsidR="00D11212">
        <w:rPr>
          <w:sz w:val="24"/>
          <w:szCs w:val="24"/>
        </w:rPr>
        <w:t>городского</w:t>
      </w:r>
      <w:r w:rsidR="001C5F26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 xml:space="preserve">.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3.7.5. 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3.7.6. Консультирование осуществляется по следующим вопросам: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организация и осуществление муниципального контроля;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2) порядок осуществления </w:t>
      </w:r>
      <w:r w:rsidRPr="00647863">
        <w:rPr>
          <w:sz w:val="24"/>
          <w:szCs w:val="24"/>
          <w:highlight w:val="white"/>
        </w:rPr>
        <w:t>контрольных мероприятий,</w:t>
      </w:r>
      <w:r w:rsidRPr="00647863">
        <w:rPr>
          <w:sz w:val="24"/>
          <w:szCs w:val="24"/>
        </w:rPr>
        <w:t xml:space="preserve"> установленных Положением;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3) обязательные требования;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3.7.7. 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3.7.8. Если поставленные во время консультирования вопросы не относятся к осуществляемому виду муниципального контроля</w:t>
      </w:r>
      <w:r w:rsidR="001C5F26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3.7.10. В ходе консультирования не может предоставляться информация, содержащая оценку конкретного </w:t>
      </w:r>
      <w:r w:rsidRPr="00647863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647863">
        <w:rPr>
          <w:sz w:val="24"/>
          <w:szCs w:val="24"/>
        </w:rPr>
        <w:t>экспертизы, испытаний.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3.8.1.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</w:t>
      </w:r>
      <w:r w:rsidRPr="00647863">
        <w:rPr>
          <w:sz w:val="24"/>
          <w:szCs w:val="24"/>
        </w:rPr>
        <w:lastRenderedPageBreak/>
        <w:t xml:space="preserve">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647863">
        <w:rPr>
          <w:sz w:val="24"/>
          <w:szCs w:val="24"/>
          <w:highlight w:val="white"/>
        </w:rPr>
        <w:t>инспектор</w:t>
      </w:r>
      <w:r w:rsidRPr="00647863">
        <w:rPr>
          <w:sz w:val="24"/>
          <w:szCs w:val="24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647863">
        <w:rPr>
          <w:iCs/>
          <w:sz w:val="24"/>
          <w:szCs w:val="24"/>
        </w:rPr>
        <w:t>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6153BF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3.8.3. Обязательный профилактический визит проводится в </w:t>
      </w:r>
      <w:r w:rsidRPr="00647863">
        <w:rPr>
          <w:color w:val="000000"/>
          <w:sz w:val="24"/>
          <w:szCs w:val="24"/>
          <w:highlight w:val="white"/>
        </w:rPr>
        <w:t xml:space="preserve">порядке </w:t>
      </w:r>
      <w:r w:rsidRPr="00647863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647863">
        <w:rPr>
          <w:sz w:val="24"/>
          <w:szCs w:val="24"/>
        </w:rPr>
        <w:t xml:space="preserve"> Федерального закона </w:t>
      </w:r>
      <w:r w:rsidRPr="00647863">
        <w:rPr>
          <w:sz w:val="24"/>
          <w:szCs w:val="24"/>
        </w:rPr>
        <w:br/>
        <w:t>№ 248-ФЗ.</w:t>
      </w:r>
    </w:p>
    <w:p w:rsidR="00327E95" w:rsidRPr="00327E95" w:rsidRDefault="00327E95" w:rsidP="00327E95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bookmarkStart w:id="2" w:name="_Hlk228366732"/>
      <w:r w:rsidRPr="0038178E">
        <w:rPr>
          <w:i/>
          <w:sz w:val="18"/>
          <w:szCs w:val="18"/>
          <w:highlight w:val="lightGray"/>
        </w:rPr>
        <w:t xml:space="preserve">Информация об изменениях: Решением Совета </w:t>
      </w:r>
      <w:r>
        <w:rPr>
          <w:i/>
          <w:sz w:val="18"/>
          <w:szCs w:val="18"/>
          <w:highlight w:val="lightGray"/>
        </w:rPr>
        <w:t>д</w:t>
      </w:r>
      <w:r w:rsidRPr="0038178E">
        <w:rPr>
          <w:i/>
          <w:sz w:val="18"/>
          <w:szCs w:val="18"/>
          <w:highlight w:val="lightGray"/>
        </w:rPr>
        <w:t xml:space="preserve">епутатов городского поселения Кондинское от </w:t>
      </w:r>
      <w:r>
        <w:rPr>
          <w:i/>
          <w:sz w:val="18"/>
          <w:szCs w:val="18"/>
          <w:highlight w:val="lightGray"/>
        </w:rPr>
        <w:t>28 апреля</w:t>
      </w:r>
      <w:r w:rsidRPr="0038178E">
        <w:rPr>
          <w:i/>
          <w:sz w:val="18"/>
          <w:szCs w:val="18"/>
          <w:highlight w:val="lightGray"/>
        </w:rPr>
        <w:t xml:space="preserve"> 20</w:t>
      </w:r>
      <w:r>
        <w:rPr>
          <w:i/>
          <w:sz w:val="18"/>
          <w:szCs w:val="18"/>
          <w:highlight w:val="lightGray"/>
        </w:rPr>
        <w:t>26</w:t>
      </w:r>
      <w:r w:rsidRPr="0038178E">
        <w:rPr>
          <w:i/>
          <w:sz w:val="18"/>
          <w:szCs w:val="18"/>
          <w:highlight w:val="lightGray"/>
        </w:rPr>
        <w:t xml:space="preserve"> года № </w:t>
      </w:r>
      <w:proofErr w:type="gramStart"/>
      <w:r>
        <w:rPr>
          <w:i/>
          <w:sz w:val="18"/>
          <w:szCs w:val="18"/>
          <w:highlight w:val="lightGray"/>
        </w:rPr>
        <w:t>152</w:t>
      </w:r>
      <w:r w:rsidRPr="0038178E">
        <w:rPr>
          <w:i/>
          <w:sz w:val="18"/>
          <w:szCs w:val="18"/>
          <w:highlight w:val="lightGray"/>
        </w:rPr>
        <w:t xml:space="preserve"> </w:t>
      </w:r>
      <w:r w:rsidRPr="00327E95">
        <w:rPr>
          <w:i/>
          <w:sz w:val="18"/>
          <w:szCs w:val="18"/>
          <w:highlight w:val="lightGray"/>
        </w:rPr>
        <w:t xml:space="preserve"> пункт</w:t>
      </w:r>
      <w:proofErr w:type="gramEnd"/>
      <w:r w:rsidRPr="00327E95">
        <w:rPr>
          <w:i/>
          <w:sz w:val="18"/>
          <w:szCs w:val="18"/>
          <w:highlight w:val="lightGray"/>
        </w:rPr>
        <w:t xml:space="preserve"> 3.8.3. пункта 3.8 раздела 3 дополнен подпунктом 3.8.3.1.</w:t>
      </w:r>
    </w:p>
    <w:p w:rsidR="00327E95" w:rsidRPr="00327E95" w:rsidRDefault="00327E95" w:rsidP="00327E95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3.8.3.1. </w:t>
      </w:r>
      <w:r w:rsidRPr="00327E95">
        <w:rPr>
          <w:sz w:val="24"/>
          <w:szCs w:val="24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bookmarkEnd w:id="2"/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180669" w:rsidRPr="00327E95" w:rsidRDefault="00180669" w:rsidP="00180669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bookmarkStart w:id="3" w:name="_Hlk228367119"/>
      <w:r w:rsidRPr="0038178E">
        <w:rPr>
          <w:i/>
          <w:sz w:val="18"/>
          <w:szCs w:val="18"/>
          <w:highlight w:val="lightGray"/>
        </w:rPr>
        <w:t xml:space="preserve">Информация об изменениях: Решением Совета </w:t>
      </w:r>
      <w:r>
        <w:rPr>
          <w:i/>
          <w:sz w:val="18"/>
          <w:szCs w:val="18"/>
          <w:highlight w:val="lightGray"/>
        </w:rPr>
        <w:t>д</w:t>
      </w:r>
      <w:r w:rsidRPr="0038178E">
        <w:rPr>
          <w:i/>
          <w:sz w:val="18"/>
          <w:szCs w:val="18"/>
          <w:highlight w:val="lightGray"/>
        </w:rPr>
        <w:t xml:space="preserve">епутатов городского поселения Кондинское от </w:t>
      </w:r>
      <w:r>
        <w:rPr>
          <w:i/>
          <w:sz w:val="18"/>
          <w:szCs w:val="18"/>
          <w:highlight w:val="lightGray"/>
        </w:rPr>
        <w:t>28 апреля</w:t>
      </w:r>
      <w:r w:rsidRPr="0038178E">
        <w:rPr>
          <w:i/>
          <w:sz w:val="18"/>
          <w:szCs w:val="18"/>
          <w:highlight w:val="lightGray"/>
        </w:rPr>
        <w:t xml:space="preserve"> 20</w:t>
      </w:r>
      <w:r>
        <w:rPr>
          <w:i/>
          <w:sz w:val="18"/>
          <w:szCs w:val="18"/>
          <w:highlight w:val="lightGray"/>
        </w:rPr>
        <w:t>26</w:t>
      </w:r>
      <w:r w:rsidRPr="0038178E">
        <w:rPr>
          <w:i/>
          <w:sz w:val="18"/>
          <w:szCs w:val="18"/>
          <w:highlight w:val="lightGray"/>
        </w:rPr>
        <w:t xml:space="preserve"> года № </w:t>
      </w:r>
      <w:proofErr w:type="gramStart"/>
      <w:r>
        <w:rPr>
          <w:i/>
          <w:sz w:val="18"/>
          <w:szCs w:val="18"/>
          <w:highlight w:val="lightGray"/>
        </w:rPr>
        <w:t>152</w:t>
      </w:r>
      <w:r w:rsidRPr="0038178E">
        <w:rPr>
          <w:i/>
          <w:sz w:val="18"/>
          <w:szCs w:val="18"/>
          <w:highlight w:val="lightGray"/>
        </w:rPr>
        <w:t xml:space="preserve"> </w:t>
      </w:r>
      <w:r w:rsidRPr="00327E95">
        <w:rPr>
          <w:i/>
          <w:sz w:val="18"/>
          <w:szCs w:val="18"/>
          <w:highlight w:val="lightGray"/>
        </w:rPr>
        <w:t xml:space="preserve"> п</w:t>
      </w:r>
      <w:r w:rsidR="00D72C6A">
        <w:rPr>
          <w:i/>
          <w:sz w:val="18"/>
          <w:szCs w:val="18"/>
          <w:highlight w:val="lightGray"/>
        </w:rPr>
        <w:t>одп</w:t>
      </w:r>
      <w:r w:rsidRPr="00327E95">
        <w:rPr>
          <w:i/>
          <w:sz w:val="18"/>
          <w:szCs w:val="18"/>
          <w:highlight w:val="lightGray"/>
        </w:rPr>
        <w:t>ункт</w:t>
      </w:r>
      <w:proofErr w:type="gramEnd"/>
      <w:r>
        <w:rPr>
          <w:i/>
          <w:sz w:val="18"/>
          <w:szCs w:val="18"/>
          <w:highlight w:val="lightGray"/>
        </w:rPr>
        <w:t xml:space="preserve">  </w:t>
      </w:r>
      <w:r w:rsidRPr="00327E95">
        <w:rPr>
          <w:i/>
          <w:sz w:val="18"/>
          <w:szCs w:val="18"/>
          <w:highlight w:val="lightGray"/>
        </w:rPr>
        <w:t>3.8.</w:t>
      </w:r>
      <w:r>
        <w:rPr>
          <w:i/>
          <w:sz w:val="18"/>
          <w:szCs w:val="18"/>
          <w:highlight w:val="lightGray"/>
        </w:rPr>
        <w:t>5</w:t>
      </w:r>
      <w:r w:rsidR="00D72C6A">
        <w:rPr>
          <w:i/>
          <w:sz w:val="18"/>
          <w:szCs w:val="18"/>
          <w:highlight w:val="lightGray"/>
        </w:rPr>
        <w:t xml:space="preserve"> пункта 3.8</w:t>
      </w:r>
      <w:r>
        <w:rPr>
          <w:i/>
          <w:sz w:val="18"/>
          <w:szCs w:val="18"/>
          <w:highlight w:val="lightGray"/>
        </w:rPr>
        <w:t xml:space="preserve"> р</w:t>
      </w:r>
      <w:r w:rsidRPr="00327E95">
        <w:rPr>
          <w:i/>
          <w:sz w:val="18"/>
          <w:szCs w:val="18"/>
          <w:highlight w:val="lightGray"/>
        </w:rPr>
        <w:t xml:space="preserve">аздела 3 </w:t>
      </w:r>
      <w:r>
        <w:rPr>
          <w:i/>
          <w:sz w:val="18"/>
          <w:szCs w:val="18"/>
          <w:highlight w:val="lightGray"/>
        </w:rPr>
        <w:t>изложен в новой редакции</w:t>
      </w:r>
      <w:bookmarkEnd w:id="3"/>
      <w:r w:rsidRPr="00327E95">
        <w:rPr>
          <w:i/>
          <w:sz w:val="18"/>
          <w:szCs w:val="18"/>
          <w:highlight w:val="lightGray"/>
        </w:rPr>
        <w:t>.</w:t>
      </w:r>
    </w:p>
    <w:p w:rsidR="00180669" w:rsidRPr="00216EDA" w:rsidRDefault="00D72C6A" w:rsidP="00180669">
      <w:pPr>
        <w:widowControl w:val="0"/>
        <w:spacing w:line="276" w:lineRule="auto"/>
        <w:ind w:firstLine="720"/>
        <w:jc w:val="both"/>
        <w:rPr>
          <w:sz w:val="24"/>
          <w:szCs w:val="24"/>
          <w:shd w:val="clear" w:color="auto" w:fill="FFFFFF"/>
        </w:rPr>
      </w:pPr>
      <w:r w:rsidRPr="00647863">
        <w:rPr>
          <w:rFonts w:eastAsia="TimesNewRoman"/>
          <w:color w:val="000000"/>
          <w:sz w:val="24"/>
          <w:szCs w:val="24"/>
          <w:highlight w:val="white"/>
        </w:rPr>
        <w:t xml:space="preserve">3.8.5. </w:t>
      </w:r>
      <w:r w:rsidR="00180669" w:rsidRPr="00216EDA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П</w:t>
      </w:r>
      <w:r w:rsidR="00180669" w:rsidRPr="00216EDA">
        <w:rPr>
          <w:sz w:val="24"/>
          <w:szCs w:val="24"/>
          <w:shd w:val="clear" w:color="auto" w:fill="FFFFFF"/>
        </w:rPr>
        <w:t>ериодичность проведения обязательных профилактических визитов для объектов контроля, отнесенных к категории значительного, среднего и умеренного риска устанавливается Правительством Российской Федерации</w:t>
      </w:r>
      <w:r>
        <w:rPr>
          <w:sz w:val="24"/>
          <w:szCs w:val="24"/>
          <w:shd w:val="clear" w:color="auto" w:fill="FFFFFF"/>
        </w:rPr>
        <w:t>.</w:t>
      </w:r>
      <w:r w:rsidR="00180669" w:rsidRPr="00216EDA">
        <w:rPr>
          <w:sz w:val="24"/>
          <w:szCs w:val="24"/>
          <w:shd w:val="clear" w:color="auto" w:fill="FFFFFF"/>
        </w:rPr>
        <w:t xml:space="preserve">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6153BF" w:rsidRDefault="006153BF" w:rsidP="006153BF">
      <w:pPr>
        <w:ind w:firstLine="709"/>
        <w:jc w:val="both"/>
        <w:rPr>
          <w:i/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647863">
        <w:rPr>
          <w:b/>
          <w:sz w:val="24"/>
          <w:szCs w:val="24"/>
        </w:rPr>
        <w:t xml:space="preserve">4. Осуществление муниципального контроля </w:t>
      </w:r>
    </w:p>
    <w:p w:rsidR="006153BF" w:rsidRPr="00647863" w:rsidRDefault="006153BF" w:rsidP="00647863">
      <w:pPr>
        <w:widowControl w:val="0"/>
        <w:spacing w:line="276" w:lineRule="auto"/>
        <w:jc w:val="center"/>
        <w:rPr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 w:rsidRPr="00647863">
        <w:rPr>
          <w:sz w:val="24"/>
          <w:szCs w:val="24"/>
          <w:highlight w:val="white"/>
        </w:rPr>
        <w:t>контрольных мероприятий: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инспекционный визит;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рейдовый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документарная проверка;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выездная проверка.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i/>
          <w:sz w:val="24"/>
          <w:szCs w:val="24"/>
        </w:rPr>
      </w:pPr>
      <w:r w:rsidRPr="00647863">
        <w:rPr>
          <w:i/>
          <w:sz w:val="24"/>
          <w:szCs w:val="24"/>
        </w:rPr>
        <w:tab/>
      </w:r>
      <w:r w:rsidRPr="00647863">
        <w:rPr>
          <w:sz w:val="24"/>
          <w:szCs w:val="24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4.3. При проведении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 в рамках осуществления </w:t>
      </w:r>
      <w:r w:rsidRPr="00647863">
        <w:rPr>
          <w:sz w:val="24"/>
          <w:szCs w:val="24"/>
        </w:rPr>
        <w:lastRenderedPageBreak/>
        <w:t>муниципального контроля должностное лицо контрольного органа: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совершает действия, предусмотренные частью 2 статьи 29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принимает решения, предусмотренные частью 2 статьи 90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>3) 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 w:rsidRPr="00647863">
        <w:rPr>
          <w:sz w:val="24"/>
          <w:szCs w:val="24"/>
          <w:highlight w:val="white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4.5.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</w:t>
      </w:r>
      <w:r w:rsidR="00401585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В ходе записи подробно фиксируются и указываются место и характер выявленного нарушения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sz w:val="24"/>
          <w:szCs w:val="24"/>
        </w:rPr>
        <w:t xml:space="preserve">4.10. При осуществлении муниципального контроля плановые контрольные мероприятия не проводятся.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iCs/>
          <w:sz w:val="24"/>
          <w:szCs w:val="24"/>
        </w:rPr>
        <w:t xml:space="preserve">4.11. Контрольные мероприятия осуществляются на внеплановой основе. </w:t>
      </w:r>
      <w:r w:rsidRPr="00647863">
        <w:rPr>
          <w:color w:val="000000" w:themeColor="text1"/>
          <w:sz w:val="24"/>
          <w:szCs w:val="24"/>
        </w:rPr>
        <w:t>Согласование проведения внеплановых контрольных мероприятий осуществляется контрольным органом в порядке, установленном приказом Генеральной прокуратуры Российской Федерации от 2 июня 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4.12. Для проведения </w:t>
      </w:r>
      <w:r w:rsidRPr="00647863">
        <w:rPr>
          <w:sz w:val="24"/>
          <w:szCs w:val="24"/>
          <w:highlight w:val="white"/>
        </w:rPr>
        <w:t>контрольного мероприятия</w:t>
      </w:r>
      <w:r w:rsidRPr="00647863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 Инспекционный визит проводится в порядке и в сроки, установленные статьей 70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4.13.1. В ходе инспекционного визита могут совершаться следующие контрольные </w:t>
      </w:r>
      <w:r w:rsidRPr="00647863">
        <w:rPr>
          <w:sz w:val="24"/>
          <w:szCs w:val="24"/>
        </w:rPr>
        <w:lastRenderedPageBreak/>
        <w:t>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 Рейдовый осмотр проводится в порядке и в сроки, установленные статьей 71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4.14.1. В ходе рейдового осмотра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досмотр;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6)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7)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8) испытание;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9) экспертиза;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10) эксперимент.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 Документарная проверка проводится в порядке и в сроки, установленные статьей 72 Федерального закона № 248-ФЗ.</w:t>
      </w:r>
    </w:p>
    <w:p w:rsidR="00180669" w:rsidRPr="00327E95" w:rsidRDefault="00180669" w:rsidP="00180669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bookmarkStart w:id="4" w:name="_Hlk228367262"/>
      <w:r w:rsidRPr="0038178E">
        <w:rPr>
          <w:i/>
          <w:sz w:val="18"/>
          <w:szCs w:val="18"/>
          <w:highlight w:val="lightGray"/>
        </w:rPr>
        <w:t xml:space="preserve">Информация об изменениях: Решением Совета </w:t>
      </w:r>
      <w:r>
        <w:rPr>
          <w:i/>
          <w:sz w:val="18"/>
          <w:szCs w:val="18"/>
          <w:highlight w:val="lightGray"/>
        </w:rPr>
        <w:t>д</w:t>
      </w:r>
      <w:r w:rsidRPr="0038178E">
        <w:rPr>
          <w:i/>
          <w:sz w:val="18"/>
          <w:szCs w:val="18"/>
          <w:highlight w:val="lightGray"/>
        </w:rPr>
        <w:t xml:space="preserve">епутатов городского поселения Кондинское от </w:t>
      </w:r>
      <w:r>
        <w:rPr>
          <w:i/>
          <w:sz w:val="18"/>
          <w:szCs w:val="18"/>
          <w:highlight w:val="lightGray"/>
        </w:rPr>
        <w:t>28 апреля</w:t>
      </w:r>
      <w:r w:rsidRPr="0038178E">
        <w:rPr>
          <w:i/>
          <w:sz w:val="18"/>
          <w:szCs w:val="18"/>
          <w:highlight w:val="lightGray"/>
        </w:rPr>
        <w:t xml:space="preserve"> 20</w:t>
      </w:r>
      <w:r>
        <w:rPr>
          <w:i/>
          <w:sz w:val="18"/>
          <w:szCs w:val="18"/>
          <w:highlight w:val="lightGray"/>
        </w:rPr>
        <w:t>26</w:t>
      </w:r>
      <w:r w:rsidRPr="0038178E">
        <w:rPr>
          <w:i/>
          <w:sz w:val="18"/>
          <w:szCs w:val="18"/>
          <w:highlight w:val="lightGray"/>
        </w:rPr>
        <w:t xml:space="preserve"> года № </w:t>
      </w:r>
      <w:proofErr w:type="gramStart"/>
      <w:r>
        <w:rPr>
          <w:i/>
          <w:sz w:val="18"/>
          <w:szCs w:val="18"/>
          <w:highlight w:val="lightGray"/>
        </w:rPr>
        <w:t>152</w:t>
      </w:r>
      <w:r w:rsidRPr="0038178E">
        <w:rPr>
          <w:i/>
          <w:sz w:val="18"/>
          <w:szCs w:val="18"/>
          <w:highlight w:val="lightGray"/>
        </w:rPr>
        <w:t xml:space="preserve"> </w:t>
      </w:r>
      <w:r w:rsidRPr="00327E95">
        <w:rPr>
          <w:i/>
          <w:sz w:val="18"/>
          <w:szCs w:val="18"/>
          <w:highlight w:val="lightGray"/>
        </w:rPr>
        <w:t xml:space="preserve"> </w:t>
      </w:r>
      <w:r w:rsidR="00633DC2">
        <w:rPr>
          <w:i/>
          <w:sz w:val="18"/>
          <w:szCs w:val="18"/>
          <w:highlight w:val="lightGray"/>
        </w:rPr>
        <w:t>абзац</w:t>
      </w:r>
      <w:proofErr w:type="gramEnd"/>
      <w:r w:rsidR="00633DC2">
        <w:rPr>
          <w:i/>
          <w:sz w:val="18"/>
          <w:szCs w:val="18"/>
          <w:highlight w:val="lightGray"/>
        </w:rPr>
        <w:t xml:space="preserve"> первый подпункта 4.15.1 пункта</w:t>
      </w:r>
      <w:r>
        <w:rPr>
          <w:i/>
          <w:sz w:val="18"/>
          <w:szCs w:val="18"/>
          <w:highlight w:val="lightGray"/>
        </w:rPr>
        <w:t xml:space="preserve"> </w:t>
      </w:r>
      <w:r w:rsidR="00633DC2">
        <w:rPr>
          <w:i/>
          <w:sz w:val="18"/>
          <w:szCs w:val="18"/>
          <w:highlight w:val="lightGray"/>
        </w:rPr>
        <w:t>4</w:t>
      </w:r>
      <w:r w:rsidRPr="00327E95">
        <w:rPr>
          <w:i/>
          <w:sz w:val="18"/>
          <w:szCs w:val="18"/>
          <w:highlight w:val="lightGray"/>
        </w:rPr>
        <w:t>.</w:t>
      </w:r>
      <w:r w:rsidR="00633DC2">
        <w:rPr>
          <w:i/>
          <w:sz w:val="18"/>
          <w:szCs w:val="18"/>
          <w:highlight w:val="lightGray"/>
        </w:rPr>
        <w:t>1</w:t>
      </w:r>
      <w:r>
        <w:rPr>
          <w:i/>
          <w:sz w:val="18"/>
          <w:szCs w:val="18"/>
          <w:highlight w:val="lightGray"/>
        </w:rPr>
        <w:t>5 р</w:t>
      </w:r>
      <w:r w:rsidRPr="00327E95">
        <w:rPr>
          <w:i/>
          <w:sz w:val="18"/>
          <w:szCs w:val="18"/>
          <w:highlight w:val="lightGray"/>
        </w:rPr>
        <w:t xml:space="preserve">аздела </w:t>
      </w:r>
      <w:r w:rsidR="00633DC2">
        <w:rPr>
          <w:i/>
          <w:sz w:val="18"/>
          <w:szCs w:val="18"/>
          <w:highlight w:val="lightGray"/>
        </w:rPr>
        <w:t>4</w:t>
      </w:r>
      <w:r w:rsidRPr="00327E95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изложен в новой редакции</w:t>
      </w:r>
      <w:r w:rsidRPr="00327E95">
        <w:rPr>
          <w:i/>
          <w:sz w:val="18"/>
          <w:szCs w:val="18"/>
          <w:highlight w:val="lightGray"/>
        </w:rPr>
        <w:t>.</w:t>
      </w:r>
    </w:p>
    <w:p w:rsidR="006153BF" w:rsidRPr="00647863" w:rsidRDefault="00633DC2" w:rsidP="00633DC2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>4.15.1.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bookmarkEnd w:id="4"/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экспертиза.</w:t>
      </w:r>
    </w:p>
    <w:p w:rsidR="006153BF" w:rsidRPr="00647863" w:rsidRDefault="006153BF" w:rsidP="00647863">
      <w:pPr>
        <w:pStyle w:val="aff0"/>
        <w:spacing w:line="276" w:lineRule="auto"/>
        <w:jc w:val="both"/>
      </w:pPr>
      <w:r w:rsidRPr="00647863">
        <w:tab/>
        <w:t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  <w:highlight w:val="white"/>
        </w:rPr>
        <w:t xml:space="preserve">4.16. </w:t>
      </w:r>
      <w:r w:rsidRPr="00647863">
        <w:rPr>
          <w:sz w:val="24"/>
          <w:szCs w:val="24"/>
        </w:rPr>
        <w:t>Выездная проверка проводится в порядке и в сроки, установленные статьей 73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lastRenderedPageBreak/>
        <w:t xml:space="preserve">4.16.2.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  <w:highlight w:val="white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647863">
        <w:rPr>
          <w:sz w:val="24"/>
          <w:szCs w:val="24"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4.16.4. В ходе выездной проверки могут совершаться следующие контрольные действия: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1) 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досмотр;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опрос;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получение письменных объяснений;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истребование документов;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6) отбор проб (образцов);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инструментальное обследование;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испытание;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9) экспертиза;</w:t>
      </w:r>
    </w:p>
    <w:p w:rsidR="006153BF" w:rsidRPr="00647863" w:rsidRDefault="006153BF" w:rsidP="00647863">
      <w:pPr>
        <w:pStyle w:val="afa"/>
        <w:spacing w:before="0" w:beforeAutospacing="0" w:after="0" w:afterAutospacing="0" w:line="276" w:lineRule="auto"/>
        <w:ind w:firstLine="540"/>
        <w:jc w:val="both"/>
      </w:pPr>
      <w:r w:rsidRPr="00647863">
        <w:t xml:space="preserve">  10) эксперимент. </w:t>
      </w:r>
    </w:p>
    <w:p w:rsidR="00633DC2" w:rsidRDefault="006153BF" w:rsidP="00633DC2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</w:t>
      </w:r>
      <w:r w:rsidR="00401585">
        <w:rPr>
          <w:sz w:val="24"/>
          <w:szCs w:val="24"/>
        </w:rPr>
        <w:t>Ф</w:t>
      </w:r>
      <w:r w:rsidRPr="00647863">
        <w:rPr>
          <w:sz w:val="24"/>
          <w:szCs w:val="24"/>
        </w:rPr>
        <w:t>З.</w:t>
      </w:r>
    </w:p>
    <w:p w:rsidR="00633DC2" w:rsidRPr="00633DC2" w:rsidRDefault="00633DC2" w:rsidP="00D72C6A">
      <w:pPr>
        <w:widowControl w:val="0"/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bookmarkStart w:id="5" w:name="_Hlk228367343"/>
      <w:r w:rsidRPr="00633DC2">
        <w:rPr>
          <w:i/>
          <w:sz w:val="18"/>
          <w:szCs w:val="18"/>
          <w:highlight w:val="lightGray"/>
        </w:rPr>
        <w:t xml:space="preserve"> </w:t>
      </w:r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152  пункт</w:t>
      </w:r>
      <w:proofErr w:type="gramEnd"/>
      <w:r w:rsidRPr="00633DC2">
        <w:rPr>
          <w:i/>
          <w:sz w:val="18"/>
          <w:szCs w:val="18"/>
          <w:highlight w:val="lightGray"/>
        </w:rPr>
        <w:t xml:space="preserve"> 4.1</w:t>
      </w:r>
      <w:r>
        <w:rPr>
          <w:i/>
          <w:sz w:val="18"/>
          <w:szCs w:val="18"/>
          <w:highlight w:val="lightGray"/>
        </w:rPr>
        <w:t>6</w:t>
      </w:r>
      <w:r w:rsidRPr="00633DC2">
        <w:rPr>
          <w:i/>
          <w:sz w:val="18"/>
          <w:szCs w:val="18"/>
          <w:highlight w:val="lightGray"/>
        </w:rPr>
        <w:t xml:space="preserve"> раздела 4 </w:t>
      </w:r>
      <w:r>
        <w:rPr>
          <w:i/>
          <w:sz w:val="18"/>
          <w:szCs w:val="18"/>
          <w:highlight w:val="lightGray"/>
        </w:rPr>
        <w:t>дополнен подпунктом 4.16.6</w:t>
      </w:r>
      <w:r w:rsidRPr="00633DC2">
        <w:rPr>
          <w:i/>
          <w:sz w:val="18"/>
          <w:szCs w:val="18"/>
          <w:highlight w:val="lightGray"/>
        </w:rPr>
        <w:t>.</w:t>
      </w:r>
    </w:p>
    <w:p w:rsidR="00633DC2" w:rsidRPr="00A85A4D" w:rsidRDefault="00633DC2" w:rsidP="00D72C6A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 xml:space="preserve">4.16.6. </w:t>
      </w:r>
      <w:r w:rsidRPr="00A85A4D">
        <w:rPr>
          <w:sz w:val="24"/>
          <w:szCs w:val="24"/>
          <w:shd w:val="clear" w:color="auto" w:fill="FFFFFF"/>
        </w:rPr>
        <w:t>Действие требований, указанных в подпунктах 4.16.2, 4.16.3  пункта 4.16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10" w:anchor="/document/12154854/entry/40112" w:tooltip="https://internet.garant.ru/#/document/12154854/entry/40112" w:history="1">
        <w:r w:rsidRPr="00A85A4D">
          <w:rPr>
            <w:rStyle w:val="aff"/>
            <w:sz w:val="24"/>
            <w:szCs w:val="24"/>
            <w:shd w:val="clear" w:color="auto" w:fill="FFFFFF"/>
          </w:rPr>
          <w:t>пунктом 2 части 1.1 статьи 4</w:t>
        </w:r>
      </w:hyperlink>
      <w:r w:rsidRPr="00A85A4D">
        <w:rPr>
          <w:sz w:val="24"/>
          <w:szCs w:val="24"/>
          <w:shd w:val="clear" w:color="auto" w:fill="FFFFFF"/>
        </w:rPr>
        <w:t xml:space="preserve"> Федерального закона от 24 июля 2007 года № 209-ФЗ </w:t>
      </w:r>
      <w:r>
        <w:rPr>
          <w:sz w:val="24"/>
          <w:szCs w:val="24"/>
          <w:shd w:val="clear" w:color="auto" w:fill="FFFFFF"/>
        </w:rPr>
        <w:t>«</w:t>
      </w:r>
      <w:r w:rsidRPr="00A85A4D">
        <w:rPr>
          <w:sz w:val="24"/>
          <w:szCs w:val="24"/>
          <w:shd w:val="clear" w:color="auto" w:fill="FFFFFF"/>
        </w:rPr>
        <w:t>О развитии малого и среднего предпринимательства в Российской Федерации</w:t>
      </w:r>
      <w:r>
        <w:rPr>
          <w:sz w:val="24"/>
          <w:szCs w:val="24"/>
          <w:shd w:val="clear" w:color="auto" w:fill="FFFFFF"/>
        </w:rPr>
        <w:t>»</w:t>
      </w:r>
      <w:r w:rsidRPr="00A85A4D">
        <w:rPr>
          <w:sz w:val="24"/>
          <w:szCs w:val="24"/>
          <w:shd w:val="clear" w:color="auto" w:fill="FFFFFF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</w:p>
    <w:bookmarkEnd w:id="5"/>
    <w:p w:rsidR="006153BF" w:rsidRPr="00647863" w:rsidRDefault="006153BF" w:rsidP="00647863">
      <w:pPr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4.17. Без взаимодействия с контролируемым лицом осуществляются следующие контрольные мероприятия: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1) наблюдение за соблюдением обязательных требований;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ab/>
        <w:t>2) выездное обследование.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</w:t>
      </w:r>
      <w:r w:rsidR="00FE7BFD">
        <w:rPr>
          <w:sz w:val="24"/>
          <w:szCs w:val="24"/>
        </w:rPr>
        <w:t xml:space="preserve">     </w:t>
      </w:r>
      <w:r w:rsidRPr="00647863">
        <w:rPr>
          <w:sz w:val="24"/>
          <w:szCs w:val="24"/>
        </w:rPr>
        <w:t xml:space="preserve">№ 248-ФЗ.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4.20. Выездное обследование проводится в порядке, установленном статьей 75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инструментальное обследование (с применением видеозаписи);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испытание;</w:t>
      </w:r>
    </w:p>
    <w:p w:rsidR="006153BF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экспертиза.</w:t>
      </w:r>
    </w:p>
    <w:p w:rsidR="00633DC2" w:rsidRDefault="00633DC2" w:rsidP="00633DC2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6" w:name="_Hlk228367415"/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152  пункт</w:t>
      </w:r>
      <w:proofErr w:type="gramEnd"/>
      <w:r w:rsidRPr="00633DC2">
        <w:rPr>
          <w:i/>
          <w:sz w:val="18"/>
          <w:szCs w:val="18"/>
          <w:highlight w:val="lightGray"/>
        </w:rPr>
        <w:t xml:space="preserve"> 4.</w:t>
      </w:r>
      <w:r>
        <w:rPr>
          <w:i/>
          <w:sz w:val="18"/>
          <w:szCs w:val="18"/>
          <w:highlight w:val="lightGray"/>
        </w:rPr>
        <w:t>21</w:t>
      </w:r>
      <w:r w:rsidRPr="00633DC2">
        <w:rPr>
          <w:i/>
          <w:sz w:val="18"/>
          <w:szCs w:val="18"/>
          <w:highlight w:val="lightGray"/>
        </w:rPr>
        <w:t xml:space="preserve"> раздела 4 </w:t>
      </w:r>
      <w:r>
        <w:rPr>
          <w:i/>
          <w:sz w:val="18"/>
          <w:szCs w:val="18"/>
          <w:highlight w:val="lightGray"/>
        </w:rPr>
        <w:t xml:space="preserve">дополнен подпунктами </w:t>
      </w:r>
      <w:r w:rsidRPr="00633DC2">
        <w:rPr>
          <w:i/>
          <w:sz w:val="18"/>
          <w:szCs w:val="18"/>
          <w:highlight w:val="lightGray"/>
        </w:rPr>
        <w:t>4.21.1, 4.21.2, 4.21.3</w:t>
      </w:r>
      <w:r>
        <w:rPr>
          <w:sz w:val="24"/>
          <w:szCs w:val="24"/>
        </w:rPr>
        <w:t>.</w:t>
      </w:r>
    </w:p>
    <w:p w:rsidR="00633DC2" w:rsidRPr="00A85A4D" w:rsidRDefault="00633DC2" w:rsidP="00633DC2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</w:rPr>
        <w:t>4.21.1.</w:t>
      </w:r>
      <w:r w:rsidRPr="00A85A4D">
        <w:rPr>
          <w:sz w:val="24"/>
          <w:szCs w:val="24"/>
          <w:shd w:val="clear" w:color="auto" w:fill="FFFFFF"/>
        </w:rPr>
        <w:t xml:space="preserve"> При проведении выездного обследования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 </w:t>
      </w:r>
    </w:p>
    <w:p w:rsidR="00633DC2" w:rsidRPr="00A85A4D" w:rsidRDefault="00633DC2" w:rsidP="00633DC2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  <w:shd w:val="clear" w:color="auto" w:fill="FFFFFF"/>
        </w:rPr>
        <w:t>4.21.2. Беспилотные авиационные системы, оборудованные средствами дистанционного зондирования Земли, используются с учетом нормативных правовых актов, регулирующих использование воздушного пространства в Российской Федерации, и </w:t>
      </w:r>
      <w:hyperlink r:id="rId11" w:anchor="/document/10102673/entry/600" w:tooltip="https://internet.garant.ru/#/document/10102673/entry/600" w:history="1">
        <w:r w:rsidRPr="00A85A4D">
          <w:rPr>
            <w:rStyle w:val="aff"/>
            <w:sz w:val="24"/>
            <w:szCs w:val="24"/>
            <w:shd w:val="clear" w:color="auto" w:fill="FFFFFF"/>
          </w:rPr>
          <w:t>законодательства</w:t>
        </w:r>
      </w:hyperlink>
      <w:r w:rsidRPr="00A85A4D">
        <w:rPr>
          <w:sz w:val="24"/>
          <w:szCs w:val="24"/>
          <w:shd w:val="clear" w:color="auto" w:fill="FFFFFF"/>
        </w:rPr>
        <w:t xml:space="preserve"> о защите государственной тайны. </w:t>
      </w:r>
    </w:p>
    <w:p w:rsidR="00633DC2" w:rsidRPr="00A85A4D" w:rsidRDefault="00633DC2" w:rsidP="00633DC2">
      <w:pPr>
        <w:shd w:val="clear" w:color="auto" w:fill="FFFFFF"/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A85A4D">
        <w:rPr>
          <w:sz w:val="24"/>
          <w:szCs w:val="24"/>
          <w:shd w:val="clear" w:color="auto" w:fill="FFFFFF"/>
        </w:rPr>
        <w:t xml:space="preserve">4.21.3. Беспилотные аппараты (системы) используются в случаях оценки качества проведенного ямочного ремонта, состояния дорожного полотна на труднодоступных или протяженных участках дорог. </w:t>
      </w:r>
    </w:p>
    <w:bookmarkEnd w:id="6"/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</w:t>
      </w:r>
      <w:r w:rsidR="00647863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647863">
        <w:rPr>
          <w:i/>
          <w:iCs/>
          <w:sz w:val="24"/>
          <w:szCs w:val="24"/>
        </w:rPr>
        <w:t xml:space="preserve"> 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7" w:name="sub_1657"/>
      <w:r w:rsidRPr="00647863">
        <w:rPr>
          <w:sz w:val="24"/>
          <w:szCs w:val="24"/>
        </w:rPr>
        <w:t>1) нахождение за пределами Российской Федерации;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8" w:name="sub_1658"/>
      <w:bookmarkEnd w:id="7"/>
      <w:r w:rsidRPr="00647863">
        <w:rPr>
          <w:sz w:val="24"/>
          <w:szCs w:val="24"/>
        </w:rPr>
        <w:t xml:space="preserve">2) нахождение по месту работы за пределами </w:t>
      </w:r>
      <w:r w:rsidR="00D11212">
        <w:rPr>
          <w:sz w:val="24"/>
          <w:szCs w:val="24"/>
        </w:rPr>
        <w:t>городского</w:t>
      </w:r>
      <w:r w:rsidR="00647863" w:rsidRPr="00647863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647863">
        <w:rPr>
          <w:sz w:val="24"/>
          <w:szCs w:val="24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9" w:name="sub_1659"/>
      <w:bookmarkEnd w:id="8"/>
      <w:r w:rsidRPr="00647863">
        <w:rPr>
          <w:sz w:val="24"/>
          <w:szCs w:val="24"/>
        </w:rPr>
        <w:t>3) нахождение на стационарном лечении в медицинском учреждении;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10" w:name="sub_1660"/>
      <w:bookmarkEnd w:id="9"/>
      <w:r w:rsidRPr="00647863">
        <w:rPr>
          <w:sz w:val="24"/>
          <w:szCs w:val="24"/>
        </w:rPr>
        <w:t>4) нахождение на амбулаторном лечении;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11" w:name="sub_1661"/>
      <w:bookmarkEnd w:id="10"/>
      <w:r w:rsidRPr="00647863">
        <w:rPr>
          <w:sz w:val="24"/>
          <w:szCs w:val="24"/>
        </w:rPr>
        <w:t>5) административный арест;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12" w:name="sub_1662"/>
      <w:bookmarkEnd w:id="11"/>
      <w:r w:rsidRPr="00647863">
        <w:rPr>
          <w:sz w:val="24"/>
          <w:szCs w:val="24"/>
        </w:rPr>
        <w:t xml:space="preserve">6) </w:t>
      </w:r>
      <w:bookmarkEnd w:id="12"/>
      <w:r w:rsidRPr="00647863">
        <w:rPr>
          <w:sz w:val="24"/>
          <w:szCs w:val="24"/>
        </w:rPr>
        <w:t>катастрофа природного или техногенного характера;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эпидемия или эпизоотия;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введение чрезвычайного или военного положения.</w:t>
      </w:r>
    </w:p>
    <w:p w:rsidR="006153BF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4.23. Осмотр осуществляется в порядке, установленном статьей 76 Федерального закона № 248-ФЗ.</w:t>
      </w:r>
    </w:p>
    <w:p w:rsidR="00633DC2" w:rsidRPr="00633DC2" w:rsidRDefault="00633DC2" w:rsidP="00633DC2">
      <w:pPr>
        <w:shd w:val="clear" w:color="auto" w:fill="FFFFFF"/>
        <w:ind w:firstLine="709"/>
        <w:jc w:val="both"/>
        <w:rPr>
          <w:i/>
          <w:sz w:val="18"/>
          <w:szCs w:val="18"/>
          <w:highlight w:val="lightGray"/>
        </w:rPr>
      </w:pPr>
      <w:bookmarkStart w:id="13" w:name="_Hlk228367493"/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152  в</w:t>
      </w:r>
      <w:proofErr w:type="gramEnd"/>
      <w:r w:rsidRPr="00633DC2">
        <w:rPr>
          <w:i/>
          <w:sz w:val="18"/>
          <w:szCs w:val="18"/>
          <w:highlight w:val="lightGray"/>
        </w:rPr>
        <w:t xml:space="preserve"> подпункте 4.23.1 пункта 4.23 раздела 4 слова «контрольной закупки,» исключены.</w:t>
      </w:r>
    </w:p>
    <w:bookmarkEnd w:id="13"/>
    <w:p w:rsidR="006153BF" w:rsidRPr="00647863" w:rsidRDefault="006153BF" w:rsidP="00647863">
      <w:pPr>
        <w:pStyle w:val="aff0"/>
        <w:spacing w:line="276" w:lineRule="auto"/>
        <w:ind w:firstLine="720"/>
        <w:jc w:val="both"/>
        <w:rPr>
          <w:bCs/>
          <w:i/>
        </w:rPr>
      </w:pPr>
      <w:r w:rsidRPr="00647863">
        <w:t>4.23.1. Осмотр может проводиться при осуществлении инспекционного визита, рейдового осмотра, выездной проверки и выездного обследования.</w:t>
      </w:r>
      <w:r w:rsidRPr="00647863">
        <w:rPr>
          <w:i/>
          <w:iCs/>
        </w:rPr>
        <w:t xml:space="preserve"> 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4.23.2. Осмотр может осуществляться с использованием средств дистанционного взаимодействия, в том числе посредством видео-конференц-связи, а также с </w:t>
      </w:r>
      <w:r w:rsidRPr="00647863">
        <w:rPr>
          <w:bCs/>
          <w:sz w:val="24"/>
          <w:szCs w:val="24"/>
        </w:rPr>
        <w:lastRenderedPageBreak/>
        <w:t>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4.24. Досмотр осуществляется в порядке, установленном статьей 77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4.24.1. Досмотр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рейдового осмотра и выездной проверки.</w:t>
      </w:r>
      <w:r w:rsidRPr="00647863">
        <w:rPr>
          <w:bCs/>
          <w:sz w:val="24"/>
          <w:szCs w:val="24"/>
        </w:rPr>
        <w:t xml:space="preserve">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4.24.2.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4.25. Опрос осуществляется в порядке, установленном статьей 78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4.25.1. Опрос может проводиться при осуществлении инспекционного визита, рейдового осмотра и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4.25.2. 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4.26. Получение письменных объяснений осуществляется в порядке, установленном статьей 79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4.27. Истребование документов осуществляется в порядке, установленном статьей 80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Истребование документов </w:t>
      </w:r>
      <w:r w:rsidRPr="00647863">
        <w:rPr>
          <w:sz w:val="24"/>
          <w:szCs w:val="24"/>
        </w:rPr>
        <w:t>может проводиться при осуществлении</w:t>
      </w:r>
      <w:r w:rsidRPr="00647863">
        <w:rPr>
          <w:bCs/>
          <w:sz w:val="24"/>
          <w:szCs w:val="24"/>
        </w:rPr>
        <w:t xml:space="preserve"> </w:t>
      </w:r>
      <w:r w:rsidRPr="00647863">
        <w:rPr>
          <w:sz w:val="24"/>
          <w:szCs w:val="24"/>
        </w:rPr>
        <w:t>инспекционного визита, рейдового осмотра, документарной проверки и выездной проверки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4.28. Отбор проб (образцов) осуществляется в соответствии со статьей 81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4.28.1. Отбор проб (образцов) может производиться при осуществлении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4.28.7. 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</w:t>
      </w:r>
      <w:r w:rsidRPr="00647863">
        <w:rPr>
          <w:sz w:val="24"/>
          <w:szCs w:val="24"/>
        </w:rPr>
        <w:lastRenderedPageBreak/>
        <w:t>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i/>
          <w:color w:val="000000"/>
          <w:sz w:val="24"/>
          <w:szCs w:val="24"/>
        </w:rPr>
      </w:pPr>
      <w:r w:rsidRPr="00647863">
        <w:rPr>
          <w:sz w:val="24"/>
          <w:szCs w:val="24"/>
        </w:rPr>
        <w:t>4.28.9. Информация об отборе проб (образцов)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 w:rsidRPr="00647863">
        <w:rPr>
          <w:i/>
          <w:iCs/>
          <w:color w:val="000000"/>
          <w:sz w:val="24"/>
          <w:szCs w:val="24"/>
        </w:rPr>
        <w:tab/>
      </w:r>
      <w:r w:rsidRPr="00647863">
        <w:rPr>
          <w:bCs/>
          <w:sz w:val="24"/>
          <w:szCs w:val="24"/>
        </w:rPr>
        <w:t>4.29. Инструментальное обследование осуществляется в соответствии со статьей 82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  <w:r w:rsidRPr="00647863">
        <w:rPr>
          <w:i/>
          <w:iCs/>
          <w:sz w:val="24"/>
          <w:szCs w:val="24"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4.29.2. 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bCs/>
          <w:sz w:val="24"/>
          <w:szCs w:val="24"/>
        </w:rPr>
        <w:t xml:space="preserve">4.29.3.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647863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  <w:highlight w:val="white"/>
        </w:rPr>
        <w:t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647863">
        <w:rPr>
          <w:bCs/>
          <w:sz w:val="24"/>
          <w:szCs w:val="24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4.29.5. Информация о проведении инструментального обследования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 Испытание </w:t>
      </w:r>
      <w:r w:rsidRPr="00647863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4.30.1. Испытание может проводиться при осуществлении </w:t>
      </w:r>
      <w:r w:rsidRPr="00647863">
        <w:rPr>
          <w:sz w:val="24"/>
          <w:szCs w:val="24"/>
        </w:rPr>
        <w:t>рейдового осмотра, выездной проверки, выездного обследования</w:t>
      </w:r>
      <w:r w:rsidRPr="00647863">
        <w:rPr>
          <w:color w:val="000000"/>
          <w:sz w:val="24"/>
          <w:szCs w:val="24"/>
        </w:rPr>
        <w:t>.</w:t>
      </w:r>
      <w:r w:rsidRPr="00647863">
        <w:rPr>
          <w:i/>
          <w:iCs/>
          <w:sz w:val="24"/>
          <w:szCs w:val="24"/>
        </w:rPr>
        <w:t xml:space="preserve"> </w:t>
      </w:r>
      <w:r w:rsidRPr="00647863">
        <w:rPr>
          <w:color w:val="000000"/>
          <w:sz w:val="24"/>
          <w:szCs w:val="24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</w:rPr>
        <w:t xml:space="preserve">4.30.2. Контролируемое лицо или его представитель, присутствующие при </w:t>
      </w:r>
      <w:r w:rsidRPr="00647863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  <w:highlight w:val="white"/>
        </w:rPr>
        <w:t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>4.30.4. Информация о проведении испытания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ab/>
        <w:t xml:space="preserve">4.31. Экспертиза </w:t>
      </w:r>
      <w:r w:rsidRPr="00647863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4.31.1. Экспертиза может проводиться при осуществлении </w:t>
      </w:r>
      <w:r w:rsidRPr="00647863">
        <w:rPr>
          <w:sz w:val="24"/>
          <w:szCs w:val="24"/>
        </w:rPr>
        <w:t>рейдового осмотра, документарной проверки, выездной проверки, выездного обследования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lastRenderedPageBreak/>
        <w:t>4.31.3. 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4.31.4. При назначении и проведении экспертизы контролируемые лица имеют право: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633DC2" w:rsidRDefault="006153BF" w:rsidP="00633DC2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3) знакомиться с экспертным заключением.</w:t>
      </w:r>
    </w:p>
    <w:p w:rsidR="00633DC2" w:rsidRPr="00A85A4D" w:rsidRDefault="00633DC2" w:rsidP="00633DC2">
      <w:pPr>
        <w:tabs>
          <w:tab w:val="center" w:pos="8505"/>
        </w:tabs>
        <w:ind w:firstLine="709"/>
        <w:jc w:val="both"/>
        <w:rPr>
          <w:sz w:val="24"/>
          <w:szCs w:val="24"/>
        </w:rPr>
      </w:pPr>
      <w:bookmarkStart w:id="14" w:name="_Hlk228367579"/>
      <w:r w:rsidRPr="00633DC2">
        <w:rPr>
          <w:i/>
          <w:sz w:val="18"/>
          <w:szCs w:val="18"/>
          <w:highlight w:val="lightGray"/>
        </w:rPr>
        <w:t xml:space="preserve"> 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152  пункт</w:t>
      </w:r>
      <w:proofErr w:type="gramEnd"/>
      <w:r w:rsidRPr="00633DC2">
        <w:rPr>
          <w:i/>
          <w:sz w:val="18"/>
          <w:szCs w:val="18"/>
          <w:highlight w:val="lightGray"/>
        </w:rPr>
        <w:t xml:space="preserve"> 4.</w:t>
      </w:r>
      <w:r>
        <w:rPr>
          <w:i/>
          <w:sz w:val="18"/>
          <w:szCs w:val="18"/>
          <w:highlight w:val="lightGray"/>
        </w:rPr>
        <w:t>31.4</w:t>
      </w:r>
      <w:r w:rsidRPr="00633DC2">
        <w:rPr>
          <w:i/>
          <w:sz w:val="18"/>
          <w:szCs w:val="18"/>
          <w:highlight w:val="lightGray"/>
        </w:rPr>
        <w:t xml:space="preserve"> раздела 4 </w:t>
      </w:r>
      <w:r>
        <w:rPr>
          <w:i/>
          <w:sz w:val="18"/>
          <w:szCs w:val="18"/>
          <w:highlight w:val="lightGray"/>
        </w:rPr>
        <w:t xml:space="preserve">дополнен </w:t>
      </w:r>
      <w:r w:rsidRPr="00633DC2">
        <w:rPr>
          <w:i/>
          <w:sz w:val="18"/>
          <w:szCs w:val="18"/>
          <w:highlight w:val="lightGray"/>
        </w:rPr>
        <w:t>подпунктом 4)</w:t>
      </w:r>
      <w:r w:rsidRPr="00A85A4D">
        <w:rPr>
          <w:sz w:val="24"/>
          <w:szCs w:val="24"/>
        </w:rPr>
        <w:t xml:space="preserve"> </w:t>
      </w:r>
    </w:p>
    <w:p w:rsidR="00633DC2" w:rsidRPr="00A85A4D" w:rsidRDefault="00633DC2" w:rsidP="00633D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bCs/>
          <w:sz w:val="24"/>
          <w:szCs w:val="24"/>
        </w:rPr>
      </w:pPr>
      <w:r w:rsidRPr="00A85A4D">
        <w:rPr>
          <w:sz w:val="24"/>
          <w:szCs w:val="24"/>
        </w:rPr>
        <w:t xml:space="preserve">4) </w:t>
      </w:r>
      <w:r w:rsidRPr="00A85A4D">
        <w:rPr>
          <w:bCs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вопросов.</w:t>
      </w:r>
    </w:p>
    <w:bookmarkEnd w:id="14"/>
    <w:p w:rsidR="006153BF" w:rsidRPr="00647863" w:rsidRDefault="006153BF" w:rsidP="00633DC2">
      <w:pPr>
        <w:shd w:val="clear" w:color="auto" w:fill="FFFFFF"/>
        <w:ind w:firstLine="709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4.31.6. Экспертиза проводится в следующем порядке: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отбор проб (образцов);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проведение экспертизы отобранной пробы (образца);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4.31.7. Экспертное заключение приобщается к акту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4.32. Эксперимент осуществляется в порядке, установленном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статьей 85</w:t>
      </w:r>
      <w:r w:rsidR="00647863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Федерального закона № 248-ФЗ.</w:t>
      </w:r>
    </w:p>
    <w:p w:rsidR="00633DC2" w:rsidRPr="00633DC2" w:rsidRDefault="00633DC2" w:rsidP="00633DC2">
      <w:pPr>
        <w:shd w:val="clear" w:color="auto" w:fill="FFFFFF"/>
        <w:ind w:firstLine="709"/>
        <w:jc w:val="both"/>
        <w:rPr>
          <w:i/>
          <w:sz w:val="18"/>
          <w:szCs w:val="18"/>
          <w:highlight w:val="lightGray"/>
        </w:rPr>
      </w:pPr>
      <w:bookmarkStart w:id="15" w:name="_Hlk228367609"/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152  в</w:t>
      </w:r>
      <w:proofErr w:type="gramEnd"/>
      <w:r w:rsidRPr="00633DC2">
        <w:rPr>
          <w:i/>
          <w:sz w:val="18"/>
          <w:szCs w:val="18"/>
          <w:highlight w:val="lightGray"/>
        </w:rPr>
        <w:t xml:space="preserve"> подпункте 4.</w:t>
      </w:r>
      <w:r>
        <w:rPr>
          <w:i/>
          <w:sz w:val="18"/>
          <w:szCs w:val="18"/>
          <w:highlight w:val="lightGray"/>
        </w:rPr>
        <w:t>3</w:t>
      </w:r>
      <w:r w:rsidRPr="00633DC2">
        <w:rPr>
          <w:i/>
          <w:sz w:val="18"/>
          <w:szCs w:val="18"/>
          <w:highlight w:val="lightGray"/>
        </w:rPr>
        <w:t>2.1 пункта 4.</w:t>
      </w:r>
      <w:r>
        <w:rPr>
          <w:i/>
          <w:sz w:val="18"/>
          <w:szCs w:val="18"/>
          <w:highlight w:val="lightGray"/>
        </w:rPr>
        <w:t>32</w:t>
      </w:r>
      <w:r w:rsidRPr="00633DC2">
        <w:rPr>
          <w:i/>
          <w:sz w:val="18"/>
          <w:szCs w:val="18"/>
          <w:highlight w:val="lightGray"/>
        </w:rPr>
        <w:t xml:space="preserve"> раздела 4 слова «контрольной закупки,» исключены</w:t>
      </w:r>
      <w:bookmarkEnd w:id="15"/>
      <w:r w:rsidRPr="00633DC2">
        <w:rPr>
          <w:i/>
          <w:sz w:val="18"/>
          <w:szCs w:val="18"/>
          <w:highlight w:val="lightGray"/>
        </w:rPr>
        <w:t>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</w:pPr>
      <w:r w:rsidRPr="00647863">
        <w:t>4.32.1. Эксперимент может проводиться при осуществлении рейдового осмотра и выездной проверки.</w:t>
      </w:r>
      <w:r w:rsidRPr="00647863">
        <w:rPr>
          <w:bCs/>
          <w:i/>
          <w:iCs/>
        </w:rPr>
        <w:t xml:space="preserve">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</w:p>
    <w:p w:rsidR="006153BF" w:rsidRPr="002C5206" w:rsidRDefault="006153BF" w:rsidP="002C520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2C5206">
        <w:rPr>
          <w:b/>
          <w:sz w:val="24"/>
          <w:szCs w:val="24"/>
        </w:rPr>
        <w:t>5. Результаты контрольного мероприятия</w:t>
      </w:r>
    </w:p>
    <w:p w:rsidR="006153BF" w:rsidRPr="002C5206" w:rsidRDefault="006153BF" w:rsidP="002C5206">
      <w:pPr>
        <w:widowControl w:val="0"/>
        <w:spacing w:line="276" w:lineRule="auto"/>
        <w:jc w:val="center"/>
        <w:rPr>
          <w:i/>
          <w:sz w:val="24"/>
          <w:szCs w:val="24"/>
        </w:rPr>
      </w:pP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2C5206" w:rsidRPr="002C5206" w:rsidRDefault="006153BF" w:rsidP="002C520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C5206">
        <w:rPr>
          <w:sz w:val="24"/>
          <w:szCs w:val="24"/>
        </w:rPr>
        <w:lastRenderedPageBreak/>
        <w:tab/>
        <w:t xml:space="preserve">5.2. По окончании проведения контрольного мероприятия, </w:t>
      </w:r>
      <w:r w:rsidRPr="002C5206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2C5206">
        <w:rPr>
          <w:color w:val="000000" w:themeColor="text1"/>
          <w:sz w:val="24"/>
          <w:szCs w:val="24"/>
          <w:highlight w:val="white"/>
        </w:rPr>
        <w:tab/>
      </w:r>
    </w:p>
    <w:p w:rsidR="00633DC2" w:rsidRPr="00633DC2" w:rsidRDefault="002C5206" w:rsidP="00633DC2">
      <w:pPr>
        <w:spacing w:line="276" w:lineRule="auto"/>
        <w:jc w:val="both"/>
        <w:rPr>
          <w:i/>
          <w:sz w:val="18"/>
          <w:szCs w:val="18"/>
          <w:highlight w:val="lightGray"/>
        </w:rPr>
      </w:pPr>
      <w:r w:rsidRPr="002C5206">
        <w:rPr>
          <w:color w:val="000000" w:themeColor="text1"/>
          <w:sz w:val="24"/>
          <w:szCs w:val="24"/>
        </w:rPr>
        <w:t xml:space="preserve">          </w:t>
      </w:r>
      <w:bookmarkStart w:id="16" w:name="_Hlk228367651"/>
      <w:r w:rsidR="00633DC2"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="00633DC2" w:rsidRPr="00633DC2">
        <w:rPr>
          <w:i/>
          <w:sz w:val="18"/>
          <w:szCs w:val="18"/>
          <w:highlight w:val="lightGray"/>
        </w:rPr>
        <w:t>152  пункт</w:t>
      </w:r>
      <w:proofErr w:type="gramEnd"/>
      <w:r w:rsidR="00633DC2" w:rsidRPr="00633DC2">
        <w:rPr>
          <w:i/>
          <w:sz w:val="18"/>
          <w:szCs w:val="18"/>
          <w:highlight w:val="lightGray"/>
        </w:rPr>
        <w:t xml:space="preserve"> </w:t>
      </w:r>
      <w:r w:rsidR="00633DC2">
        <w:rPr>
          <w:i/>
          <w:sz w:val="18"/>
          <w:szCs w:val="18"/>
          <w:highlight w:val="lightGray"/>
        </w:rPr>
        <w:t>5</w:t>
      </w:r>
      <w:r w:rsidR="00633DC2" w:rsidRPr="00633DC2">
        <w:rPr>
          <w:i/>
          <w:sz w:val="18"/>
          <w:szCs w:val="18"/>
          <w:highlight w:val="lightGray"/>
        </w:rPr>
        <w:t>.</w:t>
      </w:r>
      <w:r w:rsidR="00633DC2">
        <w:rPr>
          <w:i/>
          <w:sz w:val="18"/>
          <w:szCs w:val="18"/>
          <w:highlight w:val="lightGray"/>
        </w:rPr>
        <w:t>3</w:t>
      </w:r>
      <w:r w:rsidR="00633DC2" w:rsidRPr="00633DC2">
        <w:rPr>
          <w:i/>
          <w:sz w:val="18"/>
          <w:szCs w:val="18"/>
          <w:highlight w:val="lightGray"/>
        </w:rPr>
        <w:t xml:space="preserve"> раздела </w:t>
      </w:r>
      <w:r w:rsidR="00633DC2">
        <w:rPr>
          <w:i/>
          <w:sz w:val="18"/>
          <w:szCs w:val="18"/>
          <w:highlight w:val="lightGray"/>
        </w:rPr>
        <w:t>5</w:t>
      </w:r>
      <w:r w:rsidR="00633DC2" w:rsidRPr="00633DC2">
        <w:rPr>
          <w:i/>
          <w:sz w:val="18"/>
          <w:szCs w:val="18"/>
          <w:highlight w:val="lightGray"/>
        </w:rPr>
        <w:t xml:space="preserve"> </w:t>
      </w:r>
      <w:r w:rsidR="00633DC2">
        <w:rPr>
          <w:i/>
          <w:sz w:val="18"/>
          <w:szCs w:val="18"/>
          <w:highlight w:val="lightGray"/>
        </w:rPr>
        <w:t>изложен в новой редакции</w:t>
      </w:r>
      <w:r w:rsidR="00633DC2" w:rsidRPr="00633DC2">
        <w:rPr>
          <w:i/>
          <w:sz w:val="18"/>
          <w:szCs w:val="18"/>
          <w:highlight w:val="lightGray"/>
        </w:rPr>
        <w:t>.</w:t>
      </w:r>
    </w:p>
    <w:p w:rsidR="00633DC2" w:rsidRPr="00A85A4D" w:rsidRDefault="00633DC2" w:rsidP="00633DC2">
      <w:pPr>
        <w:spacing w:line="276" w:lineRule="auto"/>
        <w:ind w:firstLine="709"/>
        <w:jc w:val="both"/>
        <w:rPr>
          <w:sz w:val="24"/>
          <w:szCs w:val="24"/>
          <w:highlight w:val="white"/>
        </w:rPr>
      </w:pPr>
      <w:r w:rsidRPr="00A85A4D">
        <w:rPr>
          <w:sz w:val="24"/>
          <w:szCs w:val="24"/>
        </w:rPr>
        <w:t xml:space="preserve">5.3.  </w:t>
      </w:r>
      <w:r w:rsidRPr="00A85A4D">
        <w:rPr>
          <w:sz w:val="24"/>
          <w:szCs w:val="24"/>
          <w:highlight w:val="white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633DC2" w:rsidRPr="00A85A4D" w:rsidRDefault="00633DC2" w:rsidP="00633DC2">
      <w:pPr>
        <w:spacing w:line="276" w:lineRule="auto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bookmarkEnd w:id="16"/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 xml:space="preserve"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633DC2" w:rsidRPr="00633DC2" w:rsidRDefault="00633DC2" w:rsidP="00633DC2">
      <w:pPr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bookmarkStart w:id="17" w:name="_Hlk228367686"/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152  пункт</w:t>
      </w:r>
      <w:proofErr w:type="gramEnd"/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>.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 xml:space="preserve"> раздела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изложен в новой редакции</w:t>
      </w:r>
      <w:r w:rsidRPr="00633DC2">
        <w:rPr>
          <w:i/>
          <w:sz w:val="18"/>
          <w:szCs w:val="18"/>
          <w:highlight w:val="lightGray"/>
        </w:rPr>
        <w:t>.</w:t>
      </w:r>
    </w:p>
    <w:p w:rsidR="00633DC2" w:rsidRPr="00A85A4D" w:rsidRDefault="00633DC2" w:rsidP="00633DC2">
      <w:pPr>
        <w:spacing w:line="276" w:lineRule="auto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5.5. </w:t>
      </w:r>
      <w:r w:rsidRPr="00A85A4D">
        <w:rPr>
          <w:iCs/>
          <w:sz w:val="24"/>
          <w:szCs w:val="24"/>
          <w:highlight w:val="white"/>
        </w:rPr>
        <w:t xml:space="preserve"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</w:t>
      </w:r>
      <w:r w:rsidRPr="00647ADC">
        <w:rPr>
          <w:iCs/>
          <w:sz w:val="24"/>
          <w:szCs w:val="24"/>
        </w:rPr>
        <w:t xml:space="preserve">законом № 248-ФЗ, если иной порядок оформления акта не установлен Федеральным законом № 248-ФЗ </w:t>
      </w:r>
      <w:r w:rsidRPr="00A85A4D">
        <w:rPr>
          <w:iCs/>
          <w:sz w:val="24"/>
          <w:szCs w:val="24"/>
          <w:highlight w:val="white"/>
        </w:rPr>
        <w:t>или Правительством Российской Федерации.</w:t>
      </w:r>
    </w:p>
    <w:bookmarkEnd w:id="17"/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ab/>
        <w:t xml:space="preserve">5.6. Акт </w:t>
      </w:r>
      <w:r w:rsidRPr="002C5206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  <w:highlight w:val="white"/>
        </w:rPr>
        <w:tab/>
        <w:t>5.7. Документы, оформ</w:t>
      </w:r>
      <w:r w:rsidRPr="002C5206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633DC2" w:rsidRPr="00633DC2" w:rsidRDefault="00633DC2" w:rsidP="00633DC2">
      <w:pPr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bookmarkStart w:id="18" w:name="_Hlk228367735"/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152  пункт</w:t>
      </w:r>
      <w:proofErr w:type="gramEnd"/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>.</w:t>
      </w:r>
      <w:r>
        <w:rPr>
          <w:i/>
          <w:sz w:val="18"/>
          <w:szCs w:val="18"/>
          <w:highlight w:val="lightGray"/>
        </w:rPr>
        <w:t>8</w:t>
      </w:r>
      <w:r w:rsidRPr="00633DC2">
        <w:rPr>
          <w:i/>
          <w:sz w:val="18"/>
          <w:szCs w:val="18"/>
          <w:highlight w:val="lightGray"/>
        </w:rPr>
        <w:t xml:space="preserve"> раздела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изложен в новой редакции</w:t>
      </w:r>
      <w:r w:rsidRPr="00633DC2">
        <w:rPr>
          <w:i/>
          <w:sz w:val="18"/>
          <w:szCs w:val="18"/>
          <w:highlight w:val="lightGray"/>
        </w:rPr>
        <w:t>.</w:t>
      </w:r>
    </w:p>
    <w:p w:rsidR="00633DC2" w:rsidRPr="00A85A4D" w:rsidRDefault="00633DC2" w:rsidP="00633DC2">
      <w:pPr>
        <w:spacing w:line="276" w:lineRule="auto"/>
        <w:ind w:firstLine="709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5.8.  В случае проведения контрольных мероприятий </w:t>
      </w:r>
      <w:r w:rsidRPr="00A85A4D">
        <w:rPr>
          <w:sz w:val="24"/>
          <w:szCs w:val="24"/>
          <w:highlight w:val="white"/>
        </w:rPr>
        <w:t>или обязательных профилактических визитов с использованием средств дистанционного взаимодействия, в том числе посредством   видео-конференц-связи, а также с использованием мобильно</w:t>
      </w:r>
      <w:r w:rsidRPr="00A85A4D">
        <w:rPr>
          <w:sz w:val="24"/>
          <w:szCs w:val="24"/>
        </w:rPr>
        <w:t xml:space="preserve">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A85A4D">
        <w:rPr>
          <w:sz w:val="24"/>
          <w:szCs w:val="24"/>
          <w:highlight w:val="white"/>
        </w:rPr>
        <w:t>контрольного мероприятия</w:t>
      </w:r>
      <w:r w:rsidRPr="00A85A4D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</w:p>
    <w:bookmarkEnd w:id="18"/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5.9.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5.10.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</w:t>
      </w:r>
      <w:r w:rsidRPr="002C5206">
        <w:rPr>
          <w:sz w:val="24"/>
          <w:szCs w:val="24"/>
        </w:rPr>
        <w:lastRenderedPageBreak/>
        <w:t>в соответствии с частью 2 статьи 90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633DC2" w:rsidRPr="00633DC2" w:rsidRDefault="00633DC2" w:rsidP="00633DC2">
      <w:pPr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bookmarkStart w:id="19" w:name="_Hlk228367764"/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152  раздел</w:t>
      </w:r>
      <w:proofErr w:type="gramEnd"/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 xml:space="preserve">дополнен </w:t>
      </w:r>
      <w:r w:rsidRPr="00633DC2">
        <w:rPr>
          <w:i/>
          <w:sz w:val="18"/>
          <w:szCs w:val="18"/>
          <w:highlight w:val="lightGray"/>
        </w:rPr>
        <w:t>пункт</w:t>
      </w:r>
      <w:r>
        <w:rPr>
          <w:i/>
          <w:sz w:val="18"/>
          <w:szCs w:val="18"/>
          <w:highlight w:val="lightGray"/>
        </w:rPr>
        <w:t>ом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5</w:t>
      </w:r>
      <w:r w:rsidRPr="00633DC2">
        <w:rPr>
          <w:i/>
          <w:sz w:val="18"/>
          <w:szCs w:val="18"/>
          <w:highlight w:val="lightGray"/>
        </w:rPr>
        <w:t>.</w:t>
      </w:r>
      <w:r>
        <w:rPr>
          <w:i/>
          <w:sz w:val="18"/>
          <w:szCs w:val="18"/>
          <w:highlight w:val="lightGray"/>
        </w:rPr>
        <w:t>12</w:t>
      </w:r>
      <w:r w:rsidRPr="00633DC2">
        <w:rPr>
          <w:i/>
          <w:sz w:val="18"/>
          <w:szCs w:val="18"/>
          <w:highlight w:val="lightGray"/>
        </w:rPr>
        <w:t>.</w:t>
      </w:r>
    </w:p>
    <w:p w:rsidR="00633DC2" w:rsidRPr="00A85A4D" w:rsidRDefault="00633DC2" w:rsidP="00633DC2">
      <w:pPr>
        <w:tabs>
          <w:tab w:val="center" w:pos="8505"/>
        </w:tabs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A85A4D">
        <w:rPr>
          <w:sz w:val="24"/>
          <w:szCs w:val="24"/>
          <w:shd w:val="clear" w:color="auto" w:fill="FFFFFF"/>
        </w:rPr>
        <w:t>5.12.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bookmarkEnd w:id="19"/>
    <w:p w:rsidR="006153BF" w:rsidRDefault="006153BF" w:rsidP="006153BF">
      <w:pPr>
        <w:widowControl w:val="0"/>
        <w:ind w:firstLine="720"/>
        <w:jc w:val="center"/>
        <w:rPr>
          <w:b/>
          <w:sz w:val="28"/>
          <w:szCs w:val="28"/>
        </w:rPr>
      </w:pP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  <w:r w:rsidRPr="002C5206">
        <w:rPr>
          <w:b/>
          <w:sz w:val="24"/>
          <w:szCs w:val="24"/>
        </w:rPr>
        <w:t>6.</w:t>
      </w:r>
      <w:r w:rsidRPr="002C5206">
        <w:rPr>
          <w:b/>
          <w:sz w:val="24"/>
          <w:szCs w:val="24"/>
        </w:rPr>
        <w:tab/>
        <w:t>Обжалование решений контрольного органа, действий (бездействия) его должностных лиц</w:t>
      </w: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 </w:t>
      </w:r>
      <w:r w:rsidRPr="002C5206">
        <w:rPr>
          <w:rFonts w:ascii="Verdana" w:hAnsi="Verdana"/>
          <w:i/>
          <w:sz w:val="24"/>
          <w:szCs w:val="24"/>
        </w:rPr>
        <w:tab/>
      </w:r>
      <w:r w:rsidRPr="002C5206">
        <w:rPr>
          <w:sz w:val="24"/>
          <w:szCs w:val="24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2C5206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2C5206">
        <w:rPr>
          <w:sz w:val="24"/>
          <w:szCs w:val="24"/>
        </w:rPr>
        <w:t>из следующих способов: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1) лично, обратившись в контрольный орган;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2) почтовой связью по адресу: 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ул. </w:t>
      </w:r>
      <w:r w:rsidR="00740FE3">
        <w:rPr>
          <w:color w:val="1E1D1E"/>
          <w:sz w:val="24"/>
          <w:szCs w:val="24"/>
          <w:shd w:val="clear" w:color="auto" w:fill="FFFFFF"/>
        </w:rPr>
        <w:t>Совет</w:t>
      </w:r>
      <w:r w:rsidR="002C5206" w:rsidRPr="002C5206">
        <w:rPr>
          <w:color w:val="1E1D1E"/>
          <w:sz w:val="24"/>
          <w:szCs w:val="24"/>
          <w:shd w:val="clear" w:color="auto" w:fill="FFFFFF"/>
        </w:rPr>
        <w:t>ская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r w:rsidR="002C5206" w:rsidRPr="002C5206">
        <w:rPr>
          <w:color w:val="1E1D1E"/>
          <w:sz w:val="24"/>
          <w:szCs w:val="24"/>
          <w:shd w:val="clear" w:color="auto" w:fill="FFFFFF"/>
        </w:rPr>
        <w:t xml:space="preserve">д. </w:t>
      </w:r>
      <w:r w:rsidRPr="002C5206">
        <w:rPr>
          <w:color w:val="1E1D1E"/>
          <w:sz w:val="24"/>
          <w:szCs w:val="24"/>
          <w:shd w:val="clear" w:color="auto" w:fill="FFFFFF"/>
        </w:rPr>
        <w:t>1</w:t>
      </w:r>
      <w:r w:rsidR="00740FE3">
        <w:rPr>
          <w:color w:val="1E1D1E"/>
          <w:sz w:val="24"/>
          <w:szCs w:val="24"/>
          <w:shd w:val="clear" w:color="auto" w:fill="FFFFFF"/>
        </w:rPr>
        <w:t>1</w:t>
      </w:r>
      <w:r w:rsidRPr="002C5206">
        <w:rPr>
          <w:color w:val="1E1D1E"/>
          <w:sz w:val="24"/>
          <w:szCs w:val="24"/>
          <w:shd w:val="clear" w:color="auto" w:fill="FFFFFF"/>
        </w:rPr>
        <w:t>, п</w:t>
      </w:r>
      <w:r w:rsidR="00740FE3">
        <w:rPr>
          <w:color w:val="1E1D1E"/>
          <w:sz w:val="24"/>
          <w:szCs w:val="24"/>
          <w:shd w:val="clear" w:color="auto" w:fill="FFFFFF"/>
        </w:rPr>
        <w:t>гт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  <w:r w:rsidR="00740FE3">
        <w:rPr>
          <w:color w:val="1E1D1E"/>
          <w:sz w:val="24"/>
          <w:szCs w:val="24"/>
          <w:shd w:val="clear" w:color="auto" w:fill="FFFFFF"/>
        </w:rPr>
        <w:t xml:space="preserve"> </w:t>
      </w:r>
      <w:r w:rsidR="00D11212">
        <w:rPr>
          <w:color w:val="1E1D1E"/>
          <w:sz w:val="24"/>
          <w:szCs w:val="24"/>
          <w:shd w:val="clear" w:color="auto" w:fill="FFFFFF"/>
        </w:rPr>
        <w:t>Кондинское</w:t>
      </w:r>
      <w:r w:rsidRPr="002C5206">
        <w:rPr>
          <w:color w:val="1E1D1E"/>
          <w:sz w:val="24"/>
          <w:szCs w:val="24"/>
          <w:shd w:val="clear" w:color="auto" w:fill="FFFFFF"/>
        </w:rPr>
        <w:t>, Кондинский район, Ханты-Мансийский автономный округ - Югра, 6282</w:t>
      </w:r>
      <w:r w:rsidR="00740FE3">
        <w:rPr>
          <w:color w:val="1E1D1E"/>
          <w:sz w:val="24"/>
          <w:szCs w:val="24"/>
          <w:shd w:val="clear" w:color="auto" w:fill="FFFFFF"/>
        </w:rPr>
        <w:t>10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bookmarkStart w:id="20" w:name="sub_76"/>
      <w:r w:rsidRPr="002C5206">
        <w:rPr>
          <w:sz w:val="24"/>
          <w:szCs w:val="24"/>
        </w:rPr>
        <w:t xml:space="preserve">6.6. 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</w:t>
      </w:r>
      <w:r w:rsidRPr="002C5206">
        <w:rPr>
          <w:sz w:val="24"/>
          <w:szCs w:val="24"/>
        </w:rPr>
        <w:lastRenderedPageBreak/>
        <w:t>направляется по месту нахождения лица заказным письмом в срок не позднее трех рабочих дней со дня его принятия.</w:t>
      </w:r>
    </w:p>
    <w:bookmarkEnd w:id="20"/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6.7. Жалобу на решение контрольного органа, действия (бездействие) его должностных лиц рассматривает глава </w:t>
      </w:r>
      <w:r w:rsidR="00D11212">
        <w:rPr>
          <w:sz w:val="24"/>
          <w:szCs w:val="24"/>
        </w:rPr>
        <w:t>городского</w:t>
      </w:r>
      <w:r w:rsidR="002C5206" w:rsidRPr="002C5206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Pr="002C5206">
        <w:rPr>
          <w:sz w:val="24"/>
          <w:szCs w:val="24"/>
        </w:rPr>
        <w:t>.</w:t>
      </w:r>
    </w:p>
    <w:p w:rsidR="006153BF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6.8. Жалоба рассматривается в порядке и в сроки, предусмотренные статьей 43 Федерального закона № 248-ФЗ.</w:t>
      </w:r>
    </w:p>
    <w:p w:rsidR="00633DC2" w:rsidRPr="00633DC2" w:rsidRDefault="00633DC2" w:rsidP="00633DC2">
      <w:pPr>
        <w:spacing w:line="276" w:lineRule="auto"/>
        <w:ind w:firstLine="720"/>
        <w:jc w:val="both"/>
        <w:rPr>
          <w:i/>
          <w:sz w:val="18"/>
          <w:szCs w:val="18"/>
          <w:highlight w:val="lightGray"/>
        </w:rPr>
      </w:pPr>
      <w:bookmarkStart w:id="21" w:name="_Hlk228367792"/>
      <w:r w:rsidRPr="00633DC2">
        <w:rPr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633DC2">
        <w:rPr>
          <w:i/>
          <w:sz w:val="18"/>
          <w:szCs w:val="18"/>
          <w:highlight w:val="lightGray"/>
        </w:rPr>
        <w:t>152  раздел</w:t>
      </w:r>
      <w:proofErr w:type="gramEnd"/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6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 xml:space="preserve">дополнен </w:t>
      </w:r>
      <w:r w:rsidRPr="00633DC2">
        <w:rPr>
          <w:i/>
          <w:sz w:val="18"/>
          <w:szCs w:val="18"/>
          <w:highlight w:val="lightGray"/>
        </w:rPr>
        <w:t>пункт</w:t>
      </w:r>
      <w:r>
        <w:rPr>
          <w:i/>
          <w:sz w:val="18"/>
          <w:szCs w:val="18"/>
          <w:highlight w:val="lightGray"/>
        </w:rPr>
        <w:t>ом</w:t>
      </w:r>
      <w:r w:rsidRPr="00633DC2">
        <w:rPr>
          <w:i/>
          <w:sz w:val="18"/>
          <w:szCs w:val="18"/>
          <w:highlight w:val="lightGray"/>
        </w:rPr>
        <w:t xml:space="preserve"> </w:t>
      </w:r>
      <w:r>
        <w:rPr>
          <w:i/>
          <w:sz w:val="18"/>
          <w:szCs w:val="18"/>
          <w:highlight w:val="lightGray"/>
        </w:rPr>
        <w:t>6</w:t>
      </w:r>
      <w:r w:rsidRPr="00633DC2">
        <w:rPr>
          <w:i/>
          <w:sz w:val="18"/>
          <w:szCs w:val="18"/>
          <w:highlight w:val="lightGray"/>
        </w:rPr>
        <w:t>.</w:t>
      </w:r>
      <w:r>
        <w:rPr>
          <w:i/>
          <w:sz w:val="18"/>
          <w:szCs w:val="18"/>
          <w:highlight w:val="lightGray"/>
        </w:rPr>
        <w:t>9</w:t>
      </w:r>
      <w:r w:rsidRPr="00633DC2">
        <w:rPr>
          <w:i/>
          <w:sz w:val="18"/>
          <w:szCs w:val="18"/>
          <w:highlight w:val="lightGray"/>
        </w:rPr>
        <w:t>.</w:t>
      </w:r>
    </w:p>
    <w:p w:rsidR="00633DC2" w:rsidRPr="002C5206" w:rsidRDefault="00633DC2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A85A4D">
        <w:rPr>
          <w:sz w:val="24"/>
          <w:szCs w:val="24"/>
        </w:rPr>
        <w:t xml:space="preserve">6.9. Досудебный порядок подачи жалоб, установленный главой 9 Федерального закона </w:t>
      </w:r>
      <w:r>
        <w:rPr>
          <w:sz w:val="24"/>
          <w:szCs w:val="24"/>
        </w:rPr>
        <w:t>№</w:t>
      </w:r>
      <w:r w:rsidRPr="00A85A4D">
        <w:rPr>
          <w:sz w:val="24"/>
          <w:szCs w:val="24"/>
        </w:rPr>
        <w:t xml:space="preserve"> 248-ФЗ, при осуществлении муниципального контроля не применяется в </w:t>
      </w:r>
      <w:r w:rsidRPr="00A85A4D">
        <w:rPr>
          <w:sz w:val="24"/>
          <w:szCs w:val="24"/>
          <w:shd w:val="clear" w:color="auto" w:fill="FFFFFF"/>
        </w:rPr>
        <w:t>случаях обжалования в суд решений, действий (бездействия) гражданами, не осуществляющими предпринимательской деятельности.</w:t>
      </w:r>
    </w:p>
    <w:bookmarkEnd w:id="21"/>
    <w:p w:rsidR="006153BF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tbl>
      <w:tblPr>
        <w:tblW w:w="3969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153BF" w:rsidRPr="00980A2C" w:rsidTr="00513C68">
        <w:trPr>
          <w:trHeight w:val="102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4A81" w:rsidRDefault="00234A81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3DC2" w:rsidRDefault="00633DC2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3DC2" w:rsidRDefault="00633DC2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3DC2" w:rsidRDefault="00633DC2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3DC2" w:rsidRDefault="00633DC2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3DC2" w:rsidRDefault="00633DC2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3DC2" w:rsidRDefault="00633DC2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620" w:rsidRDefault="002D1620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620" w:rsidRDefault="002D1620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620" w:rsidRDefault="002D1620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620" w:rsidRDefault="002D1620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620" w:rsidRDefault="002D1620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1620" w:rsidRDefault="002D1620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1</w:t>
            </w:r>
          </w:p>
          <w:p w:rsidR="006153BF" w:rsidRPr="00980A2C" w:rsidRDefault="006153BF" w:rsidP="00B34091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color w:val="000000" w:themeColor="text1"/>
                <w:sz w:val="24"/>
                <w:szCs w:val="24"/>
              </w:rPr>
              <w:t xml:space="preserve">к Положению о </w:t>
            </w:r>
            <w:r w:rsidR="002C5206">
              <w:rPr>
                <w:color w:val="000000" w:themeColor="text1"/>
                <w:sz w:val="24"/>
                <w:szCs w:val="24"/>
              </w:rPr>
              <w:t>м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униципальном </w:t>
            </w:r>
            <w:r>
              <w:rPr>
                <w:color w:val="000000" w:themeColor="text1"/>
                <w:sz w:val="24"/>
                <w:szCs w:val="24"/>
              </w:rPr>
              <w:t xml:space="preserve">контроле </w:t>
            </w:r>
            <w:r w:rsidR="00B34091">
              <w:rPr>
                <w:color w:val="000000" w:themeColor="text1"/>
                <w:sz w:val="24"/>
                <w:szCs w:val="24"/>
              </w:rPr>
              <w:t>в сфере благоустройства территории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</w:t>
            </w:r>
            <w:r w:rsidR="00D11212">
              <w:rPr>
                <w:color w:val="000000" w:themeColor="text1"/>
                <w:sz w:val="24"/>
                <w:szCs w:val="24"/>
              </w:rPr>
              <w:t>городского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поселения </w:t>
            </w:r>
            <w:r w:rsidR="00D11212">
              <w:rPr>
                <w:color w:val="000000" w:themeColor="text1"/>
                <w:sz w:val="24"/>
                <w:szCs w:val="24"/>
              </w:rPr>
              <w:t>Кондинское</w:t>
            </w:r>
            <w:r w:rsidRPr="00980A2C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индикаторы риска)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2C5206">
        <w:rPr>
          <w:sz w:val="24"/>
          <w:szCs w:val="24"/>
        </w:rPr>
        <w:t>:</w:t>
      </w:r>
    </w:p>
    <w:p w:rsidR="006153BF" w:rsidRPr="002E49D4" w:rsidRDefault="006153BF" w:rsidP="002E49D4">
      <w:pPr>
        <w:shd w:val="clear" w:color="auto" w:fill="FFFFFF"/>
        <w:spacing w:line="276" w:lineRule="auto"/>
        <w:ind w:firstLine="720"/>
        <w:jc w:val="both"/>
        <w:rPr>
          <w:color w:val="1A1A1A"/>
          <w:sz w:val="24"/>
          <w:szCs w:val="24"/>
        </w:rPr>
      </w:pPr>
      <w:r w:rsidRPr="002C5206">
        <w:rPr>
          <w:color w:val="1A1A1A"/>
          <w:sz w:val="24"/>
          <w:szCs w:val="24"/>
        </w:rPr>
        <w:t xml:space="preserve"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</w:t>
      </w:r>
      <w:r w:rsidR="00565EBF">
        <w:rPr>
          <w:color w:val="1A1A1A"/>
          <w:sz w:val="24"/>
          <w:szCs w:val="24"/>
        </w:rPr>
        <w:t>месяца</w:t>
      </w:r>
      <w:r w:rsidRPr="002C5206">
        <w:rPr>
          <w:color w:val="1A1A1A"/>
          <w:sz w:val="24"/>
          <w:szCs w:val="24"/>
        </w:rPr>
        <w:t xml:space="preserve"> о двух и более </w:t>
      </w:r>
      <w:r w:rsidR="00565EBF">
        <w:rPr>
          <w:color w:val="1A1A1A"/>
          <w:sz w:val="24"/>
          <w:szCs w:val="24"/>
        </w:rPr>
        <w:t>признаках несоответствия и (или) отклонения от параметров, установленных Правилами благоустройства</w:t>
      </w:r>
      <w:r w:rsidRPr="002C5206">
        <w:rPr>
          <w:color w:val="22272F"/>
          <w:sz w:val="24"/>
          <w:szCs w:val="24"/>
        </w:rPr>
        <w:t>.</w:t>
      </w: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5206" w:rsidRDefault="002C5206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4A81" w:rsidRDefault="00234A81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4A81" w:rsidRDefault="00234A81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34A81" w:rsidRDefault="00234A81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153BF" w:rsidRPr="00D545AA" w:rsidTr="00513C68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6153BF" w:rsidRPr="00D545AA" w:rsidRDefault="006153BF" w:rsidP="00513C68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>к Положению о муниципальном контроле</w:t>
            </w:r>
            <w:r w:rsidR="0051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благоустройства территории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результативности и эффективности и их целевые значения</w:t>
      </w:r>
    </w:p>
    <w:p w:rsidR="006153BF" w:rsidRDefault="006153BF" w:rsidP="006153BF">
      <w:pPr>
        <w:widowControl w:val="0"/>
        <w:jc w:val="both"/>
        <w:rPr>
          <w:i/>
          <w:sz w:val="8"/>
          <w:szCs w:val="8"/>
        </w:rPr>
      </w:pPr>
    </w:p>
    <w:p w:rsidR="006153BF" w:rsidRDefault="006153BF" w:rsidP="006153BF">
      <w:pPr>
        <w:pStyle w:val="aff0"/>
        <w:ind w:firstLine="708"/>
        <w:jc w:val="both"/>
      </w:pP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1. Оценка результативности и эффективности деятельности контрольного органа – администрации </w:t>
      </w:r>
      <w:r w:rsidR="00D11212">
        <w:t>городского</w:t>
      </w:r>
      <w:r w:rsidR="00F12A14" w:rsidRPr="002E49D4">
        <w:t xml:space="preserve"> поселения </w:t>
      </w:r>
      <w:r w:rsidR="00D11212">
        <w:t>Кондинское</w:t>
      </w:r>
      <w:r w:rsidR="00F12A14" w:rsidRPr="002E49D4">
        <w:t xml:space="preserve"> </w:t>
      </w:r>
      <w:r w:rsidRPr="002E49D4">
        <w:t>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2. В систему показателей результативности и эффективности деятельности контрольного органа входят: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6153BF" w:rsidRPr="00565EBF" w:rsidRDefault="006153BF" w:rsidP="002E49D4">
      <w:pPr>
        <w:pStyle w:val="aff0"/>
        <w:spacing w:line="276" w:lineRule="auto"/>
        <w:ind w:firstLine="708"/>
        <w:jc w:val="both"/>
      </w:pPr>
      <w:r w:rsidRPr="00565EBF">
        <w:t xml:space="preserve">3. Ключевые показатели: </w:t>
      </w:r>
    </w:p>
    <w:p w:rsidR="00565EBF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  <w:color w:val="21272E"/>
          <w:highlight w:val="yellow"/>
        </w:rPr>
      </w:pPr>
      <w:r w:rsidRPr="00565EBF">
        <w:rPr>
          <w:rFonts w:ascii="Times New Roman" w:hAnsi="Times New Roman"/>
        </w:rPr>
        <w:t xml:space="preserve">1) </w:t>
      </w:r>
      <w:r w:rsidRPr="00565EBF">
        <w:rPr>
          <w:rFonts w:ascii="Times New Roman" w:hAnsi="Times New Roman"/>
          <w:color w:val="21272E"/>
        </w:rPr>
        <w:t xml:space="preserve">Количество людей, погибших (травмированных) в результате </w:t>
      </w:r>
      <w:r w:rsidR="00565EBF" w:rsidRPr="00565EBF">
        <w:rPr>
          <w:rFonts w:ascii="Times New Roman" w:hAnsi="Times New Roman"/>
          <w:color w:val="21272E"/>
        </w:rPr>
        <w:t xml:space="preserve">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</w:t>
      </w:r>
      <w:r w:rsidR="00565EBF" w:rsidRPr="00F31233">
        <w:rPr>
          <w:rFonts w:ascii="Times New Roman" w:hAnsi="Times New Roman"/>
          <w:color w:val="21272E"/>
        </w:rPr>
        <w:t>на 1 тыс. населени</w:t>
      </w:r>
      <w:r w:rsidR="00F31233">
        <w:rPr>
          <w:rFonts w:ascii="Times New Roman" w:hAnsi="Times New Roman"/>
          <w:color w:val="21272E"/>
        </w:rPr>
        <w:t>я.</w:t>
      </w:r>
      <w:r w:rsidR="00565EBF">
        <w:rPr>
          <w:rFonts w:ascii="Times New Roman" w:hAnsi="Times New Roman"/>
          <w:color w:val="21272E"/>
          <w:highlight w:val="yellow"/>
        </w:rPr>
        <w:t xml:space="preserve"> 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</w:rPr>
      </w:pPr>
      <w:r w:rsidRPr="002E49D4">
        <w:rPr>
          <w:rFonts w:ascii="Times New Roman" w:hAnsi="Times New Roman"/>
        </w:rPr>
        <w:t xml:space="preserve">Целевое значение </w:t>
      </w:r>
      <w:r w:rsidRPr="002E49D4">
        <w:rPr>
          <w:rFonts w:ascii="Times New Roman" w:hAnsi="Times New Roman"/>
          <w:color w:val="000000"/>
        </w:rPr>
        <w:t>ключевого показателя</w:t>
      </w:r>
      <w:r w:rsidRPr="002E49D4">
        <w:rPr>
          <w:rFonts w:ascii="Times New Roman" w:hAnsi="Times New Roman"/>
        </w:rPr>
        <w:t>: не более 0,5.</w:t>
      </w:r>
    </w:p>
    <w:p w:rsidR="00F31233" w:rsidRPr="002E49D4" w:rsidRDefault="006153BF" w:rsidP="00F31233">
      <w:pPr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Pr="002E49D4">
        <w:rPr>
          <w:sz w:val="24"/>
          <w:szCs w:val="24"/>
        </w:rPr>
        <w:t xml:space="preserve"> </w:t>
      </w:r>
      <w:r w:rsidR="00BC40AD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BC40AD" w:rsidRPr="002E49D4">
        <w:rPr>
          <w:sz w:val="24"/>
          <w:szCs w:val="24"/>
        </w:rPr>
        <w:fldChar w:fldCharType="separate"/>
      </w:r>
      <w:r w:rsidRPr="002E49D4">
        <w:rPr>
          <w:sz w:val="24"/>
          <w:szCs w:val="24"/>
        </w:rPr>
        <w:t xml:space="preserve">КП= </w:t>
      </w:r>
      <w:r w:rsidR="00BC40AD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BC40AD" w:rsidRPr="002E49D4">
        <w:rPr>
          <w:sz w:val="24"/>
          <w:szCs w:val="24"/>
        </w:rPr>
        <w:fldChar w:fldCharType="separate"/>
      </w:r>
      <w:r w:rsidR="00BC40AD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Pr="002E49D4">
        <w:rPr>
          <w:sz w:val="24"/>
          <w:szCs w:val="24"/>
        </w:rPr>
        <w:instrText xml:space="preserve"> </w:instrText>
      </w:r>
      <w:r w:rsidR="00BC40AD" w:rsidRPr="002E49D4">
        <w:rPr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BC40AD" w:rsidRPr="002E49D4">
        <w:rPr>
          <w:sz w:val="24"/>
          <w:szCs w:val="24"/>
        </w:rPr>
        <w:fldChar w:fldCharType="end"/>
      </w:r>
      <w:r w:rsidR="00BC40AD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, </w:t>
      </w:r>
      <w:r w:rsidR="00BC40AD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где: КП – ключевой показатель, Кпт - </w:t>
      </w:r>
      <w:r w:rsidRPr="002E49D4">
        <w:rPr>
          <w:color w:val="21272E"/>
          <w:spacing w:val="-2"/>
          <w:sz w:val="24"/>
          <w:szCs w:val="24"/>
        </w:rPr>
        <w:t>количество погибших (травмированных)</w:t>
      </w:r>
      <w:r w:rsidRPr="002E49D4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pacing w:val="-10"/>
          <w:sz w:val="24"/>
          <w:szCs w:val="24"/>
        </w:rPr>
        <w:t xml:space="preserve">в </w:t>
      </w:r>
      <w:r w:rsidRPr="002E49D4">
        <w:rPr>
          <w:color w:val="21272E"/>
          <w:sz w:val="24"/>
          <w:szCs w:val="24"/>
        </w:rPr>
        <w:t>результате</w:t>
      </w:r>
      <w:r w:rsidRPr="002E49D4">
        <w:rPr>
          <w:color w:val="21272E"/>
          <w:spacing w:val="30"/>
          <w:sz w:val="24"/>
          <w:szCs w:val="24"/>
        </w:rPr>
        <w:t xml:space="preserve"> </w:t>
      </w:r>
      <w:r w:rsidR="00565EBF" w:rsidRPr="00F31233">
        <w:rPr>
          <w:color w:val="21272E"/>
          <w:sz w:val="24"/>
          <w:szCs w:val="24"/>
        </w:rPr>
        <w:t>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</w:t>
      </w:r>
      <w:r w:rsidR="00F31233" w:rsidRPr="00F31233">
        <w:rPr>
          <w:color w:val="21272E"/>
          <w:sz w:val="24"/>
          <w:szCs w:val="24"/>
        </w:rPr>
        <w:t xml:space="preserve"> на тысячу граждан, проживающих на территории </w:t>
      </w:r>
      <w:r w:rsidR="00D11212">
        <w:rPr>
          <w:color w:val="21272E"/>
          <w:sz w:val="24"/>
          <w:szCs w:val="24"/>
        </w:rPr>
        <w:t>городского</w:t>
      </w:r>
      <w:r w:rsidR="00F31233" w:rsidRPr="00F31233">
        <w:rPr>
          <w:color w:val="21272E"/>
          <w:sz w:val="24"/>
          <w:szCs w:val="24"/>
        </w:rPr>
        <w:t xml:space="preserve"> поселения </w:t>
      </w:r>
      <w:r w:rsidR="00D11212">
        <w:rPr>
          <w:color w:val="21272E"/>
          <w:sz w:val="24"/>
          <w:szCs w:val="24"/>
        </w:rPr>
        <w:t>Кондинское</w:t>
      </w:r>
      <w:r w:rsidR="00F31233" w:rsidRPr="00F31233">
        <w:rPr>
          <w:color w:val="21272E"/>
          <w:sz w:val="24"/>
          <w:szCs w:val="24"/>
        </w:rPr>
        <w:t>,</w:t>
      </w:r>
      <w:r w:rsidR="00F31233">
        <w:rPr>
          <w:color w:val="21272E"/>
        </w:rPr>
        <w:t xml:space="preserve"> </w:t>
      </w:r>
      <w:r w:rsidR="00F31233" w:rsidRPr="002E49D4">
        <w:rPr>
          <w:sz w:val="24"/>
          <w:szCs w:val="24"/>
        </w:rPr>
        <w:t xml:space="preserve">Кпр - количество проживающих граждан на территории </w:t>
      </w:r>
      <w:r w:rsidR="00D11212">
        <w:rPr>
          <w:sz w:val="24"/>
          <w:szCs w:val="24"/>
        </w:rPr>
        <w:t>городского</w:t>
      </w:r>
      <w:r w:rsidR="00F31233" w:rsidRPr="002E49D4">
        <w:rPr>
          <w:sz w:val="24"/>
          <w:szCs w:val="24"/>
        </w:rPr>
        <w:t xml:space="preserve"> поселения </w:t>
      </w:r>
      <w:r w:rsidR="00D11212">
        <w:rPr>
          <w:sz w:val="24"/>
          <w:szCs w:val="24"/>
        </w:rPr>
        <w:t>Кондинское</w:t>
      </w:r>
      <w:r w:rsidR="00F31233" w:rsidRPr="002E49D4">
        <w:rPr>
          <w:sz w:val="24"/>
          <w:szCs w:val="24"/>
        </w:rPr>
        <w:t>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 w:themeColor="text1"/>
        </w:rPr>
      </w:pPr>
      <w:r w:rsidRPr="002E49D4">
        <w:rPr>
          <w:color w:val="000000" w:themeColor="text1"/>
        </w:rPr>
        <w:t xml:space="preserve">Источники данных для определения  значения ключевых показателей </w:t>
      </w:r>
      <w:r w:rsidR="002E49D4" w:rsidRPr="002E49D4">
        <w:rPr>
          <w:color w:val="000000" w:themeColor="text1"/>
        </w:rPr>
        <w:t>–</w:t>
      </w:r>
      <w:r w:rsidRPr="002E49D4">
        <w:rPr>
          <w:color w:val="000000" w:themeColor="text1"/>
        </w:rPr>
        <w:t xml:space="preserve"> информация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/>
          <w:highlight w:val="white"/>
        </w:rPr>
      </w:pPr>
      <w:r w:rsidRPr="002E49D4">
        <w:t>4. Индикативные показатели:</w:t>
      </w:r>
      <w:r w:rsidRPr="002E49D4">
        <w:rPr>
          <w:i/>
          <w:iCs/>
          <w:highlight w:val="white"/>
        </w:rPr>
        <w:t xml:space="preserve">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  <w:highlight w:val="white"/>
        </w:rPr>
        <w:lastRenderedPageBreak/>
        <w:t>1) количество внеплановых контрольных мероприятий, про</w:t>
      </w:r>
      <w:r w:rsidRPr="002E49D4">
        <w:rPr>
          <w:color w:val="000000"/>
          <w:sz w:val="24"/>
          <w:szCs w:val="24"/>
        </w:rPr>
        <w:t>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3) общее количество контрольных мероприятий со взаимодействием,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4) 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13) общее количество учтенных объектов контроля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15) количество учтенных контролируемых лиц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17) общее количество жалоб, поданных контролируемыми лицами в досудебном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19) количество жалоб, поданных контролируемыми лицами в досудебном порядке, по итогам</w:t>
      </w:r>
      <w:r w:rsidR="002E49D4" w:rsidRPr="002E49D4">
        <w:rPr>
          <w:color w:val="000000"/>
          <w:sz w:val="24"/>
          <w:szCs w:val="24"/>
        </w:rPr>
        <w:t>,</w:t>
      </w:r>
      <w:r w:rsidRPr="002E49D4">
        <w:rPr>
          <w:color w:val="000000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lastRenderedPageBreak/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F63E7C" w:rsidRDefault="00F63E7C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F63E7C" w:rsidRDefault="00F63E7C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D2025" w:rsidRDefault="002D2025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153BF" w:rsidRPr="00DF5930" w:rsidTr="00513C68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F63E7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undefined"/>
            <w:bookmarkStart w:id="23" w:name="_Hlk228365578"/>
            <w:bookmarkEnd w:id="22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6153BF" w:rsidRPr="00DF5930" w:rsidRDefault="006153BF" w:rsidP="00F63E7C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bookmarkStart w:id="24" w:name="_Hlk228365528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муниципальном контроле 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благоустройства территории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поселения </w:t>
            </w:r>
            <w:r w:rsidR="00D11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Кондинское</w:t>
            </w:r>
            <w:bookmarkEnd w:id="23"/>
            <w:bookmarkEnd w:id="24"/>
          </w:p>
        </w:tc>
      </w:tr>
    </w:tbl>
    <w:p w:rsidR="004B7DD5" w:rsidRDefault="004B7DD5" w:rsidP="006153BF">
      <w:pPr>
        <w:pStyle w:val="ConsPlusNormal"/>
        <w:ind w:firstLine="540"/>
        <w:jc w:val="both"/>
        <w:rPr>
          <w:i/>
          <w:sz w:val="18"/>
          <w:szCs w:val="18"/>
          <w:highlight w:val="lightGray"/>
        </w:rPr>
      </w:pPr>
    </w:p>
    <w:p w:rsidR="006153BF" w:rsidRPr="004B7DD5" w:rsidRDefault="004B7DD5" w:rsidP="006153BF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18"/>
          <w:highlight w:val="lightGray"/>
        </w:rPr>
      </w:pPr>
      <w:bookmarkStart w:id="25" w:name="_Hlk228367857"/>
      <w:r w:rsidRPr="004B7DD5">
        <w:rPr>
          <w:rFonts w:ascii="Times New Roman" w:hAnsi="Times New Roman" w:cs="Times New Roman"/>
          <w:i/>
          <w:sz w:val="18"/>
          <w:szCs w:val="18"/>
          <w:highlight w:val="lightGray"/>
        </w:rPr>
        <w:t xml:space="preserve">Информация об изменениях: Решением Совета депутатов городского поселения Кондинское от 28 апреля 2026 года № </w:t>
      </w:r>
      <w:proofErr w:type="gramStart"/>
      <w:r w:rsidRPr="004B7DD5">
        <w:rPr>
          <w:rFonts w:ascii="Times New Roman" w:hAnsi="Times New Roman" w:cs="Times New Roman"/>
          <w:i/>
          <w:sz w:val="18"/>
          <w:szCs w:val="18"/>
          <w:highlight w:val="lightGray"/>
        </w:rPr>
        <w:t>152  Приложение</w:t>
      </w:r>
      <w:proofErr w:type="gramEnd"/>
      <w:r w:rsidRPr="004B7DD5">
        <w:rPr>
          <w:rFonts w:ascii="Times New Roman" w:hAnsi="Times New Roman" w:cs="Times New Roman"/>
          <w:i/>
          <w:sz w:val="18"/>
          <w:szCs w:val="18"/>
          <w:highlight w:val="lightGray"/>
        </w:rPr>
        <w:t xml:space="preserve"> 3 к Положению о муниципальном контроле в сфере благоустройства территории городского поселения Кондинское излож</w:t>
      </w:r>
      <w:r w:rsidRPr="004B7DD5">
        <w:rPr>
          <w:rFonts w:ascii="Times New Roman" w:hAnsi="Times New Roman" w:cs="Times New Roman"/>
          <w:i/>
          <w:sz w:val="18"/>
          <w:szCs w:val="18"/>
          <w:highlight w:val="lightGray"/>
        </w:rPr>
        <w:t>ено</w:t>
      </w:r>
      <w:r w:rsidRPr="004B7DD5">
        <w:rPr>
          <w:rFonts w:ascii="Times New Roman" w:hAnsi="Times New Roman" w:cs="Times New Roman"/>
          <w:i/>
          <w:sz w:val="18"/>
          <w:szCs w:val="18"/>
          <w:highlight w:val="lightGray"/>
        </w:rPr>
        <w:t xml:space="preserve"> в новой редакции</w:t>
      </w:r>
    </w:p>
    <w:p w:rsidR="006153BF" w:rsidRDefault="006153BF" w:rsidP="006153BF">
      <w:pPr>
        <w:pStyle w:val="ConsPlusTitle"/>
        <w:jc w:val="center"/>
      </w:pPr>
    </w:p>
    <w:p w:rsidR="004B7DD5" w:rsidRPr="006164A9" w:rsidRDefault="004B7DD5" w:rsidP="004B7DD5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6164A9">
        <w:rPr>
          <w:rFonts w:ascii="Times New Roman" w:hAnsi="Times New Roman" w:cs="Times New Roman"/>
          <w:b w:val="0"/>
          <w:bCs w:val="0"/>
        </w:rPr>
        <w:t xml:space="preserve">Критерии </w:t>
      </w:r>
    </w:p>
    <w:p w:rsidR="004B7DD5" w:rsidRPr="006164A9" w:rsidRDefault="004B7DD5" w:rsidP="004B7DD5">
      <w:pPr>
        <w:pStyle w:val="ConsPlusTitle"/>
        <w:jc w:val="center"/>
        <w:rPr>
          <w:rFonts w:ascii="Times New Roman" w:hAnsi="Times New Roman" w:cs="Times New Roman"/>
          <w:b w:val="0"/>
          <w:bCs w:val="0"/>
        </w:rPr>
      </w:pPr>
      <w:r w:rsidRPr="006164A9">
        <w:rPr>
          <w:rFonts w:ascii="Times New Roman" w:hAnsi="Times New Roman" w:cs="Times New Roman"/>
          <w:b w:val="0"/>
          <w:bCs w:val="0"/>
        </w:rPr>
        <w:t>отнесения объектов контроля к определенной категории риска</w:t>
      </w:r>
    </w:p>
    <w:p w:rsidR="004B7DD5" w:rsidRPr="006164A9" w:rsidRDefault="004B7DD5" w:rsidP="004B7DD5">
      <w:pPr>
        <w:widowControl w:val="0"/>
        <w:ind w:firstLine="720"/>
        <w:jc w:val="both"/>
        <w:rPr>
          <w:sz w:val="24"/>
          <w:szCs w:val="24"/>
        </w:rPr>
      </w:pPr>
      <w:r w:rsidRPr="006164A9">
        <w:rPr>
          <w:sz w:val="24"/>
          <w:szCs w:val="24"/>
        </w:rPr>
        <w:t xml:space="preserve"> </w:t>
      </w:r>
    </w:p>
    <w:p w:rsidR="00C657FC" w:rsidRDefault="00C657FC" w:rsidP="00C657FC">
      <w:pPr>
        <w:ind w:firstLine="851"/>
        <w:jc w:val="both"/>
        <w:rPr>
          <w:sz w:val="24"/>
          <w:szCs w:val="24"/>
        </w:rPr>
      </w:pPr>
    </w:p>
    <w:p w:rsidR="00C657FC" w:rsidRPr="00C17638" w:rsidRDefault="00C657FC" w:rsidP="00C657FC">
      <w:pPr>
        <w:ind w:firstLine="851"/>
        <w:jc w:val="both"/>
        <w:rPr>
          <w:sz w:val="24"/>
          <w:szCs w:val="24"/>
          <w:shd w:val="clear" w:color="auto" w:fill="FFFFFF"/>
        </w:rPr>
      </w:pPr>
      <w:bookmarkStart w:id="26" w:name="_GoBack"/>
      <w:bookmarkEnd w:id="26"/>
      <w:r w:rsidRPr="00C17638">
        <w:rPr>
          <w:sz w:val="24"/>
          <w:szCs w:val="24"/>
          <w:shd w:val="clear" w:color="auto" w:fill="FFFFFF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в сфере благоустройства подлежат отнесению к категориям среднего, умеренного и низкого риска.</w:t>
      </w:r>
    </w:p>
    <w:p w:rsidR="00C657FC" w:rsidRPr="00C17638" w:rsidRDefault="00C657FC" w:rsidP="00C657FC">
      <w:pPr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C657FC" w:rsidRPr="00C17638" w:rsidRDefault="00C657FC" w:rsidP="00C657FC">
      <w:pPr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 xml:space="preserve">2.1. вступившие в законною силу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</w:t>
      </w:r>
      <w:hyperlink r:id="rId12" w:history="1">
        <w:r w:rsidRPr="00C17638">
          <w:rPr>
            <w:sz w:val="24"/>
            <w:szCs w:val="24"/>
            <w:shd w:val="clear" w:color="auto" w:fill="FFFFFF"/>
          </w:rPr>
          <w:t>Законом</w:t>
        </w:r>
      </w:hyperlink>
      <w:r w:rsidRPr="00C17638">
        <w:rPr>
          <w:sz w:val="24"/>
          <w:szCs w:val="24"/>
          <w:shd w:val="clear" w:color="auto" w:fill="FFFFFF"/>
        </w:rPr>
        <w:t xml:space="preserve"> Ханты – Мансийского автономного округа – Югры от 11 июня 2010 года № 102-оз «Об административных правонарушениях» и </w:t>
      </w:r>
      <w:hyperlink r:id="rId13" w:history="1">
        <w:r w:rsidRPr="00C17638">
          <w:rPr>
            <w:sz w:val="24"/>
            <w:szCs w:val="24"/>
            <w:shd w:val="clear" w:color="auto" w:fill="FFFFFF"/>
          </w:rPr>
          <w:t>статьей 19.5</w:t>
        </w:r>
      </w:hyperlink>
      <w:r w:rsidRPr="00C17638">
        <w:rPr>
          <w:sz w:val="24"/>
          <w:szCs w:val="24"/>
          <w:shd w:val="clear" w:color="auto" w:fill="FFFFFF"/>
        </w:rPr>
        <w:t xml:space="preserve"> Кодекса Российской Федерации об административных правонарушениях;</w:t>
      </w:r>
    </w:p>
    <w:p w:rsidR="00C657FC" w:rsidRPr="00C17638" w:rsidRDefault="00C657FC" w:rsidP="00C657FC">
      <w:pPr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>2.2. выданного контрольным органом предписания об устранении выявленных нарушений обязательных требований.</w:t>
      </w:r>
    </w:p>
    <w:p w:rsidR="00C657FC" w:rsidRPr="00C17638" w:rsidRDefault="00C657FC" w:rsidP="00C657FC">
      <w:pPr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C657FC" w:rsidRPr="00C17638" w:rsidRDefault="00C657FC" w:rsidP="00C657FC">
      <w:pPr>
        <w:widowControl w:val="0"/>
        <w:ind w:firstLine="851"/>
        <w:jc w:val="both"/>
        <w:rPr>
          <w:sz w:val="24"/>
          <w:szCs w:val="24"/>
          <w:shd w:val="clear" w:color="auto" w:fill="FFFFFF"/>
        </w:rPr>
      </w:pPr>
      <w:r w:rsidRPr="00C17638">
        <w:rPr>
          <w:sz w:val="24"/>
          <w:szCs w:val="24"/>
          <w:shd w:val="clear" w:color="auto" w:fill="FFFFFF"/>
        </w:rPr>
        <w:t>4. К категории низкого риска относятся объекты контроля, не предусмотренные категориями среднего и умеренного риска.».</w:t>
      </w:r>
    </w:p>
    <w:p w:rsidR="004B7DD5" w:rsidRDefault="004B7DD5" w:rsidP="00C657FC">
      <w:pPr>
        <w:widowControl w:val="0"/>
        <w:jc w:val="both"/>
        <w:rPr>
          <w:sz w:val="24"/>
          <w:szCs w:val="24"/>
        </w:rPr>
      </w:pPr>
    </w:p>
    <w:bookmarkEnd w:id="25"/>
    <w:p w:rsidR="004B7DD5" w:rsidRDefault="004B7DD5" w:rsidP="004B7DD5">
      <w:pPr>
        <w:widowControl w:val="0"/>
        <w:ind w:firstLine="720"/>
        <w:jc w:val="both"/>
        <w:rPr>
          <w:sz w:val="24"/>
          <w:szCs w:val="24"/>
        </w:rPr>
      </w:pPr>
    </w:p>
    <w:p w:rsidR="004B7DD5" w:rsidRDefault="004B7DD5" w:rsidP="004B7DD5">
      <w:pPr>
        <w:widowControl w:val="0"/>
        <w:ind w:firstLine="720"/>
        <w:jc w:val="both"/>
        <w:rPr>
          <w:sz w:val="24"/>
          <w:szCs w:val="24"/>
        </w:rPr>
      </w:pPr>
    </w:p>
    <w:p w:rsidR="004B7DD5" w:rsidRDefault="004B7DD5" w:rsidP="004B7DD5">
      <w:pPr>
        <w:widowControl w:val="0"/>
        <w:ind w:firstLine="720"/>
        <w:jc w:val="both"/>
        <w:rPr>
          <w:sz w:val="24"/>
          <w:szCs w:val="24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83DCC" w:rsidSect="00172626">
      <w:headerReference w:type="even" r:id="rId14"/>
      <w:headerReference w:type="default" r:id="rId15"/>
      <w:footerReference w:type="even" r:id="rId16"/>
      <w:pgSz w:w="11906" w:h="16838"/>
      <w:pgMar w:top="1134" w:right="850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0AF" w:rsidRDefault="00E700AF">
      <w:r>
        <w:separator/>
      </w:r>
    </w:p>
  </w:endnote>
  <w:endnote w:type="continuationSeparator" w:id="0">
    <w:p w:rsidR="00E700AF" w:rsidRDefault="00E7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DC2" w:rsidRDefault="00633DC2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33DC2" w:rsidRDefault="00633DC2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0AF" w:rsidRDefault="00E700AF">
      <w:r>
        <w:separator/>
      </w:r>
    </w:p>
  </w:footnote>
  <w:footnote w:type="continuationSeparator" w:id="0">
    <w:p w:rsidR="00E700AF" w:rsidRDefault="00E7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DC2" w:rsidRDefault="00633DC2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33DC2" w:rsidRDefault="00633DC2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DC2" w:rsidRDefault="00633DC2" w:rsidP="008A10C0">
    <w:pPr>
      <w:pStyle w:val="afb"/>
      <w:framePr w:wrap="around" w:vAnchor="text" w:hAnchor="margin" w:xAlign="center" w:y="1"/>
      <w:rPr>
        <w:rStyle w:val="af6"/>
      </w:rPr>
    </w:pPr>
  </w:p>
  <w:p w:rsidR="00633DC2" w:rsidRPr="002732C5" w:rsidRDefault="00633DC2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 w15:restartNumberingAfterBreak="0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 w15:restartNumberingAfterBreak="0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 w15:restartNumberingAfterBreak="0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 w15:restartNumberingAfterBreak="0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 w15:restartNumberingAfterBreak="0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 w15:restartNumberingAfterBreak="0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96CFF"/>
    <w:rsid w:val="000A1E80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1D1D"/>
    <w:rsid w:val="00132A40"/>
    <w:rsid w:val="00135374"/>
    <w:rsid w:val="001423FD"/>
    <w:rsid w:val="00146126"/>
    <w:rsid w:val="00147159"/>
    <w:rsid w:val="001529CF"/>
    <w:rsid w:val="00155140"/>
    <w:rsid w:val="00155AA6"/>
    <w:rsid w:val="0016245E"/>
    <w:rsid w:val="0016517C"/>
    <w:rsid w:val="00167D4B"/>
    <w:rsid w:val="00172626"/>
    <w:rsid w:val="00180669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2AB6"/>
    <w:rsid w:val="001F36A2"/>
    <w:rsid w:val="001F3741"/>
    <w:rsid w:val="001F4AFD"/>
    <w:rsid w:val="001F7819"/>
    <w:rsid w:val="001F7B80"/>
    <w:rsid w:val="0020177A"/>
    <w:rsid w:val="00214574"/>
    <w:rsid w:val="0021775F"/>
    <w:rsid w:val="002218E7"/>
    <w:rsid w:val="00233273"/>
    <w:rsid w:val="00234A81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A6872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C7BA8"/>
    <w:rsid w:val="002D1059"/>
    <w:rsid w:val="002D1620"/>
    <w:rsid w:val="002D2025"/>
    <w:rsid w:val="002E0CAC"/>
    <w:rsid w:val="002E49D4"/>
    <w:rsid w:val="002F3FD0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27E95"/>
    <w:rsid w:val="0033200C"/>
    <w:rsid w:val="003352CE"/>
    <w:rsid w:val="003368F4"/>
    <w:rsid w:val="003508F0"/>
    <w:rsid w:val="003514AD"/>
    <w:rsid w:val="00356187"/>
    <w:rsid w:val="00382B2E"/>
    <w:rsid w:val="00383221"/>
    <w:rsid w:val="00386E5A"/>
    <w:rsid w:val="003931CC"/>
    <w:rsid w:val="003941E2"/>
    <w:rsid w:val="003A2198"/>
    <w:rsid w:val="003A49EA"/>
    <w:rsid w:val="003A72A7"/>
    <w:rsid w:val="003C3D16"/>
    <w:rsid w:val="003C4309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C8"/>
    <w:rsid w:val="004325A3"/>
    <w:rsid w:val="00432797"/>
    <w:rsid w:val="00434B33"/>
    <w:rsid w:val="00437AFD"/>
    <w:rsid w:val="00443190"/>
    <w:rsid w:val="004442E9"/>
    <w:rsid w:val="0046319F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A2308"/>
    <w:rsid w:val="004A291A"/>
    <w:rsid w:val="004B7DD5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4F26F0"/>
    <w:rsid w:val="00505967"/>
    <w:rsid w:val="00506942"/>
    <w:rsid w:val="0050733D"/>
    <w:rsid w:val="00510289"/>
    <w:rsid w:val="00513C68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601BC"/>
    <w:rsid w:val="00565EBF"/>
    <w:rsid w:val="005726D0"/>
    <w:rsid w:val="00576837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55DF"/>
    <w:rsid w:val="006103F8"/>
    <w:rsid w:val="006153BF"/>
    <w:rsid w:val="00620CD1"/>
    <w:rsid w:val="006226E8"/>
    <w:rsid w:val="00625B8C"/>
    <w:rsid w:val="006312CC"/>
    <w:rsid w:val="00633DC2"/>
    <w:rsid w:val="006352EA"/>
    <w:rsid w:val="00635646"/>
    <w:rsid w:val="00637C23"/>
    <w:rsid w:val="00640CE3"/>
    <w:rsid w:val="00645816"/>
    <w:rsid w:val="00647863"/>
    <w:rsid w:val="00652E7B"/>
    <w:rsid w:val="0065359A"/>
    <w:rsid w:val="00656446"/>
    <w:rsid w:val="00665110"/>
    <w:rsid w:val="00665D3E"/>
    <w:rsid w:val="00667545"/>
    <w:rsid w:val="00690EDF"/>
    <w:rsid w:val="00692825"/>
    <w:rsid w:val="00694EED"/>
    <w:rsid w:val="006957FE"/>
    <w:rsid w:val="006A04C1"/>
    <w:rsid w:val="006A274A"/>
    <w:rsid w:val="006B4FEC"/>
    <w:rsid w:val="006B63B8"/>
    <w:rsid w:val="006C4752"/>
    <w:rsid w:val="006C4A43"/>
    <w:rsid w:val="006D1DE4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40FE3"/>
    <w:rsid w:val="007502F5"/>
    <w:rsid w:val="00753579"/>
    <w:rsid w:val="00753E7B"/>
    <w:rsid w:val="00757CDD"/>
    <w:rsid w:val="007667B4"/>
    <w:rsid w:val="0076734B"/>
    <w:rsid w:val="0077082C"/>
    <w:rsid w:val="00772387"/>
    <w:rsid w:val="00772FAA"/>
    <w:rsid w:val="0079454B"/>
    <w:rsid w:val="007961A6"/>
    <w:rsid w:val="007A17B7"/>
    <w:rsid w:val="007A2FA2"/>
    <w:rsid w:val="007A4459"/>
    <w:rsid w:val="007A5B34"/>
    <w:rsid w:val="007A756C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2EE0"/>
    <w:rsid w:val="0088766A"/>
    <w:rsid w:val="00891FE0"/>
    <w:rsid w:val="00892B37"/>
    <w:rsid w:val="00897772"/>
    <w:rsid w:val="008A10C0"/>
    <w:rsid w:val="008A17A2"/>
    <w:rsid w:val="008A3195"/>
    <w:rsid w:val="008A4E0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DA9"/>
    <w:rsid w:val="008E7E3E"/>
    <w:rsid w:val="008F54CE"/>
    <w:rsid w:val="008F782E"/>
    <w:rsid w:val="00900868"/>
    <w:rsid w:val="00900C10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1F"/>
    <w:rsid w:val="00983DCC"/>
    <w:rsid w:val="00991D46"/>
    <w:rsid w:val="00991F12"/>
    <w:rsid w:val="009A084C"/>
    <w:rsid w:val="009A2A1D"/>
    <w:rsid w:val="009A2B7E"/>
    <w:rsid w:val="009B2325"/>
    <w:rsid w:val="009B5BB9"/>
    <w:rsid w:val="009D1648"/>
    <w:rsid w:val="009E350A"/>
    <w:rsid w:val="009E61C1"/>
    <w:rsid w:val="009E7868"/>
    <w:rsid w:val="00A07D0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65BB"/>
    <w:rsid w:val="00A734E7"/>
    <w:rsid w:val="00A73B2B"/>
    <w:rsid w:val="00A77FB7"/>
    <w:rsid w:val="00A82D5B"/>
    <w:rsid w:val="00A85028"/>
    <w:rsid w:val="00A85374"/>
    <w:rsid w:val="00A91EA6"/>
    <w:rsid w:val="00A923D1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E0921"/>
    <w:rsid w:val="00AF004F"/>
    <w:rsid w:val="00AF4241"/>
    <w:rsid w:val="00AF658F"/>
    <w:rsid w:val="00B04C13"/>
    <w:rsid w:val="00B111A5"/>
    <w:rsid w:val="00B26250"/>
    <w:rsid w:val="00B26655"/>
    <w:rsid w:val="00B2719A"/>
    <w:rsid w:val="00B30013"/>
    <w:rsid w:val="00B33BF6"/>
    <w:rsid w:val="00B34091"/>
    <w:rsid w:val="00B35036"/>
    <w:rsid w:val="00B40276"/>
    <w:rsid w:val="00B40783"/>
    <w:rsid w:val="00B423F5"/>
    <w:rsid w:val="00B474D5"/>
    <w:rsid w:val="00B52295"/>
    <w:rsid w:val="00B95602"/>
    <w:rsid w:val="00BA1DF2"/>
    <w:rsid w:val="00BA1FBA"/>
    <w:rsid w:val="00BA3342"/>
    <w:rsid w:val="00BB22A2"/>
    <w:rsid w:val="00BB2877"/>
    <w:rsid w:val="00BB3B8C"/>
    <w:rsid w:val="00BC40AD"/>
    <w:rsid w:val="00BC7255"/>
    <w:rsid w:val="00BD008C"/>
    <w:rsid w:val="00BD3915"/>
    <w:rsid w:val="00BD65FA"/>
    <w:rsid w:val="00BD6713"/>
    <w:rsid w:val="00BE03B7"/>
    <w:rsid w:val="00BF059B"/>
    <w:rsid w:val="00BF5A08"/>
    <w:rsid w:val="00BF6D84"/>
    <w:rsid w:val="00C001D7"/>
    <w:rsid w:val="00C00A21"/>
    <w:rsid w:val="00C04816"/>
    <w:rsid w:val="00C058F4"/>
    <w:rsid w:val="00C13424"/>
    <w:rsid w:val="00C17A7E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657FC"/>
    <w:rsid w:val="00C70184"/>
    <w:rsid w:val="00C703DB"/>
    <w:rsid w:val="00C769F2"/>
    <w:rsid w:val="00C908E7"/>
    <w:rsid w:val="00C9629D"/>
    <w:rsid w:val="00CB03D5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11212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16B7"/>
    <w:rsid w:val="00D72C6A"/>
    <w:rsid w:val="00D74220"/>
    <w:rsid w:val="00D74409"/>
    <w:rsid w:val="00D85F85"/>
    <w:rsid w:val="00D93872"/>
    <w:rsid w:val="00D9408F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7738"/>
    <w:rsid w:val="00DF2867"/>
    <w:rsid w:val="00E04DF5"/>
    <w:rsid w:val="00E065F6"/>
    <w:rsid w:val="00E208B4"/>
    <w:rsid w:val="00E23926"/>
    <w:rsid w:val="00E316BE"/>
    <w:rsid w:val="00E32F56"/>
    <w:rsid w:val="00E40505"/>
    <w:rsid w:val="00E4466D"/>
    <w:rsid w:val="00E44835"/>
    <w:rsid w:val="00E46A2A"/>
    <w:rsid w:val="00E476F8"/>
    <w:rsid w:val="00E55B03"/>
    <w:rsid w:val="00E616CF"/>
    <w:rsid w:val="00E61FDB"/>
    <w:rsid w:val="00E637B9"/>
    <w:rsid w:val="00E700AF"/>
    <w:rsid w:val="00E7454A"/>
    <w:rsid w:val="00E74C8C"/>
    <w:rsid w:val="00E752D4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56C"/>
    <w:rsid w:val="00EA670B"/>
    <w:rsid w:val="00EA77CD"/>
    <w:rsid w:val="00EB40B8"/>
    <w:rsid w:val="00EB598C"/>
    <w:rsid w:val="00EC0344"/>
    <w:rsid w:val="00EC3D52"/>
    <w:rsid w:val="00EC4301"/>
    <w:rsid w:val="00ED16F6"/>
    <w:rsid w:val="00ED5086"/>
    <w:rsid w:val="00EE0096"/>
    <w:rsid w:val="00EE0141"/>
    <w:rsid w:val="00EE1683"/>
    <w:rsid w:val="00EE26AF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31233"/>
    <w:rsid w:val="00F409FF"/>
    <w:rsid w:val="00F559CD"/>
    <w:rsid w:val="00F6227A"/>
    <w:rsid w:val="00F62B1C"/>
    <w:rsid w:val="00F63E7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76A65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B467E"/>
    <w:rsid w:val="00FC6374"/>
    <w:rsid w:val="00FD210A"/>
    <w:rsid w:val="00FD64EC"/>
    <w:rsid w:val="00FD657D"/>
    <w:rsid w:val="00FD7947"/>
    <w:rsid w:val="00FE083D"/>
    <w:rsid w:val="00FE44C0"/>
    <w:rsid w:val="00FE5B49"/>
    <w:rsid w:val="00FE7B07"/>
    <w:rsid w:val="00FE7BFD"/>
    <w:rsid w:val="00FF4212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BC5E5"/>
  <w15:docId w15:val="{00C976F0-98A8-4BA4-BD07-5351A404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900C10"/>
    <w:rPr>
      <w:color w:val="605E5C"/>
      <w:shd w:val="clear" w:color="auto" w:fill="E1DFDD"/>
    </w:rPr>
  </w:style>
  <w:style w:type="paragraph" w:customStyle="1" w:styleId="ConsPlusNonformat">
    <w:name w:val="ConsPlusNonformat"/>
    <w:rsid w:val="00EE2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nda.ru/perechen-npa-mk-gp-kond.html" TargetMode="External"/><Relationship Id="rId13" Type="http://schemas.openxmlformats.org/officeDocument/2006/relationships/hyperlink" Target="https://internet.garant.ru/document/redirect/12125267/19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8928935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d.gosuslug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478-01E5-410D-AFBF-98EE90E2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24</Pages>
  <Words>9184</Words>
  <Characters>52351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61413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subject/>
  <dc:creator>Comp1</dc:creator>
  <cp:keywords/>
  <dc:description/>
  <cp:lastModifiedBy>Галина Николаевна Доронина</cp:lastModifiedBy>
  <cp:revision>5</cp:revision>
  <cp:lastPrinted>2025-10-02T09:29:00Z</cp:lastPrinted>
  <dcterms:created xsi:type="dcterms:W3CDTF">2025-09-15T06:05:00Z</dcterms:created>
  <dcterms:modified xsi:type="dcterms:W3CDTF">2026-04-29T10:24:00Z</dcterms:modified>
</cp:coreProperties>
</file>