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6374" w14:textId="2BD5ACFC" w:rsidR="00124945" w:rsidRPr="007D54E2" w:rsidRDefault="00124945" w:rsidP="00FA63AB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54E2">
        <w:rPr>
          <w:rFonts w:ascii="Times New Roman" w:hAnsi="Times New Roman"/>
          <w:b/>
          <w:sz w:val="26"/>
          <w:szCs w:val="26"/>
        </w:rPr>
        <w:t>Информация по реализации муниципальных программ городск</w:t>
      </w:r>
      <w:r>
        <w:rPr>
          <w:rFonts w:ascii="Times New Roman" w:hAnsi="Times New Roman"/>
          <w:b/>
          <w:sz w:val="26"/>
          <w:szCs w:val="26"/>
        </w:rPr>
        <w:t>ого поселения Кондинское за 202</w:t>
      </w:r>
      <w:r w:rsidR="00652BAC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14:paraId="769536A6" w14:textId="77777777" w:rsidR="00124945" w:rsidRPr="007D54E2" w:rsidRDefault="00124945" w:rsidP="00FA63AB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555E7284" w14:textId="7EC63A0C" w:rsidR="00124945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84D4A">
        <w:rPr>
          <w:rFonts w:ascii="Times New Roman" w:hAnsi="Times New Roman"/>
          <w:sz w:val="26"/>
          <w:szCs w:val="26"/>
        </w:rPr>
        <w:t>Постановлением администрации городского пос</w:t>
      </w:r>
      <w:r>
        <w:rPr>
          <w:rFonts w:ascii="Times New Roman" w:hAnsi="Times New Roman"/>
          <w:sz w:val="26"/>
          <w:szCs w:val="26"/>
        </w:rPr>
        <w:t xml:space="preserve">еления Кондинское от 27 октября </w:t>
      </w:r>
      <w:r w:rsidRPr="00784D4A">
        <w:rPr>
          <w:rFonts w:ascii="Times New Roman" w:hAnsi="Times New Roman"/>
          <w:sz w:val="26"/>
          <w:szCs w:val="26"/>
        </w:rPr>
        <w:t>2018 года № 194 утвержден перечень муниципальных программ городского поселения Кондинское со сроком реализации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784D4A">
        <w:rPr>
          <w:rFonts w:ascii="Times New Roman" w:hAnsi="Times New Roman"/>
          <w:sz w:val="26"/>
          <w:szCs w:val="26"/>
        </w:rPr>
        <w:t>2025 годы и на период до 2030 года</w:t>
      </w:r>
      <w:r>
        <w:rPr>
          <w:rFonts w:ascii="Times New Roman" w:hAnsi="Times New Roman"/>
          <w:sz w:val="26"/>
          <w:szCs w:val="26"/>
        </w:rPr>
        <w:t>.</w:t>
      </w:r>
      <w:r w:rsidRPr="00784D4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202</w:t>
      </w:r>
      <w:r w:rsidR="00652BAC">
        <w:rPr>
          <w:rFonts w:ascii="Times New Roman" w:hAnsi="Times New Roman"/>
          <w:sz w:val="26"/>
          <w:szCs w:val="26"/>
        </w:rPr>
        <w:t>3</w:t>
      </w:r>
      <w:r w:rsidRPr="007D54E2">
        <w:rPr>
          <w:rFonts w:ascii="Times New Roman" w:hAnsi="Times New Roman"/>
          <w:sz w:val="26"/>
          <w:szCs w:val="26"/>
        </w:rPr>
        <w:t xml:space="preserve"> году на территории городского поселения Кондинское </w:t>
      </w:r>
      <w:r>
        <w:rPr>
          <w:rFonts w:ascii="Times New Roman" w:hAnsi="Times New Roman"/>
          <w:sz w:val="26"/>
          <w:szCs w:val="26"/>
        </w:rPr>
        <w:t xml:space="preserve">было </w:t>
      </w:r>
      <w:r w:rsidRPr="007D54E2">
        <w:rPr>
          <w:rFonts w:ascii="Times New Roman" w:hAnsi="Times New Roman"/>
          <w:sz w:val="26"/>
          <w:szCs w:val="26"/>
        </w:rPr>
        <w:t>реализ</w:t>
      </w:r>
      <w:r>
        <w:rPr>
          <w:rFonts w:ascii="Times New Roman" w:hAnsi="Times New Roman"/>
          <w:sz w:val="26"/>
          <w:szCs w:val="26"/>
        </w:rPr>
        <w:t xml:space="preserve">овано 6 муниципальных программ: </w:t>
      </w:r>
    </w:p>
    <w:p w14:paraId="235C27AB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муниципальной службы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14:paraId="216A8C50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Развитие культуры, молодежной политики, физической культуры и спорта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 годы и на период до 2030 года;</w:t>
      </w:r>
    </w:p>
    <w:p w14:paraId="0F958D97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Реконструкция, капитальный ремонт и содержание дорожно-уличной сети в городском поселении Кондинское на 2019 – 2025 годы и на период до 2030 года;</w:t>
      </w:r>
    </w:p>
    <w:p w14:paraId="776599FE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Управление муниципальным имуществом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года;</w:t>
      </w:r>
    </w:p>
    <w:p w14:paraId="0FD191B3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sz w:val="26"/>
          <w:szCs w:val="26"/>
        </w:rPr>
        <w:t>Благоустройство муниципального образования городское поселение Кондинское на 2019 – 2025 годы и на период до 2030 года;</w:t>
      </w:r>
    </w:p>
    <w:p w14:paraId="75CF2D35" w14:textId="77777777" w:rsidR="00124945" w:rsidRPr="00A61D92" w:rsidRDefault="00124945" w:rsidP="00A03155">
      <w:pPr>
        <w:numPr>
          <w:ilvl w:val="0"/>
          <w:numId w:val="3"/>
        </w:numPr>
        <w:tabs>
          <w:tab w:val="clear" w:pos="1005"/>
          <w:tab w:val="num" w:pos="540"/>
          <w:tab w:val="num" w:pos="1260"/>
        </w:tabs>
        <w:spacing w:after="0"/>
        <w:ind w:left="1260" w:hanging="540"/>
        <w:jc w:val="both"/>
        <w:rPr>
          <w:rFonts w:ascii="Times New Roman" w:hAnsi="Times New Roman"/>
          <w:sz w:val="26"/>
          <w:szCs w:val="26"/>
        </w:rPr>
      </w:pPr>
      <w:r w:rsidRPr="00A61D92">
        <w:rPr>
          <w:rFonts w:ascii="Times New Roman" w:hAnsi="Times New Roman"/>
          <w:bCs/>
          <w:sz w:val="26"/>
          <w:szCs w:val="26"/>
        </w:rPr>
        <w:t>Укрепление межнационального и межконфессионального согласия, профилактика экстремизма</w:t>
      </w:r>
      <w:r w:rsidRPr="00A61D92">
        <w:rPr>
          <w:rFonts w:ascii="Times New Roman" w:hAnsi="Times New Roman"/>
          <w:sz w:val="26"/>
          <w:szCs w:val="26"/>
        </w:rPr>
        <w:t>, правонарушений и обеспечение пожарной безопасности в городском поселении Кондинское на 2019</w:t>
      </w:r>
      <w:r>
        <w:rPr>
          <w:rFonts w:ascii="Times New Roman" w:hAnsi="Times New Roman"/>
          <w:sz w:val="26"/>
          <w:szCs w:val="26"/>
        </w:rPr>
        <w:t xml:space="preserve"> – </w:t>
      </w:r>
      <w:r w:rsidRPr="00A61D92">
        <w:rPr>
          <w:rFonts w:ascii="Times New Roman" w:hAnsi="Times New Roman"/>
          <w:sz w:val="26"/>
          <w:szCs w:val="26"/>
        </w:rPr>
        <w:t>2025</w:t>
      </w:r>
      <w:r>
        <w:rPr>
          <w:rFonts w:ascii="Times New Roman" w:hAnsi="Times New Roman"/>
          <w:sz w:val="26"/>
          <w:szCs w:val="26"/>
        </w:rPr>
        <w:t xml:space="preserve"> </w:t>
      </w:r>
      <w:r w:rsidRPr="00A61D92">
        <w:rPr>
          <w:rFonts w:ascii="Times New Roman" w:hAnsi="Times New Roman"/>
          <w:sz w:val="26"/>
          <w:szCs w:val="26"/>
        </w:rPr>
        <w:t>годы и на период до 2030 года.</w:t>
      </w:r>
    </w:p>
    <w:p w14:paraId="28063866" w14:textId="70CE27A4" w:rsidR="00124945" w:rsidRPr="008124FB" w:rsidRDefault="00124945" w:rsidP="00A61D92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Согласно Постановления</w:t>
      </w:r>
      <w:r w:rsidRPr="004F7CC0">
        <w:rPr>
          <w:rFonts w:ascii="Times New Roman" w:hAnsi="Times New Roman"/>
          <w:sz w:val="26"/>
          <w:szCs w:val="26"/>
        </w:rPr>
        <w:t xml:space="preserve"> администрации городского поселения Кондинское от </w:t>
      </w:r>
      <w:r>
        <w:rPr>
          <w:rFonts w:ascii="Times New Roman" w:hAnsi="Times New Roman"/>
          <w:sz w:val="26"/>
          <w:szCs w:val="26"/>
        </w:rPr>
        <w:t>2</w:t>
      </w:r>
      <w:r w:rsidR="00D344CF">
        <w:rPr>
          <w:rFonts w:ascii="Times New Roman" w:hAnsi="Times New Roman"/>
          <w:sz w:val="26"/>
          <w:szCs w:val="26"/>
        </w:rPr>
        <w:t>5 но</w:t>
      </w:r>
      <w:r>
        <w:rPr>
          <w:rFonts w:ascii="Times New Roman" w:hAnsi="Times New Roman"/>
          <w:sz w:val="26"/>
          <w:szCs w:val="26"/>
        </w:rPr>
        <w:t>ября 20</w:t>
      </w:r>
      <w:r w:rsidR="00D344CF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года № 1</w:t>
      </w:r>
      <w:r w:rsidR="00D344CF">
        <w:rPr>
          <w:rFonts w:ascii="Times New Roman" w:hAnsi="Times New Roman"/>
          <w:sz w:val="26"/>
          <w:szCs w:val="26"/>
        </w:rPr>
        <w:t xml:space="preserve">85 </w:t>
      </w:r>
      <w:r w:rsidRPr="00EC0FC8">
        <w:rPr>
          <w:rFonts w:ascii="Times New Roman" w:hAnsi="Times New Roman"/>
          <w:sz w:val="26"/>
          <w:szCs w:val="26"/>
        </w:rPr>
        <w:t>«</w:t>
      </w:r>
      <w:r w:rsidR="00652BAC" w:rsidRPr="00652BAC">
        <w:rPr>
          <w:rFonts w:ascii="Times New Roman" w:hAnsi="Times New Roman"/>
          <w:sz w:val="26"/>
          <w:szCs w:val="26"/>
        </w:rPr>
        <w:t>О порядке разработки и реализации</w:t>
      </w:r>
      <w:r w:rsidR="00D344CF">
        <w:rPr>
          <w:rFonts w:ascii="Times New Roman" w:hAnsi="Times New Roman"/>
          <w:sz w:val="26"/>
          <w:szCs w:val="26"/>
        </w:rPr>
        <w:t xml:space="preserve"> </w:t>
      </w:r>
      <w:r w:rsidR="00652BAC" w:rsidRPr="00652BAC">
        <w:rPr>
          <w:rFonts w:ascii="Times New Roman" w:hAnsi="Times New Roman"/>
          <w:sz w:val="26"/>
          <w:szCs w:val="26"/>
        </w:rPr>
        <w:t>муниципальных программ</w:t>
      </w:r>
      <w:r w:rsidR="00D344CF">
        <w:rPr>
          <w:rFonts w:ascii="Times New Roman" w:hAnsi="Times New Roman"/>
          <w:sz w:val="26"/>
          <w:szCs w:val="26"/>
        </w:rPr>
        <w:t xml:space="preserve"> </w:t>
      </w:r>
      <w:r w:rsidR="00652BAC" w:rsidRPr="00652BAC">
        <w:rPr>
          <w:rFonts w:ascii="Times New Roman" w:hAnsi="Times New Roman"/>
          <w:sz w:val="26"/>
          <w:szCs w:val="26"/>
        </w:rPr>
        <w:t>городского поселения Кондинское</w:t>
      </w:r>
      <w:r w:rsidRPr="00EC0FC8">
        <w:rPr>
          <w:rFonts w:ascii="Times New Roman" w:hAnsi="Times New Roman"/>
          <w:sz w:val="26"/>
          <w:szCs w:val="26"/>
        </w:rPr>
        <w:t>»</w:t>
      </w:r>
      <w:r w:rsidRPr="004F7CC0">
        <w:rPr>
          <w:rFonts w:ascii="Times New Roman" w:hAnsi="Times New Roman"/>
          <w:sz w:val="26"/>
          <w:szCs w:val="26"/>
        </w:rPr>
        <w:t xml:space="preserve">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14:paraId="56402411" w14:textId="1550E4BB" w:rsidR="00B77C46" w:rsidRPr="00D344CF" w:rsidRDefault="00124945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9B4D83">
        <w:rPr>
          <w:rFonts w:ascii="Times New Roman" w:hAnsi="Times New Roman"/>
          <w:sz w:val="26"/>
          <w:szCs w:val="26"/>
        </w:rPr>
        <w:t>Всего за 202</w:t>
      </w:r>
      <w:r w:rsidR="00B77C46">
        <w:rPr>
          <w:rFonts w:ascii="Times New Roman" w:hAnsi="Times New Roman"/>
          <w:sz w:val="26"/>
          <w:szCs w:val="26"/>
        </w:rPr>
        <w:t>3</w:t>
      </w:r>
      <w:r w:rsidRPr="009B4D83">
        <w:rPr>
          <w:rFonts w:ascii="Times New Roman" w:hAnsi="Times New Roman"/>
          <w:sz w:val="26"/>
          <w:szCs w:val="26"/>
        </w:rPr>
        <w:t xml:space="preserve"> год (с учетом последних корректировок по состоянию на </w:t>
      </w:r>
      <w:r w:rsidR="00D344CF">
        <w:rPr>
          <w:rFonts w:ascii="Times New Roman" w:hAnsi="Times New Roman"/>
          <w:sz w:val="26"/>
          <w:szCs w:val="26"/>
        </w:rPr>
        <w:t>0</w:t>
      </w:r>
      <w:r w:rsidRPr="009B4D83">
        <w:rPr>
          <w:rFonts w:ascii="Times New Roman" w:hAnsi="Times New Roman"/>
          <w:sz w:val="26"/>
          <w:szCs w:val="26"/>
        </w:rPr>
        <w:t>1.01.202</w:t>
      </w:r>
      <w:r w:rsidR="00D344CF">
        <w:rPr>
          <w:rFonts w:ascii="Times New Roman" w:hAnsi="Times New Roman"/>
          <w:sz w:val="26"/>
          <w:szCs w:val="26"/>
        </w:rPr>
        <w:t>4</w:t>
      </w:r>
      <w:r w:rsidRPr="009B4D83">
        <w:rPr>
          <w:rFonts w:ascii="Times New Roman" w:hAnsi="Times New Roman"/>
          <w:sz w:val="26"/>
          <w:szCs w:val="26"/>
        </w:rPr>
        <w:t xml:space="preserve"> года) на реализацию предусмотрено </w:t>
      </w:r>
      <w:r w:rsidR="00B77C46" w:rsidRPr="00D344CF">
        <w:rPr>
          <w:rFonts w:ascii="Times New Roman" w:hAnsi="Times New Roman"/>
          <w:sz w:val="26"/>
          <w:szCs w:val="26"/>
        </w:rPr>
        <w:t>99 364,2 тыс. руб., в том числе:</w:t>
      </w:r>
    </w:p>
    <w:p w14:paraId="75B486F9" w14:textId="77777777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из средств федерального бюджета – 752,4 тыс. руб.;</w:t>
      </w:r>
    </w:p>
    <w:p w14:paraId="29AB06C1" w14:textId="77777777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из средств бюджета автономного округа – 1 597,0 тыс. руб.;</w:t>
      </w:r>
    </w:p>
    <w:p w14:paraId="212EDD2D" w14:textId="77777777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районного бюджета – 46 371,3 тыс. руб.;</w:t>
      </w:r>
    </w:p>
    <w:p w14:paraId="1DE7D0A1" w14:textId="77777777" w:rsidR="00B77C46" w:rsidRPr="00D344CF" w:rsidRDefault="00B77C46" w:rsidP="00B77C46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местного бюджета – 50 643,5 тыс. руб.</w:t>
      </w:r>
    </w:p>
    <w:p w14:paraId="20F62D57" w14:textId="77777777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За отчетный период программы исполнены на 98,2%, сумма средств составила 97523,7 тыс. рублей. В разрезе источников финансирования исполнение муниципальных программ составило:</w:t>
      </w:r>
    </w:p>
    <w:p w14:paraId="1F361615" w14:textId="77777777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федерального бюджета – 752,4 тыс. руб. (100% от годового плана);</w:t>
      </w:r>
    </w:p>
    <w:p w14:paraId="78F9F54C" w14:textId="77777777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окружного бюджета – 1 593,5 тыс. руб. (99,8% от годового плана);</w:t>
      </w:r>
    </w:p>
    <w:p w14:paraId="2844645D" w14:textId="77777777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районного бюджета – 46 371,3 тыс. руб. (100% от годового плана);</w:t>
      </w:r>
    </w:p>
    <w:p w14:paraId="62CB1215" w14:textId="77777777" w:rsidR="00D344CF" w:rsidRPr="00D344CF" w:rsidRDefault="00D344CF" w:rsidP="00D344CF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D344CF">
        <w:rPr>
          <w:rFonts w:ascii="Times New Roman" w:hAnsi="Times New Roman"/>
          <w:sz w:val="26"/>
          <w:szCs w:val="26"/>
        </w:rPr>
        <w:t>- средства местного бюджета – 48 806,5 тыс. руб. (96,4% от годового плана).</w:t>
      </w:r>
    </w:p>
    <w:p w14:paraId="6B7D86BB" w14:textId="7A31979D" w:rsidR="00124945" w:rsidRPr="004E753A" w:rsidRDefault="00124945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4E753A">
        <w:rPr>
          <w:rFonts w:ascii="Times New Roman" w:hAnsi="Times New Roman"/>
          <w:sz w:val="26"/>
          <w:szCs w:val="26"/>
        </w:rPr>
        <w:lastRenderedPageBreak/>
        <w:t xml:space="preserve">Из 6 муниципальных программ </w:t>
      </w:r>
      <w:r w:rsidR="004F510A" w:rsidRPr="004E753A">
        <w:rPr>
          <w:rFonts w:ascii="Times New Roman" w:hAnsi="Times New Roman"/>
          <w:b/>
          <w:sz w:val="26"/>
          <w:szCs w:val="26"/>
          <w:u w:val="single"/>
        </w:rPr>
        <w:t>3</w:t>
      </w:r>
      <w:r w:rsidRPr="004E753A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 w:rsidRPr="004E753A">
        <w:rPr>
          <w:rFonts w:ascii="Times New Roman" w:hAnsi="Times New Roman"/>
          <w:sz w:val="26"/>
          <w:szCs w:val="26"/>
        </w:rPr>
        <w:t>(</w:t>
      </w:r>
      <w:r w:rsidR="004F510A" w:rsidRPr="004E753A">
        <w:rPr>
          <w:rFonts w:ascii="Times New Roman" w:hAnsi="Times New Roman"/>
          <w:sz w:val="26"/>
          <w:szCs w:val="26"/>
        </w:rPr>
        <w:t>50</w:t>
      </w:r>
      <w:r w:rsidRPr="004E753A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4E753A">
        <w:rPr>
          <w:rFonts w:ascii="Times New Roman" w:hAnsi="Times New Roman"/>
          <w:b/>
          <w:sz w:val="26"/>
          <w:szCs w:val="26"/>
          <w:u w:val="single"/>
        </w:rPr>
        <w:t>исполнены на 100%.</w:t>
      </w:r>
    </w:p>
    <w:p w14:paraId="49A6B5EF" w14:textId="65FBBE08" w:rsidR="00124945" w:rsidRPr="004E753A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E753A">
        <w:rPr>
          <w:rFonts w:ascii="Times New Roman" w:hAnsi="Times New Roman"/>
          <w:sz w:val="26"/>
          <w:szCs w:val="26"/>
        </w:rPr>
        <w:t xml:space="preserve">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</w:t>
      </w:r>
      <w:r w:rsidR="007E4F74" w:rsidRPr="004E753A">
        <w:rPr>
          <w:rFonts w:ascii="Times New Roman" w:hAnsi="Times New Roman"/>
          <w:sz w:val="26"/>
          <w:szCs w:val="26"/>
        </w:rPr>
        <w:t>Кондинское на</w:t>
      </w:r>
      <w:r w:rsidRPr="004E753A">
        <w:rPr>
          <w:rFonts w:ascii="Times New Roman" w:hAnsi="Times New Roman"/>
          <w:sz w:val="26"/>
          <w:szCs w:val="26"/>
        </w:rPr>
        <w:t xml:space="preserve"> 2019 – 2025 годы и на период до 2030 года»</w:t>
      </w:r>
    </w:p>
    <w:p w14:paraId="1B9E715C" w14:textId="74D9C4EB" w:rsidR="00124945" w:rsidRPr="004E753A" w:rsidRDefault="00124945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E753A">
        <w:rPr>
          <w:rFonts w:ascii="Times New Roman" w:hAnsi="Times New Roman"/>
          <w:sz w:val="26"/>
          <w:szCs w:val="26"/>
        </w:rPr>
        <w:t>«Развитие муниципальной службы в городском поселении Кондинское на 2019 – 2025 годы и на период до 2030 года»</w:t>
      </w:r>
    </w:p>
    <w:p w14:paraId="64FD77EC" w14:textId="467E3F9D" w:rsidR="004F510A" w:rsidRPr="004E753A" w:rsidRDefault="004F510A" w:rsidP="001D2013">
      <w:pPr>
        <w:numPr>
          <w:ilvl w:val="0"/>
          <w:numId w:val="4"/>
        </w:numPr>
        <w:tabs>
          <w:tab w:val="clear" w:pos="1879"/>
          <w:tab w:val="num" w:pos="0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E753A">
        <w:rPr>
          <w:rFonts w:ascii="Times New Roman" w:hAnsi="Times New Roman"/>
          <w:sz w:val="26"/>
          <w:szCs w:val="26"/>
        </w:rPr>
        <w:t>«Развитие культуры, молодежной политики, физической культуры и спорта в городском поселении Кондинское на 2019 – 2025 годы и на период до 2030 года».</w:t>
      </w:r>
    </w:p>
    <w:p w14:paraId="5D71070A" w14:textId="320D24B3" w:rsidR="00124945" w:rsidRPr="00B46299" w:rsidRDefault="007E4F74" w:rsidP="001D2013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B46299">
        <w:rPr>
          <w:rFonts w:ascii="Times New Roman" w:hAnsi="Times New Roman"/>
          <w:b/>
          <w:sz w:val="26"/>
          <w:szCs w:val="26"/>
          <w:u w:val="single"/>
        </w:rPr>
        <w:t>2</w:t>
      </w:r>
      <w:r w:rsidR="00124945" w:rsidRPr="00B46299">
        <w:rPr>
          <w:rFonts w:ascii="Times New Roman" w:hAnsi="Times New Roman"/>
          <w:b/>
          <w:sz w:val="26"/>
          <w:szCs w:val="26"/>
          <w:u w:val="single"/>
        </w:rPr>
        <w:t xml:space="preserve"> программы </w:t>
      </w:r>
      <w:r w:rsidR="00124945" w:rsidRPr="00B46299">
        <w:rPr>
          <w:rFonts w:ascii="Times New Roman" w:hAnsi="Times New Roman"/>
          <w:sz w:val="26"/>
          <w:szCs w:val="26"/>
        </w:rPr>
        <w:t>(</w:t>
      </w:r>
      <w:r w:rsidR="00B46299" w:rsidRPr="00B46299">
        <w:rPr>
          <w:rFonts w:ascii="Times New Roman" w:hAnsi="Times New Roman"/>
          <w:sz w:val="26"/>
          <w:szCs w:val="26"/>
        </w:rPr>
        <w:t>33</w:t>
      </w:r>
      <w:r w:rsidR="00124945" w:rsidRPr="00B46299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="00124945" w:rsidRPr="00B46299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="00124945" w:rsidRPr="00B46299">
        <w:rPr>
          <w:rFonts w:ascii="Times New Roman" w:hAnsi="Times New Roman"/>
          <w:b/>
          <w:sz w:val="26"/>
          <w:szCs w:val="26"/>
          <w:u w:val="single"/>
        </w:rPr>
        <w:t>освоение более 95%, но менее 99,5%.</w:t>
      </w:r>
    </w:p>
    <w:p w14:paraId="3B475DD7" w14:textId="69AC6A4D" w:rsidR="00B46299" w:rsidRPr="00B46299" w:rsidRDefault="00B46299" w:rsidP="00B462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B46299">
        <w:rPr>
          <w:rFonts w:ascii="Times New Roman" w:hAnsi="Times New Roman"/>
          <w:sz w:val="26"/>
          <w:szCs w:val="26"/>
        </w:rPr>
        <w:t xml:space="preserve">1. «Управление муниципальным имуществом в городском поселении Кондинское на 2019 – 2025 годы и на период до 2030 года» - освоение от утвержденного бюджета составляет </w:t>
      </w:r>
      <w:r w:rsidRPr="00B46299">
        <w:rPr>
          <w:rFonts w:ascii="Times New Roman" w:hAnsi="Times New Roman"/>
          <w:b/>
          <w:sz w:val="26"/>
          <w:szCs w:val="26"/>
        </w:rPr>
        <w:t>96,2%</w:t>
      </w:r>
    </w:p>
    <w:p w14:paraId="5A9E0141" w14:textId="108ED45E" w:rsidR="004F510A" w:rsidRDefault="004F510A" w:rsidP="00C853C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B46299">
        <w:rPr>
          <w:rFonts w:ascii="Times New Roman" w:hAnsi="Times New Roman"/>
          <w:sz w:val="26"/>
          <w:szCs w:val="26"/>
        </w:rPr>
        <w:t xml:space="preserve">2. «Благоустройство муниципального образования городское поселение Кондинское на 2019 – 2025 годы и на период до 2030 года» - освоение от утвержденного бюджета составляет </w:t>
      </w:r>
      <w:r w:rsidRPr="00B46299">
        <w:rPr>
          <w:rFonts w:ascii="Times New Roman" w:hAnsi="Times New Roman"/>
          <w:b/>
          <w:sz w:val="26"/>
          <w:szCs w:val="26"/>
        </w:rPr>
        <w:t>9</w:t>
      </w:r>
      <w:r w:rsidR="00B46299" w:rsidRPr="00B46299">
        <w:rPr>
          <w:rFonts w:ascii="Times New Roman" w:hAnsi="Times New Roman"/>
          <w:b/>
          <w:sz w:val="26"/>
          <w:szCs w:val="26"/>
        </w:rPr>
        <w:t>6,1</w:t>
      </w:r>
      <w:r w:rsidRPr="00B46299">
        <w:rPr>
          <w:rFonts w:ascii="Times New Roman" w:hAnsi="Times New Roman"/>
          <w:b/>
          <w:sz w:val="26"/>
          <w:szCs w:val="26"/>
        </w:rPr>
        <w:t>%</w:t>
      </w:r>
      <w:r w:rsidR="00635129" w:rsidRPr="00635129">
        <w:rPr>
          <w:rFonts w:ascii="Times New Roman" w:hAnsi="Times New Roman"/>
          <w:bCs/>
          <w:sz w:val="26"/>
          <w:szCs w:val="26"/>
        </w:rPr>
        <w:t>.</w:t>
      </w:r>
    </w:p>
    <w:p w14:paraId="0FC53D9D" w14:textId="52262EED" w:rsidR="00635129" w:rsidRPr="00B46299" w:rsidRDefault="00635129" w:rsidP="00635129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1</w:t>
      </w:r>
      <w:r w:rsidRPr="00B46299">
        <w:rPr>
          <w:rFonts w:ascii="Times New Roman" w:hAnsi="Times New Roman"/>
          <w:b/>
          <w:sz w:val="26"/>
          <w:szCs w:val="26"/>
          <w:u w:val="single"/>
        </w:rPr>
        <w:t xml:space="preserve"> программ</w:t>
      </w:r>
      <w:r>
        <w:rPr>
          <w:rFonts w:ascii="Times New Roman" w:hAnsi="Times New Roman"/>
          <w:b/>
          <w:sz w:val="26"/>
          <w:szCs w:val="26"/>
          <w:u w:val="single"/>
        </w:rPr>
        <w:t>а</w:t>
      </w:r>
      <w:r w:rsidRPr="00B4629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B4629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17</w:t>
      </w:r>
      <w:r w:rsidRPr="00B46299">
        <w:rPr>
          <w:rFonts w:ascii="Times New Roman" w:hAnsi="Times New Roman"/>
          <w:sz w:val="26"/>
          <w:szCs w:val="26"/>
        </w:rPr>
        <w:t xml:space="preserve">% от общего количества программ) </w:t>
      </w:r>
      <w:r w:rsidRPr="00B46299">
        <w:rPr>
          <w:rFonts w:ascii="Times New Roman" w:hAnsi="Times New Roman"/>
          <w:sz w:val="26"/>
          <w:szCs w:val="26"/>
          <w:u w:val="single"/>
        </w:rPr>
        <w:t xml:space="preserve">имеют </w:t>
      </w:r>
      <w:r w:rsidRPr="00B46299">
        <w:rPr>
          <w:rFonts w:ascii="Times New Roman" w:hAnsi="Times New Roman"/>
          <w:b/>
          <w:sz w:val="26"/>
          <w:szCs w:val="26"/>
          <w:u w:val="single"/>
        </w:rPr>
        <w:t xml:space="preserve">освоение </w:t>
      </w:r>
      <w:r>
        <w:rPr>
          <w:rFonts w:ascii="Times New Roman" w:hAnsi="Times New Roman"/>
          <w:b/>
          <w:sz w:val="26"/>
          <w:szCs w:val="26"/>
          <w:u w:val="single"/>
        </w:rPr>
        <w:t>мен</w:t>
      </w:r>
      <w:r w:rsidRPr="00B46299">
        <w:rPr>
          <w:rFonts w:ascii="Times New Roman" w:hAnsi="Times New Roman"/>
          <w:b/>
          <w:sz w:val="26"/>
          <w:szCs w:val="26"/>
          <w:u w:val="single"/>
        </w:rPr>
        <w:t>ее 95%.</w:t>
      </w:r>
    </w:p>
    <w:p w14:paraId="5C4DDC66" w14:textId="757793EF" w:rsidR="00B46299" w:rsidRPr="00635129" w:rsidRDefault="00B46299" w:rsidP="00B46299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635129">
        <w:rPr>
          <w:rFonts w:ascii="Times New Roman" w:hAnsi="Times New Roman"/>
          <w:sz w:val="26"/>
          <w:szCs w:val="26"/>
        </w:rPr>
        <w:t xml:space="preserve">1. «Реконструкция, капитальный ремонт и содержание дорожно-уличной сети в городском поселении Кондинское на 2019 – 2025 годы и на период до 2030 года» - освоение от утвержденного бюджета составляет </w:t>
      </w:r>
      <w:r w:rsidR="00635129" w:rsidRPr="00635129">
        <w:rPr>
          <w:rFonts w:ascii="Times New Roman" w:hAnsi="Times New Roman"/>
          <w:b/>
          <w:sz w:val="26"/>
          <w:szCs w:val="26"/>
        </w:rPr>
        <w:t>87,4</w:t>
      </w:r>
      <w:r w:rsidRPr="00635129">
        <w:rPr>
          <w:rFonts w:ascii="Times New Roman" w:hAnsi="Times New Roman"/>
          <w:b/>
          <w:sz w:val="26"/>
          <w:szCs w:val="26"/>
        </w:rPr>
        <w:t>%</w:t>
      </w:r>
      <w:r w:rsidR="00635129" w:rsidRPr="00635129">
        <w:rPr>
          <w:rFonts w:ascii="Times New Roman" w:hAnsi="Times New Roman"/>
          <w:bCs/>
          <w:sz w:val="26"/>
          <w:szCs w:val="26"/>
        </w:rPr>
        <w:t>.</w:t>
      </w:r>
    </w:p>
    <w:p w14:paraId="26FE3E08" w14:textId="3E25D2C1" w:rsidR="00124945" w:rsidRPr="00635129" w:rsidRDefault="00124945" w:rsidP="00FA63A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35129">
        <w:rPr>
          <w:rFonts w:ascii="Times New Roman" w:hAnsi="Times New Roman"/>
          <w:sz w:val="26"/>
          <w:szCs w:val="26"/>
        </w:rPr>
        <w:t>Отделом финансов и экономической политики администрации городского поселения Кондинское проведена оценка эффективности реализации муниципальных программ в 202</w:t>
      </w:r>
      <w:r w:rsidR="00635129" w:rsidRPr="00635129">
        <w:rPr>
          <w:rFonts w:ascii="Times New Roman" w:hAnsi="Times New Roman"/>
          <w:sz w:val="26"/>
          <w:szCs w:val="26"/>
        </w:rPr>
        <w:t>3</w:t>
      </w:r>
      <w:r w:rsidRPr="00635129">
        <w:rPr>
          <w:rFonts w:ascii="Times New Roman" w:hAnsi="Times New Roman"/>
          <w:sz w:val="26"/>
          <w:szCs w:val="26"/>
        </w:rPr>
        <w:t xml:space="preserve"> году в соответствии с распоряжением администрации городского поселения Кондинское № 2 от 12.01.2015 года «Об утверждении методики оценки эффективности реализации муниципальных программ городско</w:t>
      </w:r>
      <w:r w:rsidR="00635129" w:rsidRPr="00635129">
        <w:rPr>
          <w:rFonts w:ascii="Times New Roman" w:hAnsi="Times New Roman"/>
          <w:sz w:val="26"/>
          <w:szCs w:val="26"/>
        </w:rPr>
        <w:t>го</w:t>
      </w:r>
      <w:r w:rsidRPr="00635129">
        <w:rPr>
          <w:rFonts w:ascii="Times New Roman" w:hAnsi="Times New Roman"/>
          <w:sz w:val="26"/>
          <w:szCs w:val="26"/>
        </w:rPr>
        <w:t xml:space="preserve"> поселени</w:t>
      </w:r>
      <w:r w:rsidR="00635129" w:rsidRPr="00635129">
        <w:rPr>
          <w:rFonts w:ascii="Times New Roman" w:hAnsi="Times New Roman"/>
          <w:sz w:val="26"/>
          <w:szCs w:val="26"/>
        </w:rPr>
        <w:t>я</w:t>
      </w:r>
      <w:r w:rsidRPr="00635129">
        <w:rPr>
          <w:rFonts w:ascii="Times New Roman" w:hAnsi="Times New Roman"/>
          <w:sz w:val="26"/>
          <w:szCs w:val="26"/>
        </w:rPr>
        <w:t xml:space="preserve"> Кондинское». При расчете был использован метод экспертных оценок – совокупность специальных логических приемов и математических методов обработки информации.</w:t>
      </w:r>
    </w:p>
    <w:p w14:paraId="15046BDB" w14:textId="77777777" w:rsidR="007C7BA2" w:rsidRDefault="00124945" w:rsidP="007C7B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D69F2">
        <w:rPr>
          <w:rFonts w:ascii="Times New Roman" w:hAnsi="Times New Roman"/>
          <w:sz w:val="26"/>
          <w:szCs w:val="26"/>
        </w:rPr>
        <w:t xml:space="preserve">По результатам оценки </w:t>
      </w:r>
      <w:r w:rsidR="000C5D21" w:rsidRPr="000D69F2">
        <w:rPr>
          <w:rFonts w:ascii="Times New Roman" w:hAnsi="Times New Roman"/>
          <w:b/>
          <w:sz w:val="26"/>
          <w:szCs w:val="26"/>
        </w:rPr>
        <w:t>5</w:t>
      </w:r>
      <w:r w:rsidRPr="000D69F2">
        <w:rPr>
          <w:rFonts w:ascii="Times New Roman" w:hAnsi="Times New Roman"/>
          <w:b/>
          <w:sz w:val="26"/>
          <w:szCs w:val="26"/>
        </w:rPr>
        <w:t xml:space="preserve"> программ</w:t>
      </w:r>
      <w:r w:rsidRPr="000D69F2">
        <w:rPr>
          <w:rFonts w:ascii="Times New Roman" w:hAnsi="Times New Roman"/>
          <w:sz w:val="26"/>
          <w:szCs w:val="26"/>
        </w:rPr>
        <w:t xml:space="preserve"> (</w:t>
      </w:r>
      <w:r w:rsidR="000C5D21" w:rsidRPr="000D69F2">
        <w:rPr>
          <w:rFonts w:ascii="Times New Roman" w:hAnsi="Times New Roman"/>
          <w:sz w:val="26"/>
          <w:szCs w:val="26"/>
        </w:rPr>
        <w:t>83</w:t>
      </w:r>
      <w:r w:rsidRPr="000D69F2">
        <w:rPr>
          <w:rFonts w:ascii="Times New Roman" w:hAnsi="Times New Roman"/>
          <w:sz w:val="26"/>
          <w:szCs w:val="26"/>
        </w:rPr>
        <w:t xml:space="preserve">%) </w:t>
      </w:r>
      <w:r w:rsidRPr="000D69F2">
        <w:rPr>
          <w:rFonts w:ascii="Times New Roman" w:hAnsi="Times New Roman"/>
          <w:b/>
          <w:sz w:val="26"/>
          <w:szCs w:val="26"/>
        </w:rPr>
        <w:t xml:space="preserve">получили расчетную оценку «отлично», </w:t>
      </w:r>
      <w:r w:rsidR="000D69F2" w:rsidRPr="000D69F2">
        <w:rPr>
          <w:rFonts w:ascii="Times New Roman" w:hAnsi="Times New Roman"/>
          <w:b/>
          <w:sz w:val="26"/>
          <w:szCs w:val="26"/>
        </w:rPr>
        <w:t xml:space="preserve">1 программа </w:t>
      </w:r>
      <w:r w:rsidR="000D69F2" w:rsidRPr="000D69F2">
        <w:rPr>
          <w:rFonts w:ascii="Times New Roman" w:hAnsi="Times New Roman"/>
          <w:sz w:val="26"/>
          <w:szCs w:val="26"/>
        </w:rPr>
        <w:t xml:space="preserve">(17%) </w:t>
      </w:r>
      <w:r w:rsidR="000D69F2" w:rsidRPr="000D69F2">
        <w:rPr>
          <w:rFonts w:ascii="Times New Roman" w:hAnsi="Times New Roman"/>
          <w:b/>
          <w:sz w:val="26"/>
          <w:szCs w:val="26"/>
        </w:rPr>
        <w:t xml:space="preserve">– расчетную оценку «удовлетворительно» </w:t>
      </w:r>
      <w:r w:rsidRPr="000D69F2">
        <w:rPr>
          <w:rFonts w:ascii="Times New Roman" w:hAnsi="Times New Roman"/>
          <w:sz w:val="26"/>
          <w:szCs w:val="26"/>
        </w:rPr>
        <w:t>и рекомендации сохранить прежний уровень финансирования муниципальных программ за счет средств бюджета в очередном финансовом году, так как существует наличие необходимости завершения начатых мероприятий и высока вероятность отрицательных последствий (рисков), связанных с прекращением реализации МП.</w:t>
      </w:r>
    </w:p>
    <w:p w14:paraId="166272BA" w14:textId="0C758F3A" w:rsidR="00124945" w:rsidRPr="004D73CE" w:rsidRDefault="00124945" w:rsidP="007C7BA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4D73CE">
        <w:rPr>
          <w:rFonts w:ascii="Times New Roman" w:hAnsi="Times New Roman"/>
          <w:b/>
          <w:sz w:val="26"/>
          <w:szCs w:val="26"/>
        </w:rPr>
        <w:t>Из 2</w:t>
      </w:r>
      <w:r w:rsidR="00B3735E" w:rsidRPr="004D73CE">
        <w:rPr>
          <w:rFonts w:ascii="Times New Roman" w:hAnsi="Times New Roman"/>
          <w:b/>
          <w:sz w:val="26"/>
          <w:szCs w:val="26"/>
        </w:rPr>
        <w:t>9</w:t>
      </w:r>
      <w:r w:rsidRPr="004D73CE">
        <w:rPr>
          <w:rFonts w:ascii="Times New Roman" w:hAnsi="Times New Roman"/>
          <w:b/>
          <w:sz w:val="26"/>
          <w:szCs w:val="26"/>
        </w:rPr>
        <w:t xml:space="preserve"> показателей,</w:t>
      </w:r>
      <w:r w:rsidRPr="004D73CE">
        <w:rPr>
          <w:rFonts w:ascii="Times New Roman" w:hAnsi="Times New Roman"/>
          <w:sz w:val="26"/>
          <w:szCs w:val="26"/>
        </w:rPr>
        <w:t xml:space="preserve"> установленных в 202</w:t>
      </w:r>
      <w:r w:rsidR="004D73CE" w:rsidRPr="004D73CE">
        <w:rPr>
          <w:rFonts w:ascii="Times New Roman" w:hAnsi="Times New Roman"/>
          <w:sz w:val="26"/>
          <w:szCs w:val="26"/>
        </w:rPr>
        <w:t>3</w:t>
      </w:r>
      <w:r w:rsidRPr="004D73CE">
        <w:rPr>
          <w:rFonts w:ascii="Times New Roman" w:hAnsi="Times New Roman"/>
          <w:sz w:val="26"/>
          <w:szCs w:val="26"/>
        </w:rPr>
        <w:t xml:space="preserve"> году для оценки эффективности реализации муниципальных программ городского поселения Кондинское, годовое запланированное значение </w:t>
      </w:r>
      <w:r w:rsidRPr="004D73CE">
        <w:rPr>
          <w:rFonts w:ascii="Times New Roman" w:hAnsi="Times New Roman"/>
          <w:b/>
          <w:sz w:val="26"/>
          <w:szCs w:val="26"/>
        </w:rPr>
        <w:t xml:space="preserve">достигнуто по </w:t>
      </w:r>
      <w:r w:rsidR="00BF0AE5" w:rsidRPr="004D73CE">
        <w:rPr>
          <w:rFonts w:ascii="Times New Roman" w:hAnsi="Times New Roman"/>
          <w:b/>
          <w:sz w:val="26"/>
          <w:szCs w:val="26"/>
        </w:rPr>
        <w:t>20</w:t>
      </w:r>
      <w:r w:rsidRPr="004D73CE">
        <w:rPr>
          <w:rFonts w:ascii="Times New Roman" w:hAnsi="Times New Roman"/>
          <w:b/>
          <w:sz w:val="26"/>
          <w:szCs w:val="26"/>
        </w:rPr>
        <w:t xml:space="preserve"> показателям </w:t>
      </w:r>
      <w:r w:rsidRPr="004D73CE">
        <w:rPr>
          <w:rFonts w:ascii="Times New Roman" w:hAnsi="Times New Roman"/>
          <w:sz w:val="26"/>
          <w:szCs w:val="26"/>
        </w:rPr>
        <w:t>(</w:t>
      </w:r>
      <w:r w:rsidR="00B3735E" w:rsidRPr="004D73CE">
        <w:rPr>
          <w:rFonts w:ascii="Times New Roman" w:hAnsi="Times New Roman"/>
          <w:sz w:val="26"/>
          <w:szCs w:val="26"/>
        </w:rPr>
        <w:t>6</w:t>
      </w:r>
      <w:r w:rsidR="00BF0AE5" w:rsidRPr="004D73CE">
        <w:rPr>
          <w:rFonts w:ascii="Times New Roman" w:hAnsi="Times New Roman"/>
          <w:sz w:val="26"/>
          <w:szCs w:val="26"/>
        </w:rPr>
        <w:t>9</w:t>
      </w:r>
      <w:r w:rsidRPr="004D73CE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показателей), по </w:t>
      </w:r>
      <w:r w:rsidR="004D73CE">
        <w:rPr>
          <w:rFonts w:ascii="Times New Roman" w:hAnsi="Times New Roman"/>
          <w:sz w:val="26"/>
          <w:szCs w:val="26"/>
        </w:rPr>
        <w:t>6</w:t>
      </w:r>
      <w:r w:rsidRPr="004D73CE">
        <w:rPr>
          <w:rFonts w:ascii="Times New Roman" w:hAnsi="Times New Roman"/>
          <w:sz w:val="26"/>
          <w:szCs w:val="26"/>
        </w:rPr>
        <w:t xml:space="preserve"> показателям (</w:t>
      </w:r>
      <w:r w:rsidR="004D73CE">
        <w:rPr>
          <w:rFonts w:ascii="Times New Roman" w:hAnsi="Times New Roman"/>
          <w:sz w:val="26"/>
          <w:szCs w:val="26"/>
        </w:rPr>
        <w:t>21</w:t>
      </w:r>
      <w:r w:rsidRPr="004D73CE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 достигнуто не в полном объеме. По </w:t>
      </w:r>
      <w:r w:rsidR="00BF0AE5" w:rsidRPr="004D73CE">
        <w:rPr>
          <w:rFonts w:ascii="Times New Roman" w:hAnsi="Times New Roman"/>
          <w:sz w:val="26"/>
          <w:szCs w:val="26"/>
        </w:rPr>
        <w:t>2</w:t>
      </w:r>
      <w:r w:rsidRPr="004D73CE">
        <w:rPr>
          <w:rFonts w:ascii="Times New Roman" w:hAnsi="Times New Roman"/>
          <w:sz w:val="26"/>
          <w:szCs w:val="26"/>
        </w:rPr>
        <w:t xml:space="preserve"> </w:t>
      </w:r>
      <w:r w:rsidRPr="004D73CE">
        <w:rPr>
          <w:rFonts w:ascii="Times New Roman" w:hAnsi="Times New Roman"/>
          <w:sz w:val="26"/>
          <w:szCs w:val="26"/>
        </w:rPr>
        <w:lastRenderedPageBreak/>
        <w:t>показателям запланированное значение не достигнуто (</w:t>
      </w:r>
      <w:r w:rsidR="00BF0AE5" w:rsidRPr="004D73CE">
        <w:rPr>
          <w:rFonts w:ascii="Times New Roman" w:hAnsi="Times New Roman"/>
          <w:sz w:val="26"/>
          <w:szCs w:val="26"/>
        </w:rPr>
        <w:t>7</w:t>
      </w:r>
      <w:r w:rsidRPr="004D73CE">
        <w:rPr>
          <w:rFonts w:ascii="Times New Roman" w:hAnsi="Times New Roman"/>
          <w:sz w:val="26"/>
          <w:szCs w:val="26"/>
        </w:rPr>
        <w:t xml:space="preserve">% от общего количества анализируемых показателей). </w:t>
      </w:r>
    </w:p>
    <w:p w14:paraId="51CB133A" w14:textId="6C8B9D52" w:rsidR="00124945" w:rsidRPr="00F4329D" w:rsidRDefault="0009130C" w:rsidP="002B01F1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  <w:r w:rsidR="00124945" w:rsidRPr="00F4329D">
        <w:rPr>
          <w:rFonts w:ascii="Times New Roman" w:hAnsi="Times New Roman"/>
          <w:b/>
          <w:bCs/>
          <w:sz w:val="26"/>
          <w:szCs w:val="26"/>
        </w:rPr>
        <w:lastRenderedPageBreak/>
        <w:t xml:space="preserve">Программы с освоением финансирования 100% </w:t>
      </w:r>
    </w:p>
    <w:p w14:paraId="76AD7966" w14:textId="77777777"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F4329D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14:paraId="78173C61" w14:textId="77777777" w:rsidR="00124945" w:rsidRDefault="00124945" w:rsidP="002B01F1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390EDF7B" w14:textId="77777777" w:rsidR="0060191A" w:rsidRPr="00E72761" w:rsidRDefault="00124945" w:rsidP="0060191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E72761">
          <w:rPr>
            <w:rFonts w:ascii="Times New Roman" w:hAnsi="Times New Roman"/>
            <w:b/>
            <w:bCs/>
            <w:sz w:val="26"/>
            <w:szCs w:val="26"/>
            <w:lang w:val="en-US"/>
          </w:rPr>
          <w:t>I</w:t>
        </w:r>
        <w:r w:rsidRPr="00E72761">
          <w:rPr>
            <w:rFonts w:ascii="Times New Roman" w:hAnsi="Times New Roman"/>
            <w:b/>
            <w:bCs/>
            <w:sz w:val="26"/>
            <w:szCs w:val="26"/>
          </w:rPr>
          <w:t>.</w:t>
        </w:r>
      </w:smartTag>
      <w:r w:rsidRPr="00E72761">
        <w:rPr>
          <w:rFonts w:ascii="Times New Roman" w:hAnsi="Times New Roman"/>
          <w:b/>
          <w:sz w:val="26"/>
          <w:szCs w:val="26"/>
        </w:rPr>
        <w:t xml:space="preserve"> «Укрепление межнационального и межконфессионального согласия, профилактика экстремизма, правонарушений и обеспечение пожарной безопасности в городском поселении Кондинско</w:t>
      </w:r>
      <w:r w:rsidR="0060191A" w:rsidRPr="00E72761">
        <w:rPr>
          <w:rFonts w:ascii="Times New Roman" w:hAnsi="Times New Roman"/>
          <w:b/>
          <w:sz w:val="26"/>
          <w:szCs w:val="26"/>
        </w:rPr>
        <w:t>е</w:t>
      </w:r>
    </w:p>
    <w:p w14:paraId="416E913E" w14:textId="0AA040BD" w:rsidR="00124945" w:rsidRPr="00E72761" w:rsidRDefault="00124945" w:rsidP="0060191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b/>
          <w:sz w:val="26"/>
          <w:szCs w:val="26"/>
        </w:rPr>
        <w:t>на 2019 – 2025 годы и на период до 2030 года»</w:t>
      </w:r>
    </w:p>
    <w:p w14:paraId="49C6E179" w14:textId="42CA4851" w:rsidR="00124945" w:rsidRPr="00E72761" w:rsidRDefault="00124945" w:rsidP="006409C5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E72761">
        <w:rPr>
          <w:rFonts w:ascii="Times New Roman" w:hAnsi="Times New Roman"/>
          <w:sz w:val="26"/>
          <w:szCs w:val="26"/>
        </w:rPr>
        <w:t>составила 8,</w:t>
      </w:r>
      <w:r w:rsidR="00CC27A6" w:rsidRPr="00E72761">
        <w:rPr>
          <w:rFonts w:ascii="Times New Roman" w:hAnsi="Times New Roman"/>
          <w:sz w:val="26"/>
          <w:szCs w:val="26"/>
        </w:rPr>
        <w:t>83</w:t>
      </w:r>
      <w:r w:rsidRPr="00E72761">
        <w:rPr>
          <w:rFonts w:ascii="Times New Roman" w:hAnsi="Times New Roman"/>
          <w:sz w:val="26"/>
          <w:szCs w:val="26"/>
        </w:rPr>
        <w:t xml:space="preserve"> балла – «отлично». </w:t>
      </w:r>
    </w:p>
    <w:p w14:paraId="6DC4B2A6" w14:textId="77777777" w:rsidR="00124945" w:rsidRPr="00E72761" w:rsidRDefault="00124945" w:rsidP="006409C5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5FBFB799" w14:textId="6E971B44" w:rsidR="00CC27A6" w:rsidRPr="00E72761" w:rsidRDefault="00CC27A6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Плановое значение по 4-м показателям выполнено на 100%, по 1-му показателям фактическое значение ниже запланированного, по 1-му показателю – проведение мероприятий в 202</w:t>
      </w:r>
      <w:r w:rsidR="009161D1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не было запланировано.</w:t>
      </w:r>
    </w:p>
    <w:p w14:paraId="4B5E5603" w14:textId="43EFDC01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b/>
          <w:sz w:val="26"/>
          <w:szCs w:val="26"/>
        </w:rPr>
        <w:t xml:space="preserve"> составляет 100%</w:t>
      </w:r>
      <w:r w:rsidR="00EC6F08" w:rsidRPr="00E72761">
        <w:rPr>
          <w:rFonts w:ascii="Times New Roman" w:hAnsi="Times New Roman"/>
          <w:b/>
          <w:sz w:val="26"/>
          <w:szCs w:val="26"/>
        </w:rPr>
        <w:t>.</w:t>
      </w:r>
    </w:p>
    <w:p w14:paraId="7D1686F4" w14:textId="679ACF23" w:rsidR="00124945" w:rsidRPr="00E72761" w:rsidRDefault="00124945" w:rsidP="006409C5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9161D1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644444FC" w14:textId="1A33B155" w:rsidR="00124945" w:rsidRPr="00E72761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средства бюджета автономного округа – 2</w:t>
      </w:r>
      <w:r w:rsidR="00217174" w:rsidRPr="00E72761">
        <w:rPr>
          <w:rFonts w:ascii="Times New Roman" w:hAnsi="Times New Roman"/>
          <w:sz w:val="26"/>
          <w:szCs w:val="26"/>
        </w:rPr>
        <w:t>4,1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.;</w:t>
      </w:r>
    </w:p>
    <w:p w14:paraId="2A176B9D" w14:textId="0515BF6A" w:rsidR="00124945" w:rsidRPr="00E72761" w:rsidRDefault="00124945" w:rsidP="006409C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средства бюджета поселения – 25</w:t>
      </w:r>
      <w:r w:rsidR="00B94304" w:rsidRPr="00E72761">
        <w:rPr>
          <w:rFonts w:ascii="Times New Roman" w:hAnsi="Times New Roman"/>
          <w:sz w:val="26"/>
          <w:szCs w:val="26"/>
        </w:rPr>
        <w:t>6,</w:t>
      </w:r>
      <w:r w:rsidR="00217174" w:rsidRPr="00E72761">
        <w:rPr>
          <w:rFonts w:ascii="Times New Roman" w:hAnsi="Times New Roman"/>
          <w:sz w:val="26"/>
          <w:szCs w:val="26"/>
        </w:rPr>
        <w:t>0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</w:t>
      </w:r>
    </w:p>
    <w:p w14:paraId="055B5057" w14:textId="16A1386B" w:rsidR="00124945" w:rsidRPr="00E72761" w:rsidRDefault="00124945" w:rsidP="006409C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217174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100% (2</w:t>
      </w:r>
      <w:r w:rsidR="00217174" w:rsidRPr="00E72761">
        <w:rPr>
          <w:rFonts w:ascii="Times New Roman" w:hAnsi="Times New Roman"/>
          <w:sz w:val="26"/>
          <w:szCs w:val="26"/>
        </w:rPr>
        <w:t>79,7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6151CB" w:rsidRPr="00E72761">
        <w:rPr>
          <w:rFonts w:ascii="Times New Roman" w:hAnsi="Times New Roman"/>
          <w:sz w:val="26"/>
          <w:szCs w:val="26"/>
        </w:rPr>
        <w:t>99,9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1B25D181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14:paraId="14E308AC" w14:textId="05F1523F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</w:t>
      </w:r>
      <w:r w:rsidRPr="00E72761">
        <w:rPr>
          <w:rFonts w:ascii="Times New Roman" w:hAnsi="Times New Roman"/>
          <w:bCs/>
          <w:sz w:val="26"/>
          <w:szCs w:val="26"/>
        </w:rPr>
        <w:t xml:space="preserve">Проведение мероприятий, </w:t>
      </w:r>
      <w:r w:rsidRPr="00E72761">
        <w:rPr>
          <w:rFonts w:ascii="Times New Roman" w:hAnsi="Times New Roman"/>
          <w:sz w:val="26"/>
          <w:szCs w:val="26"/>
        </w:rPr>
        <w:t xml:space="preserve">направленных на поддержание межнационального и межконфессионального согласия, предупреждение </w:t>
      </w:r>
      <w:r w:rsidRPr="00E72761">
        <w:rPr>
          <w:rFonts w:ascii="Times New Roman" w:hAnsi="Times New Roman"/>
          <w:bCs/>
          <w:sz w:val="26"/>
          <w:szCs w:val="26"/>
        </w:rPr>
        <w:t>терроризма и экстремизма, укрепление межнационального согласия, мира и единства,</w:t>
      </w:r>
      <w:r w:rsidRPr="00E72761">
        <w:rPr>
          <w:rFonts w:ascii="Times New Roman" w:hAnsi="Times New Roman"/>
          <w:sz w:val="26"/>
          <w:szCs w:val="26"/>
        </w:rPr>
        <w:t xml:space="preserve"> гармонизация межэтнических и межкультурных отношений, укрепление толерантности, </w:t>
      </w:r>
      <w:r w:rsidRPr="00E72761">
        <w:rPr>
          <w:rFonts w:ascii="Times New Roman" w:hAnsi="Times New Roman"/>
          <w:bCs/>
          <w:sz w:val="26"/>
          <w:szCs w:val="26"/>
        </w:rPr>
        <w:t xml:space="preserve">адаптация мигрантов, пресечение незаконной миграции» </w:t>
      </w:r>
      <w:bookmarkStart w:id="0" w:name="_Hlk157525790"/>
      <w:r w:rsidRPr="00E72761">
        <w:rPr>
          <w:rFonts w:ascii="Times New Roman" w:hAnsi="Times New Roman"/>
          <w:sz w:val="26"/>
          <w:szCs w:val="26"/>
        </w:rPr>
        <w:t>финансирование в 202</w:t>
      </w:r>
      <w:r w:rsidR="007B2A42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не предусмотрено. </w:t>
      </w:r>
      <w:bookmarkEnd w:id="0"/>
    </w:p>
    <w:p w14:paraId="64D07AE9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В рамках деятельности муниципального казенного учреждения «Культурно-досуговое объединение «Созвездие </w:t>
      </w:r>
      <w:proofErr w:type="spellStart"/>
      <w:r w:rsidRPr="00E72761">
        <w:rPr>
          <w:rFonts w:ascii="Times New Roman" w:hAnsi="Times New Roman"/>
          <w:sz w:val="26"/>
          <w:szCs w:val="26"/>
        </w:rPr>
        <w:t>Конды</w:t>
      </w:r>
      <w:proofErr w:type="spellEnd"/>
      <w:r w:rsidRPr="00E72761">
        <w:rPr>
          <w:rFonts w:ascii="Times New Roman" w:hAnsi="Times New Roman"/>
          <w:sz w:val="26"/>
          <w:szCs w:val="26"/>
        </w:rPr>
        <w:t>» были проведены мероприятия, направленные на поддержание межнационального и межконфессионального согласия, противодействие терроризму и экстремизму.</w:t>
      </w:r>
    </w:p>
    <w:p w14:paraId="2D0820FA" w14:textId="3B5DEC99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2 «Проведение противопожарной пропаганды, обеспечение противопожарной защиты населения и объектов муниципальной собственности» освоение финансирования к утвержденному в бюджете составляет 100% (</w:t>
      </w:r>
      <w:r w:rsidR="00723C3E" w:rsidRPr="00E72761">
        <w:rPr>
          <w:rFonts w:ascii="Times New Roman" w:hAnsi="Times New Roman"/>
          <w:sz w:val="26"/>
          <w:szCs w:val="26"/>
        </w:rPr>
        <w:t>249,</w:t>
      </w:r>
      <w:r w:rsidR="007B2A42" w:rsidRPr="00E72761">
        <w:rPr>
          <w:rFonts w:ascii="Times New Roman" w:hAnsi="Times New Roman"/>
          <w:sz w:val="26"/>
          <w:szCs w:val="26"/>
        </w:rPr>
        <w:t>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9</w:t>
      </w:r>
      <w:r w:rsidR="00723C3E" w:rsidRPr="00E72761">
        <w:rPr>
          <w:rFonts w:ascii="Times New Roman" w:hAnsi="Times New Roman"/>
          <w:sz w:val="26"/>
          <w:szCs w:val="26"/>
        </w:rPr>
        <w:t>9,</w:t>
      </w:r>
      <w:r w:rsidR="007B2A42" w:rsidRPr="00E72761">
        <w:rPr>
          <w:rFonts w:ascii="Times New Roman" w:hAnsi="Times New Roman"/>
          <w:sz w:val="26"/>
          <w:szCs w:val="26"/>
        </w:rPr>
        <w:t>8</w:t>
      </w:r>
      <w:r w:rsidRPr="00E72761">
        <w:rPr>
          <w:rFonts w:ascii="Times New Roman" w:hAnsi="Times New Roman"/>
          <w:sz w:val="26"/>
          <w:szCs w:val="26"/>
        </w:rPr>
        <w:t>%. В рамках данного мероприятия проводились работы по содержанию пожарных водоемов (долив воды, утепление, очистка от грязи, очистка подъездных путей).</w:t>
      </w:r>
    </w:p>
    <w:p w14:paraId="2BE5D29D" w14:textId="461FC1B9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3 «Создание условий для деятельности народных дружин» освоение финансирования к утвержденному в бюджете составляет 100% (</w:t>
      </w:r>
      <w:r w:rsidR="001C0A18" w:rsidRPr="00E72761">
        <w:rPr>
          <w:rFonts w:ascii="Times New Roman" w:hAnsi="Times New Roman"/>
          <w:sz w:val="26"/>
          <w:szCs w:val="26"/>
        </w:rPr>
        <w:t>3</w:t>
      </w:r>
      <w:r w:rsidR="007B2A42" w:rsidRPr="00E72761">
        <w:rPr>
          <w:rFonts w:ascii="Times New Roman" w:hAnsi="Times New Roman"/>
          <w:sz w:val="26"/>
          <w:szCs w:val="26"/>
        </w:rPr>
        <w:t>0,</w:t>
      </w:r>
      <w:r w:rsidR="001C0A18" w:rsidRPr="00E72761">
        <w:rPr>
          <w:rFonts w:ascii="Times New Roman" w:hAnsi="Times New Roman"/>
          <w:sz w:val="26"/>
          <w:szCs w:val="26"/>
        </w:rPr>
        <w:t>1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были выполнены мероприятия по страхованию от несчастных случаев и </w:t>
      </w:r>
      <w:r w:rsidRPr="00E72761">
        <w:rPr>
          <w:rFonts w:ascii="Times New Roman" w:hAnsi="Times New Roman"/>
          <w:sz w:val="26"/>
          <w:szCs w:val="26"/>
        </w:rPr>
        <w:lastRenderedPageBreak/>
        <w:t>болезней граждан, участвующих в охране общественного порядка, а также выплачено материальное стимулирование (8 чел.).</w:t>
      </w:r>
    </w:p>
    <w:p w14:paraId="2ACDA8ED" w14:textId="7777777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14:paraId="2ED66869" w14:textId="00AF9117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72705597" w14:textId="6A20B849" w:rsidR="00124945" w:rsidRPr="00E72761" w:rsidRDefault="00124945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A906CB4" w14:textId="77777777" w:rsidR="00124945" w:rsidRPr="00E72761" w:rsidRDefault="00124945" w:rsidP="00810AF1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E72761">
        <w:rPr>
          <w:rFonts w:ascii="Times New Roman" w:hAnsi="Times New Roman"/>
          <w:b/>
          <w:sz w:val="26"/>
          <w:szCs w:val="26"/>
        </w:rPr>
        <w:t>. «Развитие муниципальной службы в городском поселении Кондинское на 2019 – 2025 годы и на период до 2030 года»</w:t>
      </w:r>
    </w:p>
    <w:p w14:paraId="71A71020" w14:textId="441C86D4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Оценка эффективности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составила 8,</w:t>
      </w:r>
      <w:r w:rsidR="00D647E2" w:rsidRPr="00E72761">
        <w:rPr>
          <w:rFonts w:ascii="Times New Roman" w:hAnsi="Times New Roman"/>
          <w:sz w:val="26"/>
          <w:szCs w:val="26"/>
        </w:rPr>
        <w:t>41</w:t>
      </w:r>
      <w:r w:rsidRPr="00E72761">
        <w:rPr>
          <w:rFonts w:ascii="Times New Roman" w:hAnsi="Times New Roman"/>
          <w:sz w:val="26"/>
          <w:szCs w:val="26"/>
        </w:rPr>
        <w:t xml:space="preserve"> балл – «отлично». </w:t>
      </w:r>
    </w:p>
    <w:p w14:paraId="31229A8E" w14:textId="77777777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Достижение целевых показателей реализации программы</w:t>
      </w:r>
    </w:p>
    <w:p w14:paraId="1790080A" w14:textId="1A24D5CC" w:rsidR="00124945" w:rsidRPr="00E72761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</w:t>
      </w:r>
      <w:r w:rsidR="009D6BF5" w:rsidRPr="00E72761">
        <w:rPr>
          <w:rFonts w:ascii="Times New Roman" w:hAnsi="Times New Roman"/>
          <w:sz w:val="26"/>
          <w:szCs w:val="26"/>
        </w:rPr>
        <w:t>2</w:t>
      </w:r>
      <w:r w:rsidRPr="00E72761">
        <w:rPr>
          <w:rFonts w:ascii="Times New Roman" w:hAnsi="Times New Roman"/>
          <w:sz w:val="26"/>
          <w:szCs w:val="26"/>
        </w:rPr>
        <w:t>-м показателям выполнено на 100%,</w:t>
      </w:r>
      <w:r w:rsidR="009D6BF5" w:rsidRPr="00E72761">
        <w:rPr>
          <w:rFonts w:ascii="Times New Roman" w:hAnsi="Times New Roman"/>
          <w:sz w:val="26"/>
          <w:szCs w:val="26"/>
        </w:rPr>
        <w:t xml:space="preserve"> по 1-му показател</w:t>
      </w:r>
      <w:r w:rsidR="00C845AD" w:rsidRPr="00E72761">
        <w:rPr>
          <w:rFonts w:ascii="Times New Roman" w:hAnsi="Times New Roman"/>
          <w:sz w:val="26"/>
          <w:szCs w:val="26"/>
        </w:rPr>
        <w:t>ю</w:t>
      </w:r>
      <w:r w:rsidR="009D6BF5" w:rsidRPr="00E72761">
        <w:rPr>
          <w:rFonts w:ascii="Times New Roman" w:hAnsi="Times New Roman"/>
          <w:sz w:val="26"/>
          <w:szCs w:val="26"/>
        </w:rPr>
        <w:t xml:space="preserve"> фактическое значение выше запланированного,</w:t>
      </w:r>
      <w:r w:rsidRPr="00E72761">
        <w:rPr>
          <w:rFonts w:ascii="Times New Roman" w:hAnsi="Times New Roman"/>
          <w:sz w:val="26"/>
          <w:szCs w:val="26"/>
        </w:rPr>
        <w:t xml:space="preserve"> по </w:t>
      </w:r>
      <w:r w:rsidR="00D82BD4" w:rsidRPr="00E72761">
        <w:rPr>
          <w:rFonts w:ascii="Times New Roman" w:hAnsi="Times New Roman"/>
          <w:sz w:val="26"/>
          <w:szCs w:val="26"/>
        </w:rPr>
        <w:t>2</w:t>
      </w:r>
      <w:r w:rsidRPr="00E72761">
        <w:rPr>
          <w:rFonts w:ascii="Times New Roman" w:hAnsi="Times New Roman"/>
          <w:sz w:val="26"/>
          <w:szCs w:val="26"/>
        </w:rPr>
        <w:t>-м показателям фактическое значение ниже запланированного, по 1-му показателю – проведение мероприятий в 202</w:t>
      </w:r>
      <w:r w:rsidR="009D6BF5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не было запланировано. Фактическое значение показателей имеет положительную динамику. </w:t>
      </w:r>
    </w:p>
    <w:p w14:paraId="0B9121EE" w14:textId="6F72F2A3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Финансовое исполнение муниципальной программы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 w:rsidR="00971217" w:rsidRPr="00E72761">
        <w:rPr>
          <w:rFonts w:ascii="Times New Roman" w:hAnsi="Times New Roman"/>
          <w:b/>
          <w:sz w:val="26"/>
          <w:szCs w:val="26"/>
        </w:rPr>
        <w:t>100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="004B2631" w:rsidRPr="00E72761">
        <w:rPr>
          <w:rFonts w:ascii="Times New Roman" w:hAnsi="Times New Roman"/>
          <w:b/>
          <w:sz w:val="26"/>
          <w:szCs w:val="26"/>
        </w:rPr>
        <w:t>.</w:t>
      </w:r>
    </w:p>
    <w:p w14:paraId="59CF6713" w14:textId="620DC543" w:rsidR="00124945" w:rsidRPr="00E72761" w:rsidRDefault="00124945" w:rsidP="00810AF1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EF383B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04B225EA" w14:textId="6B715F6B" w:rsidR="00124945" w:rsidRPr="00E72761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средства федерального бюджета – </w:t>
      </w:r>
      <w:r w:rsidR="00D519D5" w:rsidRPr="00E72761">
        <w:rPr>
          <w:rFonts w:ascii="Times New Roman" w:hAnsi="Times New Roman"/>
          <w:sz w:val="26"/>
          <w:szCs w:val="26"/>
        </w:rPr>
        <w:t>6</w:t>
      </w:r>
      <w:r w:rsidR="00F33B69" w:rsidRPr="00E72761">
        <w:rPr>
          <w:rFonts w:ascii="Times New Roman" w:hAnsi="Times New Roman"/>
          <w:sz w:val="26"/>
          <w:szCs w:val="26"/>
        </w:rPr>
        <w:t>99,0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.;</w:t>
      </w:r>
    </w:p>
    <w:p w14:paraId="41652599" w14:textId="36D162F6" w:rsidR="00124945" w:rsidRPr="00E72761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средства бюджета автономного округа – </w:t>
      </w:r>
      <w:r w:rsidR="00F33B69" w:rsidRPr="00E72761">
        <w:rPr>
          <w:rFonts w:ascii="Times New Roman" w:hAnsi="Times New Roman"/>
          <w:sz w:val="26"/>
          <w:szCs w:val="26"/>
        </w:rPr>
        <w:t>1 791,0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.;</w:t>
      </w:r>
    </w:p>
    <w:p w14:paraId="60604322" w14:textId="7FA7635C" w:rsidR="00124945" w:rsidRPr="00E72761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средства бюджета района – </w:t>
      </w:r>
      <w:r w:rsidR="00F33B69" w:rsidRPr="00E72761">
        <w:rPr>
          <w:rFonts w:ascii="Times New Roman" w:hAnsi="Times New Roman"/>
          <w:sz w:val="26"/>
          <w:szCs w:val="26"/>
        </w:rPr>
        <w:t>40 147,4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.;</w:t>
      </w:r>
    </w:p>
    <w:p w14:paraId="67FC6669" w14:textId="05D8D2E4" w:rsidR="00124945" w:rsidRPr="00E72761" w:rsidRDefault="00124945" w:rsidP="00810AF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из средств бюджета поселения – </w:t>
      </w:r>
      <w:r w:rsidR="00F33B69" w:rsidRPr="00E72761">
        <w:rPr>
          <w:rFonts w:ascii="Times New Roman" w:hAnsi="Times New Roman"/>
          <w:sz w:val="26"/>
          <w:szCs w:val="26"/>
        </w:rPr>
        <w:t>23 505,6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</w:t>
      </w:r>
    </w:p>
    <w:p w14:paraId="58F1BC09" w14:textId="09ACC072" w:rsidR="00124945" w:rsidRPr="00E72761" w:rsidRDefault="00124945" w:rsidP="00810AF1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891F79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 w:rsidR="00292928" w:rsidRPr="00E72761"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>% (</w:t>
      </w:r>
      <w:r w:rsidR="00891F79" w:rsidRPr="00E72761">
        <w:rPr>
          <w:rFonts w:ascii="Times New Roman" w:hAnsi="Times New Roman"/>
          <w:sz w:val="26"/>
          <w:szCs w:val="26"/>
        </w:rPr>
        <w:t>68 661,0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D519D5" w:rsidRPr="00E72761">
        <w:rPr>
          <w:rFonts w:ascii="Times New Roman" w:hAnsi="Times New Roman"/>
          <w:sz w:val="26"/>
          <w:szCs w:val="26"/>
        </w:rPr>
        <w:t>1</w:t>
      </w:r>
      <w:r w:rsidR="00891F79" w:rsidRPr="00E72761">
        <w:rPr>
          <w:rFonts w:ascii="Times New Roman" w:hAnsi="Times New Roman"/>
          <w:sz w:val="26"/>
          <w:szCs w:val="26"/>
        </w:rPr>
        <w:t>03,8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1CEE20A3" w14:textId="77777777" w:rsidR="00124945" w:rsidRPr="00E72761" w:rsidRDefault="00124945" w:rsidP="00810AF1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По мероприятиям программы</w:t>
      </w:r>
    </w:p>
    <w:p w14:paraId="7666E09B" w14:textId="1AF16102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1. По мероприятию 1 «Формирование кадрового состава муниципальной службы, повышение профессиональной компетентности муниципальных служащих» </w:t>
      </w:r>
      <w:r w:rsidR="006C441A" w:rsidRPr="00E72761">
        <w:rPr>
          <w:rFonts w:ascii="Times New Roman" w:hAnsi="Times New Roman"/>
          <w:sz w:val="26"/>
          <w:szCs w:val="26"/>
        </w:rPr>
        <w:t>финансирование в 2023 году не предусмотрено.</w:t>
      </w:r>
    </w:p>
    <w:p w14:paraId="63C3A0E1" w14:textId="2A256F1E" w:rsidR="00124945" w:rsidRPr="00E72761" w:rsidRDefault="00124945" w:rsidP="00810AF1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202</w:t>
      </w:r>
      <w:r w:rsidR="006C441A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муниципальными служащими были пройдены курсы повышения квалификации</w:t>
      </w:r>
      <w:r w:rsidR="006C441A" w:rsidRPr="00E72761">
        <w:rPr>
          <w:rFonts w:ascii="Times New Roman" w:hAnsi="Times New Roman"/>
          <w:sz w:val="26"/>
          <w:szCs w:val="26"/>
        </w:rPr>
        <w:t xml:space="preserve"> по следующим программам, проводимым АУ «Региональный институт управления»</w:t>
      </w:r>
      <w:r w:rsidRPr="00E72761">
        <w:rPr>
          <w:rFonts w:ascii="Times New Roman" w:hAnsi="Times New Roman"/>
          <w:sz w:val="26"/>
          <w:szCs w:val="26"/>
        </w:rPr>
        <w:t>:</w:t>
      </w:r>
    </w:p>
    <w:p w14:paraId="7E13910A" w14:textId="7924945C" w:rsidR="006C441A" w:rsidRPr="00E72761" w:rsidRDefault="006C441A" w:rsidP="006C441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Главный специалист отдела финансов и экономической политики – по программе «Бережливые технологии в сфере государственного и муниципального управления», </w:t>
      </w:r>
    </w:p>
    <w:p w14:paraId="76A37286" w14:textId="47156B15" w:rsidR="006C441A" w:rsidRPr="00E72761" w:rsidRDefault="006C441A" w:rsidP="006C441A">
      <w:pPr>
        <w:pStyle w:val="a3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Начальник отдела жизнеобеспечения – по программе «Деятельность органов местного самоуправления в сфере реализации жилищных прав граждан»</w:t>
      </w:r>
      <w:r w:rsidR="001B59BD" w:rsidRPr="00E72761">
        <w:rPr>
          <w:rFonts w:ascii="Times New Roman" w:hAnsi="Times New Roman"/>
          <w:sz w:val="26"/>
          <w:szCs w:val="26"/>
        </w:rPr>
        <w:t>.</w:t>
      </w:r>
      <w:r w:rsidRPr="00E72761">
        <w:rPr>
          <w:rFonts w:ascii="Times New Roman" w:hAnsi="Times New Roman"/>
          <w:sz w:val="26"/>
          <w:szCs w:val="26"/>
        </w:rPr>
        <w:t xml:space="preserve"> </w:t>
      </w:r>
    </w:p>
    <w:p w14:paraId="0799BD70" w14:textId="7C3C77D8" w:rsidR="00124945" w:rsidRPr="00E72761" w:rsidRDefault="00124945" w:rsidP="00810AF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2. По мероприятию 2 «Дополнительное пенсионное обеспечение отдельных категорий граждан» освоение финансирования к утвержденному в бюджете муниципального образования составляет 100% (2</w:t>
      </w:r>
      <w:r w:rsidR="001B59BD" w:rsidRPr="00E72761">
        <w:rPr>
          <w:rFonts w:ascii="Times New Roman" w:hAnsi="Times New Roman"/>
          <w:sz w:val="26"/>
          <w:szCs w:val="26"/>
        </w:rPr>
        <w:t>73,7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</w:t>
      </w:r>
      <w:r w:rsidRPr="00E72761">
        <w:rPr>
          <w:rFonts w:ascii="Times New Roman" w:hAnsi="Times New Roman"/>
          <w:sz w:val="26"/>
          <w:szCs w:val="26"/>
        </w:rPr>
        <w:lastRenderedPageBreak/>
        <w:t>утвержденному в программе 10</w:t>
      </w:r>
      <w:r w:rsidR="001B59BD" w:rsidRPr="00E72761">
        <w:rPr>
          <w:rFonts w:ascii="Times New Roman" w:hAnsi="Times New Roman"/>
          <w:sz w:val="26"/>
          <w:szCs w:val="26"/>
        </w:rPr>
        <w:t>8,6</w:t>
      </w:r>
      <w:r w:rsidRPr="00E72761">
        <w:rPr>
          <w:rFonts w:ascii="Times New Roman" w:hAnsi="Times New Roman"/>
          <w:sz w:val="26"/>
          <w:szCs w:val="26"/>
        </w:rPr>
        <w:t>%. Финансовые средства направлены на выплаты по дополнительному пенсионному обеспечению, обязательства исполнены в полном объеме.</w:t>
      </w:r>
    </w:p>
    <w:p w14:paraId="30053965" w14:textId="20FEB35F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3. По мероприятию 3 «Прохождение диспансеризации муниципальными служащими» проведение мероприятий в 202</w:t>
      </w:r>
      <w:r w:rsidR="00E73FB2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не предусмотрено.</w:t>
      </w:r>
    </w:p>
    <w:p w14:paraId="5377AB03" w14:textId="77777777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 По мероприятию 4 «Организация деятельности органов местного самоуправления муниципального образования городского поселения Кондинское, муниципального казенного учреждения «</w:t>
      </w:r>
      <w:proofErr w:type="spellStart"/>
      <w:r w:rsidRPr="00E72761">
        <w:rPr>
          <w:rFonts w:ascii="Times New Roman" w:hAnsi="Times New Roman"/>
          <w:sz w:val="26"/>
          <w:szCs w:val="26"/>
        </w:rPr>
        <w:t>Кондасервис</w:t>
      </w:r>
      <w:proofErr w:type="spellEnd"/>
      <w:r w:rsidRPr="00E72761">
        <w:rPr>
          <w:rFonts w:ascii="Times New Roman" w:hAnsi="Times New Roman"/>
          <w:sz w:val="26"/>
          <w:szCs w:val="26"/>
        </w:rPr>
        <w:t>»», в том числе:</w:t>
      </w:r>
    </w:p>
    <w:p w14:paraId="30E86B55" w14:textId="6A1DF32E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4.1. «Осуществление полномочий главы поселения» освоение финансирования к утвержденному в бюджете составляет 100% (2</w:t>
      </w:r>
      <w:r w:rsidR="00856852" w:rsidRPr="00E72761">
        <w:rPr>
          <w:rFonts w:ascii="Times New Roman" w:hAnsi="Times New Roman"/>
          <w:sz w:val="26"/>
          <w:szCs w:val="26"/>
        </w:rPr>
        <w:t> 786,6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</w:t>
      </w:r>
      <w:r w:rsidR="00856852" w:rsidRPr="00E72761">
        <w:rPr>
          <w:rFonts w:ascii="Times New Roman" w:hAnsi="Times New Roman"/>
          <w:sz w:val="26"/>
          <w:szCs w:val="26"/>
        </w:rPr>
        <w:t>36,5</w:t>
      </w:r>
      <w:r w:rsidRPr="00E7276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денежное содержание главы поселения.</w:t>
      </w:r>
    </w:p>
    <w:p w14:paraId="5F6A5C2A" w14:textId="0989A526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4.2. «Обеспечение функционирования администрации поселения» освоение финансирования к утвержденному в бюджете составляет 99,</w:t>
      </w:r>
      <w:r w:rsidR="00A161C4" w:rsidRPr="00E72761">
        <w:rPr>
          <w:rFonts w:ascii="Times New Roman" w:hAnsi="Times New Roman"/>
          <w:sz w:val="26"/>
          <w:szCs w:val="26"/>
        </w:rPr>
        <w:t>9</w:t>
      </w:r>
      <w:r w:rsidRPr="00E72761">
        <w:rPr>
          <w:rFonts w:ascii="Times New Roman" w:hAnsi="Times New Roman"/>
          <w:sz w:val="26"/>
          <w:szCs w:val="26"/>
        </w:rPr>
        <w:t>% (1</w:t>
      </w:r>
      <w:r w:rsidR="00A161C4" w:rsidRPr="00E72761">
        <w:rPr>
          <w:rFonts w:ascii="Times New Roman" w:hAnsi="Times New Roman"/>
          <w:sz w:val="26"/>
          <w:szCs w:val="26"/>
        </w:rPr>
        <w:t>5 030,5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A161C4" w:rsidRPr="00E72761">
        <w:rPr>
          <w:rFonts w:ascii="Times New Roman" w:hAnsi="Times New Roman"/>
          <w:sz w:val="26"/>
          <w:szCs w:val="26"/>
        </w:rPr>
        <w:t>105,1</w:t>
      </w:r>
      <w:r w:rsidRPr="00E72761">
        <w:rPr>
          <w:rFonts w:ascii="Times New Roman" w:hAnsi="Times New Roman"/>
          <w:sz w:val="26"/>
          <w:szCs w:val="26"/>
        </w:rPr>
        <w:t>%. В рамках реализации мероприятия осуществлялось денежное содержание администрации поселения, осуществлялись переданные полномочия (ВУС, ЗАГС), материально-техническое обеспечение администрации.</w:t>
      </w:r>
    </w:p>
    <w:p w14:paraId="0E5EB19E" w14:textId="7204584D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4.3. «Обеспечение выполнения функций муниципального казенного учреждения «</w:t>
      </w:r>
      <w:proofErr w:type="spellStart"/>
      <w:r w:rsidRPr="00E72761">
        <w:rPr>
          <w:rFonts w:ascii="Times New Roman" w:hAnsi="Times New Roman"/>
          <w:sz w:val="26"/>
          <w:szCs w:val="26"/>
        </w:rPr>
        <w:t>Кондасервис</w:t>
      </w:r>
      <w:proofErr w:type="spellEnd"/>
      <w:r w:rsidRPr="00E72761">
        <w:rPr>
          <w:rFonts w:ascii="Times New Roman" w:hAnsi="Times New Roman"/>
          <w:sz w:val="26"/>
          <w:szCs w:val="26"/>
        </w:rPr>
        <w:t>»» освоение финансирования к утвержденному в бюджете составляет 99,9% (</w:t>
      </w:r>
      <w:r w:rsidR="00C75C9D" w:rsidRPr="00E72761">
        <w:rPr>
          <w:rFonts w:ascii="Times New Roman" w:hAnsi="Times New Roman"/>
          <w:sz w:val="26"/>
          <w:szCs w:val="26"/>
        </w:rPr>
        <w:t>7</w:t>
      </w:r>
      <w:r w:rsidR="003B7757" w:rsidRPr="00E72761">
        <w:rPr>
          <w:rFonts w:ascii="Times New Roman" w:hAnsi="Times New Roman"/>
          <w:sz w:val="26"/>
          <w:szCs w:val="26"/>
        </w:rPr>
        <w:t> 287,2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9</w:t>
      </w:r>
      <w:r w:rsidR="003B7757" w:rsidRPr="00E72761">
        <w:rPr>
          <w:rFonts w:ascii="Times New Roman" w:hAnsi="Times New Roman"/>
          <w:sz w:val="26"/>
          <w:szCs w:val="26"/>
        </w:rPr>
        <w:t>1</w:t>
      </w:r>
      <w:r w:rsidR="00303FDB" w:rsidRPr="00E72761">
        <w:rPr>
          <w:rFonts w:ascii="Times New Roman" w:hAnsi="Times New Roman"/>
          <w:sz w:val="26"/>
          <w:szCs w:val="26"/>
        </w:rPr>
        <w:t>,0</w:t>
      </w:r>
      <w:r w:rsidRPr="00E72761">
        <w:rPr>
          <w:rFonts w:ascii="Times New Roman" w:hAnsi="Times New Roman"/>
          <w:sz w:val="26"/>
          <w:szCs w:val="26"/>
        </w:rPr>
        <w:t>%. В рамках реализации мероприятия осуществлялись расходы на заработную плату и страховые взносы, курсы повышения квалификации, оплату услуг связи, а также приобретение расходных материалов.</w:t>
      </w:r>
    </w:p>
    <w:p w14:paraId="61D0C5A0" w14:textId="48B7100E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4.4. По мероприятию 4.4. «Организация общественных работ для временного трудоустройства» освоение финансирования к утвержденному в бюджете составляет </w:t>
      </w:r>
      <w:r w:rsidR="009A5B5E" w:rsidRPr="00E72761">
        <w:rPr>
          <w:rFonts w:ascii="Times New Roman" w:hAnsi="Times New Roman"/>
          <w:sz w:val="26"/>
          <w:szCs w:val="26"/>
        </w:rPr>
        <w:t>99,9</w:t>
      </w:r>
      <w:r w:rsidRPr="00E72761">
        <w:rPr>
          <w:rFonts w:ascii="Times New Roman" w:hAnsi="Times New Roman"/>
          <w:sz w:val="26"/>
          <w:szCs w:val="26"/>
        </w:rPr>
        <w:t>% (</w:t>
      </w:r>
      <w:r w:rsidR="009A5B5E" w:rsidRPr="00E72761">
        <w:rPr>
          <w:rFonts w:ascii="Times New Roman" w:hAnsi="Times New Roman"/>
          <w:sz w:val="26"/>
          <w:szCs w:val="26"/>
        </w:rPr>
        <w:t>2 735,7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9A5B5E" w:rsidRPr="00E72761">
        <w:rPr>
          <w:rFonts w:ascii="Times New Roman" w:hAnsi="Times New Roman"/>
          <w:sz w:val="26"/>
          <w:szCs w:val="26"/>
        </w:rPr>
        <w:t>99,0</w:t>
      </w:r>
      <w:r w:rsidRPr="00E72761">
        <w:rPr>
          <w:rFonts w:ascii="Times New Roman" w:hAnsi="Times New Roman"/>
          <w:sz w:val="26"/>
          <w:szCs w:val="26"/>
        </w:rPr>
        <w:t>%. В рамках реализации данного мероприятия было организовано:</w:t>
      </w:r>
    </w:p>
    <w:p w14:paraId="213A730E" w14:textId="1FE9E6C0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проведение оплачиваемых общественных работ для </w:t>
      </w:r>
      <w:r w:rsidR="009A5B5E" w:rsidRPr="00E72761">
        <w:rPr>
          <w:rFonts w:ascii="Times New Roman" w:hAnsi="Times New Roman"/>
          <w:sz w:val="26"/>
          <w:szCs w:val="26"/>
        </w:rPr>
        <w:t>27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="007B2D0B" w:rsidRPr="00E72761">
        <w:rPr>
          <w:rFonts w:ascii="Times New Roman" w:hAnsi="Times New Roman"/>
          <w:sz w:val="26"/>
          <w:szCs w:val="26"/>
        </w:rPr>
        <w:t>человек</w:t>
      </w:r>
      <w:r w:rsidRPr="00E72761">
        <w:rPr>
          <w:rFonts w:ascii="Times New Roman" w:hAnsi="Times New Roman"/>
          <w:sz w:val="26"/>
          <w:szCs w:val="26"/>
        </w:rPr>
        <w:t>;</w:t>
      </w:r>
    </w:p>
    <w:p w14:paraId="5A5C9116" w14:textId="12579BD4" w:rsidR="00124945" w:rsidRPr="00E72761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временное трудоустройство несовершеннолетних граждан – </w:t>
      </w:r>
      <w:r w:rsidR="009A5B5E" w:rsidRPr="00E72761">
        <w:rPr>
          <w:rFonts w:ascii="Times New Roman" w:hAnsi="Times New Roman"/>
          <w:sz w:val="26"/>
          <w:szCs w:val="26"/>
        </w:rPr>
        <w:t>52</w:t>
      </w:r>
      <w:r w:rsidRPr="00E72761">
        <w:rPr>
          <w:rFonts w:ascii="Times New Roman" w:hAnsi="Times New Roman"/>
          <w:sz w:val="26"/>
          <w:szCs w:val="26"/>
        </w:rPr>
        <w:t xml:space="preserve"> человек</w:t>
      </w:r>
      <w:r w:rsidR="009A5B5E" w:rsidRPr="00E72761">
        <w:rPr>
          <w:rFonts w:ascii="Times New Roman" w:hAnsi="Times New Roman"/>
          <w:sz w:val="26"/>
          <w:szCs w:val="26"/>
        </w:rPr>
        <w:t>а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2C36F141" w14:textId="7FF2F036" w:rsidR="00124945" w:rsidRDefault="00124945" w:rsidP="00810AF1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4.5. По мероприятию 4.5. «Финансовое обеспечение части полномочий по решению </w:t>
      </w:r>
      <w:r w:rsidR="009A5B5E" w:rsidRPr="00E72761">
        <w:rPr>
          <w:rFonts w:ascii="Times New Roman" w:hAnsi="Times New Roman"/>
          <w:sz w:val="26"/>
          <w:szCs w:val="26"/>
        </w:rPr>
        <w:t>вопросов местного значения,</w:t>
      </w:r>
      <w:r w:rsidRPr="00E72761">
        <w:rPr>
          <w:rFonts w:ascii="Times New Roman" w:hAnsi="Times New Roman"/>
          <w:sz w:val="26"/>
          <w:szCs w:val="26"/>
        </w:rPr>
        <w:t xml:space="preserve"> переданных на уровень района в соответствии с заключенными соглашениями» освоение финансирования к утвержденному в бюджете составляет 100% (</w:t>
      </w:r>
      <w:r w:rsidR="009A5B5E" w:rsidRPr="00E72761">
        <w:rPr>
          <w:rFonts w:ascii="Times New Roman" w:hAnsi="Times New Roman"/>
          <w:sz w:val="26"/>
          <w:szCs w:val="26"/>
        </w:rPr>
        <w:t>40 547,3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</w:t>
      </w:r>
      <w:r w:rsidR="009A5B5E" w:rsidRPr="00E72761">
        <w:rPr>
          <w:rFonts w:ascii="Times New Roman" w:hAnsi="Times New Roman"/>
          <w:sz w:val="26"/>
          <w:szCs w:val="26"/>
        </w:rPr>
        <w:t>04,7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52D2128B" w14:textId="77777777" w:rsidR="00124945" w:rsidRPr="00E72761" w:rsidRDefault="00124945" w:rsidP="00810AF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14:paraId="601E46B8" w14:textId="77777777" w:rsidR="00124945" w:rsidRPr="00E72761" w:rsidRDefault="00124945" w:rsidP="00810AF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5. Вывод:</w:t>
      </w:r>
      <w:r w:rsidRPr="00E72761">
        <w:t xml:space="preserve"> </w:t>
      </w:r>
      <w:r w:rsidRPr="00E72761">
        <w:rPr>
          <w:rFonts w:ascii="Times New Roman" w:hAnsi="Times New Roman"/>
          <w:sz w:val="26"/>
          <w:szCs w:val="26"/>
        </w:rPr>
        <w:t>Рекомендуется сохранить прежний уровень финансирования для продолжения мероприятий муниципальной программы.</w:t>
      </w:r>
    </w:p>
    <w:p w14:paraId="5731E097" w14:textId="77777777" w:rsidR="00746890" w:rsidRPr="00E72761" w:rsidRDefault="00746890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F23DC4A" w14:textId="73A3CB98" w:rsidR="00AA1818" w:rsidRPr="00147E1A" w:rsidRDefault="00AA1818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DC685BF" w14:textId="77777777" w:rsidR="00AA1818" w:rsidRPr="00147E1A" w:rsidRDefault="00AA1818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708981" w14:textId="77777777" w:rsidR="00AA1818" w:rsidRPr="00147E1A" w:rsidRDefault="00AA1818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819838" w14:textId="3B57DEDF" w:rsidR="00A50667" w:rsidRPr="00E72761" w:rsidRDefault="00746890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</w:t>
      </w:r>
      <w:r w:rsidR="00A50667" w:rsidRPr="00E72761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="00A50667" w:rsidRPr="00E72761">
        <w:rPr>
          <w:rFonts w:ascii="Times New Roman" w:hAnsi="Times New Roman"/>
          <w:b/>
          <w:bCs/>
          <w:sz w:val="26"/>
          <w:szCs w:val="26"/>
        </w:rPr>
        <w:t xml:space="preserve">. «Развитие культуры, молодежной политики, физической </w:t>
      </w:r>
    </w:p>
    <w:p w14:paraId="3AB96E64" w14:textId="77777777" w:rsidR="00A50667" w:rsidRPr="00E72761" w:rsidRDefault="00A50667" w:rsidP="00A5066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</w:rPr>
        <w:t>культуры и спорта в городском поселении Кондинское на 2019 – 2025 годы и на период до 2030 года»</w:t>
      </w:r>
    </w:p>
    <w:p w14:paraId="76CCC831" w14:textId="3992BBA7" w:rsidR="00A50667" w:rsidRPr="00E72761" w:rsidRDefault="00A50667" w:rsidP="00A5066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1. Оценка эффективности муниципальной программы </w:t>
      </w:r>
      <w:r w:rsidRPr="00E72761">
        <w:rPr>
          <w:rFonts w:ascii="Times New Roman" w:hAnsi="Times New Roman"/>
          <w:sz w:val="26"/>
          <w:szCs w:val="26"/>
        </w:rPr>
        <w:t>составила 8,</w:t>
      </w:r>
      <w:r w:rsidR="00CF4365" w:rsidRPr="00E72761">
        <w:rPr>
          <w:rFonts w:ascii="Times New Roman" w:hAnsi="Times New Roman"/>
          <w:sz w:val="26"/>
          <w:szCs w:val="26"/>
        </w:rPr>
        <w:t>2</w:t>
      </w:r>
      <w:r w:rsidRPr="00E72761">
        <w:rPr>
          <w:rFonts w:ascii="Times New Roman" w:hAnsi="Times New Roman"/>
          <w:sz w:val="26"/>
          <w:szCs w:val="26"/>
        </w:rPr>
        <w:t xml:space="preserve"> балла – «отлично». </w:t>
      </w:r>
    </w:p>
    <w:p w14:paraId="29290626" w14:textId="77777777" w:rsidR="00A50667" w:rsidRPr="00E72761" w:rsidRDefault="00A50667" w:rsidP="00A50667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25C0B5C3" w14:textId="77777777" w:rsidR="00CF4365" w:rsidRPr="00E72761" w:rsidRDefault="00A50667" w:rsidP="00CF4365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</w:t>
      </w:r>
      <w:r w:rsidR="00CF4365" w:rsidRPr="00E72761">
        <w:rPr>
          <w:rFonts w:ascii="Times New Roman" w:hAnsi="Times New Roman"/>
          <w:sz w:val="26"/>
          <w:szCs w:val="26"/>
        </w:rPr>
        <w:t>5</w:t>
      </w:r>
      <w:r w:rsidRPr="00E72761">
        <w:rPr>
          <w:rFonts w:ascii="Times New Roman" w:hAnsi="Times New Roman"/>
          <w:sz w:val="26"/>
          <w:szCs w:val="26"/>
        </w:rPr>
        <w:t xml:space="preserve">-ти целевым показателям выполнено на 100%; </w:t>
      </w:r>
      <w:r w:rsidR="00CF4365" w:rsidRPr="00E72761">
        <w:rPr>
          <w:rFonts w:ascii="Times New Roman" w:hAnsi="Times New Roman"/>
          <w:sz w:val="26"/>
          <w:szCs w:val="26"/>
        </w:rPr>
        <w:t>по 1-му показателю плановое значение целевого показателя не достигнуто.</w:t>
      </w:r>
    </w:p>
    <w:p w14:paraId="44561590" w14:textId="54B9E275" w:rsidR="00A50667" w:rsidRPr="00E72761" w:rsidRDefault="00A50667" w:rsidP="00A50667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 xml:space="preserve">3. Финансовое исполнение муниципальной программы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 w:rsidR="004E753A" w:rsidRPr="004E753A">
        <w:rPr>
          <w:rFonts w:ascii="Times New Roman" w:hAnsi="Times New Roman"/>
          <w:b/>
          <w:sz w:val="26"/>
          <w:szCs w:val="26"/>
        </w:rPr>
        <w:t>100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="005772B4" w:rsidRPr="00E72761">
        <w:rPr>
          <w:rFonts w:ascii="Times New Roman" w:hAnsi="Times New Roman"/>
          <w:b/>
          <w:sz w:val="26"/>
          <w:szCs w:val="26"/>
        </w:rPr>
        <w:t>.</w:t>
      </w:r>
    </w:p>
    <w:p w14:paraId="35861E23" w14:textId="0E7C7A78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F1691E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753F02F9" w14:textId="24B4A66B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- средства бюджета района – 2</w:t>
      </w:r>
      <w:r w:rsidR="00F1691E" w:rsidRPr="00E72761">
        <w:rPr>
          <w:rFonts w:ascii="Times New Roman" w:hAnsi="Times New Roman"/>
          <w:sz w:val="26"/>
          <w:szCs w:val="26"/>
        </w:rPr>
        <w:t> 647,0</w:t>
      </w:r>
      <w:r w:rsidRPr="00E72761">
        <w:rPr>
          <w:rFonts w:ascii="Times New Roman" w:hAnsi="Times New Roman"/>
          <w:sz w:val="26"/>
          <w:szCs w:val="26"/>
        </w:rPr>
        <w:t xml:space="preserve"> тыс. руб.;</w:t>
      </w:r>
    </w:p>
    <w:p w14:paraId="0D61F7A2" w14:textId="4865FFAA" w:rsidR="00A50667" w:rsidRPr="00E72761" w:rsidRDefault="00A50667" w:rsidP="00A5066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- средства бюджета поселения – 7</w:t>
      </w:r>
      <w:r w:rsidR="00F1691E" w:rsidRPr="00E72761">
        <w:rPr>
          <w:rFonts w:ascii="Times New Roman" w:hAnsi="Times New Roman"/>
          <w:sz w:val="26"/>
          <w:szCs w:val="26"/>
        </w:rPr>
        <w:t> 574,0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0265A7FF" w14:textId="3A5645AB" w:rsidR="00A50667" w:rsidRPr="00E72761" w:rsidRDefault="00A50667" w:rsidP="00A5066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F1691E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составляет </w:t>
      </w:r>
      <w:r w:rsidR="00F1691E" w:rsidRPr="00E72761">
        <w:rPr>
          <w:rFonts w:ascii="Times New Roman" w:hAnsi="Times New Roman"/>
          <w:sz w:val="26"/>
          <w:szCs w:val="26"/>
        </w:rPr>
        <w:t>99,7</w:t>
      </w:r>
      <w:r w:rsidRPr="00E72761">
        <w:rPr>
          <w:rFonts w:ascii="Times New Roman" w:hAnsi="Times New Roman"/>
          <w:sz w:val="26"/>
          <w:szCs w:val="26"/>
        </w:rPr>
        <w:t>% (</w:t>
      </w:r>
      <w:r w:rsidR="00F1691E" w:rsidRPr="00E72761">
        <w:rPr>
          <w:rFonts w:ascii="Times New Roman" w:hAnsi="Times New Roman"/>
          <w:sz w:val="26"/>
          <w:szCs w:val="26"/>
        </w:rPr>
        <w:t>9 668,3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F1691E" w:rsidRPr="00E72761">
        <w:rPr>
          <w:rFonts w:ascii="Times New Roman" w:hAnsi="Times New Roman"/>
          <w:sz w:val="26"/>
          <w:szCs w:val="26"/>
        </w:rPr>
        <w:t>94,6</w:t>
      </w:r>
      <w:r w:rsidRPr="00E72761">
        <w:rPr>
          <w:rFonts w:ascii="Times New Roman" w:hAnsi="Times New Roman"/>
          <w:sz w:val="26"/>
          <w:szCs w:val="26"/>
        </w:rPr>
        <w:t>%.</w:t>
      </w:r>
    </w:p>
    <w:p w14:paraId="0F454F4B" w14:textId="77777777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70FFB926" w14:textId="3C6DE7A0" w:rsidR="00A50667" w:rsidRPr="00E72761" w:rsidRDefault="00A50667" w:rsidP="00A50667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</w:t>
      </w:r>
      <w:r w:rsidRPr="00E72761">
        <w:rPr>
          <w:rFonts w:ascii="Times New Roman" w:hAnsi="Times New Roman"/>
          <w:color w:val="000000"/>
          <w:sz w:val="26"/>
          <w:szCs w:val="26"/>
        </w:rPr>
        <w:t>Развитие культурно-досуговой деятельности учреждения</w:t>
      </w:r>
      <w:r w:rsidRPr="00E72761">
        <w:rPr>
          <w:rFonts w:ascii="Times New Roman" w:hAnsi="Times New Roman"/>
          <w:sz w:val="26"/>
          <w:szCs w:val="26"/>
        </w:rPr>
        <w:t>» освоение финансирования к утвержденному в бюджете составляет 100% (</w:t>
      </w:r>
      <w:r w:rsidR="006B63D5" w:rsidRPr="00E72761">
        <w:rPr>
          <w:rFonts w:ascii="Times New Roman" w:hAnsi="Times New Roman"/>
          <w:sz w:val="26"/>
          <w:szCs w:val="26"/>
        </w:rPr>
        <w:t>525,0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6B63D5" w:rsidRPr="00E72761">
        <w:rPr>
          <w:rFonts w:ascii="Times New Roman" w:hAnsi="Times New Roman"/>
          <w:sz w:val="26"/>
          <w:szCs w:val="26"/>
        </w:rPr>
        <w:t>100</w:t>
      </w:r>
      <w:r w:rsidRPr="00E72761">
        <w:rPr>
          <w:rFonts w:ascii="Times New Roman" w:hAnsi="Times New Roman"/>
          <w:sz w:val="26"/>
          <w:szCs w:val="26"/>
        </w:rPr>
        <w:t xml:space="preserve">,0%.  </w:t>
      </w:r>
    </w:p>
    <w:p w14:paraId="1D6EDCE5" w14:textId="52A2A0EB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>В рамках данного мероприятия в 202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3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были осуществлены расходы на проведение культурно-массовых мероприятий, концертно-развлекательных программ, посвященные общегосударственным и  профессиональным праздникам (День Защитника Отечества, Международный женский день 8 марта, «Проводы русской зимы», Театральная весна», 9 мая,  День России</w:t>
      </w:r>
      <w:r w:rsidR="002E2912" w:rsidRPr="00E72761">
        <w:rPr>
          <w:rFonts w:ascii="Times New Roman" w:hAnsi="Times New Roman"/>
          <w:color w:val="000000"/>
          <w:sz w:val="26"/>
          <w:szCs w:val="26"/>
        </w:rPr>
        <w:t>, День молодежи, День рыбака, День поселка</w:t>
      </w:r>
      <w:r w:rsidRPr="00E72761">
        <w:rPr>
          <w:rFonts w:ascii="Times New Roman" w:hAnsi="Times New Roman"/>
          <w:color w:val="000000"/>
          <w:sz w:val="26"/>
          <w:szCs w:val="26"/>
        </w:rPr>
        <w:t>). За 202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3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 учреждением</w:t>
      </w:r>
      <w:r w:rsidR="007C2FA4" w:rsidRPr="00E72761">
        <w:rPr>
          <w:rFonts w:ascii="Times New Roman" w:hAnsi="Times New Roman"/>
          <w:color w:val="000000"/>
          <w:sz w:val="26"/>
          <w:szCs w:val="26"/>
        </w:rPr>
        <w:t xml:space="preserve"> культуры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проведено 5</w:t>
      </w:r>
      <w:r w:rsidR="007C2FA4" w:rsidRPr="00E72761">
        <w:rPr>
          <w:rFonts w:ascii="Times New Roman" w:hAnsi="Times New Roman"/>
          <w:color w:val="000000"/>
          <w:sz w:val="26"/>
          <w:szCs w:val="26"/>
        </w:rPr>
        <w:t>86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культурно – досуговых мероприятия (в 202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2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5</w:t>
      </w:r>
      <w:r w:rsidRPr="00E72761">
        <w:rPr>
          <w:rFonts w:ascii="Times New Roman" w:hAnsi="Times New Roman"/>
          <w:color w:val="000000"/>
          <w:sz w:val="26"/>
          <w:szCs w:val="26"/>
        </w:rPr>
        <w:t>7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2</w:t>
      </w:r>
      <w:r w:rsidRPr="00E72761">
        <w:rPr>
          <w:rFonts w:ascii="Times New Roman" w:hAnsi="Times New Roman"/>
          <w:color w:val="000000"/>
          <w:sz w:val="26"/>
          <w:szCs w:val="26"/>
        </w:rPr>
        <w:t>), из них число мероприятий для детей 2</w:t>
      </w:r>
      <w:r w:rsidR="007C2FA4" w:rsidRPr="00E72761">
        <w:rPr>
          <w:rFonts w:ascii="Times New Roman" w:hAnsi="Times New Roman"/>
          <w:color w:val="000000"/>
          <w:sz w:val="26"/>
          <w:szCs w:val="26"/>
        </w:rPr>
        <w:t>17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(в 202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2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– </w:t>
      </w:r>
      <w:r w:rsidR="006B63D5" w:rsidRPr="00E72761">
        <w:rPr>
          <w:rFonts w:ascii="Times New Roman" w:hAnsi="Times New Roman"/>
          <w:color w:val="000000"/>
          <w:sz w:val="26"/>
          <w:szCs w:val="26"/>
        </w:rPr>
        <w:t>228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). </w:t>
      </w:r>
    </w:p>
    <w:p w14:paraId="178BDF20" w14:textId="5134B044" w:rsidR="00F95CD5" w:rsidRPr="00E72761" w:rsidRDefault="00F95CD5" w:rsidP="007C2FA4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Количество проведенных платных мероприятий за 2023 год и составило </w:t>
      </w:r>
      <w:r w:rsidR="00707F39" w:rsidRPr="00E72761">
        <w:rPr>
          <w:rFonts w:ascii="Times New Roman" w:hAnsi="Times New Roman"/>
          <w:sz w:val="26"/>
          <w:szCs w:val="26"/>
        </w:rPr>
        <w:t>16 (</w:t>
      </w:r>
      <w:r w:rsidRPr="00E72761">
        <w:rPr>
          <w:rFonts w:ascii="Times New Roman" w:hAnsi="Times New Roman"/>
          <w:sz w:val="26"/>
          <w:szCs w:val="26"/>
        </w:rPr>
        <w:t xml:space="preserve">2022 году – 6), количество посетителей составило 594 (2022 году – 129). </w:t>
      </w:r>
    </w:p>
    <w:p w14:paraId="4F390344" w14:textId="7AC6BA94" w:rsidR="00A50667" w:rsidRPr="00E72761" w:rsidRDefault="00A50667" w:rsidP="008736E0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4.2. По мероприятию 2 «Организация свободного времени молодежи и развитие ее активности, гражданских принципов и патриотического сознания в молодежной сфере» освоение финансирования к утвержденному в бюджете составляет 100% (</w:t>
      </w:r>
      <w:r w:rsidR="007C2FA4" w:rsidRPr="00E72761">
        <w:rPr>
          <w:rFonts w:ascii="Times New Roman" w:hAnsi="Times New Roman"/>
          <w:sz w:val="26"/>
          <w:szCs w:val="26"/>
        </w:rPr>
        <w:t>113</w:t>
      </w:r>
      <w:r w:rsidRPr="00E72761">
        <w:rPr>
          <w:rFonts w:ascii="Times New Roman" w:hAnsi="Times New Roman"/>
          <w:sz w:val="26"/>
          <w:szCs w:val="26"/>
        </w:rPr>
        <w:t xml:space="preserve">,0 тыс. руб.), к плановому, утвержденному в программе </w:t>
      </w:r>
      <w:r w:rsidR="007C2FA4" w:rsidRPr="00E72761">
        <w:rPr>
          <w:rFonts w:ascii="Times New Roman" w:hAnsi="Times New Roman"/>
          <w:sz w:val="26"/>
          <w:szCs w:val="26"/>
        </w:rPr>
        <w:t>90</w:t>
      </w:r>
      <w:r w:rsidRPr="00E72761">
        <w:rPr>
          <w:rFonts w:ascii="Times New Roman" w:hAnsi="Times New Roman"/>
          <w:sz w:val="26"/>
          <w:szCs w:val="26"/>
        </w:rPr>
        <w:t>,</w:t>
      </w:r>
      <w:r w:rsidR="007C2FA4" w:rsidRPr="00E72761">
        <w:rPr>
          <w:rFonts w:ascii="Times New Roman" w:hAnsi="Times New Roman"/>
          <w:sz w:val="26"/>
          <w:szCs w:val="26"/>
        </w:rPr>
        <w:t>5</w:t>
      </w:r>
      <w:r w:rsidRPr="00E72761">
        <w:rPr>
          <w:rFonts w:ascii="Times New Roman" w:hAnsi="Times New Roman"/>
          <w:sz w:val="26"/>
          <w:szCs w:val="26"/>
        </w:rPr>
        <w:t xml:space="preserve">%.  </w:t>
      </w:r>
    </w:p>
    <w:p w14:paraId="593F2284" w14:textId="108EBB09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E72761">
        <w:rPr>
          <w:rFonts w:ascii="Times New Roman" w:hAnsi="Times New Roman"/>
          <w:sz w:val="26"/>
          <w:szCs w:val="26"/>
        </w:rPr>
        <w:t>рамках данного мероприятия в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="007C2FA4" w:rsidRPr="00E72761">
        <w:rPr>
          <w:rFonts w:ascii="Times New Roman" w:hAnsi="Times New Roman"/>
          <w:color w:val="000000"/>
          <w:sz w:val="26"/>
          <w:szCs w:val="26"/>
        </w:rPr>
        <w:t>3</w:t>
      </w:r>
      <w:r w:rsidRPr="00E72761">
        <w:rPr>
          <w:rFonts w:ascii="Times New Roman" w:hAnsi="Times New Roman"/>
          <w:color w:val="000000"/>
          <w:sz w:val="26"/>
          <w:szCs w:val="26"/>
        </w:rPr>
        <w:t xml:space="preserve"> году были проведены: </w:t>
      </w:r>
    </w:p>
    <w:p w14:paraId="661C017C" w14:textId="77777777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 xml:space="preserve">- молодежные акции по пропаганде здорового образа жизни, приуроченные к Международному Дню борьбы с наркотиками, Всемирному дню борьбы с курением, Дню памяти погибших от СПИДа и др., </w:t>
      </w:r>
    </w:p>
    <w:p w14:paraId="5B71E296" w14:textId="77777777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>- спортивные соревнования и турниры по различным видам спорта среди подростков и молодежи;</w:t>
      </w:r>
    </w:p>
    <w:p w14:paraId="3B0E8DF4" w14:textId="77777777" w:rsidR="00A50667" w:rsidRPr="00E72761" w:rsidRDefault="00A50667" w:rsidP="00A50667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color w:val="000000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>- акции к Дню Победы, «Триколор», «Поможем детям собраться в школу» и др.</w:t>
      </w:r>
    </w:p>
    <w:p w14:paraId="5C30E475" w14:textId="43A898A9" w:rsidR="00477DD6" w:rsidRPr="00E72761" w:rsidRDefault="00A50667" w:rsidP="00477DD6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color w:val="000000"/>
          <w:sz w:val="26"/>
          <w:szCs w:val="26"/>
        </w:rPr>
        <w:t>4.3. По мероприятию 3 «Развитие массовой физической культуры и спорта, спортивной инфраструктуры, пропаганда здорового образа жизни» освоение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sz w:val="26"/>
          <w:szCs w:val="26"/>
        </w:rPr>
        <w:lastRenderedPageBreak/>
        <w:t>финансирования к утвержденному в бюджете составляет 100% (</w:t>
      </w:r>
      <w:r w:rsidR="007C2FA4" w:rsidRPr="00E72761">
        <w:rPr>
          <w:rFonts w:ascii="Times New Roman" w:hAnsi="Times New Roman"/>
          <w:sz w:val="26"/>
          <w:szCs w:val="26"/>
        </w:rPr>
        <w:t>4</w:t>
      </w:r>
      <w:r w:rsidRPr="00E72761">
        <w:rPr>
          <w:rFonts w:ascii="Times New Roman" w:hAnsi="Times New Roman"/>
          <w:sz w:val="26"/>
          <w:szCs w:val="26"/>
        </w:rPr>
        <w:t>5,2 тыс. руб.), к плановому, утвержденному в программе 100%. В рамках мероприятия в 202</w:t>
      </w:r>
      <w:r w:rsidR="007C2FA4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были проведены: «Космический забег», соревнования по </w:t>
      </w:r>
      <w:r w:rsidR="00477DD6" w:rsidRPr="00E72761">
        <w:rPr>
          <w:rFonts w:ascii="Times New Roman" w:hAnsi="Times New Roman"/>
          <w:sz w:val="26"/>
          <w:szCs w:val="26"/>
        </w:rPr>
        <w:t>пейнтболу</w:t>
      </w:r>
      <w:r w:rsidRPr="00E72761">
        <w:rPr>
          <w:rFonts w:ascii="Times New Roman" w:hAnsi="Times New Roman"/>
          <w:sz w:val="26"/>
          <w:szCs w:val="26"/>
        </w:rPr>
        <w:t xml:space="preserve"> к Дню </w:t>
      </w:r>
      <w:r w:rsidR="00477DD6" w:rsidRPr="00E72761">
        <w:rPr>
          <w:rFonts w:ascii="Times New Roman" w:hAnsi="Times New Roman"/>
          <w:sz w:val="26"/>
          <w:szCs w:val="26"/>
        </w:rPr>
        <w:t xml:space="preserve">Защитника Отечества, турнир по футболу к Дню посёлка, эстафеты ко Дню Народного единства, </w:t>
      </w:r>
      <w:r w:rsidR="00147E1A" w:rsidRPr="00147E1A">
        <w:rPr>
          <w:rFonts w:ascii="Times New Roman" w:hAnsi="Times New Roman"/>
          <w:sz w:val="26"/>
          <w:szCs w:val="26"/>
        </w:rPr>
        <w:t>веселые старты</w:t>
      </w:r>
      <w:r w:rsidR="00147E1A">
        <w:rPr>
          <w:rFonts w:ascii="Times New Roman" w:hAnsi="Times New Roman"/>
          <w:sz w:val="26"/>
          <w:szCs w:val="26"/>
        </w:rPr>
        <w:t>,</w:t>
      </w:r>
      <w:r w:rsidR="00147E1A" w:rsidRPr="00147E1A">
        <w:rPr>
          <w:rFonts w:ascii="Times New Roman" w:hAnsi="Times New Roman"/>
          <w:sz w:val="26"/>
          <w:szCs w:val="26"/>
        </w:rPr>
        <w:t xml:space="preserve"> </w:t>
      </w:r>
      <w:r w:rsidR="00147E1A" w:rsidRPr="00E72761">
        <w:rPr>
          <w:rFonts w:ascii="Times New Roman" w:hAnsi="Times New Roman"/>
          <w:sz w:val="26"/>
          <w:szCs w:val="26"/>
        </w:rPr>
        <w:t>«Авто-</w:t>
      </w:r>
      <w:proofErr w:type="spellStart"/>
      <w:r w:rsidR="00147E1A" w:rsidRPr="00E72761">
        <w:rPr>
          <w:rFonts w:ascii="Times New Roman" w:hAnsi="Times New Roman"/>
          <w:sz w:val="26"/>
          <w:szCs w:val="26"/>
        </w:rPr>
        <w:t>Квиззз</w:t>
      </w:r>
      <w:proofErr w:type="spellEnd"/>
      <w:r w:rsidR="00147E1A" w:rsidRPr="00E72761">
        <w:rPr>
          <w:rFonts w:ascii="Times New Roman" w:hAnsi="Times New Roman"/>
          <w:sz w:val="26"/>
          <w:szCs w:val="26"/>
        </w:rPr>
        <w:t>»</w:t>
      </w:r>
      <w:bookmarkStart w:id="1" w:name="_GoBack"/>
      <w:bookmarkEnd w:id="1"/>
      <w:r w:rsidR="00477DD6" w:rsidRPr="00E72761">
        <w:rPr>
          <w:rFonts w:ascii="Times New Roman" w:hAnsi="Times New Roman"/>
          <w:sz w:val="26"/>
          <w:szCs w:val="26"/>
        </w:rPr>
        <w:t>.</w:t>
      </w:r>
    </w:p>
    <w:p w14:paraId="620D5811" w14:textId="59F7D52A" w:rsidR="00BC02CD" w:rsidRPr="00E72761" w:rsidRDefault="00A50667" w:rsidP="00E83CE5">
      <w:pPr>
        <w:tabs>
          <w:tab w:val="left" w:pos="142"/>
          <w:tab w:val="left" w:pos="851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4.4. По мероприятию 4 «Организация деятельности муниципального учреждения» освоение финансирования к утвержденному в бюджете составляет 99,6% (8</w:t>
      </w:r>
      <w:r w:rsidR="00E83CE5" w:rsidRPr="00E72761">
        <w:rPr>
          <w:rFonts w:ascii="Times New Roman" w:hAnsi="Times New Roman"/>
          <w:sz w:val="26"/>
          <w:szCs w:val="26"/>
        </w:rPr>
        <w:t> 985,</w:t>
      </w:r>
      <w:r w:rsidR="00EB0A7C" w:rsidRPr="00E72761">
        <w:rPr>
          <w:rFonts w:ascii="Times New Roman" w:hAnsi="Times New Roman"/>
          <w:sz w:val="26"/>
          <w:szCs w:val="26"/>
        </w:rPr>
        <w:t>1 тыс.</w:t>
      </w:r>
      <w:r w:rsidRPr="00E72761">
        <w:rPr>
          <w:rFonts w:ascii="Times New Roman" w:hAnsi="Times New Roman"/>
          <w:sz w:val="26"/>
          <w:szCs w:val="26"/>
        </w:rPr>
        <w:t xml:space="preserve"> руб.), к плановому, утвержденному в программе </w:t>
      </w:r>
      <w:r w:rsidR="00E83CE5" w:rsidRPr="00E72761">
        <w:rPr>
          <w:rFonts w:ascii="Times New Roman" w:hAnsi="Times New Roman"/>
          <w:sz w:val="26"/>
          <w:szCs w:val="26"/>
        </w:rPr>
        <w:t>94</w:t>
      </w:r>
      <w:r w:rsidRPr="00E72761">
        <w:rPr>
          <w:rFonts w:ascii="Times New Roman" w:hAnsi="Times New Roman"/>
          <w:sz w:val="26"/>
          <w:szCs w:val="26"/>
        </w:rPr>
        <w:t xml:space="preserve">,3%. В рамках данного мероприятия осуществлялись расходы на заработную плату и страховые взносы, оплату коммунальных услуг и услуг связи, а также приобретение расходных материалов. </w:t>
      </w:r>
    </w:p>
    <w:p w14:paraId="1F8300D4" w14:textId="4D78B675" w:rsidR="00A50667" w:rsidRPr="00E72761" w:rsidRDefault="00A50667" w:rsidP="00A5066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</w:t>
      </w:r>
      <w:r w:rsidR="00EB0A7C" w:rsidRPr="00E72761">
        <w:rPr>
          <w:rFonts w:ascii="Times New Roman" w:hAnsi="Times New Roman"/>
          <w:sz w:val="26"/>
          <w:szCs w:val="26"/>
          <w:u w:val="single"/>
        </w:rPr>
        <w:t>:</w:t>
      </w:r>
      <w:r w:rsidR="00EB0A7C" w:rsidRPr="00E72761">
        <w:rPr>
          <w:rFonts w:ascii="Times New Roman" w:hAnsi="Times New Roman"/>
          <w:sz w:val="26"/>
          <w:szCs w:val="26"/>
        </w:rPr>
        <w:t xml:space="preserve"> рекомендуется</w:t>
      </w:r>
      <w:r w:rsidRPr="00E72761">
        <w:rPr>
          <w:rFonts w:ascii="Times New Roman" w:hAnsi="Times New Roman"/>
          <w:sz w:val="26"/>
          <w:szCs w:val="26"/>
        </w:rPr>
        <w:t xml:space="preserve"> сохранить прежний уровень финансирования для продолжения мероприятий муниципальной программы.</w:t>
      </w:r>
    </w:p>
    <w:p w14:paraId="6B26A47F" w14:textId="77777777" w:rsidR="00A50667" w:rsidRPr="00E72761" w:rsidRDefault="00A50667" w:rsidP="006409C5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2667510A" w14:textId="77777777" w:rsidR="00746890" w:rsidRPr="00E72761" w:rsidRDefault="00746890" w:rsidP="00746890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 w:rsidRPr="00E72761">
        <w:rPr>
          <w:rFonts w:ascii="Times New Roman" w:hAnsi="Times New Roman"/>
          <w:b/>
          <w:sz w:val="26"/>
          <w:szCs w:val="26"/>
        </w:rPr>
        <w:t>более 95%, но менее 99,5%</w:t>
      </w:r>
    </w:p>
    <w:p w14:paraId="649CC62C" w14:textId="77868D1F" w:rsidR="00746890" w:rsidRDefault="00746890" w:rsidP="00746890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E72761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14:paraId="7FE0C5E2" w14:textId="6D147765" w:rsidR="00D42603" w:rsidRDefault="00D42603" w:rsidP="00746890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27F61341" w14:textId="595E0F70" w:rsidR="00D42603" w:rsidRPr="00E72761" w:rsidRDefault="00D42603" w:rsidP="00D426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E72761">
        <w:rPr>
          <w:rFonts w:ascii="Times New Roman" w:hAnsi="Times New Roman"/>
          <w:b/>
          <w:bCs/>
          <w:sz w:val="26"/>
          <w:szCs w:val="26"/>
        </w:rPr>
        <w:t>.</w:t>
      </w:r>
      <w:r w:rsidRPr="00E72761">
        <w:rPr>
          <w:rFonts w:ascii="Times New Roman" w:hAnsi="Times New Roman"/>
          <w:b/>
          <w:sz w:val="26"/>
          <w:szCs w:val="26"/>
        </w:rPr>
        <w:t xml:space="preserve"> Управление муниципальным имуществом в городском поселении Кондинское на 2019 – 2025 годы и на период до 2030 года</w:t>
      </w:r>
    </w:p>
    <w:p w14:paraId="264D77C9" w14:textId="77777777" w:rsidR="00D42603" w:rsidRPr="00E72761" w:rsidRDefault="00D42603" w:rsidP="00D426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составила 8,53 балла – «отлично». </w:t>
      </w:r>
    </w:p>
    <w:p w14:paraId="04F92554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6519A9AE" w14:textId="77777777" w:rsidR="00D42603" w:rsidRPr="00E72761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показателя выполнено на 100%. </w:t>
      </w:r>
    </w:p>
    <w:p w14:paraId="248F71D2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>составляет 96,2%.</w:t>
      </w:r>
    </w:p>
    <w:p w14:paraId="2E0E5790" w14:textId="77777777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2023 год:</w:t>
      </w:r>
    </w:p>
    <w:p w14:paraId="7741F3B8" w14:textId="77777777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- средства бюджета поселения – 2 103,9 тыс. руб.</w:t>
      </w:r>
    </w:p>
    <w:p w14:paraId="382FD3D4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2023 году освоение финансирования к утвержденному в бюджете муниципального образования составляет 96,2% (1 988,8 тыс. руб.), к плановому, утвержденному в программе 94,5%.</w:t>
      </w:r>
    </w:p>
    <w:p w14:paraId="1DDE3AC5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7181475E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«Управление и распоряжение муниципальным имуществом городского поселения Кондинское» освоение финансирования к утвержденному в бюджете составляет 96,2% (1 988,8 тыс. руб.), к плановому, утвержденному в программе 94,5%. В рамках данной программы проведено техническое обследование многоквартирных жилых домов с целью признания их аварийными, выполнены работы по рыночной оценке движимого имущества. Также в 2023 году оплачены коммунальные услуги, в части имущества, находящегося в муниципальной собственности.</w:t>
      </w:r>
    </w:p>
    <w:p w14:paraId="079BDD02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отчетном году выполнено 100% запланированных мероприятий.</w:t>
      </w:r>
    </w:p>
    <w:p w14:paraId="017A52F2" w14:textId="5A0EDBCF" w:rsidR="00D42603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5.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07137490" w14:textId="106B5C0E" w:rsidR="00D42603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0B3736F" w14:textId="77777777" w:rsidR="00D42603" w:rsidRPr="00E72761" w:rsidRDefault="00D42603" w:rsidP="00D4260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II</w:t>
      </w:r>
      <w:r w:rsidRPr="00E72761">
        <w:rPr>
          <w:rFonts w:ascii="Times New Roman" w:hAnsi="Times New Roman"/>
          <w:b/>
          <w:bCs/>
          <w:sz w:val="26"/>
          <w:szCs w:val="26"/>
        </w:rPr>
        <w:t>. «Благоустройство муниципального образования городское поселение Кондинское на 2019 – 2025 годы и на период до 2030 года»</w:t>
      </w:r>
    </w:p>
    <w:p w14:paraId="2F605BF8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составила 7,45 балла – «хорошо». </w:t>
      </w:r>
    </w:p>
    <w:p w14:paraId="1EB50034" w14:textId="77777777" w:rsidR="00D42603" w:rsidRPr="00E72761" w:rsidRDefault="00D42603" w:rsidP="00D42603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20D58CD4" w14:textId="77777777" w:rsidR="00D42603" w:rsidRPr="00E72761" w:rsidRDefault="00D42603" w:rsidP="00D42603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Целевые показатели по комплексному благоустройству и озеленению городского поселения Кондинское, созданию максимально благоприятных, комфортных и безопасных условий для проживания и отдыха жителей по 4-м показателям – на 100%, по 1-му показателю плановое значение целевого показателя не достигнуто. Фактическое значение показателей имеет положительную динамику. </w:t>
      </w:r>
    </w:p>
    <w:p w14:paraId="3B8874DC" w14:textId="77777777" w:rsidR="00D42603" w:rsidRPr="00E72761" w:rsidRDefault="00D42603" w:rsidP="00D42603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>составляет 96,1%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7CF7FF93" w14:textId="77777777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2023 год:</w:t>
      </w:r>
    </w:p>
    <w:p w14:paraId="51149A92" w14:textId="77777777" w:rsidR="00D42603" w:rsidRPr="00E72761" w:rsidRDefault="00D42603" w:rsidP="00D42603">
      <w:pPr>
        <w:tabs>
          <w:tab w:val="left" w:pos="993"/>
        </w:tabs>
        <w:autoSpaceDE w:val="0"/>
        <w:autoSpaceDN w:val="0"/>
        <w:adjustRightInd w:val="0"/>
        <w:spacing w:after="0"/>
        <w:ind w:firstLine="72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- средства бюджета автономного округа – 10,9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>.;</w:t>
      </w:r>
    </w:p>
    <w:p w14:paraId="1E7AA9BC" w14:textId="77777777" w:rsidR="00D42603" w:rsidRPr="00E72761" w:rsidRDefault="00D42603" w:rsidP="00D4260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- средства бюджета поселения – 7 099,1 тыс. руб.</w:t>
      </w:r>
    </w:p>
    <w:p w14:paraId="62CE4AD7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2023 году освоение финансирования к утвержденному в бюджете муниципального образования составляет 96,1% (7 110,0 тыс. руб.), к плановому, утвержденному в программе 93,0%.</w:t>
      </w:r>
    </w:p>
    <w:p w14:paraId="1F1A0721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программы:</w:t>
      </w:r>
    </w:p>
    <w:p w14:paraId="44903B7B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4.1. По мероприятию 1 «Организация освещения дорожно-уличной сети» освоение финансирования к утвержденному в бюджете составляет 82,6% (1 371,9 тыс. руб.), к плановому, утвержденному в программе 82,9%. В рамках данного мероприятия была произведена оплата электроэнергии для уличного освещения, выполнены работы по замене 43 уличных светильников.</w:t>
      </w:r>
    </w:p>
    <w:p w14:paraId="6C46A3E4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4.2. По мероприятию 2 «Содержание мест захоронения» освоение финансирования к утвержденному в бюджете составляет 100% (14,7 тыс. руб.), к плановому, утвержденному в программе 98,0%. В рамках данного мероприятия были вывезены твердые коммунальные отходы с территории кладбища. </w:t>
      </w:r>
    </w:p>
    <w:p w14:paraId="6D0A433C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4.3. По мероприятию 3 «Санитарная очистка поселка» освоение финансирования к утвержденному в бюджете составляет 100% (586,9 тыс. руб.), к плановому, утвержденному в программе 68,1%. В рамках данного мероприятия велись работы по санитарной очистке поселка; уборка несанкционированных свалок; содержание мест временного складирования отходов; отлов безнадзорных животных (10 собак)</w:t>
      </w:r>
      <w:r w:rsidRPr="00E72761">
        <w:rPr>
          <w:rFonts w:ascii="Times New Roman" w:hAnsi="Times New Roman"/>
          <w:spacing w:val="-3"/>
          <w:sz w:val="26"/>
          <w:szCs w:val="26"/>
        </w:rPr>
        <w:t>.</w:t>
      </w:r>
      <w:r w:rsidRPr="00E72761">
        <w:rPr>
          <w:rFonts w:ascii="Times New Roman" w:hAnsi="Times New Roman"/>
          <w:sz w:val="26"/>
          <w:szCs w:val="26"/>
        </w:rPr>
        <w:t xml:space="preserve"> </w:t>
      </w:r>
    </w:p>
    <w:p w14:paraId="3DC233BB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4.4. По мероприятию 4 «Прочее благоустройство» освоение финансирования к утвержденному в бюджете составляет 100% (5 136,5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 xml:space="preserve">.), к плановому, утвержденному в программе 100,4%. В рамках данного мероприятия велись работы по содержанию парковых зон и мест отдыха населения; построен снежный городок; проведен ежегодный смотр-конкурс на лучшее новогоднее оформление зданий, предприятий и жилых домов, выполнены работы по ремонту детских площадок. </w:t>
      </w:r>
    </w:p>
    <w:p w14:paraId="5E476C2A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Также в рамках данного мероприятия в 2023 году был построен хоккейный корт по адресу </w:t>
      </w:r>
      <w:proofErr w:type="spellStart"/>
      <w:r w:rsidRPr="00E72761">
        <w:rPr>
          <w:rFonts w:ascii="Times New Roman" w:hAnsi="Times New Roman"/>
          <w:sz w:val="26"/>
          <w:szCs w:val="26"/>
        </w:rPr>
        <w:t>ул.Связистов</w:t>
      </w:r>
      <w:proofErr w:type="spellEnd"/>
      <w:r w:rsidRPr="00E72761">
        <w:rPr>
          <w:rFonts w:ascii="Times New Roman" w:hAnsi="Times New Roman"/>
          <w:sz w:val="26"/>
          <w:szCs w:val="26"/>
        </w:rPr>
        <w:t xml:space="preserve">, 40 (4 757,8 </w:t>
      </w:r>
      <w:proofErr w:type="spellStart"/>
      <w:r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Pr="00E72761">
        <w:rPr>
          <w:rFonts w:ascii="Times New Roman" w:hAnsi="Times New Roman"/>
          <w:sz w:val="26"/>
          <w:szCs w:val="26"/>
        </w:rPr>
        <w:t xml:space="preserve">.). В рамках данного проекта были выполнены работы по установке комплекта хоккейных односторонних бортов, </w:t>
      </w:r>
      <w:r w:rsidRPr="00E72761">
        <w:rPr>
          <w:rFonts w:ascii="Times New Roman" w:hAnsi="Times New Roman"/>
          <w:sz w:val="26"/>
          <w:szCs w:val="26"/>
        </w:rPr>
        <w:lastRenderedPageBreak/>
        <w:t xml:space="preserve">покрытия противоскользящего - 880 </w:t>
      </w:r>
      <w:proofErr w:type="spellStart"/>
      <w:r w:rsidRPr="00E72761">
        <w:rPr>
          <w:rFonts w:ascii="Times New Roman" w:hAnsi="Times New Roman"/>
          <w:sz w:val="26"/>
          <w:szCs w:val="26"/>
        </w:rPr>
        <w:t>пог.м</w:t>
      </w:r>
      <w:proofErr w:type="spellEnd"/>
      <w:r w:rsidRPr="00E72761">
        <w:rPr>
          <w:rFonts w:ascii="Times New Roman" w:hAnsi="Times New Roman"/>
          <w:sz w:val="26"/>
          <w:szCs w:val="26"/>
        </w:rPr>
        <w:t>., стойки баскетбольной игровой - 4 шт., ворот хоккейных - 2 шт.</w:t>
      </w:r>
    </w:p>
    <w:p w14:paraId="750D824A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FF0000"/>
          <w:spacing w:val="-3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4.5. По мероприятию 5 «Проведение ежегодного конкурсного отбора проектов «Народный бюджет»» проведение мероприятий в 2023 году не предусмотрено.</w:t>
      </w:r>
    </w:p>
    <w:p w14:paraId="224C3477" w14:textId="77777777" w:rsidR="00D42603" w:rsidRPr="00E72761" w:rsidRDefault="00D42603" w:rsidP="00D42603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color w:val="FF0000"/>
          <w:spacing w:val="-3"/>
          <w:sz w:val="26"/>
          <w:szCs w:val="26"/>
        </w:rPr>
      </w:pPr>
      <w:r w:rsidRPr="00E72761">
        <w:rPr>
          <w:rFonts w:ascii="Times New Roman" w:hAnsi="Times New Roman"/>
          <w:spacing w:val="-3"/>
          <w:sz w:val="26"/>
          <w:szCs w:val="26"/>
        </w:rPr>
        <w:t xml:space="preserve">4.6. </w:t>
      </w:r>
      <w:r w:rsidRPr="00E72761">
        <w:rPr>
          <w:rFonts w:ascii="Times New Roman" w:hAnsi="Times New Roman"/>
          <w:sz w:val="26"/>
          <w:szCs w:val="26"/>
        </w:rPr>
        <w:t>По мероприятию 6 «Расходы на реализацию инициативных проектов, отобранных по результатам конкурса» проведение мероприятий в 2023 году не предусмотрено.</w:t>
      </w:r>
    </w:p>
    <w:p w14:paraId="60857C24" w14:textId="77777777" w:rsidR="00D42603" w:rsidRPr="00E72761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В отчетном году исполнено 100% от запланированных муниципальной программой мероприятий.</w:t>
      </w:r>
    </w:p>
    <w:p w14:paraId="7BF852C8" w14:textId="044836FB" w:rsidR="00D42603" w:rsidRDefault="00D42603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5.Вывод: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6171E943" w14:textId="77777777" w:rsidR="007E4F74" w:rsidRDefault="007E4F74" w:rsidP="00D42603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499F20B3" w14:textId="298593BD" w:rsidR="007E4F74" w:rsidRPr="00E72761" w:rsidRDefault="007E4F74" w:rsidP="007E4F74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</w:rPr>
        <w:t xml:space="preserve">Программы с освоением финансирования </w:t>
      </w:r>
      <w:r>
        <w:rPr>
          <w:rFonts w:ascii="Times New Roman" w:hAnsi="Times New Roman"/>
          <w:b/>
          <w:sz w:val="26"/>
          <w:szCs w:val="26"/>
        </w:rPr>
        <w:t>мен</w:t>
      </w:r>
      <w:r w:rsidRPr="00E72761">
        <w:rPr>
          <w:rFonts w:ascii="Times New Roman" w:hAnsi="Times New Roman"/>
          <w:b/>
          <w:sz w:val="26"/>
          <w:szCs w:val="26"/>
        </w:rPr>
        <w:t>ее 95%</w:t>
      </w:r>
    </w:p>
    <w:p w14:paraId="7B7B70B1" w14:textId="78B64A2A" w:rsidR="007E4F74" w:rsidRPr="00E72761" w:rsidRDefault="007E4F74" w:rsidP="007E4F74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center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bCs/>
          <w:sz w:val="26"/>
          <w:szCs w:val="26"/>
        </w:rPr>
        <w:t>к утвержденному в бюджете</w:t>
      </w:r>
    </w:p>
    <w:p w14:paraId="3B92C0F9" w14:textId="0801EA86" w:rsidR="00971217" w:rsidRPr="00E72761" w:rsidRDefault="00971217" w:rsidP="00746890">
      <w:pPr>
        <w:spacing w:after="0"/>
        <w:ind w:firstLine="709"/>
        <w:jc w:val="center"/>
        <w:rPr>
          <w:rFonts w:ascii="Times New Roman" w:hAnsi="Times New Roman"/>
          <w:bCs/>
          <w:sz w:val="26"/>
          <w:szCs w:val="26"/>
        </w:rPr>
      </w:pPr>
    </w:p>
    <w:p w14:paraId="1ED6DC38" w14:textId="664ED34C" w:rsidR="00971217" w:rsidRPr="00E72761" w:rsidRDefault="00971217" w:rsidP="0097121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  <w:lang w:val="en-US"/>
        </w:rPr>
        <w:t>I</w:t>
      </w:r>
      <w:r w:rsidRPr="00E72761">
        <w:rPr>
          <w:rFonts w:ascii="Times New Roman" w:hAnsi="Times New Roman"/>
          <w:b/>
          <w:bCs/>
          <w:sz w:val="26"/>
          <w:szCs w:val="26"/>
        </w:rPr>
        <w:t xml:space="preserve">. «Реконструкция, капитальный ремонт и содержание дорожно-уличной сети в городском поселении Кондинское на 2019 – 2025 годы </w:t>
      </w:r>
    </w:p>
    <w:p w14:paraId="33CB1FB2" w14:textId="77777777" w:rsidR="00971217" w:rsidRPr="00E72761" w:rsidRDefault="00971217" w:rsidP="00971217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E72761">
        <w:rPr>
          <w:rFonts w:ascii="Times New Roman" w:hAnsi="Times New Roman"/>
          <w:b/>
          <w:bCs/>
          <w:sz w:val="26"/>
          <w:szCs w:val="26"/>
        </w:rPr>
        <w:t>и на период до 2030 года»</w:t>
      </w:r>
    </w:p>
    <w:p w14:paraId="128BB0DB" w14:textId="262C1307" w:rsidR="00971217" w:rsidRPr="00E72761" w:rsidRDefault="00971217" w:rsidP="00971217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1.Оценка эффективности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составила </w:t>
      </w:r>
      <w:r w:rsidR="00BB087A" w:rsidRPr="00E72761">
        <w:rPr>
          <w:rFonts w:ascii="Times New Roman" w:hAnsi="Times New Roman"/>
          <w:sz w:val="26"/>
          <w:szCs w:val="26"/>
        </w:rPr>
        <w:t>5,95</w:t>
      </w:r>
      <w:r w:rsidRPr="00E72761">
        <w:rPr>
          <w:rFonts w:ascii="Times New Roman" w:hAnsi="Times New Roman"/>
          <w:sz w:val="26"/>
          <w:szCs w:val="26"/>
        </w:rPr>
        <w:t xml:space="preserve"> балла – «</w:t>
      </w:r>
      <w:r w:rsidR="00BB087A" w:rsidRPr="00E72761">
        <w:rPr>
          <w:rFonts w:ascii="Times New Roman" w:hAnsi="Times New Roman"/>
          <w:sz w:val="26"/>
          <w:szCs w:val="26"/>
        </w:rPr>
        <w:t>удовлетворительно</w:t>
      </w:r>
      <w:r w:rsidRPr="00E72761">
        <w:rPr>
          <w:rFonts w:ascii="Times New Roman" w:hAnsi="Times New Roman"/>
          <w:sz w:val="26"/>
          <w:szCs w:val="26"/>
        </w:rPr>
        <w:t xml:space="preserve">». </w:t>
      </w:r>
    </w:p>
    <w:p w14:paraId="140C7616" w14:textId="77777777" w:rsidR="00971217" w:rsidRPr="00E72761" w:rsidRDefault="00971217" w:rsidP="00971217">
      <w:pPr>
        <w:pStyle w:val="a3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2. Достижение целевых показателей реализации программы</w:t>
      </w:r>
    </w:p>
    <w:p w14:paraId="56050B84" w14:textId="638C985F" w:rsidR="002F7183" w:rsidRPr="00E72761" w:rsidRDefault="00971217" w:rsidP="002F7183">
      <w:pPr>
        <w:pStyle w:val="a3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Плановое значение по </w:t>
      </w:r>
      <w:r w:rsidR="00F126CA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-м целевым показателям выполнено на 100%; по </w:t>
      </w:r>
      <w:r w:rsidR="00F126CA" w:rsidRPr="00E72761">
        <w:rPr>
          <w:rFonts w:ascii="Times New Roman" w:hAnsi="Times New Roman"/>
          <w:sz w:val="26"/>
          <w:szCs w:val="26"/>
        </w:rPr>
        <w:t>1</w:t>
      </w:r>
      <w:r w:rsidRPr="00E72761">
        <w:rPr>
          <w:rFonts w:ascii="Times New Roman" w:hAnsi="Times New Roman"/>
          <w:sz w:val="26"/>
          <w:szCs w:val="26"/>
        </w:rPr>
        <w:t>-</w:t>
      </w:r>
      <w:r w:rsidR="00F126CA" w:rsidRPr="00E72761">
        <w:rPr>
          <w:rFonts w:ascii="Times New Roman" w:hAnsi="Times New Roman"/>
          <w:sz w:val="26"/>
          <w:szCs w:val="26"/>
        </w:rPr>
        <w:t>о</w:t>
      </w:r>
      <w:r w:rsidRPr="00E72761">
        <w:rPr>
          <w:rFonts w:ascii="Times New Roman" w:hAnsi="Times New Roman"/>
          <w:sz w:val="26"/>
          <w:szCs w:val="26"/>
        </w:rPr>
        <w:t>м</w:t>
      </w:r>
      <w:r w:rsidR="00F126CA" w:rsidRPr="00E72761">
        <w:rPr>
          <w:rFonts w:ascii="Times New Roman" w:hAnsi="Times New Roman"/>
          <w:sz w:val="26"/>
          <w:szCs w:val="26"/>
        </w:rPr>
        <w:t>у</w:t>
      </w:r>
      <w:r w:rsidRPr="00E72761">
        <w:rPr>
          <w:rFonts w:ascii="Times New Roman" w:hAnsi="Times New Roman"/>
          <w:sz w:val="26"/>
          <w:szCs w:val="26"/>
        </w:rPr>
        <w:t xml:space="preserve"> показателю фактическое значение ниже запланированного.</w:t>
      </w:r>
      <w:r w:rsidR="002F7183" w:rsidRPr="00E72761">
        <w:rPr>
          <w:rFonts w:ascii="Times New Roman" w:hAnsi="Times New Roman"/>
          <w:sz w:val="26"/>
          <w:szCs w:val="26"/>
        </w:rPr>
        <w:t xml:space="preserve"> Фактическое значение показателей имеет положительную динамику. </w:t>
      </w:r>
    </w:p>
    <w:p w14:paraId="4C94E069" w14:textId="71D8F1CC" w:rsidR="00971217" w:rsidRPr="00E72761" w:rsidRDefault="00971217" w:rsidP="00971217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3. Финансовое исполнение муниципальной программы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Pr="00E72761">
        <w:rPr>
          <w:rFonts w:ascii="Times New Roman" w:hAnsi="Times New Roman"/>
          <w:b/>
          <w:sz w:val="26"/>
          <w:szCs w:val="26"/>
        </w:rPr>
        <w:t xml:space="preserve">составляет </w:t>
      </w:r>
      <w:r w:rsidR="007D4E3C" w:rsidRPr="00E72761">
        <w:rPr>
          <w:rFonts w:ascii="Times New Roman" w:hAnsi="Times New Roman"/>
          <w:b/>
          <w:sz w:val="26"/>
          <w:szCs w:val="26"/>
        </w:rPr>
        <w:t>87,4</w:t>
      </w:r>
      <w:r w:rsidRPr="00E72761">
        <w:rPr>
          <w:rFonts w:ascii="Times New Roman" w:hAnsi="Times New Roman"/>
          <w:b/>
          <w:sz w:val="26"/>
          <w:szCs w:val="26"/>
        </w:rPr>
        <w:t>%</w:t>
      </w:r>
      <w:r w:rsidRPr="00E72761">
        <w:rPr>
          <w:rFonts w:ascii="Times New Roman" w:hAnsi="Times New Roman"/>
          <w:sz w:val="26"/>
          <w:szCs w:val="26"/>
        </w:rPr>
        <w:t>.</w:t>
      </w:r>
    </w:p>
    <w:p w14:paraId="0671EF9E" w14:textId="4A295C6F" w:rsidR="00971217" w:rsidRPr="00E72761" w:rsidRDefault="00971217" w:rsidP="0097121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Планируемое финансирование на 202</w:t>
      </w:r>
      <w:r w:rsidR="007D4E3C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год:</w:t>
      </w:r>
    </w:p>
    <w:p w14:paraId="5C024136" w14:textId="00D9D1B9" w:rsidR="00971217" w:rsidRPr="00E72761" w:rsidRDefault="00971217" w:rsidP="00971217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- средства бюджета поселения – 1</w:t>
      </w:r>
      <w:r w:rsidR="007D4E3C" w:rsidRPr="00E72761">
        <w:rPr>
          <w:rFonts w:ascii="Times New Roman" w:hAnsi="Times New Roman"/>
          <w:sz w:val="26"/>
          <w:szCs w:val="26"/>
        </w:rPr>
        <w:t>1 235,8</w:t>
      </w:r>
      <w:r w:rsidRPr="00E72761">
        <w:rPr>
          <w:rFonts w:ascii="Times New Roman" w:hAnsi="Times New Roman"/>
          <w:sz w:val="26"/>
          <w:szCs w:val="26"/>
        </w:rPr>
        <w:t xml:space="preserve"> тыс. руб.</w:t>
      </w:r>
    </w:p>
    <w:p w14:paraId="676F0311" w14:textId="4C8F6F4D" w:rsidR="00971217" w:rsidRPr="00E72761" w:rsidRDefault="00971217" w:rsidP="0097121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>По результатам реализации программы в 202</w:t>
      </w:r>
      <w:r w:rsidR="007D4E3C" w:rsidRPr="00E72761">
        <w:rPr>
          <w:rFonts w:ascii="Times New Roman" w:hAnsi="Times New Roman"/>
          <w:sz w:val="26"/>
          <w:szCs w:val="26"/>
        </w:rPr>
        <w:t>3</w:t>
      </w:r>
      <w:r w:rsidRPr="00E72761">
        <w:rPr>
          <w:rFonts w:ascii="Times New Roman" w:hAnsi="Times New Roman"/>
          <w:sz w:val="26"/>
          <w:szCs w:val="26"/>
        </w:rPr>
        <w:t xml:space="preserve"> году освоение финансирования к утвержденному в бюджете муниципального образования составляет </w:t>
      </w:r>
      <w:r w:rsidR="007D4E3C" w:rsidRPr="00E72761">
        <w:rPr>
          <w:rFonts w:ascii="Times New Roman" w:hAnsi="Times New Roman"/>
          <w:sz w:val="26"/>
          <w:szCs w:val="26"/>
        </w:rPr>
        <w:t>87</w:t>
      </w:r>
      <w:r w:rsidRPr="00E72761">
        <w:rPr>
          <w:rFonts w:ascii="Times New Roman" w:hAnsi="Times New Roman"/>
          <w:sz w:val="26"/>
          <w:szCs w:val="26"/>
        </w:rPr>
        <w:t>,4% (</w:t>
      </w:r>
      <w:r w:rsidR="007D4E3C" w:rsidRPr="00E72761">
        <w:rPr>
          <w:rFonts w:ascii="Times New Roman" w:hAnsi="Times New Roman"/>
          <w:sz w:val="26"/>
          <w:szCs w:val="26"/>
        </w:rPr>
        <w:t>9 816,1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7D4E3C" w:rsidRPr="00E72761">
        <w:rPr>
          <w:rFonts w:ascii="Times New Roman" w:hAnsi="Times New Roman"/>
          <w:sz w:val="26"/>
          <w:szCs w:val="26"/>
        </w:rPr>
        <w:t>87</w:t>
      </w:r>
      <w:r w:rsidRPr="00E72761">
        <w:rPr>
          <w:rFonts w:ascii="Times New Roman" w:hAnsi="Times New Roman"/>
          <w:sz w:val="26"/>
          <w:szCs w:val="26"/>
        </w:rPr>
        <w:t>,4%.</w:t>
      </w:r>
    </w:p>
    <w:p w14:paraId="22DEC078" w14:textId="77777777" w:rsidR="00971217" w:rsidRPr="00E72761" w:rsidRDefault="00971217" w:rsidP="00971217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u w:val="single"/>
        </w:rPr>
      </w:pPr>
      <w:r w:rsidRPr="00E72761">
        <w:rPr>
          <w:rFonts w:ascii="Times New Roman" w:hAnsi="Times New Roman"/>
          <w:sz w:val="26"/>
          <w:szCs w:val="26"/>
          <w:u w:val="single"/>
        </w:rPr>
        <w:t>4. По мероприятиям программы</w:t>
      </w:r>
    </w:p>
    <w:p w14:paraId="0FC0AC06" w14:textId="5CC6778E" w:rsidR="000B4B43" w:rsidRPr="00E72761" w:rsidRDefault="00971217" w:rsidP="002023B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4.1. По мероприятию 1 «Содержание, реконструкция, капитальный ремонт и ремонт дорог и пешеходных зон» освоение финансирования к утвержденному в бюджете составляет </w:t>
      </w:r>
      <w:r w:rsidR="00BA0359" w:rsidRPr="00E72761">
        <w:rPr>
          <w:rFonts w:ascii="Times New Roman" w:hAnsi="Times New Roman"/>
          <w:sz w:val="26"/>
          <w:szCs w:val="26"/>
        </w:rPr>
        <w:t>84</w:t>
      </w:r>
      <w:r w:rsidRPr="00E72761">
        <w:rPr>
          <w:rFonts w:ascii="Times New Roman" w:hAnsi="Times New Roman"/>
          <w:sz w:val="26"/>
          <w:szCs w:val="26"/>
        </w:rPr>
        <w:t>,3% (</w:t>
      </w:r>
      <w:r w:rsidR="00BA0359" w:rsidRPr="00E72761">
        <w:rPr>
          <w:rFonts w:ascii="Times New Roman" w:hAnsi="Times New Roman"/>
          <w:sz w:val="26"/>
          <w:szCs w:val="26"/>
        </w:rPr>
        <w:t>7 606,0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BA0359" w:rsidRPr="00E72761">
        <w:rPr>
          <w:rFonts w:ascii="Times New Roman" w:hAnsi="Times New Roman"/>
          <w:sz w:val="26"/>
          <w:szCs w:val="26"/>
        </w:rPr>
        <w:t>84,5</w:t>
      </w:r>
      <w:r w:rsidRPr="00E72761">
        <w:rPr>
          <w:rFonts w:ascii="Times New Roman" w:hAnsi="Times New Roman"/>
          <w:sz w:val="26"/>
          <w:szCs w:val="26"/>
        </w:rPr>
        <w:t xml:space="preserve">%. В рамках данного мероприятия </w:t>
      </w:r>
      <w:r w:rsidR="000B4B43" w:rsidRPr="00E72761">
        <w:rPr>
          <w:rFonts w:ascii="Times New Roman" w:hAnsi="Times New Roman"/>
          <w:sz w:val="26"/>
          <w:szCs w:val="26"/>
        </w:rPr>
        <w:t xml:space="preserve">в 2023 году проводились работы по зимнему и летнему содержанию дорог (4 049,0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.); работы по отсыпке части автомобильной дороги щебнем по ул. Рыбников – 290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м.п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 (1 392,1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.), содержание тротуаров (очистка от снега) (385,0 тыс. руб.), был произведен ремонт тротуаров (62,2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.), проведена экспертиза сметной документации (45,0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). Также произведено устройство тротуаров из брусчатки по ул. 60 лет ВЛКСМ – 246,4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кв.м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 (1 207,3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.), устройство деревянного тротуара по ул. Ленина – 239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кв.м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 xml:space="preserve">. (465,4 </w:t>
      </w:r>
      <w:proofErr w:type="spellStart"/>
      <w:r w:rsidR="000B4B43" w:rsidRPr="00E72761">
        <w:rPr>
          <w:rFonts w:ascii="Times New Roman" w:hAnsi="Times New Roman"/>
          <w:sz w:val="26"/>
          <w:szCs w:val="26"/>
        </w:rPr>
        <w:t>тыс.руб</w:t>
      </w:r>
      <w:proofErr w:type="spellEnd"/>
      <w:r w:rsidR="000B4B43" w:rsidRPr="00E72761">
        <w:rPr>
          <w:rFonts w:ascii="Times New Roman" w:hAnsi="Times New Roman"/>
          <w:sz w:val="26"/>
          <w:szCs w:val="26"/>
        </w:rPr>
        <w:t>.).</w:t>
      </w:r>
    </w:p>
    <w:p w14:paraId="1B9F6B80" w14:textId="33FA39BF" w:rsidR="00971217" w:rsidRPr="00E72761" w:rsidRDefault="00971217" w:rsidP="00971217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lastRenderedPageBreak/>
        <w:t>4.2. По мероприятию 2 «Безопасность дорожного движения» освоение финансирования к утвержденному в бюджете составляет 100,0% (1</w:t>
      </w:r>
      <w:r w:rsidR="000B4B43" w:rsidRPr="00E72761">
        <w:rPr>
          <w:rFonts w:ascii="Times New Roman" w:hAnsi="Times New Roman"/>
          <w:sz w:val="26"/>
          <w:szCs w:val="26"/>
        </w:rPr>
        <w:t>31,6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</w:t>
      </w:r>
      <w:r w:rsidR="000B4B43" w:rsidRPr="00E72761">
        <w:rPr>
          <w:rFonts w:ascii="Times New Roman" w:hAnsi="Times New Roman"/>
          <w:sz w:val="26"/>
          <w:szCs w:val="26"/>
        </w:rPr>
        <w:t>82,3</w:t>
      </w:r>
      <w:r w:rsidRPr="00E72761">
        <w:rPr>
          <w:rFonts w:ascii="Times New Roman" w:hAnsi="Times New Roman"/>
          <w:sz w:val="26"/>
          <w:szCs w:val="26"/>
        </w:rPr>
        <w:t>%. В рамках данного мероприятия был</w:t>
      </w:r>
      <w:r w:rsidR="00C808E7" w:rsidRPr="00E72761">
        <w:rPr>
          <w:rFonts w:ascii="Times New Roman" w:hAnsi="Times New Roman"/>
          <w:sz w:val="26"/>
          <w:szCs w:val="26"/>
        </w:rPr>
        <w:t>и</w:t>
      </w:r>
      <w:r w:rsidRPr="00E72761">
        <w:rPr>
          <w:rFonts w:ascii="Times New Roman" w:hAnsi="Times New Roman"/>
          <w:sz w:val="26"/>
          <w:szCs w:val="26"/>
        </w:rPr>
        <w:t xml:space="preserve"> </w:t>
      </w:r>
      <w:r w:rsidR="00C808E7" w:rsidRPr="00E72761">
        <w:rPr>
          <w:rFonts w:ascii="Times New Roman" w:hAnsi="Times New Roman"/>
          <w:sz w:val="26"/>
          <w:szCs w:val="26"/>
        </w:rPr>
        <w:t>приобретены дорожные знаки (4</w:t>
      </w:r>
      <w:r w:rsidR="005A290F" w:rsidRPr="00E72761">
        <w:rPr>
          <w:rFonts w:ascii="Times New Roman" w:hAnsi="Times New Roman"/>
          <w:sz w:val="26"/>
          <w:szCs w:val="26"/>
        </w:rPr>
        <w:t>5</w:t>
      </w:r>
      <w:r w:rsidR="00C808E7" w:rsidRPr="00E72761">
        <w:rPr>
          <w:rFonts w:ascii="Times New Roman" w:hAnsi="Times New Roman"/>
          <w:sz w:val="26"/>
          <w:szCs w:val="26"/>
        </w:rPr>
        <w:t xml:space="preserve"> шт.), </w:t>
      </w:r>
      <w:r w:rsidRPr="00E72761">
        <w:rPr>
          <w:rFonts w:ascii="Times New Roman" w:hAnsi="Times New Roman"/>
          <w:sz w:val="26"/>
          <w:szCs w:val="26"/>
        </w:rPr>
        <w:t>произведен</w:t>
      </w:r>
      <w:r w:rsidRPr="00E7276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72761">
        <w:rPr>
          <w:rFonts w:ascii="Times New Roman" w:hAnsi="Times New Roman"/>
          <w:sz w:val="26"/>
          <w:szCs w:val="26"/>
        </w:rPr>
        <w:t>ремонт дорожных знаков, а также проведены мероприятия по приведению в нормативное состояние разметки пешеходных переходов.</w:t>
      </w:r>
    </w:p>
    <w:p w14:paraId="5AB5BC16" w14:textId="77777777" w:rsidR="0026537F" w:rsidRPr="00E72761" w:rsidRDefault="00971217" w:rsidP="0026537F">
      <w:pPr>
        <w:shd w:val="clear" w:color="auto" w:fill="FFFFFF"/>
        <w:ind w:firstLine="691"/>
        <w:jc w:val="both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4.3. По мероприятию 3 «Предоставление субсидий индивидуальным предпринимателям и юридическим лицам на организацию транспортного обслуживания населения на </w:t>
      </w:r>
      <w:proofErr w:type="spellStart"/>
      <w:r w:rsidRPr="00E72761">
        <w:rPr>
          <w:rFonts w:ascii="Times New Roman" w:hAnsi="Times New Roman"/>
          <w:sz w:val="26"/>
          <w:szCs w:val="26"/>
        </w:rPr>
        <w:t>внутрипоселковых</w:t>
      </w:r>
      <w:proofErr w:type="spellEnd"/>
      <w:r w:rsidRPr="00E72761">
        <w:rPr>
          <w:rFonts w:ascii="Times New Roman" w:hAnsi="Times New Roman"/>
          <w:sz w:val="26"/>
          <w:szCs w:val="26"/>
        </w:rPr>
        <w:t xml:space="preserve"> маршрутах» освоение финансирования к утвержденному в бюджете составляет 100% (2 078,</w:t>
      </w:r>
      <w:r w:rsidR="0026537F" w:rsidRPr="00E72761">
        <w:rPr>
          <w:rFonts w:ascii="Times New Roman" w:hAnsi="Times New Roman"/>
          <w:sz w:val="26"/>
          <w:szCs w:val="26"/>
        </w:rPr>
        <w:t>5</w:t>
      </w:r>
      <w:r w:rsidRPr="00E72761">
        <w:rPr>
          <w:rFonts w:ascii="Times New Roman" w:hAnsi="Times New Roman"/>
          <w:sz w:val="26"/>
          <w:szCs w:val="26"/>
        </w:rPr>
        <w:t xml:space="preserve"> тыс. руб.), к плановому, утвержденному в программе 100%. В рамках данного мероприятия перевозчику (ООО «</w:t>
      </w:r>
      <w:proofErr w:type="spellStart"/>
      <w:r w:rsidRPr="00E72761">
        <w:rPr>
          <w:rFonts w:ascii="Times New Roman" w:hAnsi="Times New Roman"/>
          <w:sz w:val="26"/>
          <w:szCs w:val="26"/>
        </w:rPr>
        <w:t>Автоконд</w:t>
      </w:r>
      <w:proofErr w:type="spellEnd"/>
      <w:r w:rsidRPr="00E72761">
        <w:rPr>
          <w:rFonts w:ascii="Times New Roman" w:hAnsi="Times New Roman"/>
          <w:sz w:val="26"/>
          <w:szCs w:val="26"/>
        </w:rPr>
        <w:t xml:space="preserve">») </w:t>
      </w:r>
      <w:r w:rsidR="00A672FE" w:rsidRPr="00E72761">
        <w:rPr>
          <w:rFonts w:ascii="Times New Roman" w:hAnsi="Times New Roman"/>
          <w:sz w:val="26"/>
          <w:szCs w:val="26"/>
        </w:rPr>
        <w:t xml:space="preserve">была произведена оплата за фактически осуществленные перевозки по </w:t>
      </w:r>
      <w:proofErr w:type="spellStart"/>
      <w:r w:rsidR="00A672FE" w:rsidRPr="00E72761">
        <w:rPr>
          <w:rFonts w:ascii="Times New Roman" w:hAnsi="Times New Roman"/>
          <w:sz w:val="26"/>
          <w:szCs w:val="26"/>
        </w:rPr>
        <w:t>внутрипоселковому</w:t>
      </w:r>
      <w:proofErr w:type="spellEnd"/>
      <w:r w:rsidR="00A672FE" w:rsidRPr="00E72761">
        <w:rPr>
          <w:rFonts w:ascii="Times New Roman" w:hAnsi="Times New Roman"/>
          <w:sz w:val="26"/>
          <w:szCs w:val="26"/>
        </w:rPr>
        <w:t xml:space="preserve"> маршруту в соответствии с заключенным муниципальным контрактом</w:t>
      </w:r>
      <w:r w:rsidR="002F7183" w:rsidRPr="00E72761">
        <w:rPr>
          <w:rFonts w:ascii="Times New Roman" w:hAnsi="Times New Roman"/>
          <w:sz w:val="26"/>
          <w:szCs w:val="26"/>
        </w:rPr>
        <w:t>.</w:t>
      </w:r>
      <w:r w:rsidR="00A672FE" w:rsidRPr="00E72761">
        <w:rPr>
          <w:rFonts w:ascii="Times New Roman" w:hAnsi="Times New Roman"/>
          <w:sz w:val="26"/>
          <w:szCs w:val="26"/>
        </w:rPr>
        <w:t xml:space="preserve"> </w:t>
      </w:r>
      <w:r w:rsidR="0026537F" w:rsidRPr="00E72761">
        <w:rPr>
          <w:rFonts w:ascii="Times New Roman" w:hAnsi="Times New Roman"/>
          <w:sz w:val="26"/>
          <w:szCs w:val="26"/>
        </w:rPr>
        <w:t>За 2023 год перевозчиком было выполнено 2 847 рейсов или 99,9% к прошлому году, перевезено 12 298 пассажира.</w:t>
      </w:r>
    </w:p>
    <w:p w14:paraId="55A5951D" w14:textId="77777777" w:rsidR="00971217" w:rsidRPr="00E72761" w:rsidRDefault="00971217" w:rsidP="00971217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E72761">
        <w:rPr>
          <w:rFonts w:ascii="Times New Roman" w:hAnsi="Times New Roman"/>
          <w:sz w:val="26"/>
          <w:szCs w:val="26"/>
        </w:rPr>
        <w:t xml:space="preserve">5. </w:t>
      </w:r>
      <w:r w:rsidRPr="00E72761">
        <w:rPr>
          <w:rFonts w:ascii="Times New Roman" w:hAnsi="Times New Roman"/>
          <w:sz w:val="26"/>
          <w:szCs w:val="26"/>
          <w:u w:val="single"/>
        </w:rPr>
        <w:t>Вывод:</w:t>
      </w:r>
      <w:r w:rsidRPr="00E72761">
        <w:rPr>
          <w:rFonts w:ascii="Times New Roman" w:hAnsi="Times New Roman"/>
          <w:sz w:val="26"/>
          <w:szCs w:val="26"/>
        </w:rPr>
        <w:t xml:space="preserve"> Рекомендуется сохранить прежний уровень финансирования для продолжения мероприятий муниципальной программы.</w:t>
      </w:r>
    </w:p>
    <w:p w14:paraId="4C8ED6E5" w14:textId="77777777" w:rsidR="00971217" w:rsidRPr="00E72761" w:rsidRDefault="00971217" w:rsidP="00746890">
      <w:pPr>
        <w:spacing w:after="0"/>
        <w:ind w:firstLine="709"/>
        <w:jc w:val="center"/>
        <w:rPr>
          <w:rFonts w:ascii="Times New Roman" w:hAnsi="Times New Roman"/>
          <w:bCs/>
          <w:color w:val="FF0000"/>
          <w:sz w:val="26"/>
          <w:szCs w:val="26"/>
        </w:rPr>
      </w:pPr>
    </w:p>
    <w:p w14:paraId="74C8105F" w14:textId="730172AB" w:rsidR="00124945" w:rsidRDefault="00124945" w:rsidP="00D95417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1998EFF4" w14:textId="77777777" w:rsidR="002C566A" w:rsidRPr="00E72761" w:rsidRDefault="002C566A" w:rsidP="00D95417">
      <w:pPr>
        <w:pStyle w:val="a3"/>
        <w:tabs>
          <w:tab w:val="left" w:pos="142"/>
        </w:tabs>
        <w:autoSpaceDE w:val="0"/>
        <w:autoSpaceDN w:val="0"/>
        <w:adjustRightInd w:val="0"/>
        <w:spacing w:after="0"/>
        <w:ind w:left="850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07F53461" w14:textId="77777777" w:rsidR="00124945" w:rsidRPr="003434FB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  <w:highlight w:val="red"/>
        </w:rPr>
      </w:pPr>
    </w:p>
    <w:p w14:paraId="64E72F53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>Глава городского</w:t>
      </w:r>
    </w:p>
    <w:p w14:paraId="140F64F0" w14:textId="2F5B3289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26"/>
          <w:szCs w:val="26"/>
        </w:rPr>
      </w:pPr>
      <w:r w:rsidRPr="00601CB2">
        <w:rPr>
          <w:rFonts w:ascii="Times New Roman" w:hAnsi="Times New Roman"/>
          <w:sz w:val="26"/>
          <w:szCs w:val="26"/>
        </w:rPr>
        <w:t xml:space="preserve">поселения Кондинское                                                                                  </w:t>
      </w:r>
      <w:r w:rsidR="007700D2">
        <w:rPr>
          <w:rFonts w:ascii="Times New Roman" w:hAnsi="Times New Roman"/>
          <w:sz w:val="26"/>
          <w:szCs w:val="26"/>
        </w:rPr>
        <w:t>В</w:t>
      </w:r>
      <w:r w:rsidRPr="00601CB2">
        <w:rPr>
          <w:rFonts w:ascii="Times New Roman" w:hAnsi="Times New Roman"/>
          <w:sz w:val="26"/>
          <w:szCs w:val="26"/>
        </w:rPr>
        <w:t xml:space="preserve">.А. </w:t>
      </w:r>
      <w:r w:rsidR="007700D2">
        <w:rPr>
          <w:rFonts w:ascii="Times New Roman" w:hAnsi="Times New Roman"/>
          <w:sz w:val="26"/>
          <w:szCs w:val="26"/>
        </w:rPr>
        <w:t>Лукашеня</w:t>
      </w:r>
    </w:p>
    <w:p w14:paraId="2DA0003D" w14:textId="77777777" w:rsidR="00124945" w:rsidRPr="00601CB2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4B1572F" w14:textId="77777777" w:rsidR="00124945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26A55A7" w14:textId="1B3A116D" w:rsidR="00124945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1DBB3567" w14:textId="31FC69BD" w:rsidR="002C566A" w:rsidRDefault="002C566A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3B714FC7" w14:textId="77777777" w:rsidR="002C566A" w:rsidRPr="00601CB2" w:rsidRDefault="002C566A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464CE9E" w14:textId="77777777" w:rsidR="00124945" w:rsidRPr="00601CB2" w:rsidRDefault="00124945" w:rsidP="00FA63AB">
      <w:pPr>
        <w:pStyle w:val="a3"/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5A57736A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Исполнитель: Главный специалист</w:t>
      </w:r>
    </w:p>
    <w:p w14:paraId="67F398A0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отдела финансов и экономической политики </w:t>
      </w:r>
    </w:p>
    <w:p w14:paraId="07331A47" w14:textId="77777777" w:rsidR="00124945" w:rsidRPr="00601CB2" w:rsidRDefault="0012494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>Вера Михайловна Луговская</w:t>
      </w:r>
    </w:p>
    <w:p w14:paraId="1F3223D5" w14:textId="1B678985" w:rsidR="00124945" w:rsidRDefault="00124945" w:rsidP="0079025B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/>
          <w:sz w:val="18"/>
          <w:szCs w:val="26"/>
        </w:rPr>
      </w:pPr>
      <w:r w:rsidRPr="00601CB2">
        <w:rPr>
          <w:rFonts w:ascii="Times New Roman" w:hAnsi="Times New Roman"/>
          <w:sz w:val="18"/>
          <w:szCs w:val="26"/>
        </w:rPr>
        <w:t xml:space="preserve">тел. </w:t>
      </w:r>
      <w:r>
        <w:rPr>
          <w:rFonts w:ascii="Times New Roman" w:hAnsi="Times New Roman"/>
          <w:sz w:val="18"/>
          <w:szCs w:val="26"/>
        </w:rPr>
        <w:t>42-800 (доб. 21)</w:t>
      </w:r>
    </w:p>
    <w:sectPr w:rsidR="00124945" w:rsidSect="00590FF5">
      <w:footerReference w:type="default" r:id="rId8"/>
      <w:pgSz w:w="11906" w:h="16838"/>
      <w:pgMar w:top="1134" w:right="707" w:bottom="113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3607C" w14:textId="77777777" w:rsidR="00647BED" w:rsidRDefault="00647BED" w:rsidP="00642272">
      <w:pPr>
        <w:spacing w:after="0" w:line="240" w:lineRule="auto"/>
      </w:pPr>
      <w:r>
        <w:separator/>
      </w:r>
    </w:p>
  </w:endnote>
  <w:endnote w:type="continuationSeparator" w:id="0">
    <w:p w14:paraId="6A196345" w14:textId="77777777" w:rsidR="00647BED" w:rsidRDefault="00647BED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8E1E6" w14:textId="77777777" w:rsidR="00124945" w:rsidRDefault="008E4A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24945">
      <w:rPr>
        <w:noProof/>
      </w:rPr>
      <w:t>11</w:t>
    </w:r>
    <w:r>
      <w:rPr>
        <w:noProof/>
      </w:rPr>
      <w:fldChar w:fldCharType="end"/>
    </w:r>
  </w:p>
  <w:p w14:paraId="7AFF0CF8" w14:textId="77777777" w:rsidR="00124945" w:rsidRDefault="001249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AD908" w14:textId="77777777" w:rsidR="00647BED" w:rsidRDefault="00647BED" w:rsidP="00642272">
      <w:pPr>
        <w:spacing w:after="0" w:line="240" w:lineRule="auto"/>
      </w:pPr>
      <w:r>
        <w:separator/>
      </w:r>
    </w:p>
  </w:footnote>
  <w:footnote w:type="continuationSeparator" w:id="0">
    <w:p w14:paraId="3E3108E3" w14:textId="77777777" w:rsidR="00647BED" w:rsidRDefault="00647BED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" w15:restartNumberingAfterBreak="0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" w15:restartNumberingAfterBreak="0">
    <w:nsid w:val="71337980"/>
    <w:multiLevelType w:val="hybridMultilevel"/>
    <w:tmpl w:val="4CFCB20C"/>
    <w:lvl w:ilvl="0" w:tplc="FE9E99DE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7F3D0C5A"/>
    <w:multiLevelType w:val="hybridMultilevel"/>
    <w:tmpl w:val="46A47B1A"/>
    <w:lvl w:ilvl="0" w:tplc="D86E96A2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51BD"/>
    <w:rsid w:val="0000321A"/>
    <w:rsid w:val="00003851"/>
    <w:rsid w:val="00003DE2"/>
    <w:rsid w:val="00004E18"/>
    <w:rsid w:val="000056A8"/>
    <w:rsid w:val="000059E4"/>
    <w:rsid w:val="000104A7"/>
    <w:rsid w:val="000119D1"/>
    <w:rsid w:val="00012360"/>
    <w:rsid w:val="00012B7E"/>
    <w:rsid w:val="00012E7A"/>
    <w:rsid w:val="000148A5"/>
    <w:rsid w:val="00014A53"/>
    <w:rsid w:val="000173AB"/>
    <w:rsid w:val="00017B59"/>
    <w:rsid w:val="00017CD2"/>
    <w:rsid w:val="0002266A"/>
    <w:rsid w:val="0002331F"/>
    <w:rsid w:val="00024015"/>
    <w:rsid w:val="00024567"/>
    <w:rsid w:val="00024DD1"/>
    <w:rsid w:val="00025744"/>
    <w:rsid w:val="0002712B"/>
    <w:rsid w:val="00027140"/>
    <w:rsid w:val="0002756E"/>
    <w:rsid w:val="00031001"/>
    <w:rsid w:val="00031489"/>
    <w:rsid w:val="000325DF"/>
    <w:rsid w:val="000365F5"/>
    <w:rsid w:val="00036B0C"/>
    <w:rsid w:val="00037A07"/>
    <w:rsid w:val="000420EE"/>
    <w:rsid w:val="0004303B"/>
    <w:rsid w:val="00043FA1"/>
    <w:rsid w:val="00044863"/>
    <w:rsid w:val="00046246"/>
    <w:rsid w:val="0005062B"/>
    <w:rsid w:val="0005095F"/>
    <w:rsid w:val="00052011"/>
    <w:rsid w:val="00052C53"/>
    <w:rsid w:val="000534E6"/>
    <w:rsid w:val="000535A0"/>
    <w:rsid w:val="00055BD7"/>
    <w:rsid w:val="000560F7"/>
    <w:rsid w:val="00056751"/>
    <w:rsid w:val="0005728D"/>
    <w:rsid w:val="000603E3"/>
    <w:rsid w:val="000603E9"/>
    <w:rsid w:val="00060A3D"/>
    <w:rsid w:val="0006279A"/>
    <w:rsid w:val="00064751"/>
    <w:rsid w:val="00065817"/>
    <w:rsid w:val="00066B4B"/>
    <w:rsid w:val="0006723B"/>
    <w:rsid w:val="000672F0"/>
    <w:rsid w:val="0006770B"/>
    <w:rsid w:val="00067937"/>
    <w:rsid w:val="000700C8"/>
    <w:rsid w:val="00070DB5"/>
    <w:rsid w:val="000717B0"/>
    <w:rsid w:val="000723C2"/>
    <w:rsid w:val="000726E9"/>
    <w:rsid w:val="00072DA8"/>
    <w:rsid w:val="00076F06"/>
    <w:rsid w:val="00080CE4"/>
    <w:rsid w:val="0008122C"/>
    <w:rsid w:val="000820F5"/>
    <w:rsid w:val="000821AB"/>
    <w:rsid w:val="000823CF"/>
    <w:rsid w:val="00083ACD"/>
    <w:rsid w:val="0008654E"/>
    <w:rsid w:val="000904A7"/>
    <w:rsid w:val="0009130C"/>
    <w:rsid w:val="00094097"/>
    <w:rsid w:val="00094482"/>
    <w:rsid w:val="000946D3"/>
    <w:rsid w:val="000949F1"/>
    <w:rsid w:val="00094AC8"/>
    <w:rsid w:val="000A0E50"/>
    <w:rsid w:val="000A18F1"/>
    <w:rsid w:val="000A19C8"/>
    <w:rsid w:val="000A2E34"/>
    <w:rsid w:val="000A33DD"/>
    <w:rsid w:val="000A394E"/>
    <w:rsid w:val="000A3ACC"/>
    <w:rsid w:val="000A3BE1"/>
    <w:rsid w:val="000A5DDE"/>
    <w:rsid w:val="000A66A1"/>
    <w:rsid w:val="000B0C42"/>
    <w:rsid w:val="000B1EA9"/>
    <w:rsid w:val="000B2205"/>
    <w:rsid w:val="000B4B12"/>
    <w:rsid w:val="000B4B43"/>
    <w:rsid w:val="000B62A0"/>
    <w:rsid w:val="000B72B7"/>
    <w:rsid w:val="000C2938"/>
    <w:rsid w:val="000C2D09"/>
    <w:rsid w:val="000C2D2A"/>
    <w:rsid w:val="000C31E3"/>
    <w:rsid w:val="000C381B"/>
    <w:rsid w:val="000C475F"/>
    <w:rsid w:val="000C4FBF"/>
    <w:rsid w:val="000C54DF"/>
    <w:rsid w:val="000C5D21"/>
    <w:rsid w:val="000C623E"/>
    <w:rsid w:val="000C6500"/>
    <w:rsid w:val="000C6B4D"/>
    <w:rsid w:val="000C77C3"/>
    <w:rsid w:val="000C7F7D"/>
    <w:rsid w:val="000D16C4"/>
    <w:rsid w:val="000D206F"/>
    <w:rsid w:val="000D2273"/>
    <w:rsid w:val="000D29C3"/>
    <w:rsid w:val="000D2E57"/>
    <w:rsid w:val="000D4217"/>
    <w:rsid w:val="000D4B7A"/>
    <w:rsid w:val="000D5019"/>
    <w:rsid w:val="000D5074"/>
    <w:rsid w:val="000D511D"/>
    <w:rsid w:val="000D5B9C"/>
    <w:rsid w:val="000D691F"/>
    <w:rsid w:val="000D69F2"/>
    <w:rsid w:val="000D7B1C"/>
    <w:rsid w:val="000E30A0"/>
    <w:rsid w:val="000E3D30"/>
    <w:rsid w:val="000E452D"/>
    <w:rsid w:val="000E45BE"/>
    <w:rsid w:val="000E586C"/>
    <w:rsid w:val="000E615E"/>
    <w:rsid w:val="000E6F6C"/>
    <w:rsid w:val="000F00CC"/>
    <w:rsid w:val="000F0FA1"/>
    <w:rsid w:val="000F360F"/>
    <w:rsid w:val="000F3D17"/>
    <w:rsid w:val="000F411D"/>
    <w:rsid w:val="000F469A"/>
    <w:rsid w:val="000F4B8B"/>
    <w:rsid w:val="000F4E89"/>
    <w:rsid w:val="000F67E2"/>
    <w:rsid w:val="000F768F"/>
    <w:rsid w:val="00100340"/>
    <w:rsid w:val="001006A9"/>
    <w:rsid w:val="001007AE"/>
    <w:rsid w:val="00100873"/>
    <w:rsid w:val="00101CC3"/>
    <w:rsid w:val="00103CB3"/>
    <w:rsid w:val="001044D8"/>
    <w:rsid w:val="001045EC"/>
    <w:rsid w:val="00107235"/>
    <w:rsid w:val="0010767A"/>
    <w:rsid w:val="001133A5"/>
    <w:rsid w:val="001135B9"/>
    <w:rsid w:val="00113846"/>
    <w:rsid w:val="0011599C"/>
    <w:rsid w:val="00116DCB"/>
    <w:rsid w:val="0011703F"/>
    <w:rsid w:val="00117DDE"/>
    <w:rsid w:val="001214B1"/>
    <w:rsid w:val="001217CC"/>
    <w:rsid w:val="001233AE"/>
    <w:rsid w:val="00123BFD"/>
    <w:rsid w:val="00123E21"/>
    <w:rsid w:val="00124945"/>
    <w:rsid w:val="00124FEF"/>
    <w:rsid w:val="001258CE"/>
    <w:rsid w:val="00125C35"/>
    <w:rsid w:val="00125D9A"/>
    <w:rsid w:val="0012710F"/>
    <w:rsid w:val="0012778B"/>
    <w:rsid w:val="00130207"/>
    <w:rsid w:val="00130E41"/>
    <w:rsid w:val="001314A2"/>
    <w:rsid w:val="00131CA6"/>
    <w:rsid w:val="00131CF1"/>
    <w:rsid w:val="00133248"/>
    <w:rsid w:val="00133564"/>
    <w:rsid w:val="00133E04"/>
    <w:rsid w:val="0013508D"/>
    <w:rsid w:val="00135D34"/>
    <w:rsid w:val="00135ECD"/>
    <w:rsid w:val="00137E0D"/>
    <w:rsid w:val="0014061C"/>
    <w:rsid w:val="001413BA"/>
    <w:rsid w:val="00141568"/>
    <w:rsid w:val="00141714"/>
    <w:rsid w:val="001432A8"/>
    <w:rsid w:val="00143349"/>
    <w:rsid w:val="00143A02"/>
    <w:rsid w:val="00144EE8"/>
    <w:rsid w:val="00145905"/>
    <w:rsid w:val="00145959"/>
    <w:rsid w:val="00145CDE"/>
    <w:rsid w:val="001472BE"/>
    <w:rsid w:val="00147E1A"/>
    <w:rsid w:val="00147F4B"/>
    <w:rsid w:val="0015143C"/>
    <w:rsid w:val="001514E2"/>
    <w:rsid w:val="001517DB"/>
    <w:rsid w:val="00152579"/>
    <w:rsid w:val="00153338"/>
    <w:rsid w:val="00153AA6"/>
    <w:rsid w:val="00153D52"/>
    <w:rsid w:val="0015609E"/>
    <w:rsid w:val="00160074"/>
    <w:rsid w:val="00163D97"/>
    <w:rsid w:val="00164658"/>
    <w:rsid w:val="001674A4"/>
    <w:rsid w:val="00167F89"/>
    <w:rsid w:val="001700B1"/>
    <w:rsid w:val="001709D5"/>
    <w:rsid w:val="0017195E"/>
    <w:rsid w:val="00172B6C"/>
    <w:rsid w:val="001750CA"/>
    <w:rsid w:val="00181010"/>
    <w:rsid w:val="001816BD"/>
    <w:rsid w:val="00181B43"/>
    <w:rsid w:val="00182A0C"/>
    <w:rsid w:val="0018324C"/>
    <w:rsid w:val="00183C50"/>
    <w:rsid w:val="0018537C"/>
    <w:rsid w:val="00186390"/>
    <w:rsid w:val="001863CE"/>
    <w:rsid w:val="00190F90"/>
    <w:rsid w:val="00191128"/>
    <w:rsid w:val="00191D7A"/>
    <w:rsid w:val="00192378"/>
    <w:rsid w:val="00192C45"/>
    <w:rsid w:val="00193F6B"/>
    <w:rsid w:val="0019748C"/>
    <w:rsid w:val="001A0D99"/>
    <w:rsid w:val="001A25EF"/>
    <w:rsid w:val="001A33EC"/>
    <w:rsid w:val="001A38CB"/>
    <w:rsid w:val="001A4278"/>
    <w:rsid w:val="001A44DA"/>
    <w:rsid w:val="001A7BCF"/>
    <w:rsid w:val="001B019C"/>
    <w:rsid w:val="001B09C8"/>
    <w:rsid w:val="001B0AB1"/>
    <w:rsid w:val="001B0E9B"/>
    <w:rsid w:val="001B10F0"/>
    <w:rsid w:val="001B3389"/>
    <w:rsid w:val="001B37EE"/>
    <w:rsid w:val="001B3B10"/>
    <w:rsid w:val="001B3B5D"/>
    <w:rsid w:val="001B45B8"/>
    <w:rsid w:val="001B4ECA"/>
    <w:rsid w:val="001B59BD"/>
    <w:rsid w:val="001B6760"/>
    <w:rsid w:val="001B6BD1"/>
    <w:rsid w:val="001B71A5"/>
    <w:rsid w:val="001C0A18"/>
    <w:rsid w:val="001C22BE"/>
    <w:rsid w:val="001C23BE"/>
    <w:rsid w:val="001C32AE"/>
    <w:rsid w:val="001C457C"/>
    <w:rsid w:val="001C483C"/>
    <w:rsid w:val="001C4E49"/>
    <w:rsid w:val="001C4E74"/>
    <w:rsid w:val="001C5BFB"/>
    <w:rsid w:val="001C6AED"/>
    <w:rsid w:val="001C6CCA"/>
    <w:rsid w:val="001C7333"/>
    <w:rsid w:val="001D2013"/>
    <w:rsid w:val="001D2341"/>
    <w:rsid w:val="001D2D5B"/>
    <w:rsid w:val="001D67B0"/>
    <w:rsid w:val="001D6D6A"/>
    <w:rsid w:val="001D79AE"/>
    <w:rsid w:val="001D7E61"/>
    <w:rsid w:val="001E0338"/>
    <w:rsid w:val="001E0B5D"/>
    <w:rsid w:val="001E103A"/>
    <w:rsid w:val="001E246A"/>
    <w:rsid w:val="001E445F"/>
    <w:rsid w:val="001E4B17"/>
    <w:rsid w:val="001E52A9"/>
    <w:rsid w:val="001F01E0"/>
    <w:rsid w:val="001F1EC4"/>
    <w:rsid w:val="001F2E2F"/>
    <w:rsid w:val="001F40AA"/>
    <w:rsid w:val="001F57C3"/>
    <w:rsid w:val="001F5C51"/>
    <w:rsid w:val="001F7391"/>
    <w:rsid w:val="00200349"/>
    <w:rsid w:val="00200FD3"/>
    <w:rsid w:val="00202122"/>
    <w:rsid w:val="002023B7"/>
    <w:rsid w:val="00202998"/>
    <w:rsid w:val="00202F24"/>
    <w:rsid w:val="00203521"/>
    <w:rsid w:val="00203EB4"/>
    <w:rsid w:val="0020484A"/>
    <w:rsid w:val="00204C75"/>
    <w:rsid w:val="00204E31"/>
    <w:rsid w:val="002056A5"/>
    <w:rsid w:val="00205C82"/>
    <w:rsid w:val="0020620E"/>
    <w:rsid w:val="0020744C"/>
    <w:rsid w:val="00210BE8"/>
    <w:rsid w:val="002127C5"/>
    <w:rsid w:val="002132D5"/>
    <w:rsid w:val="0021337D"/>
    <w:rsid w:val="00213D40"/>
    <w:rsid w:val="00214DA1"/>
    <w:rsid w:val="00214E35"/>
    <w:rsid w:val="0021516B"/>
    <w:rsid w:val="0021587E"/>
    <w:rsid w:val="0021633F"/>
    <w:rsid w:val="00216C8C"/>
    <w:rsid w:val="00216D33"/>
    <w:rsid w:val="00216DED"/>
    <w:rsid w:val="00217174"/>
    <w:rsid w:val="002203D7"/>
    <w:rsid w:val="00220736"/>
    <w:rsid w:val="00220B14"/>
    <w:rsid w:val="00220E0E"/>
    <w:rsid w:val="00220E9F"/>
    <w:rsid w:val="002217DF"/>
    <w:rsid w:val="00221ABF"/>
    <w:rsid w:val="00222378"/>
    <w:rsid w:val="00222C86"/>
    <w:rsid w:val="0022596B"/>
    <w:rsid w:val="00226015"/>
    <w:rsid w:val="002264DB"/>
    <w:rsid w:val="00230F2E"/>
    <w:rsid w:val="00231421"/>
    <w:rsid w:val="00231D38"/>
    <w:rsid w:val="00231ECE"/>
    <w:rsid w:val="002329E3"/>
    <w:rsid w:val="002336A8"/>
    <w:rsid w:val="0023383A"/>
    <w:rsid w:val="00235239"/>
    <w:rsid w:val="002367E3"/>
    <w:rsid w:val="00240DD5"/>
    <w:rsid w:val="00241C4B"/>
    <w:rsid w:val="00241FF7"/>
    <w:rsid w:val="00243C1A"/>
    <w:rsid w:val="002443ED"/>
    <w:rsid w:val="00244483"/>
    <w:rsid w:val="0024663B"/>
    <w:rsid w:val="00250212"/>
    <w:rsid w:val="0025026B"/>
    <w:rsid w:val="00251F6C"/>
    <w:rsid w:val="00252222"/>
    <w:rsid w:val="00252296"/>
    <w:rsid w:val="0025492B"/>
    <w:rsid w:val="00255058"/>
    <w:rsid w:val="00256B49"/>
    <w:rsid w:val="00260E92"/>
    <w:rsid w:val="00261A77"/>
    <w:rsid w:val="00261B5C"/>
    <w:rsid w:val="00261D75"/>
    <w:rsid w:val="00262801"/>
    <w:rsid w:val="002642D7"/>
    <w:rsid w:val="002644EA"/>
    <w:rsid w:val="00264781"/>
    <w:rsid w:val="0026532A"/>
    <w:rsid w:val="0026537F"/>
    <w:rsid w:val="00266E46"/>
    <w:rsid w:val="0026793F"/>
    <w:rsid w:val="00267ABD"/>
    <w:rsid w:val="002703D6"/>
    <w:rsid w:val="00272044"/>
    <w:rsid w:val="00272A61"/>
    <w:rsid w:val="00273C4D"/>
    <w:rsid w:val="0027620B"/>
    <w:rsid w:val="0027662A"/>
    <w:rsid w:val="0027734A"/>
    <w:rsid w:val="00277B96"/>
    <w:rsid w:val="00277DEB"/>
    <w:rsid w:val="002801DC"/>
    <w:rsid w:val="00281FFE"/>
    <w:rsid w:val="00282817"/>
    <w:rsid w:val="00283188"/>
    <w:rsid w:val="00283423"/>
    <w:rsid w:val="002838C4"/>
    <w:rsid w:val="0028541E"/>
    <w:rsid w:val="0028576A"/>
    <w:rsid w:val="0028739A"/>
    <w:rsid w:val="00287509"/>
    <w:rsid w:val="00290484"/>
    <w:rsid w:val="0029156D"/>
    <w:rsid w:val="00291BD3"/>
    <w:rsid w:val="00292928"/>
    <w:rsid w:val="002934C5"/>
    <w:rsid w:val="00294A09"/>
    <w:rsid w:val="00294C2B"/>
    <w:rsid w:val="0029620D"/>
    <w:rsid w:val="002966CA"/>
    <w:rsid w:val="002A1D72"/>
    <w:rsid w:val="002A2040"/>
    <w:rsid w:val="002A23C5"/>
    <w:rsid w:val="002A41C4"/>
    <w:rsid w:val="002B01F1"/>
    <w:rsid w:val="002B178E"/>
    <w:rsid w:val="002B30F2"/>
    <w:rsid w:val="002B58AB"/>
    <w:rsid w:val="002C03C3"/>
    <w:rsid w:val="002C32E1"/>
    <w:rsid w:val="002C35D3"/>
    <w:rsid w:val="002C4AC3"/>
    <w:rsid w:val="002C566A"/>
    <w:rsid w:val="002C7F7A"/>
    <w:rsid w:val="002D0E73"/>
    <w:rsid w:val="002D21E0"/>
    <w:rsid w:val="002D27CA"/>
    <w:rsid w:val="002D3ACA"/>
    <w:rsid w:val="002D3EA9"/>
    <w:rsid w:val="002D5CAB"/>
    <w:rsid w:val="002D5D67"/>
    <w:rsid w:val="002D61B2"/>
    <w:rsid w:val="002E0B1C"/>
    <w:rsid w:val="002E2912"/>
    <w:rsid w:val="002E3BAB"/>
    <w:rsid w:val="002E4F0F"/>
    <w:rsid w:val="002E5C72"/>
    <w:rsid w:val="002F2435"/>
    <w:rsid w:val="002F32AB"/>
    <w:rsid w:val="002F3318"/>
    <w:rsid w:val="002F3E81"/>
    <w:rsid w:val="002F407B"/>
    <w:rsid w:val="002F4113"/>
    <w:rsid w:val="002F4E12"/>
    <w:rsid w:val="002F5B22"/>
    <w:rsid w:val="002F5BB8"/>
    <w:rsid w:val="002F5E90"/>
    <w:rsid w:val="002F70BE"/>
    <w:rsid w:val="002F7183"/>
    <w:rsid w:val="002F7A51"/>
    <w:rsid w:val="003008B9"/>
    <w:rsid w:val="0030100C"/>
    <w:rsid w:val="00301318"/>
    <w:rsid w:val="00303FDB"/>
    <w:rsid w:val="0030495F"/>
    <w:rsid w:val="00304ED2"/>
    <w:rsid w:val="003061A9"/>
    <w:rsid w:val="003067BF"/>
    <w:rsid w:val="00307AA0"/>
    <w:rsid w:val="0031037F"/>
    <w:rsid w:val="0031059A"/>
    <w:rsid w:val="00310B82"/>
    <w:rsid w:val="00311051"/>
    <w:rsid w:val="00311C02"/>
    <w:rsid w:val="0031290A"/>
    <w:rsid w:val="00312A63"/>
    <w:rsid w:val="00313331"/>
    <w:rsid w:val="0031338B"/>
    <w:rsid w:val="00314D3B"/>
    <w:rsid w:val="00314D41"/>
    <w:rsid w:val="00315241"/>
    <w:rsid w:val="00315C68"/>
    <w:rsid w:val="00316D0F"/>
    <w:rsid w:val="00316FE5"/>
    <w:rsid w:val="003174CE"/>
    <w:rsid w:val="00317712"/>
    <w:rsid w:val="00317929"/>
    <w:rsid w:val="0032099E"/>
    <w:rsid w:val="00320E65"/>
    <w:rsid w:val="003213C4"/>
    <w:rsid w:val="00321FAA"/>
    <w:rsid w:val="00322632"/>
    <w:rsid w:val="00322836"/>
    <w:rsid w:val="00322884"/>
    <w:rsid w:val="00324361"/>
    <w:rsid w:val="0032570F"/>
    <w:rsid w:val="0032682B"/>
    <w:rsid w:val="00326933"/>
    <w:rsid w:val="00327E35"/>
    <w:rsid w:val="00330667"/>
    <w:rsid w:val="00330D26"/>
    <w:rsid w:val="003328DD"/>
    <w:rsid w:val="003331DA"/>
    <w:rsid w:val="00333CA5"/>
    <w:rsid w:val="00333F07"/>
    <w:rsid w:val="00335768"/>
    <w:rsid w:val="003372E4"/>
    <w:rsid w:val="00337A6C"/>
    <w:rsid w:val="00337F07"/>
    <w:rsid w:val="00337FE6"/>
    <w:rsid w:val="00340725"/>
    <w:rsid w:val="0034094C"/>
    <w:rsid w:val="003434FB"/>
    <w:rsid w:val="00343B49"/>
    <w:rsid w:val="00344B93"/>
    <w:rsid w:val="00346AA0"/>
    <w:rsid w:val="00347C8F"/>
    <w:rsid w:val="00350B97"/>
    <w:rsid w:val="00351550"/>
    <w:rsid w:val="00351B1D"/>
    <w:rsid w:val="0035498B"/>
    <w:rsid w:val="0035639A"/>
    <w:rsid w:val="00357052"/>
    <w:rsid w:val="00360398"/>
    <w:rsid w:val="00360962"/>
    <w:rsid w:val="00360C51"/>
    <w:rsid w:val="00360E9C"/>
    <w:rsid w:val="003613AF"/>
    <w:rsid w:val="0036269F"/>
    <w:rsid w:val="0036289B"/>
    <w:rsid w:val="00362FC2"/>
    <w:rsid w:val="00364997"/>
    <w:rsid w:val="00365AD3"/>
    <w:rsid w:val="003663F1"/>
    <w:rsid w:val="00367A6C"/>
    <w:rsid w:val="00371C31"/>
    <w:rsid w:val="003745B8"/>
    <w:rsid w:val="00374AE8"/>
    <w:rsid w:val="0037652B"/>
    <w:rsid w:val="00377081"/>
    <w:rsid w:val="00377AA5"/>
    <w:rsid w:val="003825E4"/>
    <w:rsid w:val="00382D06"/>
    <w:rsid w:val="00382DF7"/>
    <w:rsid w:val="00384354"/>
    <w:rsid w:val="00384E51"/>
    <w:rsid w:val="00387AC3"/>
    <w:rsid w:val="0039064D"/>
    <w:rsid w:val="00390CAF"/>
    <w:rsid w:val="00390F4B"/>
    <w:rsid w:val="00391C29"/>
    <w:rsid w:val="0039202D"/>
    <w:rsid w:val="003926EB"/>
    <w:rsid w:val="00392A6B"/>
    <w:rsid w:val="00394A56"/>
    <w:rsid w:val="003A1E9E"/>
    <w:rsid w:val="003A289D"/>
    <w:rsid w:val="003A3A30"/>
    <w:rsid w:val="003A52C8"/>
    <w:rsid w:val="003A5338"/>
    <w:rsid w:val="003A539A"/>
    <w:rsid w:val="003A7193"/>
    <w:rsid w:val="003B0D5E"/>
    <w:rsid w:val="003B1A80"/>
    <w:rsid w:val="003B1C92"/>
    <w:rsid w:val="003B230C"/>
    <w:rsid w:val="003B39BE"/>
    <w:rsid w:val="003B3C76"/>
    <w:rsid w:val="003B46A0"/>
    <w:rsid w:val="003B4B96"/>
    <w:rsid w:val="003B4DE4"/>
    <w:rsid w:val="003B5108"/>
    <w:rsid w:val="003B7757"/>
    <w:rsid w:val="003C09A6"/>
    <w:rsid w:val="003C1F8D"/>
    <w:rsid w:val="003C21D6"/>
    <w:rsid w:val="003C270A"/>
    <w:rsid w:val="003C374F"/>
    <w:rsid w:val="003C4513"/>
    <w:rsid w:val="003C519A"/>
    <w:rsid w:val="003C55E2"/>
    <w:rsid w:val="003C5D94"/>
    <w:rsid w:val="003C731B"/>
    <w:rsid w:val="003C7A8F"/>
    <w:rsid w:val="003D00D4"/>
    <w:rsid w:val="003D02E9"/>
    <w:rsid w:val="003D15D6"/>
    <w:rsid w:val="003D2E21"/>
    <w:rsid w:val="003D40FB"/>
    <w:rsid w:val="003D4ED1"/>
    <w:rsid w:val="003D4FFD"/>
    <w:rsid w:val="003D546D"/>
    <w:rsid w:val="003D5FCB"/>
    <w:rsid w:val="003D7C12"/>
    <w:rsid w:val="003E03F1"/>
    <w:rsid w:val="003E1C71"/>
    <w:rsid w:val="003E2051"/>
    <w:rsid w:val="003E2F9A"/>
    <w:rsid w:val="003E3B92"/>
    <w:rsid w:val="003E4291"/>
    <w:rsid w:val="003E5038"/>
    <w:rsid w:val="003E6E0D"/>
    <w:rsid w:val="003F036E"/>
    <w:rsid w:val="003F17BF"/>
    <w:rsid w:val="003F1908"/>
    <w:rsid w:val="003F27DA"/>
    <w:rsid w:val="003F3857"/>
    <w:rsid w:val="003F51CF"/>
    <w:rsid w:val="003F5D47"/>
    <w:rsid w:val="003F64F3"/>
    <w:rsid w:val="00401995"/>
    <w:rsid w:val="00401FB9"/>
    <w:rsid w:val="00402475"/>
    <w:rsid w:val="00402560"/>
    <w:rsid w:val="004040BD"/>
    <w:rsid w:val="004062F3"/>
    <w:rsid w:val="00406EA5"/>
    <w:rsid w:val="00407833"/>
    <w:rsid w:val="004108C7"/>
    <w:rsid w:val="00411A61"/>
    <w:rsid w:val="00411ED2"/>
    <w:rsid w:val="00412FF3"/>
    <w:rsid w:val="00415EED"/>
    <w:rsid w:val="004179BE"/>
    <w:rsid w:val="00417B36"/>
    <w:rsid w:val="00420448"/>
    <w:rsid w:val="00421014"/>
    <w:rsid w:val="00421494"/>
    <w:rsid w:val="004216A9"/>
    <w:rsid w:val="00421C5D"/>
    <w:rsid w:val="004220D1"/>
    <w:rsid w:val="00423CEE"/>
    <w:rsid w:val="00424065"/>
    <w:rsid w:val="0042469C"/>
    <w:rsid w:val="004246DA"/>
    <w:rsid w:val="00424797"/>
    <w:rsid w:val="00424F89"/>
    <w:rsid w:val="00425686"/>
    <w:rsid w:val="004264A0"/>
    <w:rsid w:val="004264FE"/>
    <w:rsid w:val="0043002C"/>
    <w:rsid w:val="00430488"/>
    <w:rsid w:val="004313D1"/>
    <w:rsid w:val="00432F77"/>
    <w:rsid w:val="004332C7"/>
    <w:rsid w:val="00433A0D"/>
    <w:rsid w:val="00434114"/>
    <w:rsid w:val="0043468E"/>
    <w:rsid w:val="00434C87"/>
    <w:rsid w:val="00435EA8"/>
    <w:rsid w:val="0043692F"/>
    <w:rsid w:val="0043777D"/>
    <w:rsid w:val="004426DA"/>
    <w:rsid w:val="00442AA5"/>
    <w:rsid w:val="004438A9"/>
    <w:rsid w:val="00444294"/>
    <w:rsid w:val="00444C1E"/>
    <w:rsid w:val="00444E1D"/>
    <w:rsid w:val="00445722"/>
    <w:rsid w:val="0044657C"/>
    <w:rsid w:val="00446A64"/>
    <w:rsid w:val="00447E30"/>
    <w:rsid w:val="00450106"/>
    <w:rsid w:val="0045143E"/>
    <w:rsid w:val="00452857"/>
    <w:rsid w:val="004529A2"/>
    <w:rsid w:val="004537F7"/>
    <w:rsid w:val="00453880"/>
    <w:rsid w:val="00455805"/>
    <w:rsid w:val="00455945"/>
    <w:rsid w:val="00455969"/>
    <w:rsid w:val="0046040B"/>
    <w:rsid w:val="00461DF4"/>
    <w:rsid w:val="004620BB"/>
    <w:rsid w:val="00462ABB"/>
    <w:rsid w:val="00463B8C"/>
    <w:rsid w:val="0046628E"/>
    <w:rsid w:val="004676E0"/>
    <w:rsid w:val="00467AEC"/>
    <w:rsid w:val="00467BD6"/>
    <w:rsid w:val="00467C4F"/>
    <w:rsid w:val="00470F8A"/>
    <w:rsid w:val="004710F2"/>
    <w:rsid w:val="0047139D"/>
    <w:rsid w:val="00473F4B"/>
    <w:rsid w:val="00474588"/>
    <w:rsid w:val="00474977"/>
    <w:rsid w:val="00475367"/>
    <w:rsid w:val="00475B2C"/>
    <w:rsid w:val="00476236"/>
    <w:rsid w:val="00477634"/>
    <w:rsid w:val="004779B9"/>
    <w:rsid w:val="00477DD6"/>
    <w:rsid w:val="00480876"/>
    <w:rsid w:val="00480CF1"/>
    <w:rsid w:val="00480E49"/>
    <w:rsid w:val="00481BBD"/>
    <w:rsid w:val="00482962"/>
    <w:rsid w:val="00482B5A"/>
    <w:rsid w:val="00484A01"/>
    <w:rsid w:val="00485C9D"/>
    <w:rsid w:val="004865BB"/>
    <w:rsid w:val="00486BF4"/>
    <w:rsid w:val="004873E4"/>
    <w:rsid w:val="00490D9C"/>
    <w:rsid w:val="004913C6"/>
    <w:rsid w:val="004915F9"/>
    <w:rsid w:val="0049190E"/>
    <w:rsid w:val="00491E0D"/>
    <w:rsid w:val="00492329"/>
    <w:rsid w:val="00492518"/>
    <w:rsid w:val="0049358B"/>
    <w:rsid w:val="004947DB"/>
    <w:rsid w:val="004956B4"/>
    <w:rsid w:val="004961DA"/>
    <w:rsid w:val="00496368"/>
    <w:rsid w:val="00496EAB"/>
    <w:rsid w:val="004A15BC"/>
    <w:rsid w:val="004A1842"/>
    <w:rsid w:val="004A184B"/>
    <w:rsid w:val="004A32AA"/>
    <w:rsid w:val="004A53B7"/>
    <w:rsid w:val="004A7578"/>
    <w:rsid w:val="004B151C"/>
    <w:rsid w:val="004B19B1"/>
    <w:rsid w:val="004B1C94"/>
    <w:rsid w:val="004B2631"/>
    <w:rsid w:val="004B2DE2"/>
    <w:rsid w:val="004B407E"/>
    <w:rsid w:val="004B4462"/>
    <w:rsid w:val="004B4C74"/>
    <w:rsid w:val="004B60E4"/>
    <w:rsid w:val="004C0749"/>
    <w:rsid w:val="004C166E"/>
    <w:rsid w:val="004C35C8"/>
    <w:rsid w:val="004C3704"/>
    <w:rsid w:val="004C39A2"/>
    <w:rsid w:val="004C617F"/>
    <w:rsid w:val="004C61AC"/>
    <w:rsid w:val="004C6982"/>
    <w:rsid w:val="004C77AE"/>
    <w:rsid w:val="004D134E"/>
    <w:rsid w:val="004D1723"/>
    <w:rsid w:val="004D35BE"/>
    <w:rsid w:val="004D367C"/>
    <w:rsid w:val="004D4390"/>
    <w:rsid w:val="004D516B"/>
    <w:rsid w:val="004D547C"/>
    <w:rsid w:val="004D5B54"/>
    <w:rsid w:val="004D5C5A"/>
    <w:rsid w:val="004D61BA"/>
    <w:rsid w:val="004D6557"/>
    <w:rsid w:val="004D73CE"/>
    <w:rsid w:val="004D7657"/>
    <w:rsid w:val="004D77D6"/>
    <w:rsid w:val="004D77EB"/>
    <w:rsid w:val="004E04DC"/>
    <w:rsid w:val="004E5117"/>
    <w:rsid w:val="004E5322"/>
    <w:rsid w:val="004E729F"/>
    <w:rsid w:val="004E753A"/>
    <w:rsid w:val="004E7A60"/>
    <w:rsid w:val="004F03FC"/>
    <w:rsid w:val="004F2D67"/>
    <w:rsid w:val="004F2E01"/>
    <w:rsid w:val="004F510A"/>
    <w:rsid w:val="004F51C2"/>
    <w:rsid w:val="004F7421"/>
    <w:rsid w:val="004F7CC0"/>
    <w:rsid w:val="0050078D"/>
    <w:rsid w:val="00501372"/>
    <w:rsid w:val="00501794"/>
    <w:rsid w:val="00501F52"/>
    <w:rsid w:val="00503D94"/>
    <w:rsid w:val="00505842"/>
    <w:rsid w:val="00505FBB"/>
    <w:rsid w:val="0051056F"/>
    <w:rsid w:val="00510D21"/>
    <w:rsid w:val="005113D9"/>
    <w:rsid w:val="005116C4"/>
    <w:rsid w:val="00511D19"/>
    <w:rsid w:val="00511DFC"/>
    <w:rsid w:val="00511FF1"/>
    <w:rsid w:val="00512704"/>
    <w:rsid w:val="00512C7F"/>
    <w:rsid w:val="00514250"/>
    <w:rsid w:val="00514631"/>
    <w:rsid w:val="00514E42"/>
    <w:rsid w:val="00514E6E"/>
    <w:rsid w:val="00515380"/>
    <w:rsid w:val="00515AE9"/>
    <w:rsid w:val="00515B83"/>
    <w:rsid w:val="00516BA8"/>
    <w:rsid w:val="00516F6F"/>
    <w:rsid w:val="00520708"/>
    <w:rsid w:val="00521BD5"/>
    <w:rsid w:val="00521C6A"/>
    <w:rsid w:val="00522B03"/>
    <w:rsid w:val="00523A57"/>
    <w:rsid w:val="00524B4A"/>
    <w:rsid w:val="005267D2"/>
    <w:rsid w:val="00527593"/>
    <w:rsid w:val="0053112A"/>
    <w:rsid w:val="0053158A"/>
    <w:rsid w:val="0053275D"/>
    <w:rsid w:val="00534C21"/>
    <w:rsid w:val="00534C43"/>
    <w:rsid w:val="00535557"/>
    <w:rsid w:val="00537A09"/>
    <w:rsid w:val="00537E2B"/>
    <w:rsid w:val="0054382D"/>
    <w:rsid w:val="00543A31"/>
    <w:rsid w:val="00543ABF"/>
    <w:rsid w:val="00543D8D"/>
    <w:rsid w:val="00544061"/>
    <w:rsid w:val="0054512B"/>
    <w:rsid w:val="00550357"/>
    <w:rsid w:val="00550520"/>
    <w:rsid w:val="00550696"/>
    <w:rsid w:val="00550FC6"/>
    <w:rsid w:val="00551F91"/>
    <w:rsid w:val="0055280F"/>
    <w:rsid w:val="005532BE"/>
    <w:rsid w:val="00553458"/>
    <w:rsid w:val="0055391B"/>
    <w:rsid w:val="005557FF"/>
    <w:rsid w:val="00556FFA"/>
    <w:rsid w:val="00560836"/>
    <w:rsid w:val="00560A8B"/>
    <w:rsid w:val="005611B5"/>
    <w:rsid w:val="0056176A"/>
    <w:rsid w:val="005618BE"/>
    <w:rsid w:val="005631E8"/>
    <w:rsid w:val="00563A63"/>
    <w:rsid w:val="00563EEA"/>
    <w:rsid w:val="0056774B"/>
    <w:rsid w:val="005706E2"/>
    <w:rsid w:val="00571211"/>
    <w:rsid w:val="0057346D"/>
    <w:rsid w:val="00574B03"/>
    <w:rsid w:val="00575C4B"/>
    <w:rsid w:val="00577066"/>
    <w:rsid w:val="005772B4"/>
    <w:rsid w:val="0058189D"/>
    <w:rsid w:val="005819F2"/>
    <w:rsid w:val="00582194"/>
    <w:rsid w:val="00582BE0"/>
    <w:rsid w:val="00584CD9"/>
    <w:rsid w:val="00585356"/>
    <w:rsid w:val="00587401"/>
    <w:rsid w:val="005879DC"/>
    <w:rsid w:val="00587CA6"/>
    <w:rsid w:val="005909FF"/>
    <w:rsid w:val="00590FB2"/>
    <w:rsid w:val="00590FF5"/>
    <w:rsid w:val="0059117E"/>
    <w:rsid w:val="00592793"/>
    <w:rsid w:val="00593851"/>
    <w:rsid w:val="0059394E"/>
    <w:rsid w:val="00593CC0"/>
    <w:rsid w:val="00594539"/>
    <w:rsid w:val="00594F58"/>
    <w:rsid w:val="00596E7D"/>
    <w:rsid w:val="005A0EE9"/>
    <w:rsid w:val="005A290F"/>
    <w:rsid w:val="005A3333"/>
    <w:rsid w:val="005A4802"/>
    <w:rsid w:val="005A4A9F"/>
    <w:rsid w:val="005A578B"/>
    <w:rsid w:val="005A581A"/>
    <w:rsid w:val="005A7B39"/>
    <w:rsid w:val="005B1767"/>
    <w:rsid w:val="005B192B"/>
    <w:rsid w:val="005B3581"/>
    <w:rsid w:val="005B3CB8"/>
    <w:rsid w:val="005B3FFE"/>
    <w:rsid w:val="005B5161"/>
    <w:rsid w:val="005B5960"/>
    <w:rsid w:val="005B5B5E"/>
    <w:rsid w:val="005B70D2"/>
    <w:rsid w:val="005B7313"/>
    <w:rsid w:val="005C0E0D"/>
    <w:rsid w:val="005C2205"/>
    <w:rsid w:val="005C25F6"/>
    <w:rsid w:val="005C3BAC"/>
    <w:rsid w:val="005C7630"/>
    <w:rsid w:val="005D0817"/>
    <w:rsid w:val="005D1AA2"/>
    <w:rsid w:val="005D2883"/>
    <w:rsid w:val="005D314E"/>
    <w:rsid w:val="005D3621"/>
    <w:rsid w:val="005D3ADC"/>
    <w:rsid w:val="005D4BF4"/>
    <w:rsid w:val="005D5071"/>
    <w:rsid w:val="005D742A"/>
    <w:rsid w:val="005D7B49"/>
    <w:rsid w:val="005E02AA"/>
    <w:rsid w:val="005E3152"/>
    <w:rsid w:val="005E6813"/>
    <w:rsid w:val="005E71EB"/>
    <w:rsid w:val="005E78D6"/>
    <w:rsid w:val="005F022E"/>
    <w:rsid w:val="005F0332"/>
    <w:rsid w:val="005F06FE"/>
    <w:rsid w:val="005F31E1"/>
    <w:rsid w:val="005F3E62"/>
    <w:rsid w:val="005F4C59"/>
    <w:rsid w:val="005F54E3"/>
    <w:rsid w:val="005F5E0F"/>
    <w:rsid w:val="005F6A88"/>
    <w:rsid w:val="005F70E5"/>
    <w:rsid w:val="005F7138"/>
    <w:rsid w:val="005F77EA"/>
    <w:rsid w:val="0060070E"/>
    <w:rsid w:val="00600909"/>
    <w:rsid w:val="0060191A"/>
    <w:rsid w:val="00601CB2"/>
    <w:rsid w:val="00601FDE"/>
    <w:rsid w:val="00603983"/>
    <w:rsid w:val="00605BEB"/>
    <w:rsid w:val="00607A51"/>
    <w:rsid w:val="0061053A"/>
    <w:rsid w:val="00612D0D"/>
    <w:rsid w:val="0061519B"/>
    <w:rsid w:val="006151CB"/>
    <w:rsid w:val="00615E99"/>
    <w:rsid w:val="00617445"/>
    <w:rsid w:val="00617809"/>
    <w:rsid w:val="00620556"/>
    <w:rsid w:val="00620928"/>
    <w:rsid w:val="00621208"/>
    <w:rsid w:val="006217E2"/>
    <w:rsid w:val="006218A0"/>
    <w:rsid w:val="00622807"/>
    <w:rsid w:val="00624602"/>
    <w:rsid w:val="00625967"/>
    <w:rsid w:val="00627472"/>
    <w:rsid w:val="00627631"/>
    <w:rsid w:val="00630FFF"/>
    <w:rsid w:val="0063197A"/>
    <w:rsid w:val="00634732"/>
    <w:rsid w:val="00635129"/>
    <w:rsid w:val="00635B7D"/>
    <w:rsid w:val="00636633"/>
    <w:rsid w:val="0063680F"/>
    <w:rsid w:val="006409C5"/>
    <w:rsid w:val="00642272"/>
    <w:rsid w:val="006429EA"/>
    <w:rsid w:val="00643279"/>
    <w:rsid w:val="00643ED6"/>
    <w:rsid w:val="006446FE"/>
    <w:rsid w:val="00645D72"/>
    <w:rsid w:val="006462B3"/>
    <w:rsid w:val="00647BED"/>
    <w:rsid w:val="006502ED"/>
    <w:rsid w:val="00650F14"/>
    <w:rsid w:val="00651CA8"/>
    <w:rsid w:val="0065238D"/>
    <w:rsid w:val="00652BAC"/>
    <w:rsid w:val="00653156"/>
    <w:rsid w:val="00654580"/>
    <w:rsid w:val="00654622"/>
    <w:rsid w:val="006564CF"/>
    <w:rsid w:val="00656C28"/>
    <w:rsid w:val="00661A1D"/>
    <w:rsid w:val="0066200E"/>
    <w:rsid w:val="0066252C"/>
    <w:rsid w:val="00662EED"/>
    <w:rsid w:val="00663C82"/>
    <w:rsid w:val="00663D8B"/>
    <w:rsid w:val="00665081"/>
    <w:rsid w:val="00665E84"/>
    <w:rsid w:val="0066769A"/>
    <w:rsid w:val="006678DD"/>
    <w:rsid w:val="00667ED5"/>
    <w:rsid w:val="006707F7"/>
    <w:rsid w:val="0067140D"/>
    <w:rsid w:val="00672314"/>
    <w:rsid w:val="00672E28"/>
    <w:rsid w:val="006752FE"/>
    <w:rsid w:val="00675F13"/>
    <w:rsid w:val="0068037C"/>
    <w:rsid w:val="00680B4F"/>
    <w:rsid w:val="00680D69"/>
    <w:rsid w:val="00682022"/>
    <w:rsid w:val="00684190"/>
    <w:rsid w:val="00686377"/>
    <w:rsid w:val="00686477"/>
    <w:rsid w:val="0068702D"/>
    <w:rsid w:val="0069209F"/>
    <w:rsid w:val="006929A0"/>
    <w:rsid w:val="00692DA7"/>
    <w:rsid w:val="00692F18"/>
    <w:rsid w:val="0069447C"/>
    <w:rsid w:val="00694B47"/>
    <w:rsid w:val="006957F5"/>
    <w:rsid w:val="00696502"/>
    <w:rsid w:val="00697919"/>
    <w:rsid w:val="006A0B31"/>
    <w:rsid w:val="006A14A8"/>
    <w:rsid w:val="006A1FD8"/>
    <w:rsid w:val="006A28F5"/>
    <w:rsid w:val="006A562F"/>
    <w:rsid w:val="006A5A08"/>
    <w:rsid w:val="006A601E"/>
    <w:rsid w:val="006B04FD"/>
    <w:rsid w:val="006B1624"/>
    <w:rsid w:val="006B2C26"/>
    <w:rsid w:val="006B2EA9"/>
    <w:rsid w:val="006B45B1"/>
    <w:rsid w:val="006B4BA4"/>
    <w:rsid w:val="006B63D5"/>
    <w:rsid w:val="006C202F"/>
    <w:rsid w:val="006C21C4"/>
    <w:rsid w:val="006C2851"/>
    <w:rsid w:val="006C441A"/>
    <w:rsid w:val="006C711D"/>
    <w:rsid w:val="006D2471"/>
    <w:rsid w:val="006D39D8"/>
    <w:rsid w:val="006D3A0A"/>
    <w:rsid w:val="006D4032"/>
    <w:rsid w:val="006D5C12"/>
    <w:rsid w:val="006D6BDB"/>
    <w:rsid w:val="006D6D9F"/>
    <w:rsid w:val="006E0059"/>
    <w:rsid w:val="006E0E9B"/>
    <w:rsid w:val="006E1121"/>
    <w:rsid w:val="006E4C37"/>
    <w:rsid w:val="006E61EB"/>
    <w:rsid w:val="006E69B9"/>
    <w:rsid w:val="006E6D3D"/>
    <w:rsid w:val="006E6D84"/>
    <w:rsid w:val="006E7128"/>
    <w:rsid w:val="006E74A0"/>
    <w:rsid w:val="006E7A20"/>
    <w:rsid w:val="006E7A97"/>
    <w:rsid w:val="006E7F65"/>
    <w:rsid w:val="006F00BD"/>
    <w:rsid w:val="006F0768"/>
    <w:rsid w:val="006F101F"/>
    <w:rsid w:val="006F11CD"/>
    <w:rsid w:val="006F1671"/>
    <w:rsid w:val="006F3932"/>
    <w:rsid w:val="006F3C5E"/>
    <w:rsid w:val="006F4CFF"/>
    <w:rsid w:val="006F5410"/>
    <w:rsid w:val="006F567F"/>
    <w:rsid w:val="00700879"/>
    <w:rsid w:val="0070140C"/>
    <w:rsid w:val="00701418"/>
    <w:rsid w:val="00701859"/>
    <w:rsid w:val="007018CB"/>
    <w:rsid w:val="007025B2"/>
    <w:rsid w:val="00702AE8"/>
    <w:rsid w:val="00703092"/>
    <w:rsid w:val="00704B98"/>
    <w:rsid w:val="00705750"/>
    <w:rsid w:val="00707F39"/>
    <w:rsid w:val="00710CE6"/>
    <w:rsid w:val="007123FC"/>
    <w:rsid w:val="00712B09"/>
    <w:rsid w:val="00712F31"/>
    <w:rsid w:val="007134FE"/>
    <w:rsid w:val="00715F89"/>
    <w:rsid w:val="007179A1"/>
    <w:rsid w:val="00717D46"/>
    <w:rsid w:val="00720450"/>
    <w:rsid w:val="007236A5"/>
    <w:rsid w:val="00723C3E"/>
    <w:rsid w:val="007240C6"/>
    <w:rsid w:val="007262A7"/>
    <w:rsid w:val="0072662A"/>
    <w:rsid w:val="007266CD"/>
    <w:rsid w:val="00726751"/>
    <w:rsid w:val="0073096C"/>
    <w:rsid w:val="0073160D"/>
    <w:rsid w:val="00731868"/>
    <w:rsid w:val="007328EC"/>
    <w:rsid w:val="007349CD"/>
    <w:rsid w:val="00734DAF"/>
    <w:rsid w:val="007358AF"/>
    <w:rsid w:val="00736673"/>
    <w:rsid w:val="0073759A"/>
    <w:rsid w:val="007402E2"/>
    <w:rsid w:val="00741054"/>
    <w:rsid w:val="007446B1"/>
    <w:rsid w:val="00746890"/>
    <w:rsid w:val="00746A0B"/>
    <w:rsid w:val="00746E7C"/>
    <w:rsid w:val="00747050"/>
    <w:rsid w:val="00750272"/>
    <w:rsid w:val="007509C8"/>
    <w:rsid w:val="0075133A"/>
    <w:rsid w:val="007517FD"/>
    <w:rsid w:val="00751ACB"/>
    <w:rsid w:val="00752F75"/>
    <w:rsid w:val="00753A2A"/>
    <w:rsid w:val="00753C9E"/>
    <w:rsid w:val="00754691"/>
    <w:rsid w:val="00757131"/>
    <w:rsid w:val="00757503"/>
    <w:rsid w:val="00757CEC"/>
    <w:rsid w:val="00757D89"/>
    <w:rsid w:val="00760744"/>
    <w:rsid w:val="00760C31"/>
    <w:rsid w:val="0076367C"/>
    <w:rsid w:val="007647EB"/>
    <w:rsid w:val="007659C3"/>
    <w:rsid w:val="007664EC"/>
    <w:rsid w:val="00766732"/>
    <w:rsid w:val="0076784C"/>
    <w:rsid w:val="007700D2"/>
    <w:rsid w:val="00770766"/>
    <w:rsid w:val="00772127"/>
    <w:rsid w:val="007724EF"/>
    <w:rsid w:val="0077369B"/>
    <w:rsid w:val="00774AD2"/>
    <w:rsid w:val="0077597D"/>
    <w:rsid w:val="00777BA8"/>
    <w:rsid w:val="00777F8F"/>
    <w:rsid w:val="00780224"/>
    <w:rsid w:val="00782B28"/>
    <w:rsid w:val="00782DCF"/>
    <w:rsid w:val="007832E2"/>
    <w:rsid w:val="00784A47"/>
    <w:rsid w:val="00784D4A"/>
    <w:rsid w:val="00785D14"/>
    <w:rsid w:val="0078741A"/>
    <w:rsid w:val="0079025B"/>
    <w:rsid w:val="0079171E"/>
    <w:rsid w:val="00792A5F"/>
    <w:rsid w:val="0079348B"/>
    <w:rsid w:val="007952CD"/>
    <w:rsid w:val="0079557D"/>
    <w:rsid w:val="00796094"/>
    <w:rsid w:val="00797382"/>
    <w:rsid w:val="007A2D85"/>
    <w:rsid w:val="007A380E"/>
    <w:rsid w:val="007A4FF5"/>
    <w:rsid w:val="007A5BDA"/>
    <w:rsid w:val="007A5EEA"/>
    <w:rsid w:val="007A684C"/>
    <w:rsid w:val="007A720D"/>
    <w:rsid w:val="007A7E98"/>
    <w:rsid w:val="007B0BF1"/>
    <w:rsid w:val="007B1B25"/>
    <w:rsid w:val="007B27A9"/>
    <w:rsid w:val="007B2A42"/>
    <w:rsid w:val="007B2C41"/>
    <w:rsid w:val="007B2D0B"/>
    <w:rsid w:val="007B3549"/>
    <w:rsid w:val="007B4C61"/>
    <w:rsid w:val="007B59CD"/>
    <w:rsid w:val="007B6447"/>
    <w:rsid w:val="007B674E"/>
    <w:rsid w:val="007B77DF"/>
    <w:rsid w:val="007C1020"/>
    <w:rsid w:val="007C2EBC"/>
    <w:rsid w:val="007C2FA4"/>
    <w:rsid w:val="007C3356"/>
    <w:rsid w:val="007C3F85"/>
    <w:rsid w:val="007C4F19"/>
    <w:rsid w:val="007C5B0E"/>
    <w:rsid w:val="007C5CB4"/>
    <w:rsid w:val="007C5D7D"/>
    <w:rsid w:val="007C5EA3"/>
    <w:rsid w:val="007C5F20"/>
    <w:rsid w:val="007C7A1C"/>
    <w:rsid w:val="007C7BA2"/>
    <w:rsid w:val="007D0510"/>
    <w:rsid w:val="007D194F"/>
    <w:rsid w:val="007D1E75"/>
    <w:rsid w:val="007D1F10"/>
    <w:rsid w:val="007D21E8"/>
    <w:rsid w:val="007D3695"/>
    <w:rsid w:val="007D381F"/>
    <w:rsid w:val="007D4120"/>
    <w:rsid w:val="007D4E3C"/>
    <w:rsid w:val="007D54E2"/>
    <w:rsid w:val="007D6EFD"/>
    <w:rsid w:val="007E07D1"/>
    <w:rsid w:val="007E0F0E"/>
    <w:rsid w:val="007E1861"/>
    <w:rsid w:val="007E197A"/>
    <w:rsid w:val="007E2023"/>
    <w:rsid w:val="007E2B72"/>
    <w:rsid w:val="007E2C88"/>
    <w:rsid w:val="007E2EFE"/>
    <w:rsid w:val="007E3ADA"/>
    <w:rsid w:val="007E4AFA"/>
    <w:rsid w:val="007E4F74"/>
    <w:rsid w:val="007E5D75"/>
    <w:rsid w:val="007E74FD"/>
    <w:rsid w:val="007F0C45"/>
    <w:rsid w:val="007F15A2"/>
    <w:rsid w:val="007F3632"/>
    <w:rsid w:val="007F511D"/>
    <w:rsid w:val="007F5475"/>
    <w:rsid w:val="007F6215"/>
    <w:rsid w:val="007F632A"/>
    <w:rsid w:val="00801558"/>
    <w:rsid w:val="00804D10"/>
    <w:rsid w:val="00805542"/>
    <w:rsid w:val="00807D7A"/>
    <w:rsid w:val="00810AF1"/>
    <w:rsid w:val="00810BAB"/>
    <w:rsid w:val="008124FB"/>
    <w:rsid w:val="008160E0"/>
    <w:rsid w:val="0082116E"/>
    <w:rsid w:val="008211DF"/>
    <w:rsid w:val="008237AF"/>
    <w:rsid w:val="008237E2"/>
    <w:rsid w:val="00823FC8"/>
    <w:rsid w:val="00824523"/>
    <w:rsid w:val="00824EF5"/>
    <w:rsid w:val="00825119"/>
    <w:rsid w:val="00826CF7"/>
    <w:rsid w:val="00827325"/>
    <w:rsid w:val="00831400"/>
    <w:rsid w:val="008327E8"/>
    <w:rsid w:val="00834057"/>
    <w:rsid w:val="008344DF"/>
    <w:rsid w:val="00834DFC"/>
    <w:rsid w:val="00837527"/>
    <w:rsid w:val="008421B3"/>
    <w:rsid w:val="008435CC"/>
    <w:rsid w:val="0084364F"/>
    <w:rsid w:val="00843B86"/>
    <w:rsid w:val="00843B8E"/>
    <w:rsid w:val="00844AE1"/>
    <w:rsid w:val="00844FA7"/>
    <w:rsid w:val="00845522"/>
    <w:rsid w:val="00845E31"/>
    <w:rsid w:val="00846030"/>
    <w:rsid w:val="008473B6"/>
    <w:rsid w:val="00847F4B"/>
    <w:rsid w:val="00850BBE"/>
    <w:rsid w:val="0085166A"/>
    <w:rsid w:val="00851A2A"/>
    <w:rsid w:val="00855271"/>
    <w:rsid w:val="008552A5"/>
    <w:rsid w:val="00855589"/>
    <w:rsid w:val="0085564D"/>
    <w:rsid w:val="008559E3"/>
    <w:rsid w:val="00856852"/>
    <w:rsid w:val="00856DA5"/>
    <w:rsid w:val="00857B3F"/>
    <w:rsid w:val="00860151"/>
    <w:rsid w:val="008611FA"/>
    <w:rsid w:val="00862F7B"/>
    <w:rsid w:val="00863749"/>
    <w:rsid w:val="00863FE0"/>
    <w:rsid w:val="00864621"/>
    <w:rsid w:val="0086516A"/>
    <w:rsid w:val="00865C9F"/>
    <w:rsid w:val="008664DB"/>
    <w:rsid w:val="00866E06"/>
    <w:rsid w:val="0086775D"/>
    <w:rsid w:val="0087022F"/>
    <w:rsid w:val="00870946"/>
    <w:rsid w:val="00872A88"/>
    <w:rsid w:val="0087303C"/>
    <w:rsid w:val="008731F4"/>
    <w:rsid w:val="008736E0"/>
    <w:rsid w:val="0087493F"/>
    <w:rsid w:val="00874A42"/>
    <w:rsid w:val="00875DBD"/>
    <w:rsid w:val="0087692F"/>
    <w:rsid w:val="008769E4"/>
    <w:rsid w:val="00876AA4"/>
    <w:rsid w:val="00877E38"/>
    <w:rsid w:val="008802D4"/>
    <w:rsid w:val="00880750"/>
    <w:rsid w:val="00881BAE"/>
    <w:rsid w:val="00884E62"/>
    <w:rsid w:val="0088553C"/>
    <w:rsid w:val="00886880"/>
    <w:rsid w:val="00887A37"/>
    <w:rsid w:val="00887EC3"/>
    <w:rsid w:val="008908AC"/>
    <w:rsid w:val="00891747"/>
    <w:rsid w:val="00891F73"/>
    <w:rsid w:val="00891F79"/>
    <w:rsid w:val="0089277D"/>
    <w:rsid w:val="008928F5"/>
    <w:rsid w:val="00892F00"/>
    <w:rsid w:val="008931F0"/>
    <w:rsid w:val="0089341E"/>
    <w:rsid w:val="008950A5"/>
    <w:rsid w:val="00895521"/>
    <w:rsid w:val="0089582D"/>
    <w:rsid w:val="00897356"/>
    <w:rsid w:val="00897410"/>
    <w:rsid w:val="008977BB"/>
    <w:rsid w:val="00897884"/>
    <w:rsid w:val="008A0020"/>
    <w:rsid w:val="008A1B9B"/>
    <w:rsid w:val="008A3BE8"/>
    <w:rsid w:val="008A7825"/>
    <w:rsid w:val="008A7833"/>
    <w:rsid w:val="008B788C"/>
    <w:rsid w:val="008C03C3"/>
    <w:rsid w:val="008C296F"/>
    <w:rsid w:val="008C2E9C"/>
    <w:rsid w:val="008C4401"/>
    <w:rsid w:val="008C458A"/>
    <w:rsid w:val="008C470E"/>
    <w:rsid w:val="008C48F6"/>
    <w:rsid w:val="008C5D54"/>
    <w:rsid w:val="008C5D95"/>
    <w:rsid w:val="008C60A7"/>
    <w:rsid w:val="008D049D"/>
    <w:rsid w:val="008D0995"/>
    <w:rsid w:val="008D1B7B"/>
    <w:rsid w:val="008D33A0"/>
    <w:rsid w:val="008D3B44"/>
    <w:rsid w:val="008D5C37"/>
    <w:rsid w:val="008D67D6"/>
    <w:rsid w:val="008D6C44"/>
    <w:rsid w:val="008D71D5"/>
    <w:rsid w:val="008D723C"/>
    <w:rsid w:val="008E2777"/>
    <w:rsid w:val="008E30C8"/>
    <w:rsid w:val="008E35EC"/>
    <w:rsid w:val="008E3E70"/>
    <w:rsid w:val="008E42A1"/>
    <w:rsid w:val="008E4987"/>
    <w:rsid w:val="008E4A19"/>
    <w:rsid w:val="008E4B99"/>
    <w:rsid w:val="008E5B65"/>
    <w:rsid w:val="008E60A8"/>
    <w:rsid w:val="008E6FA6"/>
    <w:rsid w:val="008F05EC"/>
    <w:rsid w:val="008F1320"/>
    <w:rsid w:val="008F172A"/>
    <w:rsid w:val="008F1D9C"/>
    <w:rsid w:val="008F3A58"/>
    <w:rsid w:val="008F436C"/>
    <w:rsid w:val="008F4FC4"/>
    <w:rsid w:val="008F54E9"/>
    <w:rsid w:val="008F62F9"/>
    <w:rsid w:val="008F708B"/>
    <w:rsid w:val="008F7493"/>
    <w:rsid w:val="00901447"/>
    <w:rsid w:val="009022F7"/>
    <w:rsid w:val="00902C45"/>
    <w:rsid w:val="00903AB4"/>
    <w:rsid w:val="00904793"/>
    <w:rsid w:val="00905AC8"/>
    <w:rsid w:val="00907E68"/>
    <w:rsid w:val="0091044F"/>
    <w:rsid w:val="00911F18"/>
    <w:rsid w:val="00912D41"/>
    <w:rsid w:val="0091354E"/>
    <w:rsid w:val="00915A11"/>
    <w:rsid w:val="009161D1"/>
    <w:rsid w:val="00920385"/>
    <w:rsid w:val="009211D6"/>
    <w:rsid w:val="00921F9D"/>
    <w:rsid w:val="0092218D"/>
    <w:rsid w:val="00922614"/>
    <w:rsid w:val="00923C00"/>
    <w:rsid w:val="009256BE"/>
    <w:rsid w:val="00926EEF"/>
    <w:rsid w:val="00926F5E"/>
    <w:rsid w:val="0092743F"/>
    <w:rsid w:val="009275DF"/>
    <w:rsid w:val="00927FCA"/>
    <w:rsid w:val="0093049E"/>
    <w:rsid w:val="0093130C"/>
    <w:rsid w:val="0093199E"/>
    <w:rsid w:val="0093236D"/>
    <w:rsid w:val="009331E1"/>
    <w:rsid w:val="00936B04"/>
    <w:rsid w:val="00940C3F"/>
    <w:rsid w:val="00941FAF"/>
    <w:rsid w:val="00942411"/>
    <w:rsid w:val="00942C15"/>
    <w:rsid w:val="0094387D"/>
    <w:rsid w:val="00945DA2"/>
    <w:rsid w:val="00946F67"/>
    <w:rsid w:val="009502C3"/>
    <w:rsid w:val="00951AE9"/>
    <w:rsid w:val="00951FE2"/>
    <w:rsid w:val="009521D2"/>
    <w:rsid w:val="0095272A"/>
    <w:rsid w:val="00953518"/>
    <w:rsid w:val="00953524"/>
    <w:rsid w:val="00953ADB"/>
    <w:rsid w:val="00953C76"/>
    <w:rsid w:val="00954B96"/>
    <w:rsid w:val="0095584C"/>
    <w:rsid w:val="009562F8"/>
    <w:rsid w:val="009565B2"/>
    <w:rsid w:val="00957404"/>
    <w:rsid w:val="009608B1"/>
    <w:rsid w:val="00960B39"/>
    <w:rsid w:val="009625A2"/>
    <w:rsid w:val="009638A7"/>
    <w:rsid w:val="00964662"/>
    <w:rsid w:val="009669E3"/>
    <w:rsid w:val="00971217"/>
    <w:rsid w:val="00971B92"/>
    <w:rsid w:val="0097269A"/>
    <w:rsid w:val="00973856"/>
    <w:rsid w:val="0098388F"/>
    <w:rsid w:val="00983C7E"/>
    <w:rsid w:val="009848A5"/>
    <w:rsid w:val="00986CF4"/>
    <w:rsid w:val="00986D45"/>
    <w:rsid w:val="00987A48"/>
    <w:rsid w:val="00987DC5"/>
    <w:rsid w:val="00990053"/>
    <w:rsid w:val="00994171"/>
    <w:rsid w:val="00997014"/>
    <w:rsid w:val="009972DF"/>
    <w:rsid w:val="00997A4A"/>
    <w:rsid w:val="009A1D4E"/>
    <w:rsid w:val="009A2325"/>
    <w:rsid w:val="009A36EA"/>
    <w:rsid w:val="009A51C3"/>
    <w:rsid w:val="009A5B5E"/>
    <w:rsid w:val="009A67C3"/>
    <w:rsid w:val="009A68FC"/>
    <w:rsid w:val="009B172C"/>
    <w:rsid w:val="009B22C9"/>
    <w:rsid w:val="009B2923"/>
    <w:rsid w:val="009B2C33"/>
    <w:rsid w:val="009B4061"/>
    <w:rsid w:val="009B48D9"/>
    <w:rsid w:val="009B4D83"/>
    <w:rsid w:val="009B4FB6"/>
    <w:rsid w:val="009B5361"/>
    <w:rsid w:val="009B571E"/>
    <w:rsid w:val="009B740F"/>
    <w:rsid w:val="009B7446"/>
    <w:rsid w:val="009C0B35"/>
    <w:rsid w:val="009C1161"/>
    <w:rsid w:val="009C155B"/>
    <w:rsid w:val="009C1AE7"/>
    <w:rsid w:val="009C57C0"/>
    <w:rsid w:val="009C58F9"/>
    <w:rsid w:val="009C6EE9"/>
    <w:rsid w:val="009C792B"/>
    <w:rsid w:val="009C7C90"/>
    <w:rsid w:val="009C7D95"/>
    <w:rsid w:val="009D0962"/>
    <w:rsid w:val="009D178B"/>
    <w:rsid w:val="009D261D"/>
    <w:rsid w:val="009D31C7"/>
    <w:rsid w:val="009D329B"/>
    <w:rsid w:val="009D400C"/>
    <w:rsid w:val="009D61A9"/>
    <w:rsid w:val="009D65F0"/>
    <w:rsid w:val="009D6BF5"/>
    <w:rsid w:val="009E0860"/>
    <w:rsid w:val="009E0A51"/>
    <w:rsid w:val="009E0EEA"/>
    <w:rsid w:val="009E23C4"/>
    <w:rsid w:val="009E2466"/>
    <w:rsid w:val="009E36F9"/>
    <w:rsid w:val="009E37AF"/>
    <w:rsid w:val="009E3E07"/>
    <w:rsid w:val="009F1E08"/>
    <w:rsid w:val="009F4951"/>
    <w:rsid w:val="009F742D"/>
    <w:rsid w:val="009F7FC9"/>
    <w:rsid w:val="00A00511"/>
    <w:rsid w:val="00A015EF"/>
    <w:rsid w:val="00A01AD9"/>
    <w:rsid w:val="00A03155"/>
    <w:rsid w:val="00A04579"/>
    <w:rsid w:val="00A0548B"/>
    <w:rsid w:val="00A060C1"/>
    <w:rsid w:val="00A06212"/>
    <w:rsid w:val="00A063FB"/>
    <w:rsid w:val="00A06680"/>
    <w:rsid w:val="00A073CF"/>
    <w:rsid w:val="00A07E3D"/>
    <w:rsid w:val="00A10309"/>
    <w:rsid w:val="00A11AB0"/>
    <w:rsid w:val="00A13393"/>
    <w:rsid w:val="00A136FB"/>
    <w:rsid w:val="00A13D23"/>
    <w:rsid w:val="00A1467B"/>
    <w:rsid w:val="00A161C4"/>
    <w:rsid w:val="00A176D3"/>
    <w:rsid w:val="00A2380B"/>
    <w:rsid w:val="00A25A69"/>
    <w:rsid w:val="00A26A32"/>
    <w:rsid w:val="00A27381"/>
    <w:rsid w:val="00A30889"/>
    <w:rsid w:val="00A320F9"/>
    <w:rsid w:val="00A32471"/>
    <w:rsid w:val="00A332BA"/>
    <w:rsid w:val="00A3391E"/>
    <w:rsid w:val="00A34A31"/>
    <w:rsid w:val="00A35147"/>
    <w:rsid w:val="00A36843"/>
    <w:rsid w:val="00A36914"/>
    <w:rsid w:val="00A36DD6"/>
    <w:rsid w:val="00A405BA"/>
    <w:rsid w:val="00A40A7C"/>
    <w:rsid w:val="00A413AC"/>
    <w:rsid w:val="00A423EE"/>
    <w:rsid w:val="00A437B2"/>
    <w:rsid w:val="00A4504D"/>
    <w:rsid w:val="00A456A8"/>
    <w:rsid w:val="00A50667"/>
    <w:rsid w:val="00A532F2"/>
    <w:rsid w:val="00A53E05"/>
    <w:rsid w:val="00A541BF"/>
    <w:rsid w:val="00A5428B"/>
    <w:rsid w:val="00A545E4"/>
    <w:rsid w:val="00A54730"/>
    <w:rsid w:val="00A57A7F"/>
    <w:rsid w:val="00A61D92"/>
    <w:rsid w:val="00A61E80"/>
    <w:rsid w:val="00A637B6"/>
    <w:rsid w:val="00A63DA4"/>
    <w:rsid w:val="00A63E3B"/>
    <w:rsid w:val="00A649B6"/>
    <w:rsid w:val="00A654F0"/>
    <w:rsid w:val="00A659F6"/>
    <w:rsid w:val="00A66E44"/>
    <w:rsid w:val="00A672FE"/>
    <w:rsid w:val="00A67980"/>
    <w:rsid w:val="00A71368"/>
    <w:rsid w:val="00A73C28"/>
    <w:rsid w:val="00A7429E"/>
    <w:rsid w:val="00A80D49"/>
    <w:rsid w:val="00A82EF4"/>
    <w:rsid w:val="00A83095"/>
    <w:rsid w:val="00A86CB0"/>
    <w:rsid w:val="00A87157"/>
    <w:rsid w:val="00A87345"/>
    <w:rsid w:val="00A9035D"/>
    <w:rsid w:val="00A9106C"/>
    <w:rsid w:val="00A91418"/>
    <w:rsid w:val="00A91931"/>
    <w:rsid w:val="00A91C84"/>
    <w:rsid w:val="00A92375"/>
    <w:rsid w:val="00A93DF8"/>
    <w:rsid w:val="00A95412"/>
    <w:rsid w:val="00A95A9A"/>
    <w:rsid w:val="00A97969"/>
    <w:rsid w:val="00AA1818"/>
    <w:rsid w:val="00AA34B3"/>
    <w:rsid w:val="00AA3C6F"/>
    <w:rsid w:val="00AA3D25"/>
    <w:rsid w:val="00AA446D"/>
    <w:rsid w:val="00AA51F5"/>
    <w:rsid w:val="00AA6A13"/>
    <w:rsid w:val="00AA6E5E"/>
    <w:rsid w:val="00AA712A"/>
    <w:rsid w:val="00AB0F6B"/>
    <w:rsid w:val="00AB2661"/>
    <w:rsid w:val="00AB39D9"/>
    <w:rsid w:val="00AB66CA"/>
    <w:rsid w:val="00AB7DA9"/>
    <w:rsid w:val="00AC1F05"/>
    <w:rsid w:val="00AC2E54"/>
    <w:rsid w:val="00AC34D7"/>
    <w:rsid w:val="00AC40C5"/>
    <w:rsid w:val="00AC57B3"/>
    <w:rsid w:val="00AC6F73"/>
    <w:rsid w:val="00AD0A15"/>
    <w:rsid w:val="00AD12DA"/>
    <w:rsid w:val="00AD1D65"/>
    <w:rsid w:val="00AD2192"/>
    <w:rsid w:val="00AD284E"/>
    <w:rsid w:val="00AD422B"/>
    <w:rsid w:val="00AD5EC0"/>
    <w:rsid w:val="00AD6238"/>
    <w:rsid w:val="00AD66E2"/>
    <w:rsid w:val="00AD72B7"/>
    <w:rsid w:val="00AD76F3"/>
    <w:rsid w:val="00AD7B8A"/>
    <w:rsid w:val="00AE0AF3"/>
    <w:rsid w:val="00AE0D84"/>
    <w:rsid w:val="00AE1FFF"/>
    <w:rsid w:val="00AE5000"/>
    <w:rsid w:val="00AE6330"/>
    <w:rsid w:val="00AE67EB"/>
    <w:rsid w:val="00AE6B50"/>
    <w:rsid w:val="00AF1A8C"/>
    <w:rsid w:val="00AF1DFF"/>
    <w:rsid w:val="00AF266F"/>
    <w:rsid w:val="00AF330F"/>
    <w:rsid w:val="00AF3570"/>
    <w:rsid w:val="00AF3E14"/>
    <w:rsid w:val="00AF5223"/>
    <w:rsid w:val="00AF6062"/>
    <w:rsid w:val="00AF6487"/>
    <w:rsid w:val="00AF7903"/>
    <w:rsid w:val="00B00140"/>
    <w:rsid w:val="00B01876"/>
    <w:rsid w:val="00B019AF"/>
    <w:rsid w:val="00B04185"/>
    <w:rsid w:val="00B05060"/>
    <w:rsid w:val="00B065A6"/>
    <w:rsid w:val="00B067F9"/>
    <w:rsid w:val="00B072FD"/>
    <w:rsid w:val="00B07478"/>
    <w:rsid w:val="00B10244"/>
    <w:rsid w:val="00B1058C"/>
    <w:rsid w:val="00B118D4"/>
    <w:rsid w:val="00B127EA"/>
    <w:rsid w:val="00B14DB8"/>
    <w:rsid w:val="00B15C6D"/>
    <w:rsid w:val="00B163DF"/>
    <w:rsid w:val="00B16A6A"/>
    <w:rsid w:val="00B172C4"/>
    <w:rsid w:val="00B216C5"/>
    <w:rsid w:val="00B21DD4"/>
    <w:rsid w:val="00B22338"/>
    <w:rsid w:val="00B224E1"/>
    <w:rsid w:val="00B2296B"/>
    <w:rsid w:val="00B30557"/>
    <w:rsid w:val="00B307E8"/>
    <w:rsid w:val="00B31081"/>
    <w:rsid w:val="00B311F4"/>
    <w:rsid w:val="00B31854"/>
    <w:rsid w:val="00B33A98"/>
    <w:rsid w:val="00B33C37"/>
    <w:rsid w:val="00B33D61"/>
    <w:rsid w:val="00B342FF"/>
    <w:rsid w:val="00B35766"/>
    <w:rsid w:val="00B35CC0"/>
    <w:rsid w:val="00B3735E"/>
    <w:rsid w:val="00B3780B"/>
    <w:rsid w:val="00B37CED"/>
    <w:rsid w:val="00B40F05"/>
    <w:rsid w:val="00B42DFF"/>
    <w:rsid w:val="00B4327F"/>
    <w:rsid w:val="00B4433E"/>
    <w:rsid w:val="00B445A4"/>
    <w:rsid w:val="00B44C99"/>
    <w:rsid w:val="00B450B1"/>
    <w:rsid w:val="00B45DD8"/>
    <w:rsid w:val="00B46299"/>
    <w:rsid w:val="00B4651C"/>
    <w:rsid w:val="00B47ECF"/>
    <w:rsid w:val="00B51199"/>
    <w:rsid w:val="00B51313"/>
    <w:rsid w:val="00B5152F"/>
    <w:rsid w:val="00B531E2"/>
    <w:rsid w:val="00B53C2B"/>
    <w:rsid w:val="00B541CA"/>
    <w:rsid w:val="00B54ABF"/>
    <w:rsid w:val="00B54FF9"/>
    <w:rsid w:val="00B553F4"/>
    <w:rsid w:val="00B56A0C"/>
    <w:rsid w:val="00B57389"/>
    <w:rsid w:val="00B57B9A"/>
    <w:rsid w:val="00B61F63"/>
    <w:rsid w:val="00B62C0E"/>
    <w:rsid w:val="00B634D4"/>
    <w:rsid w:val="00B639C9"/>
    <w:rsid w:val="00B648F7"/>
    <w:rsid w:val="00B65326"/>
    <w:rsid w:val="00B663A9"/>
    <w:rsid w:val="00B66771"/>
    <w:rsid w:val="00B66B21"/>
    <w:rsid w:val="00B713EF"/>
    <w:rsid w:val="00B71765"/>
    <w:rsid w:val="00B72CDC"/>
    <w:rsid w:val="00B733FE"/>
    <w:rsid w:val="00B74D69"/>
    <w:rsid w:val="00B77C46"/>
    <w:rsid w:val="00B81B17"/>
    <w:rsid w:val="00B85405"/>
    <w:rsid w:val="00B85774"/>
    <w:rsid w:val="00B8688B"/>
    <w:rsid w:val="00B902A1"/>
    <w:rsid w:val="00B90614"/>
    <w:rsid w:val="00B906BA"/>
    <w:rsid w:val="00B916F9"/>
    <w:rsid w:val="00B91FEE"/>
    <w:rsid w:val="00B921CA"/>
    <w:rsid w:val="00B925FA"/>
    <w:rsid w:val="00B92E82"/>
    <w:rsid w:val="00B9395E"/>
    <w:rsid w:val="00B93DF7"/>
    <w:rsid w:val="00B94304"/>
    <w:rsid w:val="00B96FC6"/>
    <w:rsid w:val="00BA0359"/>
    <w:rsid w:val="00BA14EA"/>
    <w:rsid w:val="00BA16F6"/>
    <w:rsid w:val="00BA2AB0"/>
    <w:rsid w:val="00BA393B"/>
    <w:rsid w:val="00BA616A"/>
    <w:rsid w:val="00BA689A"/>
    <w:rsid w:val="00BB079F"/>
    <w:rsid w:val="00BB087A"/>
    <w:rsid w:val="00BB09EE"/>
    <w:rsid w:val="00BB2A29"/>
    <w:rsid w:val="00BB37F3"/>
    <w:rsid w:val="00BB39ED"/>
    <w:rsid w:val="00BB4C14"/>
    <w:rsid w:val="00BB4F99"/>
    <w:rsid w:val="00BB5C03"/>
    <w:rsid w:val="00BB77CF"/>
    <w:rsid w:val="00BB7ABE"/>
    <w:rsid w:val="00BC02CD"/>
    <w:rsid w:val="00BC13FF"/>
    <w:rsid w:val="00BC1939"/>
    <w:rsid w:val="00BC19DC"/>
    <w:rsid w:val="00BC2CFE"/>
    <w:rsid w:val="00BC3A45"/>
    <w:rsid w:val="00BC668D"/>
    <w:rsid w:val="00BC6B83"/>
    <w:rsid w:val="00BC6E93"/>
    <w:rsid w:val="00BD1265"/>
    <w:rsid w:val="00BD134B"/>
    <w:rsid w:val="00BD1423"/>
    <w:rsid w:val="00BD1DAA"/>
    <w:rsid w:val="00BD37F7"/>
    <w:rsid w:val="00BD38CB"/>
    <w:rsid w:val="00BD5EE6"/>
    <w:rsid w:val="00BD5F73"/>
    <w:rsid w:val="00BD7D3C"/>
    <w:rsid w:val="00BE02B3"/>
    <w:rsid w:val="00BE0D84"/>
    <w:rsid w:val="00BE3F13"/>
    <w:rsid w:val="00BE52BD"/>
    <w:rsid w:val="00BF0AE5"/>
    <w:rsid w:val="00BF0BA1"/>
    <w:rsid w:val="00BF1D28"/>
    <w:rsid w:val="00BF2F86"/>
    <w:rsid w:val="00BF3C2D"/>
    <w:rsid w:val="00BF604A"/>
    <w:rsid w:val="00BF6134"/>
    <w:rsid w:val="00BF68F5"/>
    <w:rsid w:val="00BF6D43"/>
    <w:rsid w:val="00C00BCD"/>
    <w:rsid w:val="00C02EB1"/>
    <w:rsid w:val="00C03CDC"/>
    <w:rsid w:val="00C03DEB"/>
    <w:rsid w:val="00C10125"/>
    <w:rsid w:val="00C10315"/>
    <w:rsid w:val="00C10E54"/>
    <w:rsid w:val="00C11796"/>
    <w:rsid w:val="00C15841"/>
    <w:rsid w:val="00C166B1"/>
    <w:rsid w:val="00C17227"/>
    <w:rsid w:val="00C1729F"/>
    <w:rsid w:val="00C177A4"/>
    <w:rsid w:val="00C20556"/>
    <w:rsid w:val="00C208B1"/>
    <w:rsid w:val="00C21198"/>
    <w:rsid w:val="00C21B3E"/>
    <w:rsid w:val="00C21F06"/>
    <w:rsid w:val="00C2314A"/>
    <w:rsid w:val="00C232C7"/>
    <w:rsid w:val="00C239FB"/>
    <w:rsid w:val="00C25B1B"/>
    <w:rsid w:val="00C2682E"/>
    <w:rsid w:val="00C30AC4"/>
    <w:rsid w:val="00C31463"/>
    <w:rsid w:val="00C3189B"/>
    <w:rsid w:val="00C37490"/>
    <w:rsid w:val="00C4136E"/>
    <w:rsid w:val="00C42F59"/>
    <w:rsid w:val="00C43E66"/>
    <w:rsid w:val="00C44739"/>
    <w:rsid w:val="00C44B9D"/>
    <w:rsid w:val="00C45215"/>
    <w:rsid w:val="00C46D0C"/>
    <w:rsid w:val="00C472E9"/>
    <w:rsid w:val="00C50124"/>
    <w:rsid w:val="00C53718"/>
    <w:rsid w:val="00C55A1C"/>
    <w:rsid w:val="00C56169"/>
    <w:rsid w:val="00C60339"/>
    <w:rsid w:val="00C614B5"/>
    <w:rsid w:val="00C630A0"/>
    <w:rsid w:val="00C63CB3"/>
    <w:rsid w:val="00C6494D"/>
    <w:rsid w:val="00C65F9C"/>
    <w:rsid w:val="00C66368"/>
    <w:rsid w:val="00C70069"/>
    <w:rsid w:val="00C71346"/>
    <w:rsid w:val="00C72411"/>
    <w:rsid w:val="00C752CF"/>
    <w:rsid w:val="00C75C9D"/>
    <w:rsid w:val="00C76940"/>
    <w:rsid w:val="00C808E7"/>
    <w:rsid w:val="00C82758"/>
    <w:rsid w:val="00C839C5"/>
    <w:rsid w:val="00C8404A"/>
    <w:rsid w:val="00C8449C"/>
    <w:rsid w:val="00C8454D"/>
    <w:rsid w:val="00C84561"/>
    <w:rsid w:val="00C845AD"/>
    <w:rsid w:val="00C85162"/>
    <w:rsid w:val="00C853C8"/>
    <w:rsid w:val="00C85567"/>
    <w:rsid w:val="00C864F2"/>
    <w:rsid w:val="00C86EA0"/>
    <w:rsid w:val="00C8717D"/>
    <w:rsid w:val="00C90F8B"/>
    <w:rsid w:val="00C91735"/>
    <w:rsid w:val="00C956F1"/>
    <w:rsid w:val="00C972F2"/>
    <w:rsid w:val="00CA1A12"/>
    <w:rsid w:val="00CA2739"/>
    <w:rsid w:val="00CA2FA1"/>
    <w:rsid w:val="00CA3493"/>
    <w:rsid w:val="00CA390C"/>
    <w:rsid w:val="00CA4735"/>
    <w:rsid w:val="00CA4E06"/>
    <w:rsid w:val="00CA4E82"/>
    <w:rsid w:val="00CA4F7F"/>
    <w:rsid w:val="00CA563C"/>
    <w:rsid w:val="00CA5BCE"/>
    <w:rsid w:val="00CA720D"/>
    <w:rsid w:val="00CB1DFD"/>
    <w:rsid w:val="00CB3E68"/>
    <w:rsid w:val="00CB413E"/>
    <w:rsid w:val="00CB434F"/>
    <w:rsid w:val="00CB50B0"/>
    <w:rsid w:val="00CB738E"/>
    <w:rsid w:val="00CB7864"/>
    <w:rsid w:val="00CB7FF6"/>
    <w:rsid w:val="00CC0D87"/>
    <w:rsid w:val="00CC1122"/>
    <w:rsid w:val="00CC147B"/>
    <w:rsid w:val="00CC1AD2"/>
    <w:rsid w:val="00CC1B65"/>
    <w:rsid w:val="00CC27A6"/>
    <w:rsid w:val="00CC5320"/>
    <w:rsid w:val="00CC73F5"/>
    <w:rsid w:val="00CD159B"/>
    <w:rsid w:val="00CD1DB7"/>
    <w:rsid w:val="00CD2845"/>
    <w:rsid w:val="00CD2888"/>
    <w:rsid w:val="00CD5AF9"/>
    <w:rsid w:val="00CD7002"/>
    <w:rsid w:val="00CD7DE5"/>
    <w:rsid w:val="00CE0247"/>
    <w:rsid w:val="00CE06C2"/>
    <w:rsid w:val="00CE266D"/>
    <w:rsid w:val="00CE2C82"/>
    <w:rsid w:val="00CE2CAD"/>
    <w:rsid w:val="00CE438A"/>
    <w:rsid w:val="00CE4E16"/>
    <w:rsid w:val="00CE7505"/>
    <w:rsid w:val="00CF12C9"/>
    <w:rsid w:val="00CF16BE"/>
    <w:rsid w:val="00CF18EA"/>
    <w:rsid w:val="00CF21EE"/>
    <w:rsid w:val="00CF249E"/>
    <w:rsid w:val="00CF2C20"/>
    <w:rsid w:val="00CF3CFC"/>
    <w:rsid w:val="00CF3D41"/>
    <w:rsid w:val="00CF4365"/>
    <w:rsid w:val="00CF495A"/>
    <w:rsid w:val="00CF5A2F"/>
    <w:rsid w:val="00CF5F12"/>
    <w:rsid w:val="00CF62B4"/>
    <w:rsid w:val="00CF77E7"/>
    <w:rsid w:val="00D00FA7"/>
    <w:rsid w:val="00D02525"/>
    <w:rsid w:val="00D02DBA"/>
    <w:rsid w:val="00D041D8"/>
    <w:rsid w:val="00D04961"/>
    <w:rsid w:val="00D05A0E"/>
    <w:rsid w:val="00D05B3F"/>
    <w:rsid w:val="00D05C14"/>
    <w:rsid w:val="00D06547"/>
    <w:rsid w:val="00D10203"/>
    <w:rsid w:val="00D12C2E"/>
    <w:rsid w:val="00D13A91"/>
    <w:rsid w:val="00D143C8"/>
    <w:rsid w:val="00D150A6"/>
    <w:rsid w:val="00D16FD5"/>
    <w:rsid w:val="00D17AFA"/>
    <w:rsid w:val="00D17B78"/>
    <w:rsid w:val="00D20126"/>
    <w:rsid w:val="00D2189D"/>
    <w:rsid w:val="00D21986"/>
    <w:rsid w:val="00D21AD8"/>
    <w:rsid w:val="00D21C37"/>
    <w:rsid w:val="00D2288F"/>
    <w:rsid w:val="00D2359A"/>
    <w:rsid w:val="00D238EE"/>
    <w:rsid w:val="00D2469D"/>
    <w:rsid w:val="00D24BB9"/>
    <w:rsid w:val="00D24CE5"/>
    <w:rsid w:val="00D2573F"/>
    <w:rsid w:val="00D25D17"/>
    <w:rsid w:val="00D25F1C"/>
    <w:rsid w:val="00D2632C"/>
    <w:rsid w:val="00D26820"/>
    <w:rsid w:val="00D26BDE"/>
    <w:rsid w:val="00D31A06"/>
    <w:rsid w:val="00D323C7"/>
    <w:rsid w:val="00D344CF"/>
    <w:rsid w:val="00D344DE"/>
    <w:rsid w:val="00D34844"/>
    <w:rsid w:val="00D34A35"/>
    <w:rsid w:val="00D34DE6"/>
    <w:rsid w:val="00D35185"/>
    <w:rsid w:val="00D40455"/>
    <w:rsid w:val="00D419EA"/>
    <w:rsid w:val="00D423B5"/>
    <w:rsid w:val="00D42603"/>
    <w:rsid w:val="00D43616"/>
    <w:rsid w:val="00D4565A"/>
    <w:rsid w:val="00D457D9"/>
    <w:rsid w:val="00D460EA"/>
    <w:rsid w:val="00D4713C"/>
    <w:rsid w:val="00D4739A"/>
    <w:rsid w:val="00D519D5"/>
    <w:rsid w:val="00D52674"/>
    <w:rsid w:val="00D53113"/>
    <w:rsid w:val="00D53695"/>
    <w:rsid w:val="00D54042"/>
    <w:rsid w:val="00D54CCB"/>
    <w:rsid w:val="00D56EF4"/>
    <w:rsid w:val="00D576D6"/>
    <w:rsid w:val="00D6159D"/>
    <w:rsid w:val="00D623EF"/>
    <w:rsid w:val="00D62D71"/>
    <w:rsid w:val="00D62F87"/>
    <w:rsid w:val="00D647E2"/>
    <w:rsid w:val="00D65CA7"/>
    <w:rsid w:val="00D67066"/>
    <w:rsid w:val="00D67691"/>
    <w:rsid w:val="00D67983"/>
    <w:rsid w:val="00D67E40"/>
    <w:rsid w:val="00D708A1"/>
    <w:rsid w:val="00D71C2D"/>
    <w:rsid w:val="00D71DEF"/>
    <w:rsid w:val="00D74BE5"/>
    <w:rsid w:val="00D74E77"/>
    <w:rsid w:val="00D75364"/>
    <w:rsid w:val="00D76A47"/>
    <w:rsid w:val="00D7716D"/>
    <w:rsid w:val="00D8295C"/>
    <w:rsid w:val="00D82BD4"/>
    <w:rsid w:val="00D848C1"/>
    <w:rsid w:val="00D856DE"/>
    <w:rsid w:val="00D864E8"/>
    <w:rsid w:val="00D86CB7"/>
    <w:rsid w:val="00D87ACB"/>
    <w:rsid w:val="00D87AF9"/>
    <w:rsid w:val="00D906F7"/>
    <w:rsid w:val="00D91277"/>
    <w:rsid w:val="00D91ABF"/>
    <w:rsid w:val="00D91AC7"/>
    <w:rsid w:val="00D92ECD"/>
    <w:rsid w:val="00D93E13"/>
    <w:rsid w:val="00D95417"/>
    <w:rsid w:val="00D96206"/>
    <w:rsid w:val="00DA0CF4"/>
    <w:rsid w:val="00DA14BA"/>
    <w:rsid w:val="00DA31A9"/>
    <w:rsid w:val="00DA408D"/>
    <w:rsid w:val="00DA489C"/>
    <w:rsid w:val="00DA4C54"/>
    <w:rsid w:val="00DA6254"/>
    <w:rsid w:val="00DA6342"/>
    <w:rsid w:val="00DA7B6C"/>
    <w:rsid w:val="00DA7E74"/>
    <w:rsid w:val="00DA7F68"/>
    <w:rsid w:val="00DB09A9"/>
    <w:rsid w:val="00DB19DB"/>
    <w:rsid w:val="00DB20E6"/>
    <w:rsid w:val="00DB268D"/>
    <w:rsid w:val="00DB4591"/>
    <w:rsid w:val="00DB4F4E"/>
    <w:rsid w:val="00DB4F68"/>
    <w:rsid w:val="00DB555D"/>
    <w:rsid w:val="00DB7473"/>
    <w:rsid w:val="00DB78C0"/>
    <w:rsid w:val="00DB7CA8"/>
    <w:rsid w:val="00DC2C75"/>
    <w:rsid w:val="00DC3E88"/>
    <w:rsid w:val="00DC4FBF"/>
    <w:rsid w:val="00DC506E"/>
    <w:rsid w:val="00DC5BE6"/>
    <w:rsid w:val="00DC5BED"/>
    <w:rsid w:val="00DC6117"/>
    <w:rsid w:val="00DC6B0E"/>
    <w:rsid w:val="00DD021C"/>
    <w:rsid w:val="00DD1487"/>
    <w:rsid w:val="00DD1E8A"/>
    <w:rsid w:val="00DD212A"/>
    <w:rsid w:val="00DD2303"/>
    <w:rsid w:val="00DD24CB"/>
    <w:rsid w:val="00DD3E32"/>
    <w:rsid w:val="00DD4326"/>
    <w:rsid w:val="00DD5BDE"/>
    <w:rsid w:val="00DD7014"/>
    <w:rsid w:val="00DD791D"/>
    <w:rsid w:val="00DD7D40"/>
    <w:rsid w:val="00DD7E5E"/>
    <w:rsid w:val="00DE0CFE"/>
    <w:rsid w:val="00DE4195"/>
    <w:rsid w:val="00DE516B"/>
    <w:rsid w:val="00DE56D3"/>
    <w:rsid w:val="00DE574A"/>
    <w:rsid w:val="00DE63A0"/>
    <w:rsid w:val="00DE6940"/>
    <w:rsid w:val="00DE7772"/>
    <w:rsid w:val="00DE7981"/>
    <w:rsid w:val="00DE7D11"/>
    <w:rsid w:val="00DF1463"/>
    <w:rsid w:val="00DF174E"/>
    <w:rsid w:val="00DF5099"/>
    <w:rsid w:val="00DF6353"/>
    <w:rsid w:val="00DF75BE"/>
    <w:rsid w:val="00DF7CE2"/>
    <w:rsid w:val="00E02529"/>
    <w:rsid w:val="00E02535"/>
    <w:rsid w:val="00E036D5"/>
    <w:rsid w:val="00E04212"/>
    <w:rsid w:val="00E04524"/>
    <w:rsid w:val="00E113E5"/>
    <w:rsid w:val="00E120E5"/>
    <w:rsid w:val="00E14A86"/>
    <w:rsid w:val="00E15531"/>
    <w:rsid w:val="00E15869"/>
    <w:rsid w:val="00E15F72"/>
    <w:rsid w:val="00E16283"/>
    <w:rsid w:val="00E1635A"/>
    <w:rsid w:val="00E16BC8"/>
    <w:rsid w:val="00E20D71"/>
    <w:rsid w:val="00E21DDD"/>
    <w:rsid w:val="00E22A96"/>
    <w:rsid w:val="00E23254"/>
    <w:rsid w:val="00E24625"/>
    <w:rsid w:val="00E24985"/>
    <w:rsid w:val="00E24DB9"/>
    <w:rsid w:val="00E25962"/>
    <w:rsid w:val="00E25C31"/>
    <w:rsid w:val="00E26D8A"/>
    <w:rsid w:val="00E27A2D"/>
    <w:rsid w:val="00E30061"/>
    <w:rsid w:val="00E3069B"/>
    <w:rsid w:val="00E32529"/>
    <w:rsid w:val="00E327C2"/>
    <w:rsid w:val="00E346C8"/>
    <w:rsid w:val="00E40362"/>
    <w:rsid w:val="00E40796"/>
    <w:rsid w:val="00E4188E"/>
    <w:rsid w:val="00E4268E"/>
    <w:rsid w:val="00E43F6D"/>
    <w:rsid w:val="00E458A1"/>
    <w:rsid w:val="00E45F3C"/>
    <w:rsid w:val="00E512DA"/>
    <w:rsid w:val="00E518EC"/>
    <w:rsid w:val="00E51C66"/>
    <w:rsid w:val="00E51CFA"/>
    <w:rsid w:val="00E538BB"/>
    <w:rsid w:val="00E5481B"/>
    <w:rsid w:val="00E55334"/>
    <w:rsid w:val="00E55ED0"/>
    <w:rsid w:val="00E56EAB"/>
    <w:rsid w:val="00E5709C"/>
    <w:rsid w:val="00E5771A"/>
    <w:rsid w:val="00E57AA8"/>
    <w:rsid w:val="00E60302"/>
    <w:rsid w:val="00E60A0A"/>
    <w:rsid w:val="00E61D0C"/>
    <w:rsid w:val="00E62431"/>
    <w:rsid w:val="00E6313A"/>
    <w:rsid w:val="00E648CE"/>
    <w:rsid w:val="00E65448"/>
    <w:rsid w:val="00E654B7"/>
    <w:rsid w:val="00E65A53"/>
    <w:rsid w:val="00E660D7"/>
    <w:rsid w:val="00E66966"/>
    <w:rsid w:val="00E66AF8"/>
    <w:rsid w:val="00E7066F"/>
    <w:rsid w:val="00E72761"/>
    <w:rsid w:val="00E73B2D"/>
    <w:rsid w:val="00E73FB2"/>
    <w:rsid w:val="00E74466"/>
    <w:rsid w:val="00E746C6"/>
    <w:rsid w:val="00E75ACF"/>
    <w:rsid w:val="00E75B14"/>
    <w:rsid w:val="00E765A8"/>
    <w:rsid w:val="00E83064"/>
    <w:rsid w:val="00E83CE5"/>
    <w:rsid w:val="00E83FAC"/>
    <w:rsid w:val="00E8411A"/>
    <w:rsid w:val="00E851C2"/>
    <w:rsid w:val="00E86BBB"/>
    <w:rsid w:val="00E8780B"/>
    <w:rsid w:val="00E879DA"/>
    <w:rsid w:val="00E90172"/>
    <w:rsid w:val="00E907A6"/>
    <w:rsid w:val="00E90CB1"/>
    <w:rsid w:val="00E91398"/>
    <w:rsid w:val="00E9395D"/>
    <w:rsid w:val="00E954A6"/>
    <w:rsid w:val="00E95E4F"/>
    <w:rsid w:val="00E96F79"/>
    <w:rsid w:val="00E977DE"/>
    <w:rsid w:val="00E979F5"/>
    <w:rsid w:val="00E97A58"/>
    <w:rsid w:val="00E97E89"/>
    <w:rsid w:val="00EA2741"/>
    <w:rsid w:val="00EA2D86"/>
    <w:rsid w:val="00EA3165"/>
    <w:rsid w:val="00EA5975"/>
    <w:rsid w:val="00EA5B61"/>
    <w:rsid w:val="00EA6869"/>
    <w:rsid w:val="00EA704A"/>
    <w:rsid w:val="00EB08F5"/>
    <w:rsid w:val="00EB0A7C"/>
    <w:rsid w:val="00EB175A"/>
    <w:rsid w:val="00EB188D"/>
    <w:rsid w:val="00EB2CFB"/>
    <w:rsid w:val="00EB4F00"/>
    <w:rsid w:val="00EB6630"/>
    <w:rsid w:val="00EB6972"/>
    <w:rsid w:val="00EB772E"/>
    <w:rsid w:val="00EB7D75"/>
    <w:rsid w:val="00EC049B"/>
    <w:rsid w:val="00EC0FC8"/>
    <w:rsid w:val="00EC1B37"/>
    <w:rsid w:val="00EC1FE7"/>
    <w:rsid w:val="00EC2179"/>
    <w:rsid w:val="00EC2832"/>
    <w:rsid w:val="00EC4C08"/>
    <w:rsid w:val="00EC4D78"/>
    <w:rsid w:val="00EC57B6"/>
    <w:rsid w:val="00EC6F08"/>
    <w:rsid w:val="00ED0FB8"/>
    <w:rsid w:val="00ED10F6"/>
    <w:rsid w:val="00ED21C6"/>
    <w:rsid w:val="00ED318E"/>
    <w:rsid w:val="00ED3A14"/>
    <w:rsid w:val="00ED4E3C"/>
    <w:rsid w:val="00ED62DA"/>
    <w:rsid w:val="00ED756F"/>
    <w:rsid w:val="00EE5E83"/>
    <w:rsid w:val="00EE62C2"/>
    <w:rsid w:val="00EE693C"/>
    <w:rsid w:val="00EE6AA2"/>
    <w:rsid w:val="00EF022F"/>
    <w:rsid w:val="00EF21FF"/>
    <w:rsid w:val="00EF22B9"/>
    <w:rsid w:val="00EF2EDF"/>
    <w:rsid w:val="00EF2F2D"/>
    <w:rsid w:val="00EF383B"/>
    <w:rsid w:val="00EF4E74"/>
    <w:rsid w:val="00EF55AE"/>
    <w:rsid w:val="00EF56DE"/>
    <w:rsid w:val="00EF58AA"/>
    <w:rsid w:val="00EF6754"/>
    <w:rsid w:val="00EF6831"/>
    <w:rsid w:val="00EF7A53"/>
    <w:rsid w:val="00F0304D"/>
    <w:rsid w:val="00F0388F"/>
    <w:rsid w:val="00F05B54"/>
    <w:rsid w:val="00F05F9A"/>
    <w:rsid w:val="00F11EF9"/>
    <w:rsid w:val="00F126CA"/>
    <w:rsid w:val="00F12C1B"/>
    <w:rsid w:val="00F1305B"/>
    <w:rsid w:val="00F130C9"/>
    <w:rsid w:val="00F141FC"/>
    <w:rsid w:val="00F14433"/>
    <w:rsid w:val="00F1506B"/>
    <w:rsid w:val="00F168B8"/>
    <w:rsid w:val="00F1691E"/>
    <w:rsid w:val="00F17474"/>
    <w:rsid w:val="00F17630"/>
    <w:rsid w:val="00F177E0"/>
    <w:rsid w:val="00F2067B"/>
    <w:rsid w:val="00F2125D"/>
    <w:rsid w:val="00F21BD6"/>
    <w:rsid w:val="00F21F84"/>
    <w:rsid w:val="00F22FB9"/>
    <w:rsid w:val="00F2360C"/>
    <w:rsid w:val="00F239B4"/>
    <w:rsid w:val="00F24169"/>
    <w:rsid w:val="00F24582"/>
    <w:rsid w:val="00F25663"/>
    <w:rsid w:val="00F25811"/>
    <w:rsid w:val="00F2581B"/>
    <w:rsid w:val="00F26D62"/>
    <w:rsid w:val="00F27501"/>
    <w:rsid w:val="00F30153"/>
    <w:rsid w:val="00F30C6B"/>
    <w:rsid w:val="00F30F68"/>
    <w:rsid w:val="00F32D9C"/>
    <w:rsid w:val="00F33B69"/>
    <w:rsid w:val="00F33D4A"/>
    <w:rsid w:val="00F34273"/>
    <w:rsid w:val="00F3462C"/>
    <w:rsid w:val="00F34693"/>
    <w:rsid w:val="00F35AE0"/>
    <w:rsid w:val="00F36532"/>
    <w:rsid w:val="00F366CB"/>
    <w:rsid w:val="00F37777"/>
    <w:rsid w:val="00F37E09"/>
    <w:rsid w:val="00F402C1"/>
    <w:rsid w:val="00F40986"/>
    <w:rsid w:val="00F4329D"/>
    <w:rsid w:val="00F440C7"/>
    <w:rsid w:val="00F4420A"/>
    <w:rsid w:val="00F45945"/>
    <w:rsid w:val="00F462A2"/>
    <w:rsid w:val="00F464F2"/>
    <w:rsid w:val="00F51108"/>
    <w:rsid w:val="00F52162"/>
    <w:rsid w:val="00F54A57"/>
    <w:rsid w:val="00F55BB3"/>
    <w:rsid w:val="00F56307"/>
    <w:rsid w:val="00F567C5"/>
    <w:rsid w:val="00F56BBB"/>
    <w:rsid w:val="00F56F0E"/>
    <w:rsid w:val="00F5711A"/>
    <w:rsid w:val="00F57134"/>
    <w:rsid w:val="00F57CE5"/>
    <w:rsid w:val="00F57D08"/>
    <w:rsid w:val="00F617F6"/>
    <w:rsid w:val="00F61E2E"/>
    <w:rsid w:val="00F625A2"/>
    <w:rsid w:val="00F62D42"/>
    <w:rsid w:val="00F64168"/>
    <w:rsid w:val="00F64701"/>
    <w:rsid w:val="00F654AD"/>
    <w:rsid w:val="00F65A91"/>
    <w:rsid w:val="00F660CD"/>
    <w:rsid w:val="00F67E83"/>
    <w:rsid w:val="00F70783"/>
    <w:rsid w:val="00F70F04"/>
    <w:rsid w:val="00F72153"/>
    <w:rsid w:val="00F723B7"/>
    <w:rsid w:val="00F72442"/>
    <w:rsid w:val="00F75310"/>
    <w:rsid w:val="00F81FE9"/>
    <w:rsid w:val="00F825B4"/>
    <w:rsid w:val="00F825F6"/>
    <w:rsid w:val="00F833A9"/>
    <w:rsid w:val="00F83C82"/>
    <w:rsid w:val="00F8426E"/>
    <w:rsid w:val="00F856D6"/>
    <w:rsid w:val="00F87B3E"/>
    <w:rsid w:val="00F9162F"/>
    <w:rsid w:val="00F91D3D"/>
    <w:rsid w:val="00F91E22"/>
    <w:rsid w:val="00F923ED"/>
    <w:rsid w:val="00F9292E"/>
    <w:rsid w:val="00F93F0A"/>
    <w:rsid w:val="00F93F2A"/>
    <w:rsid w:val="00F95CD5"/>
    <w:rsid w:val="00F97EB3"/>
    <w:rsid w:val="00FA1842"/>
    <w:rsid w:val="00FA2AE4"/>
    <w:rsid w:val="00FA2C55"/>
    <w:rsid w:val="00FA3172"/>
    <w:rsid w:val="00FA38E2"/>
    <w:rsid w:val="00FA3C99"/>
    <w:rsid w:val="00FA3D2A"/>
    <w:rsid w:val="00FA4660"/>
    <w:rsid w:val="00FA4866"/>
    <w:rsid w:val="00FA63AB"/>
    <w:rsid w:val="00FA6A0A"/>
    <w:rsid w:val="00FA76F2"/>
    <w:rsid w:val="00FA7FD2"/>
    <w:rsid w:val="00FB0466"/>
    <w:rsid w:val="00FB0911"/>
    <w:rsid w:val="00FB13D9"/>
    <w:rsid w:val="00FB1841"/>
    <w:rsid w:val="00FB1C40"/>
    <w:rsid w:val="00FB5667"/>
    <w:rsid w:val="00FB664F"/>
    <w:rsid w:val="00FC0366"/>
    <w:rsid w:val="00FC0F8D"/>
    <w:rsid w:val="00FC5155"/>
    <w:rsid w:val="00FC527A"/>
    <w:rsid w:val="00FC5B66"/>
    <w:rsid w:val="00FC6B9B"/>
    <w:rsid w:val="00FC7D9A"/>
    <w:rsid w:val="00FD178D"/>
    <w:rsid w:val="00FD1808"/>
    <w:rsid w:val="00FD1E02"/>
    <w:rsid w:val="00FD254F"/>
    <w:rsid w:val="00FD51BD"/>
    <w:rsid w:val="00FD682B"/>
    <w:rsid w:val="00FD6C67"/>
    <w:rsid w:val="00FD7F53"/>
    <w:rsid w:val="00FE3ED5"/>
    <w:rsid w:val="00FE5001"/>
    <w:rsid w:val="00FE63CA"/>
    <w:rsid w:val="00FE64B8"/>
    <w:rsid w:val="00FE67CB"/>
    <w:rsid w:val="00FE7C8C"/>
    <w:rsid w:val="00FF08CF"/>
    <w:rsid w:val="00FF29D2"/>
    <w:rsid w:val="00FF2F31"/>
    <w:rsid w:val="00FF32B9"/>
    <w:rsid w:val="00FF3339"/>
    <w:rsid w:val="00FF3B7A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0D0200A"/>
  <w15:docId w15:val="{887F7D1C-6913-4B46-8583-9F7FE11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E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E74"/>
    <w:pPr>
      <w:ind w:left="720"/>
      <w:contextualSpacing/>
    </w:pPr>
  </w:style>
  <w:style w:type="table" w:styleId="a4">
    <w:name w:val="Table Grid"/>
    <w:basedOn w:val="a1"/>
    <w:uiPriority w:val="99"/>
    <w:rsid w:val="000D5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42272"/>
    <w:rPr>
      <w:rFonts w:cs="Times New Roman"/>
    </w:rPr>
  </w:style>
  <w:style w:type="paragraph" w:styleId="a9">
    <w:name w:val="footer"/>
    <w:basedOn w:val="a"/>
    <w:link w:val="aa"/>
    <w:uiPriority w:val="99"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42272"/>
    <w:rPr>
      <w:rFonts w:cs="Times New Roman"/>
    </w:rPr>
  </w:style>
  <w:style w:type="paragraph" w:customStyle="1" w:styleId="ab">
    <w:name w:val="Знак"/>
    <w:basedOn w:val="a"/>
    <w:uiPriority w:val="99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caption"/>
    <w:basedOn w:val="a"/>
    <w:next w:val="a"/>
    <w:uiPriority w:val="99"/>
    <w:qFormat/>
    <w:rsid w:val="009625A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uiPriority w:val="99"/>
    <w:qFormat/>
    <w:rsid w:val="008D049D"/>
    <w:rPr>
      <w:sz w:val="22"/>
      <w:szCs w:val="22"/>
      <w:lang w:eastAsia="en-US"/>
    </w:rPr>
  </w:style>
  <w:style w:type="paragraph" w:styleId="ae">
    <w:name w:val="Normal (Web)"/>
    <w:basedOn w:val="a"/>
    <w:uiPriority w:val="99"/>
    <w:rsid w:val="00C37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288F"/>
    <w:pPr>
      <w:widowControl w:val="0"/>
      <w:autoSpaceDE w:val="0"/>
      <w:autoSpaceDN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2288F"/>
    <w:rPr>
      <w:sz w:val="22"/>
    </w:rPr>
  </w:style>
  <w:style w:type="paragraph" w:customStyle="1" w:styleId="10">
    <w:name w:val="Без интервала1"/>
    <w:link w:val="af"/>
    <w:uiPriority w:val="99"/>
    <w:rsid w:val="001233AE"/>
    <w:rPr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1233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F582-859C-427C-858F-9D4BD499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17676</TotalTime>
  <Pages>11</Pages>
  <Words>3562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Несова Светлана Геннадьевна</dc:creator>
  <cp:keywords/>
  <dc:description/>
  <cp:lastModifiedBy>Вера Михайловна Луговская</cp:lastModifiedBy>
  <cp:revision>1486</cp:revision>
  <cp:lastPrinted>2023-02-28T10:55:00Z</cp:lastPrinted>
  <dcterms:created xsi:type="dcterms:W3CDTF">2015-01-27T05:49:00Z</dcterms:created>
  <dcterms:modified xsi:type="dcterms:W3CDTF">2024-02-15T06:14:00Z</dcterms:modified>
</cp:coreProperties>
</file>