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  <w:jc w:val="right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ПРОЕКТ</w:t>
      </w:r>
    </w:p>
    <w:p>
      <w:pPr>
        <w:pStyle w:val="Heading2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АДМИНИСТРАЦИЯ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ГОРОДСКОГО ПОСЕЛЕНИЯ КОНДИНСКОЕ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Кондинского района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Ханты-Мансийского автономного округа - Югры</w:t>
      </w:r>
    </w:p>
    <w:p>
      <w:pPr>
        <w:pStyle w:val="Heading3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199"/>
        <w:gridCol w:w="1834"/>
        <w:gridCol w:w="1487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 </w:t>
            </w:r>
            <w:r>
              <w:rPr>
                <w:color w:val="000000"/>
                <w:szCs w:val="24"/>
              </w:rPr>
              <w:t xml:space="preserve">«__» _______</w:t>
            </w:r>
            <w:r>
              <w:rPr>
                <w:color w:val="000000"/>
                <w:szCs w:val="24"/>
              </w:rPr>
              <w:t xml:space="preserve"> 20</w:t>
            </w:r>
            <w:r>
              <w:rPr>
                <w:color w:val="000000"/>
                <w:szCs w:val="24"/>
              </w:rPr>
              <w:t xml:space="preserve">2</w:t>
            </w:r>
            <w:r>
              <w:rPr>
                <w:color w:val="000000"/>
                <w:szCs w:val="24"/>
              </w:rPr>
              <w:t xml:space="preserve">5</w:t>
            </w:r>
            <w:r>
              <w:rPr>
                <w:color w:val="000000"/>
                <w:szCs w:val="24"/>
              </w:rPr>
              <w:t xml:space="preserve"> г</w:t>
            </w:r>
            <w:r>
              <w:rPr>
                <w:color w:val="000000"/>
                <w:szCs w:val="24"/>
              </w:rPr>
              <w:t xml:space="preserve">о</w:t>
            </w:r>
            <w:r>
              <w:rPr>
                <w:color w:val="000000"/>
                <w:szCs w:val="24"/>
              </w:rPr>
              <w:t xml:space="preserve">да</w:t>
            </w:r>
          </w:p>
        </w:tc>
        <w:tc>
          <w:tcPr>
            <w:tcW w:w="319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183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148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 xml:space="preserve">___</w:t>
            </w:r>
            <w:r>
              <w:rPr>
                <w:color w:val="000000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пгт. Кондинское</w:t>
            </w:r>
          </w:p>
        </w:tc>
        <w:tc>
          <w:tcPr>
            <w:tcW w:w="319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3321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</w:tr>
    </w:tbl>
    <w:p>
      <w:pPr>
        <w:pStyle w:val="Normal"/>
        <w:ind w:firstLine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678"/>
      </w:tblGrid>
      <w:tr>
        <w:trPr>
          <w:trHeight w:val="18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7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0"/>
              <w:rPr>
                <w:rFonts w:ascii="Times New Roman CYR" w:hAnsi="Times New Roman CYR" w:cs="Times New Roman CYR"/>
                <w:b/>
                <w:color w:val="000000"/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администрации городского поселения Кондинское от 17 сентября 2012 года</w:t>
            </w:r>
            <w:r>
              <w:rPr>
                <w:szCs w:val="24"/>
              </w:rPr>
              <w:t xml:space="preserve"> № 77</w:t>
            </w:r>
            <w:r>
              <w:rPr>
                <w:szCs w:val="24"/>
              </w:rPr>
              <w:t xml:space="preserve"> «</w:t>
            </w:r>
            <w:r>
              <w:rPr>
                <w:szCs w:val="24"/>
              </w:rPr>
              <w:t xml:space="preserve">Об утверждении Положения о порядке разработки, экспертизы и утверждения административных регламентов предоста</w:t>
            </w:r>
            <w:r>
              <w:rPr>
                <w:szCs w:val="24"/>
              </w:rPr>
              <w:t xml:space="preserve">в</w:t>
            </w:r>
            <w:r>
              <w:rPr>
                <w:szCs w:val="24"/>
              </w:rPr>
              <w:t xml:space="preserve">ления муниципальных услуг на террит</w:t>
            </w: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рии муниципального образования</w:t>
            </w:r>
            <w:r>
              <w:rPr>
                <w:szCs w:val="24"/>
              </w:rPr>
              <w:t xml:space="preserve"> городское п</w:t>
            </w: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селение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Кондинское</w:t>
            </w:r>
            <w:r>
              <w:rPr>
                <w:szCs w:val="24"/>
              </w:rPr>
              <w:t xml:space="preserve">»</w:t>
            </w:r>
            <w:r>
              <w:rPr>
                <w:rFonts w:ascii="Times New Roman CYR" w:hAnsi="Times New Roman CYR" w:cs="Times New Roman CYR"/>
                <w:b/>
                <w:color w:val="000000"/>
                <w:szCs w:val="24"/>
              </w:rPr>
            </w:r>
          </w:p>
        </w:tc>
      </w:tr>
    </w:tbl>
    <w:p>
      <w:pPr>
        <w:pStyle w:val="Normal"/>
        <w:shd w:val="clear" w:color="auto" w:fill="ffffff"/>
        <w:ind w:firstLine="0"/>
        <w:jc w:val="left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</w:r>
    </w:p>
    <w:p>
      <w:pPr>
        <w:pStyle w:val="Normal"/>
        <w:ind w:firstLine="851"/>
      </w:pPr>
      <w:r>
        <w:t xml:space="preserve">На основании </w:t>
      </w:r>
      <w:r>
        <w:t xml:space="preserve"> </w:t>
      </w:r>
      <w:r>
        <w:t xml:space="preserve">Федерального закона </w:t>
      </w:r>
      <w:r>
        <w:t xml:space="preserve">от 26 декабря 2024 года № 494-ФЗ «О внесении изменений в отдельные законодательные акты Российской Федерации</w:t>
      </w:r>
      <w:r>
        <w:t xml:space="preserve">»</w:t>
      </w:r>
      <w:r>
        <w:t xml:space="preserve"> </w:t>
      </w:r>
      <w:r>
        <w:t xml:space="preserve">и </w:t>
      </w:r>
      <w:r>
        <w:t xml:space="preserve">в целях приведения нормативных правовых актов</w:t>
      </w:r>
      <w:r>
        <w:t xml:space="preserve"> администрации городского поселения Кондинское</w:t>
      </w:r>
      <w:r>
        <w:t xml:space="preserve"> в соответс</w:t>
      </w:r>
      <w:r>
        <w:t xml:space="preserve">т</w:t>
      </w:r>
      <w:r>
        <w:t xml:space="preserve">вие с действующим законодательством:</w:t>
      </w:r>
    </w:p>
    <w:p>
      <w:pPr>
        <w:pStyle w:val="Normal"/>
        <w:shd w:val="clear" w:color="auto" w:fill="ffffff"/>
        <w:rPr>
          <w:szCs w:val="24"/>
        </w:rPr>
      </w:pPr>
      <w:r>
        <w:rPr>
          <w:szCs w:val="24"/>
        </w:rPr>
        <w:t xml:space="preserve">1.Внести  в постановлени</w:t>
      </w:r>
      <w:r>
        <w:rPr>
          <w:szCs w:val="24"/>
        </w:rPr>
        <w:t xml:space="preserve">е</w:t>
      </w:r>
      <w:r>
        <w:rPr>
          <w:szCs w:val="24"/>
        </w:rPr>
        <w:t xml:space="preserve"> администрации городского поселения Кондинское от 17 сентября 2012 года </w:t>
      </w:r>
      <w:r>
        <w:rPr>
          <w:szCs w:val="24"/>
        </w:rPr>
        <w:t xml:space="preserve">№ 77 </w:t>
      </w:r>
      <w:r>
        <w:rPr>
          <w:szCs w:val="24"/>
        </w:rPr>
        <w:t xml:space="preserve">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</w:t>
      </w:r>
      <w:r>
        <w:rPr>
          <w:szCs w:val="24"/>
        </w:rPr>
        <w:t xml:space="preserve"> (далее –постановление)</w:t>
      </w:r>
      <w:r>
        <w:rPr>
          <w:szCs w:val="24"/>
        </w:rPr>
        <w:t xml:space="preserve"> следующие изменения</w:t>
      </w:r>
      <w:r>
        <w:rPr>
          <w:szCs w:val="24"/>
        </w:rPr>
        <w:t xml:space="preserve">: </w:t>
      </w:r>
    </w:p>
    <w:p>
      <w:pPr>
        <w:pStyle w:val="Normal"/>
        <w:shd w:val="clear" w:color="auto" w:fill="ffffff"/>
        <w:ind w:firstLine="709"/>
      </w:pPr>
      <w:r>
        <w:rPr>
          <w:szCs w:val="24"/>
        </w:rPr>
        <w:t xml:space="preserve">1.</w:t>
      </w:r>
      <w:r>
        <w:rPr>
          <w:szCs w:val="24"/>
        </w:rPr>
        <w:t xml:space="preserve">1</w:t>
      </w:r>
      <w:r>
        <w:rPr>
          <w:szCs w:val="24"/>
        </w:rPr>
        <w:t xml:space="preserve">. </w:t>
      </w:r>
      <w:r>
        <w:rPr>
          <w:szCs w:val="24"/>
        </w:rPr>
        <w:t xml:space="preserve">В п</w:t>
      </w:r>
      <w:r>
        <w:rPr>
          <w:szCs w:val="24"/>
        </w:rPr>
        <w:t xml:space="preserve">ункт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"consultantplus://offline/ref=47D3FA929E71093BA1B09C2C55B0844C5744B190B7BB3BFE42F0F6FB9841727D066F3A553BADBC36FA9DB048d8D"</w:instrText>
      </w:r>
      <w:r>
        <w:rPr>
          <w:szCs w:val="24"/>
        </w:rPr>
        <w:fldChar w:fldCharType="separate"/>
      </w:r>
      <w:r>
        <w:rPr>
          <w:szCs w:val="24"/>
        </w:rPr>
        <w:t xml:space="preserve">5.3</w:t>
      </w:r>
      <w:r>
        <w:rPr>
          <w:szCs w:val="24"/>
        </w:rPr>
        <w:t xml:space="preserve"> </w:t>
      </w:r>
      <w:r>
        <w:rPr>
          <w:szCs w:val="24"/>
        </w:rPr>
        <w:t xml:space="preserve">раздела 2</w:t>
      </w:r>
      <w:bookmarkStart w:id="0" w:name="_Hlt84582735"/>
      <w:bookmarkEnd w:id="0"/>
      <w:bookmarkStart w:id="1" w:name="_Hlt84582736"/>
      <w:bookmarkEnd w:id="1"/>
      <w:r>
        <w:rPr>
          <w:szCs w:val="24"/>
        </w:rPr>
        <w:t xml:space="preserve"> </w:t>
      </w:r>
      <w:r>
        <w:t xml:space="preserve">приложения к постановлению</w:t>
      </w:r>
      <w:r>
        <w:rPr>
          <w:szCs w:val="24"/>
        </w:rPr>
        <w:t xml:space="preserve"> 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t xml:space="preserve">в </w:t>
      </w:r>
      <w:r>
        <w:fldChar w:fldCharType="begin"/>
      </w:r>
      <w:r>
        <w:instrText xml:space="preserve"> HYPERLINK "kodeks://link/d?nd=902228011&amp;mark=000000000000000000000000000000000000000000000000008QO0M6&amp;mark=000000000000000000000000000000000000000000000000008QO0M6" </w:instrText>
      </w:r>
      <w:r>
        <w:fldChar w:fldCharType="separate"/>
      </w:r>
      <w:r>
        <w:rPr>
          <w:rStyle w:val="Hyperlink"/>
        </w:rPr>
        <w:t xml:space="preserve">пункте 3</w:t>
      </w:r>
      <w:r>
        <w:fldChar w:fldCharType="end"/>
      </w:r>
      <w:r>
        <w:t xml:space="preserve"> слова </w:t>
      </w:r>
      <w:r>
        <w:t xml:space="preserve">«</w:t>
      </w:r>
      <w:r>
        <w:t xml:space="preserve">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</w:t>
      </w:r>
      <w:r>
        <w:t xml:space="preserve">в отношении результата государственной или муниципальной услуги, за получением которого они обратились</w:t>
      </w:r>
      <w:r>
        <w:t xml:space="preserve">;</w:t>
      </w:r>
      <w:r>
        <w:t xml:space="preserve">»</w:t>
      </w:r>
      <w:r>
        <w:t xml:space="preserve"> заменить словами </w:t>
      </w:r>
      <w:r>
        <w:t xml:space="preserve">«</w:t>
      </w:r>
      <w:r>
        <w:t xml:space="preserve">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r>
        <w:fldChar w:fldCharType="begin"/>
      </w:r>
      <w:r>
        <w:instrText xml:space="preserve"> HYPERLINK "kodeks://link/d?nd=902228011&amp;mark=000000000000000000000000000000000000000000000000008Q40M3&amp;mark=000000000000000000000000000000000000000000000000008Q40M3" </w:instrText>
      </w:r>
      <w:r>
        <w:fldChar w:fldCharType="separate"/>
      </w:r>
      <w:r>
        <w:fldChar w:fldCharType="begin"/>
      </w:r>
      <w:r>
        <w:instrText xml:space="preserve">HYPERLINK "kodeks://link/d?nd=902228011&amp;mark=000000000000000000000000000000000000000000000000008Q40M3&amp;mark=000000000000000000000000000000000000000000000000008Q40M3"</w:instrText>
      </w:r>
      <w:r>
        <w:fldChar w:fldCharType="separate"/>
      </w:r>
      <w:r>
        <w:t xml:space="preserve">частях 13_1-15 статьи 13 Федерального закона</w:t>
      </w:r>
      <w:r>
        <w:fldChar w:fldCharType="end"/>
      </w:r>
      <w:r>
        <w:t xml:space="preserve"> </w:t>
      </w:r>
      <w:r>
        <w:t xml:space="preserve">от 27 июля 2010 года № 210-ФЗ «Об организации предоставления государственных и муниципальных услуг»</w:t>
      </w:r>
      <w:r>
        <w:t xml:space="preserve">.».</w:t>
      </w:r>
      <w:r>
        <w:fldChar w:fldCharType="end"/>
      </w:r>
    </w:p>
    <w:p>
      <w:pPr>
        <w:pStyle w:val="User"/>
        <w:spacing w:line="276" w:lineRule="auto"/>
        <w:ind w:firstLine="708"/>
        <w:jc w:val="both"/>
      </w:pPr>
      <w:r>
        <w:t xml:space="preserve">1.2.</w:t>
      </w:r>
      <w:r>
        <w:t xml:space="preserve">  </w:t>
      </w:r>
      <w:r>
        <w:t xml:space="preserve">Пункт </w:t>
      </w:r>
      <w:r>
        <w:t xml:space="preserve">5</w:t>
      </w:r>
      <w:r>
        <w:t xml:space="preserve">.</w:t>
      </w:r>
      <w:r>
        <w:t xml:space="preserve">4</w:t>
      </w:r>
      <w:r>
        <w:t xml:space="preserve">. раздела 2 приложения к постановлению признать утратившим силу.</w:t>
      </w:r>
    </w:p>
    <w:p>
      <w:pPr>
        <w:pStyle w:val="User"/>
        <w:spacing w:line="276" w:lineRule="auto"/>
        <w:ind w:firstLine="708"/>
        <w:jc w:val="both"/>
      </w:pPr>
      <w:r>
        <w:t xml:space="preserve">1.</w:t>
      </w:r>
      <w:r>
        <w:t xml:space="preserve">3</w:t>
      </w:r>
      <w:r>
        <w:t xml:space="preserve">. Пункт </w:t>
      </w:r>
      <w:r>
        <w:t xml:space="preserve">5</w:t>
      </w:r>
      <w:r>
        <w:t xml:space="preserve">.</w:t>
      </w:r>
      <w:r>
        <w:t xml:space="preserve">5</w:t>
      </w:r>
      <w:r>
        <w:t xml:space="preserve">. раздела 2 приложения к постановлению признать утратившим силу.</w:t>
      </w:r>
    </w:p>
    <w:p>
      <w:pPr>
        <w:pStyle w:val="User"/>
        <w:spacing w:line="276" w:lineRule="auto"/>
        <w:ind w:firstLine="708"/>
        <w:jc w:val="both"/>
      </w:pPr>
      <w:r>
        <w:t xml:space="preserve">1.5. Раздел 2</w:t>
      </w:r>
      <w:r>
        <w:t xml:space="preserve"> </w:t>
      </w:r>
      <w:r>
        <w:t xml:space="preserve">приложения к постановлению дополнить пунктом </w:t>
      </w:r>
      <w:r>
        <w:t xml:space="preserve">5</w:t>
      </w:r>
      <w:r>
        <w:t xml:space="preserve">.</w:t>
      </w:r>
      <w:r>
        <w:t xml:space="preserve">6</w:t>
      </w:r>
      <w:r>
        <w:t xml:space="preserve">9.</w:t>
      </w:r>
    </w:p>
    <w:p>
      <w:pPr>
        <w:pStyle w:val="User"/>
        <w:spacing w:line="276" w:lineRule="auto"/>
        <w:ind w:firstLine="708"/>
        <w:jc w:val="both"/>
      </w:pPr>
      <w:r>
        <w:t xml:space="preserve">«5.6. </w:t>
      </w:r>
      <w:r>
        <w:t xml:space="preserve">Иные положения, предусмотренные нормативным правовым актом Правительства Российской Федерации.</w:t>
      </w:r>
      <w:r>
        <w:t xml:space="preserve">».</w:t>
      </w:r>
      <w:r>
        <w:t xml:space="preserve"> </w:t>
      </w:r>
    </w:p>
    <w:p>
      <w:pPr>
        <w:pStyle w:val="UserStyle_6"/>
        <w:spacing w:before="0" w:beforeAutospacing="0" w:after="0" w:afterAutospacing="0"/>
        <w:ind w:firstLine="709"/>
      </w:pPr>
      <w:r>
        <w:rPr>
          <w:sz w:val="25"/>
          <w:szCs w:val="25"/>
        </w:rPr>
        <w:t xml:space="preserve">1.2. </w:t>
      </w:r>
      <w:r>
        <w:rPr>
          <w:sz w:val="25"/>
          <w:szCs w:val="25"/>
        </w:rPr>
        <w:t xml:space="preserve">В п</w:t>
      </w:r>
      <w:r>
        <w:t xml:space="preserve">ункт</w:t>
      </w:r>
      <w:r>
        <w:t xml:space="preserve">е 7.13.</w:t>
      </w:r>
      <w:r>
        <w:fldChar w:fldCharType="begin"/>
      </w:r>
      <w:r>
        <w:instrText xml:space="preserve">HYPERLINK "consultantplus://offline/ref=47D3FA929E71093BA1B09C2C55B0844C5744B190B7BB3BFE42F0F6FB9841727D066F3A553BADBC36FA9DB048d8D"</w:instrText>
      </w:r>
      <w:r>
        <w:fldChar w:fldCharType="separate"/>
      </w:r>
      <w:r>
        <w:t xml:space="preserve">  раздела 2 </w:t>
      </w:r>
      <w:r>
        <w:fldChar w:fldCharType="end"/>
      </w:r>
      <w:r>
        <w:t xml:space="preserve"> </w:t>
      </w:r>
      <w:r>
        <w:t xml:space="preserve">после слова «документов» дополнить словами «и (или) информации».</w:t>
      </w:r>
    </w:p>
    <w:p>
      <w:pPr>
        <w:pStyle w:val="Normal"/>
        <w:tabs>
          <w:tab w:val="left" w:pos="0" w:leader="none"/>
        </w:tabs>
        <w:rPr>
          <w:szCs w:val="24"/>
        </w:rPr>
      </w:pPr>
      <w:r>
        <w:rPr>
          <w:szCs w:val="24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</w:t>
      </w:r>
      <w:r>
        <w:rPr>
          <w:szCs w:val="24"/>
        </w:rPr>
        <w:t xml:space="preserve">н</w:t>
      </w:r>
      <w:r>
        <w:rPr>
          <w:szCs w:val="24"/>
        </w:rPr>
        <w:t xml:space="preserve">ский район.</w:t>
      </w:r>
    </w:p>
    <w:p>
      <w:pPr>
        <w:pStyle w:val="Normal"/>
        <w:tabs>
          <w:tab w:val="left" w:pos="0" w:leader="none"/>
        </w:tabs>
        <w:rPr>
          <w:szCs w:val="24"/>
        </w:rPr>
      </w:pPr>
      <w:r>
        <w:rPr>
          <w:szCs w:val="24"/>
        </w:rPr>
        <w:t xml:space="preserve">3.  Настоящее постановление вступает в силу после опубликования.</w:t>
      </w:r>
    </w:p>
    <w:p>
      <w:pPr>
        <w:pStyle w:val="Normal"/>
        <w:shd w:val="clear" w:color="auto" w:fill="ffffff"/>
        <w:ind w:firstLine="0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ind w:firstLine="0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ind w:firstLine="0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ind w:firstLine="0"/>
        <w:rPr>
          <w:szCs w:val="24"/>
        </w:rPr>
      </w:pPr>
      <w:r>
        <w:rPr>
          <w:szCs w:val="24"/>
        </w:rPr>
        <w:t xml:space="preserve">Глава городского </w:t>
      </w:r>
      <w:r>
        <w:rPr>
          <w:szCs w:val="24"/>
        </w:rPr>
      </w:r>
    </w:p>
    <w:p>
      <w:pPr>
        <w:pStyle w:val="Normal"/>
        <w:shd w:val="clear" w:color="auto" w:fill="ffffff"/>
        <w:ind w:firstLine="0"/>
        <w:rPr>
          <w:rFonts w:ascii="Trebuchet MS" w:hAnsi="Trebuchet MS"/>
          <w:color w:val="000000"/>
          <w:szCs w:val="24"/>
        </w:rPr>
      </w:pPr>
      <w:r>
        <w:rPr>
          <w:szCs w:val="24"/>
        </w:rPr>
        <w:t xml:space="preserve">поселения </w:t>
      </w:r>
      <w:r>
        <w:rPr>
          <w:szCs w:val="24"/>
        </w:rPr>
        <w:t xml:space="preserve">Кондинское</w:t>
      </w:r>
      <w:r>
        <w:rPr>
          <w:szCs w:val="24"/>
        </w:rPr>
        <w:t xml:space="preserve">                                                          </w:t>
      </w:r>
      <w:r>
        <w:rPr>
          <w:szCs w:val="24"/>
        </w:rPr>
        <w:tab/>
        <w:tab/>
      </w: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 xml:space="preserve">В</w:t>
      </w:r>
      <w:r>
        <w:rPr>
          <w:szCs w:val="24"/>
        </w:rPr>
        <w:t xml:space="preserve">.А.</w:t>
      </w:r>
      <w:r>
        <w:rPr>
          <w:szCs w:val="24"/>
        </w:rPr>
        <w:t xml:space="preserve"> Лукашеня</w:t>
      </w:r>
      <w:r>
        <w:rPr>
          <w:rFonts w:ascii="Trebuchet MS" w:hAnsi="Trebuchet MS"/>
          <w:color w:val="000000"/>
          <w:szCs w:val="24"/>
        </w:rPr>
        <w:t xml:space="preserve"> </w:t>
      </w:r>
    </w:p>
    <w:sectPr>
      <w:headerReference w:type="even" r:id="rId7"/>
      <w:headerReference w:type="default" r:id="rId8"/>
      <w:type w:val="nextPage"/>
      <w:pgSz w:w="11906" w:h="16838"/>
      <w:pgMar w:top="1134" w:right="566" w:bottom="568" w:left="1620" w:header="708" w:footer="708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ind w:firstLine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284" w:hanging="284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508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18" w:leader="none"/>
        </w:tabs>
        <w:ind w:left="1191" w:hanging="471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88" w:hanging="108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924" w:hanging="1215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925" w:hanging="1215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926" w:hanging="1215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927" w:hanging="1215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53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54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15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16" w:hanging="180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567"/>
      <w:jc w:val="both"/>
    </w:pPr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nformat"/>
    <w:next w:val="UserStyle_0"/>
    <w:link w:val="Normal"/>
    <w:rPr>
      <w:rFonts w:ascii="Courier New" w:hAnsi="Courier New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">
    <w:name w:val="ConsPlusNormal"/>
    <w:next w:val="UserStyle_1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pPr>
      <w:ind w:firstLine="567"/>
      <w:jc w:val="both"/>
    </w:pPr>
  </w:style>
  <w:style w:type="paragraph" w:styleId="UserStyle_2">
    <w:name w:val="Normal1"/>
    <w:next w:val="UserStyle_2"/>
    <w:link w:val="Normal"/>
    <w:rPr>
      <w:lang w:val="ru-RU" w:eastAsia="ru-RU" w:bidi="ar-SA"/>
    </w:rPr>
  </w:style>
  <w:style w:type="paragraph" w:styleId="UserStyle_3">
    <w:name w:val=" Знак"/>
    <w:basedOn w:val="Normal"/>
    <w:next w:val="UserStyle_3"/>
    <w:link w:val="Normal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99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UserStyle_4">
    <w:name w:val="headertext"/>
    <w:basedOn w:val="Normal"/>
    <w:next w:val="UserStyle_4"/>
    <w:link w:val="Normal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User">
    <w:name w:val="Без интервала"/>
    <w:next w:val="User"/>
    <w:link w:val="UserStyle_5"/>
    <w:uiPriority w:val="1"/>
    <w:qFormat/>
    <w:rPr>
      <w:sz w:val="24"/>
      <w:szCs w:val="24"/>
      <w:lang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UserStyle_5">
    <w:name w:val="Без интервала Знак"/>
    <w:next w:val="UserStyle_5"/>
    <w:link w:val="User"/>
    <w:uiPriority w:val="1"/>
    <w:locked/>
    <w:rPr>
      <w:sz w:val="24"/>
      <w:szCs w:val="24"/>
      <w:lang w:bidi="ar-SA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6">
    <w:name w:val="formattext"/>
    <w:basedOn w:val="Normal"/>
    <w:next w:val="UserStyle_6"/>
    <w:link w:val="Normal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2944</Characters>
  <CharactersWithSpaces>3454</CharactersWithSpaces>
  <Company>.</Company>
  <DocSecurity>0</DocSecurity>
  <HyperlinksChanged>false</HyperlinksChanged>
  <Lines>24</Lines>
  <Pages>2</Pages>
  <Paragraphs>6</Paragraphs>
  <ScaleCrop>false</ScaleCrop>
  <SharedDoc>false</SharedDoc>
  <Template>Normal.dotm</Template>
  <Words>516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реализации на территории муниципального образования город Краснодар Федерального закона от 27</dc:title>
  <dc:creator>jsuch</dc:creator>
  <cp:lastModifiedBy>самаратл</cp:lastModifiedBy>
  <cp:revision>37</cp:revision>
  <dcterms:created xsi:type="dcterms:W3CDTF">2010-11-23T06:26:00Z</dcterms:created>
  <dcterms:modified xsi:type="dcterms:W3CDTF">2025-04-16T07:42:00Z</dcterms:modified>
  <cp:version>786432</cp:version>
</cp:coreProperties>
</file>