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AC" w:rsidRDefault="001D13AC" w:rsidP="001D13AC">
      <w:pPr>
        <w:pStyle w:val="6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CB1437" w:rsidRPr="00BC1B6B" w:rsidRDefault="00CB1437" w:rsidP="00CB1437">
      <w:pPr>
        <w:pStyle w:val="6"/>
        <w:spacing w:before="0" w:after="0"/>
        <w:jc w:val="center"/>
        <w:rPr>
          <w:sz w:val="28"/>
          <w:szCs w:val="28"/>
        </w:rPr>
      </w:pPr>
      <w:r w:rsidRPr="00BC1B6B">
        <w:rPr>
          <w:sz w:val="28"/>
          <w:szCs w:val="28"/>
        </w:rPr>
        <w:t xml:space="preserve">СОВЕТ ДЕПУТАТОВ </w:t>
      </w:r>
    </w:p>
    <w:p w:rsidR="00CB1437" w:rsidRPr="00BC1B6B" w:rsidRDefault="00CB1437" w:rsidP="00CB1437">
      <w:pPr>
        <w:jc w:val="center"/>
        <w:rPr>
          <w:b/>
          <w:sz w:val="28"/>
          <w:szCs w:val="28"/>
        </w:rPr>
      </w:pPr>
      <w:r w:rsidRPr="00BC1B6B">
        <w:rPr>
          <w:b/>
          <w:sz w:val="28"/>
          <w:szCs w:val="28"/>
        </w:rPr>
        <w:t>ГОРОДСКОГО ПОСЕЛЕНИЯ КОНДИНСКОЕ</w:t>
      </w:r>
    </w:p>
    <w:p w:rsidR="00CB1437" w:rsidRPr="00BC1B6B" w:rsidRDefault="00CB1437" w:rsidP="00CB1437">
      <w:pPr>
        <w:jc w:val="center"/>
        <w:rPr>
          <w:b/>
          <w:sz w:val="28"/>
          <w:szCs w:val="28"/>
        </w:rPr>
      </w:pPr>
      <w:r w:rsidRPr="00BC1B6B">
        <w:rPr>
          <w:b/>
          <w:sz w:val="28"/>
          <w:szCs w:val="28"/>
        </w:rPr>
        <w:t xml:space="preserve">Кондинского района </w:t>
      </w:r>
    </w:p>
    <w:p w:rsidR="00CB1437" w:rsidRPr="00BC1B6B" w:rsidRDefault="00CB1437" w:rsidP="00CB1437">
      <w:pPr>
        <w:jc w:val="center"/>
        <w:rPr>
          <w:b/>
          <w:sz w:val="28"/>
          <w:szCs w:val="28"/>
        </w:rPr>
      </w:pPr>
      <w:r w:rsidRPr="00BC1B6B">
        <w:rPr>
          <w:b/>
          <w:sz w:val="28"/>
          <w:szCs w:val="28"/>
        </w:rPr>
        <w:t>Ханты-Мансийского автономного округа</w:t>
      </w:r>
      <w:r w:rsidR="0087639A" w:rsidRPr="00BC1B6B">
        <w:rPr>
          <w:b/>
          <w:sz w:val="28"/>
          <w:szCs w:val="28"/>
        </w:rPr>
        <w:t xml:space="preserve"> </w:t>
      </w:r>
      <w:r w:rsidRPr="00BC1B6B">
        <w:rPr>
          <w:b/>
          <w:sz w:val="28"/>
          <w:szCs w:val="28"/>
        </w:rPr>
        <w:t>-</w:t>
      </w:r>
      <w:r w:rsidR="0087639A" w:rsidRPr="00BC1B6B">
        <w:rPr>
          <w:b/>
          <w:sz w:val="28"/>
          <w:szCs w:val="28"/>
        </w:rPr>
        <w:t xml:space="preserve"> </w:t>
      </w:r>
      <w:r w:rsidRPr="00BC1B6B">
        <w:rPr>
          <w:b/>
          <w:sz w:val="28"/>
          <w:szCs w:val="28"/>
        </w:rPr>
        <w:t>Югры</w:t>
      </w:r>
    </w:p>
    <w:p w:rsidR="00CB1437" w:rsidRPr="00BC1B6B" w:rsidRDefault="00CB1437" w:rsidP="00CB1437">
      <w:pPr>
        <w:pStyle w:val="5"/>
        <w:jc w:val="center"/>
        <w:rPr>
          <w:i w:val="0"/>
          <w:sz w:val="32"/>
          <w:szCs w:val="32"/>
        </w:rPr>
      </w:pPr>
      <w:r w:rsidRPr="00BC1B6B">
        <w:rPr>
          <w:i w:val="0"/>
          <w:sz w:val="32"/>
          <w:szCs w:val="32"/>
        </w:rPr>
        <w:t>РЕШЕНИЕ</w:t>
      </w:r>
    </w:p>
    <w:p w:rsidR="00B62069" w:rsidRPr="00BC1B6B" w:rsidRDefault="00B62069" w:rsidP="00B62069"/>
    <w:p w:rsidR="007B6FEA" w:rsidRPr="00BC1B6B" w:rsidRDefault="00332AEC" w:rsidP="007B6FEA">
      <w:pPr>
        <w:tabs>
          <w:tab w:val="left" w:pos="8160"/>
        </w:tabs>
        <w:jc w:val="center"/>
        <w:rPr>
          <w:b/>
          <w:sz w:val="26"/>
          <w:szCs w:val="26"/>
        </w:rPr>
      </w:pPr>
      <w:r w:rsidRPr="00BC1B6B">
        <w:rPr>
          <w:b/>
          <w:sz w:val="26"/>
          <w:szCs w:val="26"/>
        </w:rPr>
        <w:t xml:space="preserve">О внесении изменений  в решение Совета депутатов городского поселения Кондинское </w:t>
      </w:r>
      <w:r w:rsidR="009409D7" w:rsidRPr="00BC1B6B">
        <w:rPr>
          <w:b/>
          <w:sz w:val="26"/>
          <w:szCs w:val="26"/>
        </w:rPr>
        <w:t>от 30 августа 2018 года № 269 «Об утверждении Положения о земельном налоге на территории муниципального образования городское поселение Кондинское»</w:t>
      </w:r>
    </w:p>
    <w:p w:rsidR="00B62069" w:rsidRPr="00BC1B6B" w:rsidRDefault="00647F56" w:rsidP="00405A9F">
      <w:pPr>
        <w:jc w:val="both"/>
        <w:rPr>
          <w:sz w:val="26"/>
          <w:szCs w:val="26"/>
        </w:rPr>
      </w:pPr>
      <w:r w:rsidRPr="00BC1B6B">
        <w:rPr>
          <w:sz w:val="26"/>
          <w:szCs w:val="26"/>
        </w:rPr>
        <w:tab/>
      </w:r>
    </w:p>
    <w:p w:rsidR="004B0845" w:rsidRDefault="001B1D6A" w:rsidP="004B0845">
      <w:pPr>
        <w:ind w:firstLine="567"/>
        <w:jc w:val="both"/>
        <w:rPr>
          <w:bCs/>
          <w:sz w:val="26"/>
          <w:szCs w:val="26"/>
        </w:rPr>
      </w:pPr>
      <w:proofErr w:type="gramStart"/>
      <w:r w:rsidRPr="00DD2C6C">
        <w:rPr>
          <w:sz w:val="26"/>
          <w:szCs w:val="26"/>
        </w:rPr>
        <w:t>В соответствии с главой 31 Налогового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4B0845" w:rsidRPr="00DD2C6C">
        <w:rPr>
          <w:sz w:val="26"/>
          <w:szCs w:val="26"/>
        </w:rPr>
        <w:t xml:space="preserve">, </w:t>
      </w:r>
      <w:r w:rsidR="00233A2E" w:rsidRPr="00936451">
        <w:rPr>
          <w:sz w:val="26"/>
          <w:szCs w:val="26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4B0845" w:rsidRPr="00DD2C6C">
        <w:rPr>
          <w:sz w:val="26"/>
          <w:szCs w:val="26"/>
        </w:rPr>
        <w:t xml:space="preserve">в соответствии с Уставом муниципального образования городское поселение Кондинское </w:t>
      </w:r>
      <w:r w:rsidR="004B0845" w:rsidRPr="00DD2C6C">
        <w:rPr>
          <w:bCs/>
          <w:sz w:val="26"/>
          <w:szCs w:val="26"/>
        </w:rPr>
        <w:t>Кондинского муниципального района Ханты-Мансийского автономного округа</w:t>
      </w:r>
      <w:proofErr w:type="gramEnd"/>
      <w:r w:rsidR="004B0845" w:rsidRPr="00DD2C6C">
        <w:rPr>
          <w:bCs/>
          <w:sz w:val="26"/>
          <w:szCs w:val="26"/>
        </w:rPr>
        <w:t xml:space="preserve"> – Югры</w:t>
      </w:r>
      <w:r w:rsidR="004B0845" w:rsidRPr="00DD2C6C">
        <w:rPr>
          <w:b/>
          <w:bCs/>
          <w:sz w:val="26"/>
          <w:szCs w:val="26"/>
        </w:rPr>
        <w:t xml:space="preserve">, Совет депутатов городского поселения Кондинское </w:t>
      </w:r>
      <w:r w:rsidR="004B0845" w:rsidRPr="00DD2C6C">
        <w:rPr>
          <w:bCs/>
          <w:sz w:val="26"/>
          <w:szCs w:val="26"/>
        </w:rPr>
        <w:t>решил:</w:t>
      </w:r>
    </w:p>
    <w:p w:rsidR="00233A2E" w:rsidRPr="00DD2C6C" w:rsidRDefault="00233A2E" w:rsidP="004B0845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В преамбуле решения </w:t>
      </w:r>
      <w:r w:rsidRPr="00DD2C6C">
        <w:rPr>
          <w:sz w:val="26"/>
          <w:szCs w:val="26"/>
        </w:rPr>
        <w:t xml:space="preserve">Совета депутатов городского поселения Кондинское </w:t>
      </w:r>
      <w:proofErr w:type="gramStart"/>
      <w:r w:rsidRPr="00DD2C6C">
        <w:rPr>
          <w:sz w:val="26"/>
          <w:szCs w:val="26"/>
        </w:rPr>
        <w:t>от</w:t>
      </w:r>
      <w:proofErr w:type="gramEnd"/>
      <w:r w:rsidRPr="00DD2C6C">
        <w:rPr>
          <w:sz w:val="26"/>
          <w:szCs w:val="26"/>
        </w:rPr>
        <w:t xml:space="preserve"> 30 августа 2018 года № 269 «Об утверждении Положения о земельном налоге на территории муниципального образования городское поселение Кондинское»  </w:t>
      </w:r>
      <w:r>
        <w:rPr>
          <w:sz w:val="26"/>
          <w:szCs w:val="26"/>
        </w:rPr>
        <w:t xml:space="preserve"> после слов </w:t>
      </w:r>
      <w:r w:rsidRPr="00DD2C6C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добавить слова: «</w:t>
      </w:r>
      <w:r w:rsidRPr="00936451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власти»».</w:t>
      </w:r>
    </w:p>
    <w:p w:rsidR="001B1D6A" w:rsidRPr="00DD2C6C" w:rsidRDefault="00233A2E" w:rsidP="00233A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B1F54" w:rsidRPr="00DD2C6C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="005B1F54" w:rsidRPr="00DD2C6C">
        <w:rPr>
          <w:sz w:val="26"/>
          <w:szCs w:val="26"/>
        </w:rPr>
        <w:t xml:space="preserve">риложение к </w:t>
      </w:r>
      <w:r w:rsidR="001B1D6A" w:rsidRPr="00DD2C6C">
        <w:rPr>
          <w:sz w:val="26"/>
          <w:szCs w:val="26"/>
        </w:rPr>
        <w:t xml:space="preserve">решению Совета депутатов городского поселения Кондинское от 30 августа 2018 года № 269 «Об утверждении Положения о земельном налоге на территории муниципального образования городское поселение Кондинское» </w:t>
      </w:r>
      <w:r w:rsidR="005B1F54" w:rsidRPr="00DD2C6C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(приложение).</w:t>
      </w:r>
    </w:p>
    <w:p w:rsidR="00CB1437" w:rsidRPr="00DD2C6C" w:rsidRDefault="00233A2E" w:rsidP="00F909E9">
      <w:pPr>
        <w:ind w:firstLine="540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>3</w:t>
      </w:r>
      <w:r w:rsidR="00CB1437" w:rsidRPr="00DD2C6C">
        <w:rPr>
          <w:rFonts w:eastAsia="Arial Unicode MS"/>
          <w:sz w:val="26"/>
          <w:szCs w:val="26"/>
        </w:rPr>
        <w:t xml:space="preserve">. </w:t>
      </w:r>
      <w:r w:rsidR="009218F3" w:rsidRPr="00DD2C6C">
        <w:rPr>
          <w:rFonts w:eastAsia="Arial Unicode MS"/>
          <w:sz w:val="26"/>
          <w:szCs w:val="26"/>
        </w:rPr>
        <w:t>Настоящее р</w:t>
      </w:r>
      <w:r w:rsidR="00CB1437" w:rsidRPr="00DD2C6C">
        <w:rPr>
          <w:rFonts w:eastAsia="Arial Unicode MS"/>
          <w:sz w:val="26"/>
          <w:szCs w:val="26"/>
        </w:rPr>
        <w:t xml:space="preserve">ешение опубликовать в </w:t>
      </w:r>
      <w:r w:rsidR="00CB1437" w:rsidRPr="00DD2C6C">
        <w:rPr>
          <w:sz w:val="26"/>
          <w:szCs w:val="26"/>
        </w:rPr>
        <w:t xml:space="preserve">сборнике </w:t>
      </w:r>
      <w:r w:rsidR="005F5707" w:rsidRPr="00DD2C6C">
        <w:rPr>
          <w:sz w:val="26"/>
          <w:szCs w:val="26"/>
        </w:rPr>
        <w:t>«</w:t>
      </w:r>
      <w:r w:rsidR="00CB1437" w:rsidRPr="00DD2C6C">
        <w:rPr>
          <w:sz w:val="26"/>
          <w:szCs w:val="26"/>
        </w:rPr>
        <w:t>Вестник городского поселения</w:t>
      </w:r>
      <w:r w:rsidR="004B5A2F" w:rsidRPr="00DD2C6C">
        <w:rPr>
          <w:sz w:val="26"/>
          <w:szCs w:val="26"/>
        </w:rPr>
        <w:t xml:space="preserve"> Кондинское</w:t>
      </w:r>
      <w:r w:rsidR="005F5707" w:rsidRPr="00DD2C6C">
        <w:rPr>
          <w:sz w:val="26"/>
          <w:szCs w:val="26"/>
        </w:rPr>
        <w:t>»</w:t>
      </w:r>
      <w:r w:rsidR="00CB1437" w:rsidRPr="00DD2C6C">
        <w:rPr>
          <w:sz w:val="26"/>
          <w:szCs w:val="26"/>
        </w:rPr>
        <w:t xml:space="preserve"> </w:t>
      </w:r>
      <w:r w:rsidR="005F5707" w:rsidRPr="00DD2C6C">
        <w:rPr>
          <w:sz w:val="26"/>
          <w:szCs w:val="26"/>
        </w:rPr>
        <w:t>и разместить на официальном сайте органов местного самоуправления муниципального образования Кондинский район.</w:t>
      </w:r>
    </w:p>
    <w:p w:rsidR="00A460F6" w:rsidRDefault="00233A2E" w:rsidP="00A460F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C0081" w:rsidRPr="00DD2C6C">
        <w:rPr>
          <w:sz w:val="26"/>
          <w:szCs w:val="26"/>
        </w:rPr>
        <w:t xml:space="preserve">. </w:t>
      </w:r>
      <w:r w:rsidR="00A460F6" w:rsidRPr="00A460F6">
        <w:rPr>
          <w:sz w:val="26"/>
          <w:szCs w:val="26"/>
        </w:rPr>
        <w:t>Настоящее решение вступает в силу после его официального опубликования и распространяется на правоотношения, возникшие с 1 января 2026 года.</w:t>
      </w:r>
    </w:p>
    <w:p w:rsidR="001D13AC" w:rsidRPr="00DD2C6C" w:rsidRDefault="00233A2E" w:rsidP="00A460F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D13AC" w:rsidRPr="00DD2C6C">
        <w:rPr>
          <w:sz w:val="26"/>
          <w:szCs w:val="26"/>
        </w:rPr>
        <w:t xml:space="preserve">. </w:t>
      </w:r>
      <w:proofErr w:type="gramStart"/>
      <w:r w:rsidR="001D13AC" w:rsidRPr="00DD2C6C">
        <w:rPr>
          <w:sz w:val="26"/>
          <w:szCs w:val="26"/>
        </w:rPr>
        <w:t>Контроль за</w:t>
      </w:r>
      <w:proofErr w:type="gramEnd"/>
      <w:r w:rsidR="001D13AC" w:rsidRPr="00DD2C6C">
        <w:rPr>
          <w:sz w:val="26"/>
          <w:szCs w:val="26"/>
        </w:rPr>
        <w:t xml:space="preserve"> выполнением настоящего решения возложить на заместителя главы городского поселения Кондинское.</w:t>
      </w:r>
    </w:p>
    <w:p w:rsidR="00BC1B6B" w:rsidRPr="00DD2C6C" w:rsidRDefault="00BC1B6B" w:rsidP="00CB1437">
      <w:pPr>
        <w:tabs>
          <w:tab w:val="left" w:pos="180"/>
          <w:tab w:val="left" w:pos="540"/>
        </w:tabs>
        <w:ind w:firstLine="540"/>
        <w:jc w:val="both"/>
        <w:rPr>
          <w:sz w:val="26"/>
          <w:szCs w:val="26"/>
        </w:rPr>
      </w:pPr>
    </w:p>
    <w:p w:rsidR="00B62069" w:rsidRPr="00DD2C6C" w:rsidRDefault="00B62069" w:rsidP="00CB1437">
      <w:pPr>
        <w:tabs>
          <w:tab w:val="num" w:pos="0"/>
        </w:tabs>
        <w:jc w:val="both"/>
        <w:rPr>
          <w:sz w:val="26"/>
          <w:szCs w:val="26"/>
        </w:rPr>
      </w:pPr>
    </w:p>
    <w:p w:rsidR="00CB1437" w:rsidRPr="00DD2C6C" w:rsidRDefault="00CB1437" w:rsidP="00CB143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bookmarkStart w:id="1" w:name="mark"/>
      <w:bookmarkEnd w:id="1"/>
      <w:r w:rsidRPr="00DD2C6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A0600C" w:rsidRPr="00DD2C6C" w:rsidRDefault="00CB1437" w:rsidP="00CB143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D2C6C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Pr="00DD2C6C">
        <w:rPr>
          <w:rFonts w:ascii="Times New Roman" w:hAnsi="Times New Roman" w:cs="Times New Roman"/>
          <w:sz w:val="26"/>
          <w:szCs w:val="26"/>
        </w:rPr>
        <w:tab/>
      </w:r>
      <w:r w:rsidRPr="00DD2C6C">
        <w:rPr>
          <w:rFonts w:ascii="Times New Roman" w:hAnsi="Times New Roman" w:cs="Times New Roman"/>
          <w:sz w:val="26"/>
          <w:szCs w:val="26"/>
        </w:rPr>
        <w:tab/>
      </w:r>
      <w:r w:rsidRPr="00DD2C6C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307A59" w:rsidRPr="00DD2C6C">
        <w:rPr>
          <w:rFonts w:ascii="Times New Roman" w:hAnsi="Times New Roman" w:cs="Times New Roman"/>
          <w:sz w:val="26"/>
          <w:szCs w:val="26"/>
        </w:rPr>
        <w:t xml:space="preserve">     </w:t>
      </w:r>
      <w:r w:rsidRPr="00DD2C6C">
        <w:rPr>
          <w:rFonts w:ascii="Times New Roman" w:hAnsi="Times New Roman" w:cs="Times New Roman"/>
          <w:sz w:val="26"/>
          <w:szCs w:val="26"/>
        </w:rPr>
        <w:t xml:space="preserve"> </w:t>
      </w:r>
      <w:r w:rsidR="00C307BD" w:rsidRPr="00DD2C6C">
        <w:rPr>
          <w:rFonts w:ascii="Times New Roman" w:hAnsi="Times New Roman" w:cs="Times New Roman"/>
          <w:sz w:val="26"/>
          <w:szCs w:val="26"/>
        </w:rPr>
        <w:t xml:space="preserve">     </w:t>
      </w:r>
      <w:r w:rsidRPr="00DD2C6C">
        <w:rPr>
          <w:rFonts w:ascii="Times New Roman" w:hAnsi="Times New Roman" w:cs="Times New Roman"/>
          <w:sz w:val="26"/>
          <w:szCs w:val="26"/>
        </w:rPr>
        <w:t xml:space="preserve"> </w:t>
      </w:r>
      <w:r w:rsidR="00307A59" w:rsidRPr="00DD2C6C">
        <w:rPr>
          <w:rFonts w:ascii="Times New Roman" w:hAnsi="Times New Roman" w:cs="Times New Roman"/>
          <w:sz w:val="26"/>
          <w:szCs w:val="26"/>
        </w:rPr>
        <w:t xml:space="preserve"> </w:t>
      </w:r>
      <w:r w:rsidR="00A10717" w:rsidRPr="00DD2C6C">
        <w:rPr>
          <w:rFonts w:ascii="Times New Roman" w:hAnsi="Times New Roman" w:cs="Times New Roman"/>
          <w:sz w:val="26"/>
          <w:szCs w:val="26"/>
        </w:rPr>
        <w:t>___________</w:t>
      </w:r>
    </w:p>
    <w:p w:rsidR="00D91002" w:rsidRPr="00DD2C6C" w:rsidRDefault="00D91002" w:rsidP="00CB1437">
      <w:pPr>
        <w:pStyle w:val="4"/>
        <w:spacing w:before="0" w:after="0"/>
        <w:ind w:right="384"/>
        <w:rPr>
          <w:b w:val="0"/>
          <w:bCs w:val="0"/>
          <w:sz w:val="26"/>
          <w:szCs w:val="26"/>
        </w:rPr>
      </w:pPr>
    </w:p>
    <w:p w:rsidR="00CB1437" w:rsidRPr="00D91002" w:rsidRDefault="00CB1437" w:rsidP="00CB1437">
      <w:pPr>
        <w:pStyle w:val="4"/>
        <w:spacing w:before="0" w:after="0"/>
        <w:ind w:right="384"/>
        <w:rPr>
          <w:b w:val="0"/>
          <w:bCs w:val="0"/>
          <w:sz w:val="26"/>
          <w:szCs w:val="26"/>
        </w:rPr>
      </w:pPr>
      <w:r w:rsidRPr="00D91002">
        <w:rPr>
          <w:b w:val="0"/>
          <w:bCs w:val="0"/>
          <w:sz w:val="26"/>
          <w:szCs w:val="26"/>
        </w:rPr>
        <w:t xml:space="preserve">Глава </w:t>
      </w:r>
      <w:proofErr w:type="gramStart"/>
      <w:r w:rsidRPr="00D91002">
        <w:rPr>
          <w:b w:val="0"/>
          <w:bCs w:val="0"/>
          <w:sz w:val="26"/>
          <w:szCs w:val="26"/>
        </w:rPr>
        <w:t>городского</w:t>
      </w:r>
      <w:proofErr w:type="gramEnd"/>
      <w:r w:rsidRPr="00D91002">
        <w:rPr>
          <w:b w:val="0"/>
          <w:bCs w:val="0"/>
          <w:sz w:val="26"/>
          <w:szCs w:val="26"/>
        </w:rPr>
        <w:t xml:space="preserve"> </w:t>
      </w:r>
    </w:p>
    <w:p w:rsidR="00CB1437" w:rsidRPr="00D91002" w:rsidRDefault="00CB1437" w:rsidP="00CB1437">
      <w:pPr>
        <w:pStyle w:val="4"/>
        <w:spacing w:before="0" w:after="0"/>
        <w:ind w:right="-82"/>
        <w:rPr>
          <w:b w:val="0"/>
          <w:bCs w:val="0"/>
          <w:sz w:val="26"/>
          <w:szCs w:val="26"/>
        </w:rPr>
      </w:pPr>
      <w:r w:rsidRPr="00D91002">
        <w:rPr>
          <w:b w:val="0"/>
          <w:bCs w:val="0"/>
          <w:sz w:val="26"/>
          <w:szCs w:val="26"/>
        </w:rPr>
        <w:t xml:space="preserve">поселения Кондинское </w:t>
      </w:r>
      <w:r w:rsidRPr="00D91002">
        <w:rPr>
          <w:b w:val="0"/>
          <w:bCs w:val="0"/>
          <w:sz w:val="26"/>
          <w:szCs w:val="26"/>
        </w:rPr>
        <w:tab/>
      </w:r>
      <w:r w:rsidRPr="00D91002">
        <w:rPr>
          <w:sz w:val="26"/>
          <w:szCs w:val="26"/>
        </w:rPr>
        <w:t xml:space="preserve">                                          </w:t>
      </w:r>
      <w:r w:rsidRPr="00D91002">
        <w:rPr>
          <w:sz w:val="26"/>
          <w:szCs w:val="26"/>
        </w:rPr>
        <w:tab/>
      </w:r>
      <w:r w:rsidRPr="00D91002">
        <w:rPr>
          <w:sz w:val="26"/>
          <w:szCs w:val="26"/>
        </w:rPr>
        <w:tab/>
        <w:t xml:space="preserve">            </w:t>
      </w:r>
      <w:r w:rsidRPr="00D91002">
        <w:rPr>
          <w:sz w:val="26"/>
          <w:szCs w:val="26"/>
        </w:rPr>
        <w:tab/>
      </w:r>
      <w:r w:rsidR="00307A59" w:rsidRPr="00D91002">
        <w:rPr>
          <w:sz w:val="26"/>
          <w:szCs w:val="26"/>
        </w:rPr>
        <w:t xml:space="preserve">    </w:t>
      </w:r>
      <w:r w:rsidR="00A10717">
        <w:rPr>
          <w:b w:val="0"/>
          <w:bCs w:val="0"/>
          <w:sz w:val="26"/>
          <w:szCs w:val="26"/>
        </w:rPr>
        <w:t>__________</w:t>
      </w:r>
    </w:p>
    <w:p w:rsidR="00863ED7" w:rsidRPr="00D91002" w:rsidRDefault="00863ED7" w:rsidP="00CB1437">
      <w:pPr>
        <w:rPr>
          <w:sz w:val="26"/>
          <w:szCs w:val="26"/>
        </w:rPr>
      </w:pPr>
    </w:p>
    <w:p w:rsidR="00C307BD" w:rsidRPr="00EE3283" w:rsidRDefault="00C307BD" w:rsidP="00C307BD">
      <w:pPr>
        <w:rPr>
          <w:sz w:val="26"/>
          <w:szCs w:val="26"/>
        </w:rPr>
      </w:pPr>
      <w:r w:rsidRPr="00EE3283">
        <w:rPr>
          <w:sz w:val="26"/>
          <w:szCs w:val="26"/>
        </w:rPr>
        <w:t>пгт. Кондинское</w:t>
      </w:r>
    </w:p>
    <w:p w:rsidR="00C307BD" w:rsidRPr="00EE3283" w:rsidRDefault="001D13AC" w:rsidP="00C307BD">
      <w:pPr>
        <w:rPr>
          <w:sz w:val="26"/>
          <w:szCs w:val="26"/>
        </w:rPr>
      </w:pPr>
      <w:r>
        <w:rPr>
          <w:sz w:val="26"/>
          <w:szCs w:val="26"/>
        </w:rPr>
        <w:t>__</w:t>
      </w:r>
      <w:r w:rsidR="00863ED7" w:rsidRPr="00EE3283"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  <w:r w:rsidR="00C307BD" w:rsidRPr="00EE3283">
        <w:rPr>
          <w:sz w:val="26"/>
          <w:szCs w:val="26"/>
        </w:rPr>
        <w:t xml:space="preserve">  20</w:t>
      </w:r>
      <w:r>
        <w:rPr>
          <w:sz w:val="26"/>
          <w:szCs w:val="26"/>
        </w:rPr>
        <w:t>2</w:t>
      </w:r>
      <w:r w:rsidR="00233A2E">
        <w:rPr>
          <w:sz w:val="26"/>
          <w:szCs w:val="26"/>
        </w:rPr>
        <w:t>6</w:t>
      </w:r>
      <w:r w:rsidR="00C307BD" w:rsidRPr="00EE3283">
        <w:rPr>
          <w:sz w:val="26"/>
          <w:szCs w:val="26"/>
        </w:rPr>
        <w:t xml:space="preserve"> года</w:t>
      </w:r>
    </w:p>
    <w:p w:rsidR="004A649A" w:rsidRDefault="00C307BD" w:rsidP="001D13AC">
      <w:pPr>
        <w:rPr>
          <w:sz w:val="26"/>
          <w:szCs w:val="26"/>
        </w:rPr>
      </w:pPr>
      <w:r w:rsidRPr="00EE3283">
        <w:rPr>
          <w:sz w:val="26"/>
          <w:szCs w:val="26"/>
        </w:rPr>
        <w:t xml:space="preserve">№ </w:t>
      </w:r>
      <w:r w:rsidR="001D13AC">
        <w:rPr>
          <w:sz w:val="26"/>
          <w:szCs w:val="26"/>
        </w:rPr>
        <w:t>____</w:t>
      </w:r>
    </w:p>
    <w:p w:rsidR="00A460F6" w:rsidRDefault="00A460F6" w:rsidP="00233A2E">
      <w:pPr>
        <w:ind w:left="6237"/>
        <w:rPr>
          <w:sz w:val="26"/>
          <w:szCs w:val="26"/>
        </w:rPr>
      </w:pPr>
    </w:p>
    <w:p w:rsidR="00233A2E" w:rsidRPr="00936451" w:rsidRDefault="00233A2E" w:rsidP="00233A2E">
      <w:pPr>
        <w:ind w:left="6237"/>
      </w:pPr>
      <w:r w:rsidRPr="00936451">
        <w:lastRenderedPageBreak/>
        <w:t>Приложение</w:t>
      </w:r>
    </w:p>
    <w:p w:rsidR="00233A2E" w:rsidRPr="00936451" w:rsidRDefault="00233A2E" w:rsidP="00233A2E">
      <w:pPr>
        <w:ind w:left="6237"/>
      </w:pPr>
      <w:r w:rsidRPr="00936451">
        <w:t>К решению Совета депутатов городского поселения Кондинское</w:t>
      </w:r>
    </w:p>
    <w:p w:rsidR="00233A2E" w:rsidRPr="00936451" w:rsidRDefault="00233A2E" w:rsidP="00233A2E">
      <w:pPr>
        <w:ind w:left="6237"/>
      </w:pPr>
      <w:r w:rsidRPr="00936451">
        <w:t>от__  __2026 № __</w:t>
      </w:r>
    </w:p>
    <w:p w:rsidR="00233A2E" w:rsidRPr="00936451" w:rsidRDefault="00233A2E" w:rsidP="00233A2E">
      <w:pPr>
        <w:ind w:left="6237"/>
      </w:pPr>
      <w:r w:rsidRPr="00936451">
        <w:t>«Приложение</w:t>
      </w:r>
    </w:p>
    <w:p w:rsidR="00233A2E" w:rsidRPr="00936451" w:rsidRDefault="00233A2E" w:rsidP="00233A2E">
      <w:pPr>
        <w:ind w:left="6237"/>
      </w:pPr>
      <w:r w:rsidRPr="00936451">
        <w:t>к решению</w:t>
      </w:r>
    </w:p>
    <w:p w:rsidR="00233A2E" w:rsidRPr="00936451" w:rsidRDefault="00233A2E" w:rsidP="00233A2E">
      <w:pPr>
        <w:ind w:left="6237"/>
      </w:pPr>
      <w:r w:rsidRPr="00936451">
        <w:t>Совета депутатов</w:t>
      </w:r>
    </w:p>
    <w:p w:rsidR="00233A2E" w:rsidRPr="00936451" w:rsidRDefault="00233A2E" w:rsidP="00233A2E">
      <w:pPr>
        <w:ind w:left="6237"/>
      </w:pPr>
      <w:r w:rsidRPr="00936451">
        <w:t>городского поселения Кондинское</w:t>
      </w:r>
    </w:p>
    <w:p w:rsidR="00233A2E" w:rsidRPr="00936451" w:rsidRDefault="00233A2E" w:rsidP="00233A2E">
      <w:pPr>
        <w:ind w:left="6237"/>
      </w:pPr>
      <w:r w:rsidRPr="00936451">
        <w:t>от 30 августа 2018 года N 269</w:t>
      </w:r>
    </w:p>
    <w:p w:rsidR="00233A2E" w:rsidRDefault="00233A2E" w:rsidP="00233A2E">
      <w:pPr>
        <w:ind w:left="6237"/>
        <w:rPr>
          <w:sz w:val="26"/>
          <w:szCs w:val="26"/>
        </w:rPr>
      </w:pPr>
    </w:p>
    <w:p w:rsidR="00233A2E" w:rsidRPr="00DC4FD3" w:rsidRDefault="00233A2E" w:rsidP="00233A2E">
      <w:pPr>
        <w:jc w:val="center"/>
        <w:rPr>
          <w:b/>
        </w:rPr>
      </w:pPr>
      <w:r w:rsidRPr="00DC4FD3">
        <w:rPr>
          <w:b/>
        </w:rPr>
        <w:t>ПОЛОЖЕНИЕ</w:t>
      </w:r>
    </w:p>
    <w:p w:rsidR="00233A2E" w:rsidRPr="00DC4FD3" w:rsidRDefault="00233A2E" w:rsidP="00233A2E">
      <w:pPr>
        <w:jc w:val="center"/>
        <w:rPr>
          <w:b/>
        </w:rPr>
      </w:pPr>
      <w:r w:rsidRPr="00DC4FD3">
        <w:rPr>
          <w:b/>
        </w:rPr>
        <w:t xml:space="preserve">о земельном налоге на территории муниципального образования </w:t>
      </w:r>
    </w:p>
    <w:p w:rsidR="00233A2E" w:rsidRDefault="00233A2E" w:rsidP="00233A2E">
      <w:pPr>
        <w:jc w:val="center"/>
        <w:rPr>
          <w:b/>
        </w:rPr>
      </w:pPr>
      <w:r w:rsidRPr="00DC4FD3">
        <w:rPr>
          <w:b/>
        </w:rPr>
        <w:t>городское поселение Кондинское</w:t>
      </w:r>
    </w:p>
    <w:p w:rsidR="00233A2E" w:rsidRDefault="00233A2E" w:rsidP="00233A2E">
      <w:pPr>
        <w:jc w:val="center"/>
        <w:rPr>
          <w:b/>
        </w:rPr>
      </w:pPr>
    </w:p>
    <w:p w:rsidR="00233A2E" w:rsidRDefault="00233A2E" w:rsidP="00233A2E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A2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A460F6" w:rsidRPr="00233A2E" w:rsidRDefault="00A460F6" w:rsidP="00A460F6">
      <w:pPr>
        <w:pStyle w:val="a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60F6" w:rsidRDefault="00A460F6" w:rsidP="00A460F6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6906">
        <w:rPr>
          <w:rFonts w:ascii="Times New Roman" w:hAnsi="Times New Roman"/>
          <w:sz w:val="24"/>
          <w:szCs w:val="24"/>
        </w:rPr>
        <w:t>Установить на территории муниципального образования городское поселение Кондинское земельный налог (далее – налог).</w:t>
      </w:r>
    </w:p>
    <w:p w:rsidR="00A460F6" w:rsidRPr="00FC647D" w:rsidRDefault="00A460F6" w:rsidP="00A460F6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A460F6" w:rsidRDefault="00A460F6" w:rsidP="00A460F6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>Настоящим Положением определяются налоговые ставки, устанавливаются налоговые льготы, основания и порядок их применения.</w:t>
      </w:r>
    </w:p>
    <w:p w:rsidR="00A460F6" w:rsidRPr="009D4208" w:rsidRDefault="00A460F6" w:rsidP="00A460F6">
      <w:pPr>
        <w:pStyle w:val="FORMATTEXT0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208">
        <w:rPr>
          <w:rFonts w:ascii="Times New Roman" w:hAnsi="Times New Roman" w:cs="Times New Roman"/>
          <w:sz w:val="24"/>
          <w:szCs w:val="24"/>
        </w:rPr>
        <w:t>В отношении прочих элементов налога предусматри</w:t>
      </w:r>
      <w:r>
        <w:rPr>
          <w:rFonts w:ascii="Times New Roman" w:hAnsi="Times New Roman" w:cs="Times New Roman"/>
          <w:sz w:val="24"/>
          <w:szCs w:val="24"/>
        </w:rPr>
        <w:t xml:space="preserve">вается прямое применение статей </w:t>
      </w:r>
      <w:r w:rsidRPr="009D4208">
        <w:rPr>
          <w:rFonts w:ascii="Times New Roman" w:hAnsi="Times New Roman" w:cs="Times New Roman"/>
          <w:sz w:val="24"/>
          <w:szCs w:val="24"/>
        </w:rPr>
        <w:t xml:space="preserve">и положений </w:t>
      </w:r>
      <w:r w:rsidRPr="009D4208">
        <w:rPr>
          <w:rFonts w:ascii="Times New Roman" w:hAnsi="Times New Roman" w:cs="Times New Roman"/>
          <w:sz w:val="24"/>
          <w:szCs w:val="24"/>
        </w:rPr>
        <w:fldChar w:fldCharType="begin"/>
      </w:r>
      <w:r w:rsidRPr="009D4208">
        <w:rPr>
          <w:rFonts w:ascii="Times New Roman" w:hAnsi="Times New Roman" w:cs="Times New Roman"/>
          <w:sz w:val="24"/>
          <w:szCs w:val="24"/>
        </w:rPr>
        <w:instrText xml:space="preserve"> HYPERLINK "kodeks://link/d?nd=901765862&amp;mark=00000000000000000000000000000000000000000000000000BT20PI"\o"’’Налоговый кодекс Российской Федерации (часть вторая) (с изменениями на 15 января 2026 года)’’</w:instrText>
      </w:r>
    </w:p>
    <w:p w:rsidR="00A460F6" w:rsidRPr="009D4208" w:rsidRDefault="00A460F6" w:rsidP="00A460F6">
      <w:pPr>
        <w:pStyle w:val="FORMATTEXT0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D4208">
        <w:rPr>
          <w:rFonts w:ascii="Times New Roman" w:hAnsi="Times New Roman" w:cs="Times New Roman"/>
          <w:sz w:val="24"/>
          <w:szCs w:val="24"/>
        </w:rPr>
        <w:instrText>Кодекс РФ от 05.08.2000 N 117-ФЗ</w:instrText>
      </w:r>
    </w:p>
    <w:p w:rsidR="00A460F6" w:rsidRPr="009D4208" w:rsidRDefault="00A460F6" w:rsidP="00A460F6">
      <w:pPr>
        <w:pStyle w:val="FORMATTEXT0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D4208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16.01.2026 по 28.02.2026)"</w:instrText>
      </w:r>
      <w:r w:rsidRPr="009D4208">
        <w:rPr>
          <w:rFonts w:ascii="Times New Roman" w:hAnsi="Times New Roman" w:cs="Times New Roman"/>
          <w:sz w:val="24"/>
          <w:szCs w:val="24"/>
        </w:rPr>
        <w:fldChar w:fldCharType="separate"/>
      </w:r>
      <w:r w:rsidRPr="009D4208">
        <w:rPr>
          <w:rFonts w:ascii="Times New Roman" w:hAnsi="Times New Roman" w:cs="Times New Roman"/>
          <w:sz w:val="24"/>
          <w:szCs w:val="24"/>
        </w:rPr>
        <w:t>главы 31 Налогового кодекса Российской Федерации</w:t>
      </w:r>
      <w:r w:rsidRPr="009D4208">
        <w:rPr>
          <w:rFonts w:ascii="Times New Roman" w:hAnsi="Times New Roman" w:cs="Times New Roman"/>
          <w:sz w:val="24"/>
          <w:szCs w:val="24"/>
        </w:rPr>
        <w:fldChar w:fldCharType="end"/>
      </w:r>
      <w:r w:rsidRPr="009D4208">
        <w:rPr>
          <w:rFonts w:ascii="Times New Roman" w:hAnsi="Times New Roman" w:cs="Times New Roman"/>
          <w:sz w:val="24"/>
          <w:szCs w:val="24"/>
        </w:rPr>
        <w:t>.</w:t>
      </w:r>
    </w:p>
    <w:p w:rsidR="00A460F6" w:rsidRPr="00DC4FD3" w:rsidRDefault="00A460F6" w:rsidP="00A460F6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460F6" w:rsidRDefault="00A460F6" w:rsidP="00A460F6">
      <w:pPr>
        <w:pStyle w:val="aa"/>
        <w:spacing w:after="0" w:line="240" w:lineRule="auto"/>
        <w:ind w:left="5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DC4FD3">
        <w:rPr>
          <w:rFonts w:ascii="Times New Roman" w:hAnsi="Times New Roman"/>
          <w:b/>
          <w:sz w:val="24"/>
          <w:szCs w:val="24"/>
        </w:rPr>
        <w:t>Налоговые ставки</w:t>
      </w:r>
    </w:p>
    <w:p w:rsidR="00A460F6" w:rsidRDefault="00A460F6" w:rsidP="00A460F6">
      <w:pPr>
        <w:ind w:left="360"/>
        <w:jc w:val="both"/>
        <w:rPr>
          <w:i/>
          <w:sz w:val="18"/>
          <w:szCs w:val="18"/>
          <w:highlight w:val="lightGray"/>
        </w:rPr>
      </w:pPr>
    </w:p>
    <w:p w:rsidR="00A460F6" w:rsidRDefault="00A460F6" w:rsidP="00A460F6">
      <w:pPr>
        <w:pStyle w:val="aa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 xml:space="preserve">На территории муниципального образования городское поселение Кондинское устанавливаются следующие налоговые ставки: </w:t>
      </w:r>
    </w:p>
    <w:p w:rsidR="00A460F6" w:rsidRDefault="00A460F6" w:rsidP="00A460F6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54"/>
        <w:gridCol w:w="1985"/>
      </w:tblGrid>
      <w:tr w:rsidR="00A460F6" w:rsidRPr="0065039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0749E2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0749E2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6554" w:type="dxa"/>
          </w:tcPr>
          <w:p w:rsidR="00A460F6" w:rsidRPr="000749E2" w:rsidRDefault="00A460F6" w:rsidP="00DE213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 xml:space="preserve">Категория земель и (или) разрешенное использование </w:t>
            </w:r>
          </w:p>
          <w:p w:rsidR="00A460F6" w:rsidRPr="000749E2" w:rsidRDefault="00A460F6" w:rsidP="00DE213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земельного участка</w:t>
            </w:r>
          </w:p>
        </w:tc>
        <w:tc>
          <w:tcPr>
            <w:tcW w:w="1985" w:type="dxa"/>
          </w:tcPr>
          <w:p w:rsidR="00A460F6" w:rsidRPr="000749E2" w:rsidRDefault="00A460F6" w:rsidP="00DE213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Налоговая ставка</w:t>
            </w:r>
          </w:p>
          <w:p w:rsidR="00A460F6" w:rsidRPr="000749E2" w:rsidRDefault="00A460F6" w:rsidP="00DE213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(в %)</w:t>
            </w:r>
          </w:p>
        </w:tc>
      </w:tr>
      <w:tr w:rsidR="00A460F6" w:rsidRPr="00DB045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6554" w:type="dxa"/>
          </w:tcPr>
          <w:p w:rsidR="00A460F6" w:rsidRPr="000749E2" w:rsidRDefault="00A460F6" w:rsidP="00DE213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  <w:r w:rsidRPr="000749E2">
              <w:rPr>
                <w:rFonts w:eastAsia="Arial Unicode MS"/>
                <w:sz w:val="23"/>
                <w:szCs w:val="23"/>
                <w:lang w:eastAsia="en-US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  <w:p w:rsidR="00A460F6" w:rsidRPr="000749E2" w:rsidRDefault="00A460F6" w:rsidP="00DE213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A460F6" w:rsidRPr="00DB045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6554" w:type="dxa"/>
          </w:tcPr>
          <w:p w:rsidR="00A460F6" w:rsidRDefault="00A460F6" w:rsidP="00DE2132">
            <w:pPr>
              <w:autoSpaceDE w:val="0"/>
              <w:autoSpaceDN w:val="0"/>
              <w:adjustRightInd w:val="0"/>
              <w:ind w:firstLine="68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  <w:proofErr w:type="gramStart"/>
            <w:r w:rsidRPr="000749E2">
              <w:rPr>
                <w:rFonts w:eastAsia="Arial Unicode MS"/>
                <w:sz w:val="23"/>
                <w:szCs w:val="23"/>
                <w:lang w:eastAsia="en-US"/>
              </w:rPr>
              <w:t xml:space="preserve">Земельные участки, занятые жилищным фондом </w:t>
            </w:r>
            <w:r w:rsidRPr="00B83342">
              <w:rPr>
                <w:rFonts w:eastAsia="Arial Unicode MS"/>
                <w:sz w:val="23"/>
                <w:szCs w:val="23"/>
                <w:lang w:eastAsia="en-US"/>
              </w:rPr>
              <w:t>и (или) объектами</w:t>
            </w:r>
            <w:r w:rsidRPr="000749E2">
              <w:rPr>
                <w:rFonts w:eastAsia="Arial Unicode MS"/>
                <w:sz w:val="23"/>
                <w:szCs w:val="23"/>
                <w:lang w:eastAsia="en-US"/>
              </w:rPr>
              <w:t xml:space="preserve"> инженерной инфраструктуры жилищно – коммунального комплекса (за исключением </w:t>
            </w:r>
            <w:r w:rsidRPr="00B83342">
              <w:rPr>
                <w:rFonts w:eastAsia="Arial Unicode MS"/>
                <w:sz w:val="23"/>
                <w:szCs w:val="23"/>
                <w:lang w:eastAsia="en-US"/>
              </w:rPr>
              <w:t>части земельного участка, приходящейся на объект недвижимого имущества</w:t>
            </w:r>
            <w:r w:rsidRPr="000749E2">
              <w:rPr>
                <w:rFonts w:eastAsia="Arial Unicode MS"/>
                <w:sz w:val="23"/>
                <w:szCs w:val="23"/>
                <w:lang w:eastAsia="en-US"/>
              </w:rPr>
              <w:t xml:space="preserve">, не относящийся к жилищному фонду </w:t>
            </w:r>
            <w:r w:rsidRPr="00B83342">
              <w:rPr>
                <w:rFonts w:eastAsia="Arial Unicode MS"/>
                <w:sz w:val="23"/>
                <w:szCs w:val="23"/>
                <w:lang w:eastAsia="en-US"/>
              </w:rPr>
              <w:t>и (или) к объектам</w:t>
            </w:r>
            <w:r w:rsidRPr="000749E2">
              <w:rPr>
                <w:rFonts w:eastAsia="Arial Unicode MS"/>
                <w:sz w:val="23"/>
                <w:szCs w:val="23"/>
                <w:lang w:eastAsia="en-US"/>
              </w:rPr>
              <w:t xml:space="preserve"> инженерной инфраструктуры жилищно – коммунального комплекса) или приобретенных (предоставленных) для жилищного строительства</w:t>
            </w:r>
            <w:r>
              <w:rPr>
                <w:rFonts w:eastAsia="Arial Unicode MS"/>
                <w:sz w:val="23"/>
                <w:szCs w:val="23"/>
                <w:lang w:eastAsia="en-US"/>
              </w:rPr>
              <w:t xml:space="preserve">, </w:t>
            </w:r>
            <w:r w:rsidRPr="00E23324">
              <w:rPr>
                <w:rFonts w:eastAsia="Arial Unicode MS"/>
                <w:sz w:val="23"/>
                <w:szCs w:val="23"/>
                <w:lang w:eastAsia="en-US"/>
              </w:rPr>
      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      </w:r>
            <w:proofErr w:type="gramEnd"/>
            <w:r w:rsidRPr="00E23324">
              <w:rPr>
                <w:rFonts w:eastAsia="Arial Unicode MS"/>
                <w:sz w:val="23"/>
                <w:szCs w:val="23"/>
                <w:lang w:eastAsia="en-US"/>
              </w:rPr>
              <w:t xml:space="preserve">, кадастровая стоимость </w:t>
            </w:r>
            <w:proofErr w:type="gramStart"/>
            <w:r w:rsidRPr="00E23324">
              <w:rPr>
                <w:rFonts w:eastAsia="Arial Unicode MS"/>
                <w:sz w:val="23"/>
                <w:szCs w:val="23"/>
                <w:lang w:eastAsia="en-US"/>
              </w:rPr>
              <w:t>каждого</w:t>
            </w:r>
            <w:proofErr w:type="gramEnd"/>
            <w:r w:rsidRPr="00E23324">
              <w:rPr>
                <w:rFonts w:eastAsia="Arial Unicode MS"/>
                <w:sz w:val="23"/>
                <w:szCs w:val="23"/>
                <w:lang w:eastAsia="en-US"/>
              </w:rPr>
              <w:t xml:space="preserve"> из которых превышает 300 миллионов рублей</w:t>
            </w:r>
          </w:p>
          <w:p w:rsidR="00A460F6" w:rsidRPr="000749E2" w:rsidRDefault="00A460F6" w:rsidP="00DE2132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A460F6" w:rsidRPr="00DB045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6554" w:type="dxa"/>
          </w:tcPr>
          <w:p w:rsidR="00A460F6" w:rsidRDefault="00A460F6" w:rsidP="00DE2132">
            <w:pPr>
              <w:ind w:firstLine="709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  <w:proofErr w:type="gramStart"/>
            <w:r w:rsidRPr="00C422A9">
              <w:rPr>
                <w:rFonts w:eastAsia="Arial Unicode MS"/>
                <w:sz w:val="23"/>
                <w:szCs w:val="23"/>
                <w:lang w:eastAsia="en-US"/>
              </w:rPr>
              <w:t>Земельные участки, не используемые в предпринимательской деятельности, приобретенные (предоставленные) для ведения личного подсобного хозяйства, садоводства или огородничества, а также земельные участки общего назначения</w:t>
            </w:r>
            <w:r w:rsidRPr="00D04848">
              <w:rPr>
                <w:rFonts w:eastAsia="Arial Unicode MS"/>
                <w:sz w:val="23"/>
                <w:szCs w:val="23"/>
                <w:lang w:eastAsia="en-US"/>
              </w:rPr>
              <w:t xml:space="preserve">, </w:t>
            </w:r>
            <w:r w:rsidRPr="00C422A9">
              <w:rPr>
                <w:rFonts w:eastAsia="Arial Unicode MS"/>
                <w:sz w:val="23"/>
                <w:szCs w:val="23"/>
                <w:lang w:eastAsia="en-US"/>
              </w:rPr>
              <w:t xml:space="preserve">предусмотренные </w:t>
            </w:r>
            <w:hyperlink r:id="rId6" w:history="1">
              <w:r w:rsidRPr="00C422A9">
                <w:rPr>
                  <w:rFonts w:eastAsia="Arial Unicode MS"/>
                  <w:sz w:val="23"/>
                  <w:szCs w:val="23"/>
                  <w:lang w:eastAsia="en-US"/>
                </w:rPr>
                <w:t xml:space="preserve">Федеральным законом от </w:t>
              </w:r>
              <w:r w:rsidRPr="00C422A9">
                <w:rPr>
                  <w:rFonts w:eastAsia="Arial Unicode MS"/>
                  <w:sz w:val="23"/>
                  <w:szCs w:val="23"/>
                  <w:lang w:eastAsia="en-US"/>
                </w:rPr>
                <w:lastRenderedPageBreak/>
                <w:t>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  </w:r>
            </w:hyperlink>
            <w:r w:rsidRPr="00D04848">
              <w:rPr>
                <w:rFonts w:eastAsia="Arial Unicode MS"/>
                <w:sz w:val="23"/>
                <w:szCs w:val="23"/>
                <w:lang w:eastAsia="en-US"/>
              </w:rPr>
              <w:t>, за исключением земельных участков, кадастровая стоимость каждого из которых</w:t>
            </w:r>
            <w:proofErr w:type="gramEnd"/>
            <w:r>
              <w:rPr>
                <w:rFonts w:eastAsia="Arial Unicode MS"/>
                <w:sz w:val="23"/>
                <w:szCs w:val="23"/>
                <w:lang w:eastAsia="en-US"/>
              </w:rPr>
              <w:t xml:space="preserve"> превышает 300 миллионов рублей</w:t>
            </w:r>
          </w:p>
          <w:p w:rsidR="00A460F6" w:rsidRPr="000749E2" w:rsidRDefault="00A460F6" w:rsidP="00DE2132">
            <w:pPr>
              <w:ind w:firstLine="709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lastRenderedPageBreak/>
              <w:t>0,3</w:t>
            </w:r>
          </w:p>
        </w:tc>
      </w:tr>
      <w:tr w:rsidR="00A460F6" w:rsidRPr="00DB045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6554" w:type="dxa"/>
          </w:tcPr>
          <w:p w:rsidR="00A460F6" w:rsidRPr="000749E2" w:rsidRDefault="00A460F6" w:rsidP="00DE2132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0749E2">
              <w:rPr>
                <w:rFonts w:ascii="Times New Roman" w:eastAsia="Arial Unicode MS" w:hAnsi="Times New Roman"/>
                <w:sz w:val="23"/>
                <w:szCs w:val="23"/>
              </w:rPr>
              <w:t>Земельные участки,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  <w:p w:rsidR="00A460F6" w:rsidRPr="000749E2" w:rsidRDefault="00A460F6" w:rsidP="00DE2132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0,3</w:t>
            </w:r>
          </w:p>
        </w:tc>
      </w:tr>
      <w:tr w:rsidR="00A460F6" w:rsidRPr="0065039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6554" w:type="dxa"/>
          </w:tcPr>
          <w:p w:rsidR="00A460F6" w:rsidRPr="005E3AB6" w:rsidRDefault="00A460F6" w:rsidP="00DE2132">
            <w:pPr>
              <w:ind w:left="34" w:firstLine="34"/>
              <w:jc w:val="both"/>
              <w:rPr>
                <w:rFonts w:eastAsia="Arial Unicode MS"/>
                <w:sz w:val="26"/>
                <w:szCs w:val="26"/>
              </w:rPr>
            </w:pPr>
            <w:r w:rsidRPr="00A216C0">
              <w:rPr>
                <w:rFonts w:eastAsia="Arial Unicode MS"/>
                <w:sz w:val="23"/>
                <w:szCs w:val="23"/>
                <w:lang w:eastAsia="en-US"/>
              </w:rPr>
              <w:t>Земельные участки организаций, на которых расположены объекты связи и центры обработки данных</w:t>
            </w:r>
          </w:p>
        </w:tc>
        <w:tc>
          <w:tcPr>
            <w:tcW w:w="1985" w:type="dxa"/>
          </w:tcPr>
          <w:p w:rsidR="00A460F6" w:rsidRPr="005E3AB6" w:rsidRDefault="00A460F6" w:rsidP="00DE2132">
            <w:pPr>
              <w:pStyle w:val="aa"/>
              <w:ind w:left="0"/>
              <w:jc w:val="center"/>
              <w:rPr>
                <w:rFonts w:eastAsia="Arial Unicode MS"/>
                <w:sz w:val="26"/>
                <w:szCs w:val="26"/>
              </w:rPr>
            </w:pPr>
            <w:r w:rsidRPr="00A216C0">
              <w:rPr>
                <w:rFonts w:ascii="Times New Roman" w:hAnsi="Times New Roman"/>
                <w:sz w:val="23"/>
                <w:szCs w:val="23"/>
              </w:rPr>
              <w:t>0,75</w:t>
            </w:r>
          </w:p>
        </w:tc>
      </w:tr>
      <w:tr w:rsidR="00A460F6" w:rsidRPr="00650391" w:rsidTr="00DE2132">
        <w:tc>
          <w:tcPr>
            <w:tcW w:w="817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6554" w:type="dxa"/>
          </w:tcPr>
          <w:p w:rsidR="00A460F6" w:rsidRPr="000749E2" w:rsidRDefault="00A460F6" w:rsidP="00DE213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3"/>
                <w:szCs w:val="23"/>
                <w:lang w:eastAsia="en-US"/>
              </w:rPr>
            </w:pPr>
            <w:r w:rsidRPr="000749E2">
              <w:rPr>
                <w:rFonts w:eastAsia="Arial Unicode MS"/>
                <w:sz w:val="23"/>
                <w:szCs w:val="23"/>
                <w:lang w:eastAsia="en-US"/>
              </w:rPr>
              <w:t>Прочие земельные участки</w:t>
            </w:r>
          </w:p>
        </w:tc>
        <w:tc>
          <w:tcPr>
            <w:tcW w:w="1985" w:type="dxa"/>
          </w:tcPr>
          <w:p w:rsidR="00A460F6" w:rsidRPr="000749E2" w:rsidRDefault="00A460F6" w:rsidP="00DE2132">
            <w:pPr>
              <w:pStyle w:val="aa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749E2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</w:tbl>
    <w:p w:rsidR="00A460F6" w:rsidRDefault="00A460F6" w:rsidP="00A460F6">
      <w:pPr>
        <w:pStyle w:val="aa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460F6" w:rsidRDefault="00A460F6" w:rsidP="00A460F6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4FD3">
        <w:rPr>
          <w:rFonts w:ascii="Times New Roman" w:hAnsi="Times New Roman"/>
          <w:b/>
          <w:sz w:val="24"/>
          <w:szCs w:val="24"/>
        </w:rPr>
        <w:t xml:space="preserve">Налоговые льготы, основания и порядок их применения </w:t>
      </w:r>
    </w:p>
    <w:p w:rsidR="00A460F6" w:rsidRDefault="00A460F6" w:rsidP="00A460F6">
      <w:pPr>
        <w:ind w:left="360"/>
        <w:jc w:val="both"/>
        <w:rPr>
          <w:i/>
          <w:sz w:val="18"/>
          <w:szCs w:val="18"/>
          <w:highlight w:val="lightGray"/>
        </w:rPr>
      </w:pPr>
    </w:p>
    <w:p w:rsidR="00A460F6" w:rsidRDefault="00A460F6" w:rsidP="00A460F6">
      <w:pPr>
        <w:pStyle w:val="aa"/>
        <w:numPr>
          <w:ilvl w:val="1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1F4EDE">
        <w:rPr>
          <w:rFonts w:ascii="Times New Roman" w:hAnsi="Times New Roman"/>
          <w:sz w:val="24"/>
          <w:szCs w:val="24"/>
        </w:rPr>
        <w:t>Освобождаются от уплаты налога следующие категории налогоплательщиков:</w:t>
      </w:r>
    </w:p>
    <w:p w:rsidR="00A460F6" w:rsidRPr="00DC4FD3" w:rsidRDefault="00A460F6" w:rsidP="00A460F6">
      <w:pPr>
        <w:ind w:left="360"/>
        <w:jc w:val="both"/>
      </w:pPr>
      <w:r>
        <w:t>3.1.1. В</w:t>
      </w:r>
      <w:r w:rsidRPr="00DC4FD3">
        <w:t xml:space="preserve"> размере 100%:</w:t>
      </w:r>
    </w:p>
    <w:p w:rsidR="00A460F6" w:rsidRPr="004A42EA" w:rsidRDefault="00A460F6" w:rsidP="00A460F6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2EA">
        <w:rPr>
          <w:rFonts w:ascii="Times New Roman" w:hAnsi="Times New Roman"/>
          <w:sz w:val="24"/>
          <w:szCs w:val="24"/>
        </w:rPr>
        <w:t>организации – в отношении земельных участков, занятых муниципальными автомобильными дорогами общего пользования, а также в отношении земельных участков, предоставленных для строительства таких дорог;</w:t>
      </w:r>
    </w:p>
    <w:p w:rsidR="00A460F6" w:rsidRPr="00E50760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760">
        <w:rPr>
          <w:rFonts w:ascii="Times New Roman" w:hAnsi="Times New Roman"/>
          <w:sz w:val="24"/>
          <w:szCs w:val="24"/>
        </w:rPr>
        <w:t>муниципальные учреждения, финансируемые за счет средств местных бюджетов городского поселения Кондинское и Кондинского района;</w:t>
      </w:r>
    </w:p>
    <w:p w:rsidR="00A460F6" w:rsidRPr="00E50760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760">
        <w:rPr>
          <w:rFonts w:ascii="Times New Roman" w:hAnsi="Times New Roman"/>
          <w:sz w:val="24"/>
          <w:szCs w:val="24"/>
        </w:rPr>
        <w:t>органы местного самоуправления – в отношении земельных участков, занятых имуществом, составляющим казну муниципальных образований городское поселение Кондинское и Кондинский район;</w:t>
      </w:r>
    </w:p>
    <w:p w:rsidR="00A460F6" w:rsidRPr="00DC4FD3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0760">
        <w:rPr>
          <w:rFonts w:ascii="Times New Roman" w:hAnsi="Times New Roman"/>
          <w:sz w:val="24"/>
          <w:szCs w:val="24"/>
        </w:rPr>
        <w:t>Герои Советского Союза, Герои Российской Федерации, полные кавалеры</w:t>
      </w:r>
      <w:r w:rsidRPr="00DC4FD3">
        <w:rPr>
          <w:rFonts w:ascii="Times New Roman" w:hAnsi="Times New Roman"/>
          <w:sz w:val="24"/>
          <w:szCs w:val="24"/>
        </w:rPr>
        <w:t xml:space="preserve"> ордена Славы;</w:t>
      </w:r>
    </w:p>
    <w:p w:rsidR="00A460F6" w:rsidRPr="00DC4FD3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 xml:space="preserve">инвалиды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4FD3">
        <w:rPr>
          <w:rFonts w:ascii="Times New Roman" w:hAnsi="Times New Roman"/>
          <w:sz w:val="24"/>
          <w:szCs w:val="24"/>
          <w:lang w:val="en-US"/>
        </w:rPr>
        <w:t>III</w:t>
      </w:r>
      <w:r w:rsidRPr="00DC4FD3">
        <w:rPr>
          <w:rFonts w:ascii="Times New Roman" w:hAnsi="Times New Roman"/>
          <w:sz w:val="24"/>
          <w:szCs w:val="24"/>
        </w:rPr>
        <w:t xml:space="preserve"> группы инвалидности;</w:t>
      </w:r>
    </w:p>
    <w:p w:rsidR="00A460F6" w:rsidRPr="003E1019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>инвалиды с детства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E1019">
        <w:rPr>
          <w:rFonts w:ascii="Times New Roman" w:hAnsi="Times New Roman"/>
          <w:sz w:val="24"/>
          <w:szCs w:val="24"/>
        </w:rPr>
        <w:t>дети-инвалиды;</w:t>
      </w:r>
    </w:p>
    <w:p w:rsidR="00A460F6" w:rsidRPr="00DC4FD3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>ветераны и инвалиды Великой Отечественной войны, а также ветераны и инвалиды боевых действий;</w:t>
      </w:r>
    </w:p>
    <w:p w:rsidR="00A460F6" w:rsidRPr="009D4208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4208">
        <w:rPr>
          <w:rFonts w:ascii="Times New Roman" w:hAnsi="Times New Roman"/>
          <w:sz w:val="24"/>
          <w:szCs w:val="24"/>
        </w:rPr>
        <w:t xml:space="preserve">физические лица, имеющие право на получение социальной поддержки в соответствии с </w:t>
      </w:r>
      <w:hyperlink r:id="rId7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 w:rsidRPr="009D4208">
          <w:rPr>
            <w:rFonts w:ascii="Times New Roman" w:hAnsi="Times New Roman"/>
            <w:sz w:val="24"/>
            <w:szCs w:val="24"/>
          </w:rPr>
          <w:t>Законом</w:t>
        </w:r>
      </w:hyperlink>
      <w:r w:rsidRPr="009D4208">
        <w:rPr>
          <w:rFonts w:ascii="Times New Roman" w:hAnsi="Times New Roman"/>
          <w:sz w:val="24"/>
          <w:szCs w:val="24"/>
        </w:rPr>
        <w:t xml:space="preserve"> Российской Федерации от 15 мая 1991 года №1244-1 «О социальной защите граждан, подвергшихся воздействию радиации вследствие катастрофы на Чернобыльской АЭС», а также в соответствии с Федеральным </w:t>
      </w:r>
      <w:hyperlink r:id="rId8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 w:rsidRPr="009D4208">
          <w:rPr>
            <w:rFonts w:ascii="Times New Roman" w:hAnsi="Times New Roman"/>
            <w:sz w:val="24"/>
            <w:szCs w:val="24"/>
          </w:rPr>
          <w:t>законом</w:t>
        </w:r>
      </w:hyperlink>
      <w:r w:rsidRPr="009D4208">
        <w:rPr>
          <w:rFonts w:ascii="Times New Roman" w:hAnsi="Times New Roman"/>
          <w:sz w:val="24"/>
          <w:szCs w:val="24"/>
        </w:rPr>
        <w:t xml:space="preserve"> от 26 ноября 1998 года N 175-ФЗ «О социальной защите граждан Российской Федерации, подвергшихся воздействию радиации вследствие аварии в 1957 году</w:t>
      </w:r>
      <w:proofErr w:type="gramEnd"/>
      <w:r w:rsidRPr="009D4208">
        <w:rPr>
          <w:rFonts w:ascii="Times New Roman" w:hAnsi="Times New Roman"/>
          <w:sz w:val="24"/>
          <w:szCs w:val="24"/>
        </w:rPr>
        <w:t xml:space="preserve"> на производственном объединении «Маяк» и сбросов радиоактивных отходов в реку </w:t>
      </w:r>
      <w:proofErr w:type="spellStart"/>
      <w:r w:rsidRPr="009D4208">
        <w:rPr>
          <w:rFonts w:ascii="Times New Roman" w:hAnsi="Times New Roman"/>
          <w:sz w:val="24"/>
          <w:szCs w:val="24"/>
        </w:rPr>
        <w:t>Теча</w:t>
      </w:r>
      <w:proofErr w:type="spellEnd"/>
      <w:r w:rsidRPr="009D4208">
        <w:rPr>
          <w:rFonts w:ascii="Times New Roman" w:hAnsi="Times New Roman"/>
          <w:sz w:val="24"/>
          <w:szCs w:val="24"/>
        </w:rPr>
        <w:t xml:space="preserve">» и в соответствии с Федеральным </w:t>
      </w:r>
      <w:hyperlink r:id="rId9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 w:rsidRPr="009D4208">
          <w:rPr>
            <w:rFonts w:ascii="Times New Roman" w:hAnsi="Times New Roman"/>
            <w:sz w:val="24"/>
            <w:szCs w:val="24"/>
          </w:rPr>
          <w:t>законом</w:t>
        </w:r>
      </w:hyperlink>
      <w:r w:rsidRPr="009D4208">
        <w:rPr>
          <w:rFonts w:ascii="Times New Roman" w:hAnsi="Times New Roman"/>
          <w:sz w:val="24"/>
          <w:szCs w:val="24"/>
        </w:rPr>
        <w:t xml:space="preserve"> от 10 января 2002 года N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A460F6" w:rsidRPr="00DC4FD3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A460F6" w:rsidRDefault="00A460F6" w:rsidP="00A460F6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FD3">
        <w:rPr>
          <w:rFonts w:ascii="Times New Roman" w:hAnsi="Times New Roman"/>
          <w:sz w:val="24"/>
          <w:szCs w:val="24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A460F6" w:rsidRDefault="00A460F6" w:rsidP="00A460F6">
      <w:pPr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5B621F">
        <w:rPr>
          <w:rFonts w:eastAsia="Calibri"/>
          <w:lang w:eastAsia="en-US"/>
        </w:rPr>
        <w:t>рганизации и физические лица</w:t>
      </w:r>
      <w:r w:rsidRPr="00775F39">
        <w:rPr>
          <w:rFonts w:eastAsia="Calibri"/>
          <w:lang w:eastAsia="en-US"/>
        </w:rPr>
        <w:t>, осуществляющие капитальные вложения в создание объектов спортивной инфраструктуры массового спорта с применением механизма государственно-частного (</w:t>
      </w:r>
      <w:proofErr w:type="spellStart"/>
      <w:r w:rsidRPr="00775F39">
        <w:rPr>
          <w:rFonts w:eastAsia="Calibri"/>
          <w:lang w:eastAsia="en-US"/>
        </w:rPr>
        <w:t>муниципально</w:t>
      </w:r>
      <w:proofErr w:type="spellEnd"/>
      <w:r w:rsidRPr="00775F39">
        <w:rPr>
          <w:rFonts w:eastAsia="Calibri"/>
          <w:lang w:eastAsia="en-US"/>
        </w:rPr>
        <w:t xml:space="preserve">-частного) партнерства и (или) концессионных соглашений, инвестиционных соглашений, в течение 5 лет </w:t>
      </w:r>
      <w:proofErr w:type="gramStart"/>
      <w:r w:rsidRPr="00775F39">
        <w:rPr>
          <w:rFonts w:eastAsia="Calibri"/>
          <w:lang w:eastAsia="en-US"/>
        </w:rPr>
        <w:t>с даты ввода</w:t>
      </w:r>
      <w:proofErr w:type="gramEnd"/>
      <w:r w:rsidRPr="00775F39">
        <w:rPr>
          <w:rFonts w:eastAsia="Calibri"/>
          <w:lang w:eastAsia="en-US"/>
        </w:rPr>
        <w:t xml:space="preserve"> объекта  в эксплуатацию при условии эксплуатации объекта частн</w:t>
      </w:r>
      <w:r>
        <w:rPr>
          <w:rFonts w:eastAsia="Calibri"/>
          <w:lang w:eastAsia="en-US"/>
        </w:rPr>
        <w:t>ым партнером или концессионером;</w:t>
      </w:r>
    </w:p>
    <w:p w:rsidR="00A460F6" w:rsidRDefault="00A460F6" w:rsidP="00A460F6">
      <w:pPr>
        <w:numPr>
          <w:ilvl w:val="0"/>
          <w:numId w:val="8"/>
        </w:numPr>
        <w:ind w:left="0" w:firstLine="709"/>
        <w:jc w:val="both"/>
        <w:rPr>
          <w:rFonts w:eastAsia="Calibri"/>
          <w:lang w:eastAsia="en-US"/>
        </w:rPr>
      </w:pPr>
      <w:r w:rsidRPr="009D4208">
        <w:rPr>
          <w:rFonts w:eastAsia="Calibri"/>
          <w:lang w:eastAsia="en-US"/>
        </w:rPr>
        <w:lastRenderedPageBreak/>
        <w:t>супруг (супруг</w:t>
      </w:r>
      <w:r>
        <w:rPr>
          <w:rFonts w:eastAsia="Calibri"/>
          <w:lang w:eastAsia="en-US"/>
        </w:rPr>
        <w:t>а</w:t>
      </w:r>
      <w:r w:rsidRPr="009D4208">
        <w:rPr>
          <w:rFonts w:eastAsia="Calibri"/>
          <w:lang w:eastAsia="en-US"/>
        </w:rPr>
        <w:t>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находящиеся на иждивении ветеранов  боевых действий, инвалидов боевых действий</w:t>
      </w:r>
      <w:r>
        <w:rPr>
          <w:rFonts w:eastAsia="Calibri"/>
          <w:lang w:eastAsia="en-US"/>
        </w:rPr>
        <w:t>.</w:t>
      </w:r>
    </w:p>
    <w:p w:rsidR="00A460F6" w:rsidRDefault="00A460F6" w:rsidP="00A460F6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В размере 50%:</w:t>
      </w:r>
    </w:p>
    <w:p w:rsidR="00A460F6" w:rsidRPr="00F60E6C" w:rsidRDefault="00A460F6" w:rsidP="00A460F6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2EA">
        <w:rPr>
          <w:rFonts w:ascii="Times New Roman" w:hAnsi="Times New Roman"/>
          <w:sz w:val="24"/>
          <w:szCs w:val="24"/>
        </w:rPr>
        <w:t>социально ориентированные некоммерческие организации (за</w:t>
      </w:r>
      <w:r w:rsidRPr="00655D1E">
        <w:rPr>
          <w:rFonts w:ascii="Times New Roman" w:hAnsi="Times New Roman"/>
          <w:sz w:val="24"/>
          <w:szCs w:val="24"/>
        </w:rPr>
        <w:t xml:space="preserve"> исключением государственных корпораций, государственных компаний, общественных объединений, являющихся политическими партиями</w:t>
      </w:r>
      <w:r>
        <w:rPr>
          <w:rFonts w:ascii="Times New Roman" w:hAnsi="Times New Roman"/>
          <w:sz w:val="24"/>
          <w:szCs w:val="24"/>
        </w:rPr>
        <w:t>,</w:t>
      </w:r>
      <w:r w:rsidRPr="00F74FB3">
        <w:rPr>
          <w:rFonts w:ascii="Times New Roman" w:hAnsi="Times New Roman"/>
          <w:sz w:val="24"/>
          <w:szCs w:val="24"/>
        </w:rPr>
        <w:t xml:space="preserve"> </w:t>
      </w:r>
      <w:r w:rsidRPr="00960DD6">
        <w:rPr>
          <w:rFonts w:ascii="Times New Roman" w:hAnsi="Times New Roman"/>
          <w:sz w:val="24"/>
          <w:szCs w:val="24"/>
        </w:rPr>
        <w:t>государственных и муниципальных учреждений</w:t>
      </w:r>
      <w:r w:rsidRPr="00655D1E">
        <w:rPr>
          <w:rFonts w:ascii="Times New Roman" w:hAnsi="Times New Roman"/>
          <w:sz w:val="24"/>
          <w:szCs w:val="24"/>
        </w:rPr>
        <w:t>), созданные в формах, предусмотренных Федеральным законом от 12 января 1996 года №7-ФЗ «О некоммерческих организациях» (далее – Федеральный закон «О некоммерческих организациях»)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</w:t>
      </w:r>
      <w:proofErr w:type="gramEnd"/>
      <w:r w:rsidRPr="00F60E6C">
        <w:rPr>
          <w:rFonts w:ascii="Times New Roman" w:hAnsi="Times New Roman"/>
          <w:sz w:val="24"/>
          <w:szCs w:val="24"/>
        </w:rPr>
        <w:t xml:space="preserve"> 31.1 Федерального закона «О некоммерческих организациях». </w:t>
      </w:r>
    </w:p>
    <w:p w:rsidR="00A460F6" w:rsidRDefault="00A460F6" w:rsidP="00A460F6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42EA">
        <w:rPr>
          <w:rFonts w:ascii="Times New Roman" w:hAnsi="Times New Roman"/>
          <w:sz w:val="24"/>
          <w:szCs w:val="24"/>
        </w:rPr>
        <w:t>социальные предприниматели, в отношении</w:t>
      </w:r>
      <w:r w:rsidRPr="00575937">
        <w:rPr>
          <w:rFonts w:ascii="Times New Roman" w:hAnsi="Times New Roman"/>
          <w:sz w:val="24"/>
          <w:szCs w:val="24"/>
        </w:rPr>
        <w:t xml:space="preserve"> земельного участка, на котором  расположено нежилое помещение, используемое с целью предоставления услуг в социальной сфере населению.</w:t>
      </w:r>
    </w:p>
    <w:p w:rsidR="00A460F6" w:rsidRDefault="00A460F6" w:rsidP="00A460F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63A2B">
        <w:rPr>
          <w:rFonts w:eastAsia="Calibri"/>
          <w:lang w:eastAsia="en-US"/>
        </w:rPr>
        <w:t xml:space="preserve">3)  </w:t>
      </w:r>
      <w:r w:rsidRPr="004A42EA">
        <w:rPr>
          <w:rFonts w:eastAsia="Calibri"/>
          <w:lang w:eastAsia="en-US"/>
        </w:rPr>
        <w:t>организации в отношении земельных участков, в границах которых реализуется инвестиционный проект</w:t>
      </w:r>
      <w:r w:rsidRPr="00F63A2B">
        <w:rPr>
          <w:rFonts w:eastAsia="Calibri"/>
          <w:lang w:eastAsia="en-US"/>
        </w:rPr>
        <w:t xml:space="preserve">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 трех лет</w:t>
      </w:r>
      <w:r>
        <w:rPr>
          <w:sz w:val="26"/>
          <w:szCs w:val="26"/>
        </w:rPr>
        <w:t>.</w:t>
      </w:r>
    </w:p>
    <w:p w:rsidR="00A460F6" w:rsidRDefault="00A460F6" w:rsidP="00A460F6">
      <w:pPr>
        <w:pStyle w:val="ac"/>
        <w:spacing w:before="0" w:beforeAutospacing="0" w:after="0" w:afterAutospacing="0" w:line="288" w:lineRule="atLeast"/>
        <w:ind w:firstLine="540"/>
        <w:jc w:val="both"/>
      </w:pPr>
      <w:r>
        <w:t xml:space="preserve">3.2. </w:t>
      </w:r>
      <w:r w:rsidRPr="004A42EA">
        <w:rPr>
          <w:rFonts w:eastAsia="Calibri"/>
          <w:lang w:eastAsia="en-US"/>
        </w:rPr>
        <w:t>Налоговые льготы, установленные настоящим Положением, применяются в порядке, установленном пунктом 10 статьи 396 Налогового Кодекса Российской Федерации.</w:t>
      </w:r>
    </w:p>
    <w:p w:rsidR="00A460F6" w:rsidRDefault="00A460F6" w:rsidP="00A460F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C4FD3">
        <w:rPr>
          <w:rFonts w:ascii="Times New Roman" w:hAnsi="Times New Roman"/>
          <w:sz w:val="24"/>
          <w:szCs w:val="24"/>
        </w:rPr>
        <w:t>3.3. Льготы по уплате земельного налога предоставляются физическим лицам в отношении одного земельного участка.</w:t>
      </w:r>
    </w:p>
    <w:p w:rsidR="00A460F6" w:rsidRDefault="00A460F6" w:rsidP="00A460F6">
      <w:pPr>
        <w:ind w:firstLine="539"/>
        <w:jc w:val="both"/>
      </w:pPr>
      <w:r w:rsidRPr="003E1019">
        <w:t xml:space="preserve">3.4. </w:t>
      </w:r>
      <w:r w:rsidRPr="00FC647D">
        <w:t xml:space="preserve">Льготы по уплате земельного налога предоставляются </w:t>
      </w:r>
      <w:r>
        <w:t xml:space="preserve">для </w:t>
      </w:r>
      <w:r w:rsidRPr="00FC647D">
        <w:t>достижения национальных целей развития Российской Федерации</w:t>
      </w:r>
      <w:r>
        <w:t>.</w:t>
      </w:r>
      <w:r w:rsidRPr="00FC647D">
        <w:t xml:space="preserve"> </w:t>
      </w:r>
    </w:p>
    <w:p w:rsidR="00A460F6" w:rsidRDefault="00A460F6" w:rsidP="00A460F6">
      <w:pPr>
        <w:ind w:firstLine="539"/>
        <w:jc w:val="both"/>
      </w:pPr>
    </w:p>
    <w:p w:rsidR="00233A2E" w:rsidRPr="00233A2E" w:rsidRDefault="00233A2E" w:rsidP="00233A2E">
      <w:pPr>
        <w:rPr>
          <w:sz w:val="26"/>
          <w:szCs w:val="26"/>
        </w:rPr>
      </w:pPr>
    </w:p>
    <w:p w:rsidR="00233A2E" w:rsidRPr="00BC1B6B" w:rsidRDefault="00233A2E" w:rsidP="00233A2E">
      <w:pPr>
        <w:ind w:left="6237"/>
        <w:rPr>
          <w:sz w:val="25"/>
          <w:szCs w:val="25"/>
        </w:rPr>
      </w:pPr>
    </w:p>
    <w:sectPr w:rsidR="00233A2E" w:rsidRPr="00BC1B6B" w:rsidSect="00DD2C6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sin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733"/>
    <w:multiLevelType w:val="multilevel"/>
    <w:tmpl w:val="491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F5CB2"/>
    <w:multiLevelType w:val="multilevel"/>
    <w:tmpl w:val="4CA0F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3B7978"/>
    <w:multiLevelType w:val="multilevel"/>
    <w:tmpl w:val="F3C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30482"/>
    <w:multiLevelType w:val="hybridMultilevel"/>
    <w:tmpl w:val="3B020490"/>
    <w:lvl w:ilvl="0" w:tplc="41F4C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988E6E">
      <w:numFmt w:val="none"/>
      <w:lvlText w:val=""/>
      <w:lvlJc w:val="left"/>
      <w:pPr>
        <w:tabs>
          <w:tab w:val="num" w:pos="360"/>
        </w:tabs>
      </w:pPr>
    </w:lvl>
    <w:lvl w:ilvl="2" w:tplc="9F9829E4">
      <w:numFmt w:val="none"/>
      <w:lvlText w:val=""/>
      <w:lvlJc w:val="left"/>
      <w:pPr>
        <w:tabs>
          <w:tab w:val="num" w:pos="360"/>
        </w:tabs>
      </w:pPr>
    </w:lvl>
    <w:lvl w:ilvl="3" w:tplc="975AF9B0">
      <w:numFmt w:val="none"/>
      <w:lvlText w:val=""/>
      <w:lvlJc w:val="left"/>
      <w:pPr>
        <w:tabs>
          <w:tab w:val="num" w:pos="360"/>
        </w:tabs>
      </w:pPr>
    </w:lvl>
    <w:lvl w:ilvl="4" w:tplc="7D28DB08">
      <w:numFmt w:val="none"/>
      <w:lvlText w:val=""/>
      <w:lvlJc w:val="left"/>
      <w:pPr>
        <w:tabs>
          <w:tab w:val="num" w:pos="360"/>
        </w:tabs>
      </w:pPr>
    </w:lvl>
    <w:lvl w:ilvl="5" w:tplc="4430590E">
      <w:numFmt w:val="none"/>
      <w:lvlText w:val=""/>
      <w:lvlJc w:val="left"/>
      <w:pPr>
        <w:tabs>
          <w:tab w:val="num" w:pos="360"/>
        </w:tabs>
      </w:pPr>
    </w:lvl>
    <w:lvl w:ilvl="6" w:tplc="FE440124">
      <w:numFmt w:val="none"/>
      <w:lvlText w:val=""/>
      <w:lvlJc w:val="left"/>
      <w:pPr>
        <w:tabs>
          <w:tab w:val="num" w:pos="360"/>
        </w:tabs>
      </w:pPr>
    </w:lvl>
    <w:lvl w:ilvl="7" w:tplc="27565260">
      <w:numFmt w:val="none"/>
      <w:lvlText w:val=""/>
      <w:lvlJc w:val="left"/>
      <w:pPr>
        <w:tabs>
          <w:tab w:val="num" w:pos="360"/>
        </w:tabs>
      </w:pPr>
    </w:lvl>
    <w:lvl w:ilvl="8" w:tplc="84B0CE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FC6EF5"/>
    <w:multiLevelType w:val="hybridMultilevel"/>
    <w:tmpl w:val="EFF88CDA"/>
    <w:lvl w:ilvl="0" w:tplc="2FA4347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6F09A22">
      <w:numFmt w:val="none"/>
      <w:lvlText w:val=""/>
      <w:lvlJc w:val="left"/>
      <w:pPr>
        <w:tabs>
          <w:tab w:val="num" w:pos="360"/>
        </w:tabs>
      </w:pPr>
    </w:lvl>
    <w:lvl w:ilvl="2" w:tplc="A1C8168C">
      <w:numFmt w:val="none"/>
      <w:lvlText w:val=""/>
      <w:lvlJc w:val="left"/>
      <w:pPr>
        <w:tabs>
          <w:tab w:val="num" w:pos="360"/>
        </w:tabs>
      </w:pPr>
    </w:lvl>
    <w:lvl w:ilvl="3" w:tplc="695454F2">
      <w:numFmt w:val="none"/>
      <w:lvlText w:val=""/>
      <w:lvlJc w:val="left"/>
      <w:pPr>
        <w:tabs>
          <w:tab w:val="num" w:pos="360"/>
        </w:tabs>
      </w:pPr>
    </w:lvl>
    <w:lvl w:ilvl="4" w:tplc="5B680792">
      <w:numFmt w:val="none"/>
      <w:lvlText w:val=""/>
      <w:lvlJc w:val="left"/>
      <w:pPr>
        <w:tabs>
          <w:tab w:val="num" w:pos="360"/>
        </w:tabs>
      </w:pPr>
    </w:lvl>
    <w:lvl w:ilvl="5" w:tplc="CD1067B0">
      <w:numFmt w:val="none"/>
      <w:lvlText w:val=""/>
      <w:lvlJc w:val="left"/>
      <w:pPr>
        <w:tabs>
          <w:tab w:val="num" w:pos="360"/>
        </w:tabs>
      </w:pPr>
    </w:lvl>
    <w:lvl w:ilvl="6" w:tplc="6B18087A">
      <w:numFmt w:val="none"/>
      <w:lvlText w:val=""/>
      <w:lvlJc w:val="left"/>
      <w:pPr>
        <w:tabs>
          <w:tab w:val="num" w:pos="360"/>
        </w:tabs>
      </w:pPr>
    </w:lvl>
    <w:lvl w:ilvl="7" w:tplc="74C629BA">
      <w:numFmt w:val="none"/>
      <w:lvlText w:val=""/>
      <w:lvlJc w:val="left"/>
      <w:pPr>
        <w:tabs>
          <w:tab w:val="num" w:pos="360"/>
        </w:tabs>
      </w:pPr>
    </w:lvl>
    <w:lvl w:ilvl="8" w:tplc="4036A8A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0EE2B15"/>
    <w:multiLevelType w:val="hybridMultilevel"/>
    <w:tmpl w:val="5CAE1AB4"/>
    <w:lvl w:ilvl="0" w:tplc="2B2A34CE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81F6753"/>
    <w:multiLevelType w:val="hybridMultilevel"/>
    <w:tmpl w:val="29CA6EC8"/>
    <w:lvl w:ilvl="0" w:tplc="49E655A0">
      <w:start w:val="1"/>
      <w:numFmt w:val="decimal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787BC7"/>
    <w:multiLevelType w:val="hybridMultilevel"/>
    <w:tmpl w:val="0978A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2722A"/>
    <w:multiLevelType w:val="hybridMultilevel"/>
    <w:tmpl w:val="BB56880A"/>
    <w:lvl w:ilvl="0" w:tplc="91502C72">
      <w:start w:val="1"/>
      <w:numFmt w:val="decimal"/>
      <w:lvlText w:val="%1)"/>
      <w:lvlJc w:val="left"/>
      <w:pPr>
        <w:ind w:left="22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8E0"/>
    <w:rsid w:val="000618AA"/>
    <w:rsid w:val="00094AAF"/>
    <w:rsid w:val="0010313D"/>
    <w:rsid w:val="00116DA6"/>
    <w:rsid w:val="00150239"/>
    <w:rsid w:val="00166111"/>
    <w:rsid w:val="00190BE4"/>
    <w:rsid w:val="001B1D6A"/>
    <w:rsid w:val="001C1C75"/>
    <w:rsid w:val="001D13AC"/>
    <w:rsid w:val="00216050"/>
    <w:rsid w:val="00220BE4"/>
    <w:rsid w:val="00223573"/>
    <w:rsid w:val="00233A2E"/>
    <w:rsid w:val="002411E9"/>
    <w:rsid w:val="002809BF"/>
    <w:rsid w:val="00295D47"/>
    <w:rsid w:val="002D4862"/>
    <w:rsid w:val="002D4B8A"/>
    <w:rsid w:val="002E7A32"/>
    <w:rsid w:val="00307A59"/>
    <w:rsid w:val="00332AEC"/>
    <w:rsid w:val="00342192"/>
    <w:rsid w:val="003D69BB"/>
    <w:rsid w:val="003F2C47"/>
    <w:rsid w:val="00405A9F"/>
    <w:rsid w:val="004A2110"/>
    <w:rsid w:val="004A42EA"/>
    <w:rsid w:val="004A46FC"/>
    <w:rsid w:val="004A4D44"/>
    <w:rsid w:val="004A649A"/>
    <w:rsid w:val="004B0845"/>
    <w:rsid w:val="004B5A2F"/>
    <w:rsid w:val="004D314D"/>
    <w:rsid w:val="00522594"/>
    <w:rsid w:val="00526708"/>
    <w:rsid w:val="00545B30"/>
    <w:rsid w:val="0056277D"/>
    <w:rsid w:val="00594BEC"/>
    <w:rsid w:val="005A19A7"/>
    <w:rsid w:val="005B1F54"/>
    <w:rsid w:val="005C0081"/>
    <w:rsid w:val="005E3536"/>
    <w:rsid w:val="005F5707"/>
    <w:rsid w:val="00647F56"/>
    <w:rsid w:val="00667B03"/>
    <w:rsid w:val="00676D57"/>
    <w:rsid w:val="006820BA"/>
    <w:rsid w:val="007165AD"/>
    <w:rsid w:val="00755911"/>
    <w:rsid w:val="007B6FEA"/>
    <w:rsid w:val="007D727D"/>
    <w:rsid w:val="008567AA"/>
    <w:rsid w:val="00863ED7"/>
    <w:rsid w:val="0087639A"/>
    <w:rsid w:val="008A3ED6"/>
    <w:rsid w:val="009218F3"/>
    <w:rsid w:val="00936451"/>
    <w:rsid w:val="009409D7"/>
    <w:rsid w:val="0097056A"/>
    <w:rsid w:val="009916AD"/>
    <w:rsid w:val="009A1396"/>
    <w:rsid w:val="009E01E2"/>
    <w:rsid w:val="009E3844"/>
    <w:rsid w:val="00A0600C"/>
    <w:rsid w:val="00A10717"/>
    <w:rsid w:val="00A460F6"/>
    <w:rsid w:val="00AC4CEE"/>
    <w:rsid w:val="00AE665D"/>
    <w:rsid w:val="00B13E7C"/>
    <w:rsid w:val="00B40052"/>
    <w:rsid w:val="00B62069"/>
    <w:rsid w:val="00BC1B6B"/>
    <w:rsid w:val="00BF501D"/>
    <w:rsid w:val="00C13A74"/>
    <w:rsid w:val="00C24D21"/>
    <w:rsid w:val="00C307BD"/>
    <w:rsid w:val="00C56750"/>
    <w:rsid w:val="00C63C01"/>
    <w:rsid w:val="00C84D79"/>
    <w:rsid w:val="00C96042"/>
    <w:rsid w:val="00CB1437"/>
    <w:rsid w:val="00CC1C78"/>
    <w:rsid w:val="00D30C93"/>
    <w:rsid w:val="00D50B7D"/>
    <w:rsid w:val="00D74BFF"/>
    <w:rsid w:val="00D91002"/>
    <w:rsid w:val="00DB233A"/>
    <w:rsid w:val="00DD2C6C"/>
    <w:rsid w:val="00DE2132"/>
    <w:rsid w:val="00DE38E0"/>
    <w:rsid w:val="00DE680E"/>
    <w:rsid w:val="00E539CC"/>
    <w:rsid w:val="00E6760A"/>
    <w:rsid w:val="00E72FD6"/>
    <w:rsid w:val="00EB19B8"/>
    <w:rsid w:val="00EE3283"/>
    <w:rsid w:val="00EE7A16"/>
    <w:rsid w:val="00EF6B00"/>
    <w:rsid w:val="00F71380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676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qFormat/>
    <w:rsid w:val="00CB14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14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B14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uiPriority w:val="99"/>
    <w:rsid w:val="00E6760A"/>
    <w:rPr>
      <w:color w:val="106BBE"/>
    </w:rPr>
  </w:style>
  <w:style w:type="character" w:customStyle="1" w:styleId="a4">
    <w:name w:val="Цветовое выделение"/>
    <w:rsid w:val="00E6760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rsid w:val="00E6760A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nformat">
    <w:name w:val="ConsPlusNonformat"/>
    <w:rsid w:val="00CB14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B1437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sine" w:hAnsi="Cousine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56750"/>
    <w:rPr>
      <w:rFonts w:ascii="Cousine" w:hAnsi="Cousine" w:cs="Courier New"/>
    </w:rPr>
  </w:style>
  <w:style w:type="paragraph" w:customStyle="1" w:styleId="a7">
    <w:name w:val="Комментарий"/>
    <w:basedOn w:val="a"/>
    <w:next w:val="a"/>
    <w:uiPriority w:val="99"/>
    <w:rsid w:val="00EB19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EB19B8"/>
    <w:rPr>
      <w:i/>
      <w:iCs/>
    </w:rPr>
  </w:style>
  <w:style w:type="character" w:customStyle="1" w:styleId="namedoc">
    <w:name w:val="namedoc"/>
    <w:basedOn w:val="a0"/>
    <w:rsid w:val="009E01E2"/>
  </w:style>
  <w:style w:type="character" w:styleId="a9">
    <w:name w:val="Hyperlink"/>
    <w:uiPriority w:val="99"/>
    <w:unhideWhenUsed/>
    <w:rsid w:val="007165AD"/>
    <w:rPr>
      <w:color w:val="0000FF"/>
      <w:u w:val="single"/>
    </w:rPr>
  </w:style>
  <w:style w:type="paragraph" w:customStyle="1" w:styleId="headertext">
    <w:name w:val="headertext"/>
    <w:basedOn w:val="a"/>
    <w:rsid w:val="007165A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7165AD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D50B7D"/>
  </w:style>
  <w:style w:type="paragraph" w:styleId="aa">
    <w:name w:val="List Paragraph"/>
    <w:basedOn w:val="a"/>
    <w:uiPriority w:val="34"/>
    <w:qFormat/>
    <w:rsid w:val="00094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1B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1D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2160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A46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377">
      <w:bodyDiv w:val="1"/>
      <w:marLeft w:val="300"/>
      <w:marRight w:val="30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49">
      <w:bodyDiv w:val="1"/>
      <w:marLeft w:val="300"/>
      <w:marRight w:val="30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512&amp;date=08.05.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25&amp;date=08.05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36753181&amp;prevdoc=55421833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514&amp;date=08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21036-2035-41F4-983D-7601D326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Kraftway</Company>
  <LinksUpToDate>false</LinksUpToDate>
  <CharactersWithSpaces>10737</CharactersWithSpaces>
  <SharedDoc>false</SharedDoc>
  <HLinks>
    <vt:vector size="30" baseType="variant"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https://login.consultant.ru/link/?req=doc&amp;base=LAW&amp;n=466514&amp;date=08.05.2026</vt:lpwstr>
      </vt:variant>
      <vt:variant>
        <vt:lpwstr/>
      </vt:variant>
      <vt:variant>
        <vt:i4>6684777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https://login.consultant.ru/link/?req=doc&amp;base=LAW&amp;n=466512&amp;date=08.05.2026</vt:lpwstr>
      </vt:variant>
      <vt:variant>
        <vt:lpwstr/>
      </vt:variant>
      <vt:variant>
        <vt:i4>6488174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https://login.consultant.ru/link/?req=doc&amp;base=LAW&amp;n=511225&amp;date=08.05.2026</vt:lpwstr>
      </vt:variant>
      <vt:variant>
        <vt:lpwstr/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kodeks://link/d?nd=436753181&amp;prevdoc=554218339</vt:lpwstr>
      </vt:variant>
      <vt:variant>
        <vt:lpwstr/>
      </vt:variant>
      <vt:variant>
        <vt:i4>2818172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kodeks://link/d?nd=901765862&amp;mark=00000000000000000000000000000000000000000000000000BT20PI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030905</dc:creator>
  <cp:lastModifiedBy>Самара Татьяна Леонидовна</cp:lastModifiedBy>
  <cp:revision>2</cp:revision>
  <cp:lastPrinted>2025-07-15T10:15:00Z</cp:lastPrinted>
  <dcterms:created xsi:type="dcterms:W3CDTF">2026-05-12T07:48:00Z</dcterms:created>
  <dcterms:modified xsi:type="dcterms:W3CDTF">2026-05-12T07:48:00Z</dcterms:modified>
</cp:coreProperties>
</file>