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4479CF">
        <w:rPr>
          <w:color w:val="auto"/>
          <w:sz w:val="24"/>
          <w:szCs w:val="24"/>
        </w:rPr>
        <w:t>16</w:t>
      </w:r>
      <w:r w:rsidR="00C434C2">
        <w:rPr>
          <w:color w:val="auto"/>
          <w:sz w:val="24"/>
          <w:szCs w:val="24"/>
        </w:rPr>
        <w:t xml:space="preserve"> </w:t>
      </w:r>
      <w:r w:rsidR="004479CF">
        <w:rPr>
          <w:color w:val="auto"/>
          <w:sz w:val="24"/>
          <w:szCs w:val="24"/>
        </w:rPr>
        <w:t>июн</w:t>
      </w:r>
      <w:r w:rsidR="00C434C2">
        <w:rPr>
          <w:color w:val="auto"/>
          <w:sz w:val="24"/>
          <w:szCs w:val="24"/>
        </w:rPr>
        <w:t>я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286095">
        <w:rPr>
          <w:color w:val="auto"/>
          <w:sz w:val="24"/>
          <w:szCs w:val="24"/>
        </w:rPr>
        <w:t>1</w:t>
      </w:r>
      <w:r w:rsidR="004479CF">
        <w:rPr>
          <w:color w:val="auto"/>
          <w:sz w:val="24"/>
          <w:szCs w:val="24"/>
        </w:rPr>
        <w:t>4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4479CF">
        <w:rPr>
          <w:color w:val="auto"/>
          <w:sz w:val="24"/>
          <w:szCs w:val="24"/>
        </w:rPr>
        <w:t>24 июня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4479CF">
        <w:rPr>
          <w:color w:val="auto"/>
          <w:sz w:val="24"/>
          <w:szCs w:val="24"/>
        </w:rPr>
        <w:t>а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4479CF">
        <w:rPr>
          <w:color w:val="auto"/>
          <w:sz w:val="24"/>
          <w:szCs w:val="24"/>
        </w:rPr>
        <w:t>я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4479CF" w:rsidRPr="004479CF" w:rsidRDefault="004479CF" w:rsidP="004479C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4479CF">
        <w:rPr>
          <w:sz w:val="24"/>
          <w:szCs w:val="24"/>
        </w:rPr>
        <w:t>О назначении выборов Главы сельского поселения Леуши</w:t>
      </w:r>
      <w:r>
        <w:rPr>
          <w:sz w:val="24"/>
          <w:szCs w:val="24"/>
        </w:rPr>
        <w:t>.</w:t>
      </w:r>
    </w:p>
    <w:p w:rsidR="001C6ED8" w:rsidRDefault="0064043C" w:rsidP="004479CF">
      <w:pPr>
        <w:jc w:val="both"/>
        <w:rPr>
          <w:bCs/>
          <w:color w:val="auto"/>
          <w:sz w:val="24"/>
          <w:szCs w:val="24"/>
        </w:rPr>
      </w:pPr>
      <w:r w:rsidRPr="00714A8E">
        <w:rPr>
          <w:sz w:val="24"/>
          <w:szCs w:val="24"/>
        </w:rPr>
        <w:t xml:space="preserve"> </w:t>
      </w:r>
      <w:r w:rsidR="004479CF">
        <w:rPr>
          <w:rStyle w:val="1"/>
          <w:sz w:val="24"/>
          <w:szCs w:val="24"/>
        </w:rPr>
        <w:t xml:space="preserve"> </w:t>
      </w:r>
      <w:r w:rsidR="004479CF">
        <w:rPr>
          <w:rStyle w:val="1"/>
          <w:sz w:val="24"/>
          <w:szCs w:val="24"/>
        </w:rPr>
        <w:tab/>
      </w:r>
      <w:r w:rsidR="001C6ED8" w:rsidRPr="00714A8E">
        <w:rPr>
          <w:bCs/>
          <w:color w:val="auto"/>
          <w:sz w:val="24"/>
          <w:szCs w:val="24"/>
        </w:rPr>
        <w:t>Готовит: организаци</w:t>
      </w:r>
      <w:r w:rsidR="00C434C2">
        <w:rPr>
          <w:bCs/>
          <w:color w:val="auto"/>
          <w:sz w:val="24"/>
          <w:szCs w:val="24"/>
        </w:rPr>
        <w:t>о</w:t>
      </w:r>
      <w:r w:rsidR="001C6ED8" w:rsidRPr="00714A8E">
        <w:rPr>
          <w:bCs/>
          <w:color w:val="auto"/>
          <w:sz w:val="24"/>
          <w:szCs w:val="24"/>
        </w:rPr>
        <w:t>нный отдел администрации сельского поселения Леуши.</w:t>
      </w:r>
    </w:p>
    <w:p w:rsidR="000D3AE9" w:rsidRPr="00D872B3" w:rsidRDefault="004479CF" w:rsidP="000D3AE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color w:val="auto"/>
          <w:sz w:val="24"/>
          <w:szCs w:val="24"/>
        </w:rPr>
        <w:t>1.2</w:t>
      </w:r>
      <w:r w:rsidR="000D3AE9">
        <w:rPr>
          <w:bCs/>
          <w:color w:val="auto"/>
          <w:sz w:val="24"/>
          <w:szCs w:val="24"/>
        </w:rPr>
        <w:t>.</w:t>
      </w:r>
      <w:r w:rsidR="000D3AE9" w:rsidRPr="00D872B3">
        <w:rPr>
          <w:bCs/>
          <w:sz w:val="24"/>
          <w:szCs w:val="24"/>
        </w:rPr>
        <w:t xml:space="preserve"> О внесении изменений в решение Совета депутатов сельского поселения Леуши от 26 декабря 2024 года № 90 «О бюджете муниципального образования сельское поселение Леуши на 2025 год и на плановый период 2026 и 2027 годов».</w:t>
      </w:r>
    </w:p>
    <w:p w:rsidR="000D3AE9" w:rsidRPr="00D872B3" w:rsidRDefault="000D3AE9" w:rsidP="000D3AE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872B3">
        <w:rPr>
          <w:bCs/>
          <w:sz w:val="24"/>
          <w:szCs w:val="24"/>
        </w:rPr>
        <w:t>Готовит: МКУ «Центр бухгалтерского учета Кондинского района».</w:t>
      </w:r>
    </w:p>
    <w:p w:rsidR="001E5CA8" w:rsidRPr="001C228B" w:rsidRDefault="000D3AE9" w:rsidP="000D3AE9">
      <w:pPr>
        <w:ind w:firstLine="708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bCs/>
          <w:color w:val="auto"/>
          <w:sz w:val="24"/>
          <w:szCs w:val="24"/>
        </w:rPr>
        <w:t xml:space="preserve">1.3. </w:t>
      </w:r>
      <w:r w:rsidR="001E5CA8" w:rsidRPr="001C228B">
        <w:rPr>
          <w:color w:val="auto"/>
          <w:sz w:val="24"/>
          <w:szCs w:val="24"/>
          <w:shd w:val="clear" w:color="auto" w:fill="FFFFFF"/>
        </w:rPr>
        <w:t xml:space="preserve">О признании </w:t>
      </w:r>
      <w:proofErr w:type="gramStart"/>
      <w:r w:rsidR="001E5CA8" w:rsidRPr="001C228B">
        <w:rPr>
          <w:color w:val="auto"/>
          <w:sz w:val="24"/>
          <w:szCs w:val="24"/>
          <w:shd w:val="clear" w:color="auto" w:fill="FFFFFF"/>
        </w:rPr>
        <w:t>утратившими</w:t>
      </w:r>
      <w:proofErr w:type="gramEnd"/>
      <w:r w:rsidR="001E5CA8" w:rsidRPr="001C228B">
        <w:rPr>
          <w:color w:val="auto"/>
          <w:sz w:val="24"/>
          <w:szCs w:val="24"/>
          <w:shd w:val="clear" w:color="auto" w:fill="FFFFFF"/>
        </w:rPr>
        <w:t xml:space="preserve"> силу решений Совета депутатов сельского поселения Леуши.</w:t>
      </w:r>
    </w:p>
    <w:p w:rsidR="001E5CA8" w:rsidRPr="001C228B" w:rsidRDefault="001E5CA8" w:rsidP="000D3AE9">
      <w:pPr>
        <w:ind w:firstLine="708"/>
        <w:jc w:val="both"/>
        <w:rPr>
          <w:bCs/>
          <w:color w:val="auto"/>
          <w:sz w:val="24"/>
          <w:szCs w:val="24"/>
        </w:rPr>
      </w:pPr>
      <w:r w:rsidRPr="001C228B">
        <w:rPr>
          <w:color w:val="auto"/>
          <w:sz w:val="24"/>
          <w:szCs w:val="24"/>
          <w:shd w:val="clear" w:color="auto" w:fill="FFFFFF"/>
        </w:rPr>
        <w:t>Готовит: отдел жилищно-коммунального хозяйства администрации сельского поселения Леуши.</w:t>
      </w:r>
    </w:p>
    <w:p w:rsidR="004479CF" w:rsidRPr="004479CF" w:rsidRDefault="001E5CA8" w:rsidP="000D3AE9">
      <w:pPr>
        <w:ind w:firstLine="708"/>
        <w:jc w:val="both"/>
        <w:rPr>
          <w:sz w:val="24"/>
          <w:szCs w:val="24"/>
        </w:rPr>
      </w:pPr>
      <w:r>
        <w:rPr>
          <w:bCs/>
          <w:color w:val="auto"/>
          <w:sz w:val="24"/>
          <w:szCs w:val="24"/>
        </w:rPr>
        <w:t xml:space="preserve">1.4. </w:t>
      </w:r>
      <w:r w:rsidR="004479CF" w:rsidRPr="004479CF">
        <w:rPr>
          <w:sz w:val="24"/>
          <w:szCs w:val="24"/>
        </w:rPr>
        <w:t xml:space="preserve">Об утверждении </w:t>
      </w:r>
      <w:proofErr w:type="gramStart"/>
      <w:r w:rsidR="004479CF" w:rsidRPr="004479CF">
        <w:rPr>
          <w:sz w:val="24"/>
          <w:szCs w:val="24"/>
        </w:rPr>
        <w:t>Плана работы Совета депутатов сельского поселения</w:t>
      </w:r>
      <w:proofErr w:type="gramEnd"/>
      <w:r w:rsidR="004479CF" w:rsidRPr="004479CF">
        <w:rPr>
          <w:sz w:val="24"/>
          <w:szCs w:val="24"/>
        </w:rPr>
        <w:t xml:space="preserve"> Леуши </w:t>
      </w:r>
    </w:p>
    <w:p w:rsidR="004479CF" w:rsidRPr="004479CF" w:rsidRDefault="004479CF" w:rsidP="004479CF">
      <w:pPr>
        <w:jc w:val="both"/>
        <w:rPr>
          <w:sz w:val="24"/>
          <w:szCs w:val="24"/>
        </w:rPr>
      </w:pPr>
      <w:r w:rsidRPr="004479CF">
        <w:rPr>
          <w:sz w:val="24"/>
          <w:szCs w:val="24"/>
        </w:rPr>
        <w:t>на 3 квартал 2025 года</w:t>
      </w:r>
      <w:r>
        <w:rPr>
          <w:sz w:val="24"/>
          <w:szCs w:val="24"/>
        </w:rPr>
        <w:t>.</w:t>
      </w:r>
      <w:r w:rsidRPr="004479CF">
        <w:rPr>
          <w:sz w:val="24"/>
          <w:szCs w:val="24"/>
        </w:rPr>
        <w:t xml:space="preserve"> </w:t>
      </w:r>
    </w:p>
    <w:p w:rsidR="004479CF" w:rsidRDefault="004479CF" w:rsidP="004479CF">
      <w:pPr>
        <w:jc w:val="both"/>
        <w:rPr>
          <w:bCs/>
          <w:color w:val="auto"/>
          <w:sz w:val="24"/>
          <w:szCs w:val="24"/>
        </w:rPr>
      </w:pPr>
      <w:r w:rsidRPr="00714A8E"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ab/>
      </w:r>
      <w:r w:rsidRPr="00714A8E">
        <w:rPr>
          <w:bCs/>
          <w:color w:val="auto"/>
          <w:sz w:val="24"/>
          <w:szCs w:val="24"/>
        </w:rPr>
        <w:t>Готовит: организаци</w:t>
      </w:r>
      <w:r>
        <w:rPr>
          <w:bCs/>
          <w:color w:val="auto"/>
          <w:sz w:val="24"/>
          <w:szCs w:val="24"/>
        </w:rPr>
        <w:t>о</w:t>
      </w:r>
      <w:r w:rsidRPr="00714A8E">
        <w:rPr>
          <w:bCs/>
          <w:color w:val="auto"/>
          <w:sz w:val="24"/>
          <w:szCs w:val="24"/>
        </w:rPr>
        <w:t>нный отдел администрации сельского поселения Леуши.</w:t>
      </w:r>
    </w:p>
    <w:p w:rsidR="00EA7156" w:rsidRPr="00714A8E" w:rsidRDefault="007A2B79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 xml:space="preserve">. </w:t>
      </w:r>
      <w:proofErr w:type="gramStart"/>
      <w:r w:rsidR="00AE6B11" w:rsidRPr="00714A8E">
        <w:rPr>
          <w:color w:val="auto"/>
          <w:sz w:val="24"/>
          <w:szCs w:val="24"/>
        </w:rPr>
        <w:t>Ответственн</w:t>
      </w:r>
      <w:r w:rsidR="0064043C" w:rsidRPr="00714A8E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proofErr w:type="gramEnd"/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4479CF">
        <w:rPr>
          <w:color w:val="auto"/>
          <w:sz w:val="24"/>
          <w:szCs w:val="24"/>
        </w:rPr>
        <w:t>а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4479CF">
        <w:rPr>
          <w:color w:val="auto"/>
          <w:sz w:val="24"/>
          <w:szCs w:val="24"/>
        </w:rPr>
        <w:t>ого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4479CF">
        <w:rPr>
          <w:color w:val="auto"/>
          <w:sz w:val="24"/>
          <w:szCs w:val="24"/>
        </w:rPr>
        <w:t>ого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4479CF">
        <w:rPr>
          <w:color w:val="auto"/>
          <w:sz w:val="24"/>
          <w:szCs w:val="24"/>
        </w:rPr>
        <w:t>а</w:t>
      </w:r>
      <w:r w:rsidR="00F45ADB" w:rsidRPr="00714A8E">
        <w:rPr>
          <w:color w:val="auto"/>
          <w:sz w:val="24"/>
          <w:szCs w:val="24"/>
        </w:rPr>
        <w:t xml:space="preserve"> </w:t>
      </w:r>
      <w:r w:rsidR="004479CF">
        <w:rPr>
          <w:color w:val="auto"/>
          <w:sz w:val="24"/>
          <w:szCs w:val="24"/>
        </w:rPr>
        <w:t>предоставить материал</w:t>
      </w:r>
      <w:r w:rsidR="00EA7156" w:rsidRPr="00714A8E">
        <w:rPr>
          <w:color w:val="auto"/>
          <w:sz w:val="24"/>
          <w:szCs w:val="24"/>
        </w:rPr>
        <w:t xml:space="preserve"> по вносим</w:t>
      </w:r>
      <w:r w:rsidR="004479CF">
        <w:rPr>
          <w:color w:val="auto"/>
          <w:sz w:val="24"/>
          <w:szCs w:val="24"/>
        </w:rPr>
        <w:t>о</w:t>
      </w:r>
      <w:r w:rsidR="00B13CAA" w:rsidRPr="00714A8E">
        <w:rPr>
          <w:color w:val="auto"/>
          <w:sz w:val="24"/>
          <w:szCs w:val="24"/>
        </w:rPr>
        <w:t>м</w:t>
      </w:r>
      <w:r w:rsidR="004479CF">
        <w:rPr>
          <w:color w:val="auto"/>
          <w:sz w:val="24"/>
          <w:szCs w:val="24"/>
        </w:rPr>
        <w:t>у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4479CF">
        <w:rPr>
          <w:color w:val="auto"/>
          <w:sz w:val="24"/>
          <w:szCs w:val="24"/>
        </w:rPr>
        <w:t>у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носителе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4479CF">
        <w:rPr>
          <w:color w:val="auto"/>
          <w:sz w:val="24"/>
          <w:szCs w:val="24"/>
        </w:rPr>
        <w:t>20 июня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B84535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9C" w:rsidRDefault="00CF119C">
      <w:r>
        <w:separator/>
      </w:r>
    </w:p>
  </w:endnote>
  <w:endnote w:type="continuationSeparator" w:id="0">
    <w:p w:rsidR="00CF119C" w:rsidRDefault="00CF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9C" w:rsidRDefault="00CF119C">
      <w:r>
        <w:separator/>
      </w:r>
    </w:p>
  </w:footnote>
  <w:footnote w:type="continuationSeparator" w:id="0">
    <w:p w:rsidR="00CF119C" w:rsidRDefault="00CF1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0A23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5355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D3AE9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31B6"/>
    <w:rsid w:val="00185EEA"/>
    <w:rsid w:val="0019510E"/>
    <w:rsid w:val="00195121"/>
    <w:rsid w:val="001A280D"/>
    <w:rsid w:val="001A2FD6"/>
    <w:rsid w:val="001A4A2F"/>
    <w:rsid w:val="001C0AA7"/>
    <w:rsid w:val="001C19BB"/>
    <w:rsid w:val="001C228B"/>
    <w:rsid w:val="001C55B1"/>
    <w:rsid w:val="001C6511"/>
    <w:rsid w:val="001C6ED8"/>
    <w:rsid w:val="001D3A3C"/>
    <w:rsid w:val="001D6448"/>
    <w:rsid w:val="001E07E5"/>
    <w:rsid w:val="001E0BF6"/>
    <w:rsid w:val="001E3B93"/>
    <w:rsid w:val="001E5CA8"/>
    <w:rsid w:val="001E5E76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74900"/>
    <w:rsid w:val="00282ADB"/>
    <w:rsid w:val="00286095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4208"/>
    <w:rsid w:val="003D44B3"/>
    <w:rsid w:val="003D6658"/>
    <w:rsid w:val="003D70F9"/>
    <w:rsid w:val="003E07C2"/>
    <w:rsid w:val="003E66CF"/>
    <w:rsid w:val="003E7ED1"/>
    <w:rsid w:val="003F0C0D"/>
    <w:rsid w:val="003F1FFE"/>
    <w:rsid w:val="003F69C1"/>
    <w:rsid w:val="003F7334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479CF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3BC7"/>
    <w:rsid w:val="00575039"/>
    <w:rsid w:val="00581537"/>
    <w:rsid w:val="00586B8B"/>
    <w:rsid w:val="005904C0"/>
    <w:rsid w:val="005A1D29"/>
    <w:rsid w:val="005A23EA"/>
    <w:rsid w:val="005A4B0D"/>
    <w:rsid w:val="005A7D1B"/>
    <w:rsid w:val="005C133C"/>
    <w:rsid w:val="005C17F9"/>
    <w:rsid w:val="005C73DD"/>
    <w:rsid w:val="005D5AA0"/>
    <w:rsid w:val="005D78A7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62570"/>
    <w:rsid w:val="007714BA"/>
    <w:rsid w:val="00776148"/>
    <w:rsid w:val="00790823"/>
    <w:rsid w:val="007A1975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D758C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71DC2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0C04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2EB3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0FD7"/>
    <w:rsid w:val="00B63FDE"/>
    <w:rsid w:val="00B75DF4"/>
    <w:rsid w:val="00B84535"/>
    <w:rsid w:val="00B93FC1"/>
    <w:rsid w:val="00B94333"/>
    <w:rsid w:val="00B96441"/>
    <w:rsid w:val="00BA2E8D"/>
    <w:rsid w:val="00BA4A28"/>
    <w:rsid w:val="00BA62D6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434C2"/>
    <w:rsid w:val="00C55C0C"/>
    <w:rsid w:val="00C57876"/>
    <w:rsid w:val="00C81BAB"/>
    <w:rsid w:val="00C83F3B"/>
    <w:rsid w:val="00C86CF6"/>
    <w:rsid w:val="00C879D3"/>
    <w:rsid w:val="00C9571A"/>
    <w:rsid w:val="00CA1EB2"/>
    <w:rsid w:val="00CB30C2"/>
    <w:rsid w:val="00CB5E63"/>
    <w:rsid w:val="00CB777B"/>
    <w:rsid w:val="00CC45EE"/>
    <w:rsid w:val="00CC5A4A"/>
    <w:rsid w:val="00CD19DB"/>
    <w:rsid w:val="00CE0124"/>
    <w:rsid w:val="00CE1F73"/>
    <w:rsid w:val="00CE2B2C"/>
    <w:rsid w:val="00CE7DB9"/>
    <w:rsid w:val="00CF119C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3E6E"/>
    <w:rsid w:val="00D87E72"/>
    <w:rsid w:val="00D95643"/>
    <w:rsid w:val="00D9777D"/>
    <w:rsid w:val="00DA245F"/>
    <w:rsid w:val="00DA326B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788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CD916-CAD4-4315-B719-7778714F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5</cp:revision>
  <cp:lastPrinted>2025-04-23T08:35:00Z</cp:lastPrinted>
  <dcterms:created xsi:type="dcterms:W3CDTF">2025-06-11T04:15:00Z</dcterms:created>
  <dcterms:modified xsi:type="dcterms:W3CDTF">2025-06-19T05:55:00Z</dcterms:modified>
</cp:coreProperties>
</file>