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FB" w:rsidRPr="00F9166F" w:rsidRDefault="000A27FB" w:rsidP="000A27FB">
      <w:pPr>
        <w:spacing w:after="0" w:line="240" w:lineRule="auto"/>
        <w:jc w:val="center"/>
        <w:rPr>
          <w:rFonts w:ascii="Times New Roman" w:hAnsi="Times New Roman" w:cs="Times New Roman"/>
          <w:b/>
          <w:sz w:val="24"/>
          <w:szCs w:val="24"/>
        </w:rPr>
      </w:pPr>
      <w:r w:rsidRPr="00F9166F">
        <w:rPr>
          <w:rFonts w:ascii="Times New Roman" w:hAnsi="Times New Roman" w:cs="Times New Roman"/>
          <w:b/>
          <w:sz w:val="24"/>
          <w:szCs w:val="24"/>
        </w:rPr>
        <w:t>СОВЕТ ДЕПУТАТОВ</w:t>
      </w:r>
    </w:p>
    <w:p w:rsidR="000A27FB" w:rsidRPr="00F9166F" w:rsidRDefault="000A27FB" w:rsidP="000A27FB">
      <w:pPr>
        <w:spacing w:after="0" w:line="240" w:lineRule="auto"/>
        <w:jc w:val="center"/>
        <w:rPr>
          <w:rFonts w:ascii="Times New Roman" w:hAnsi="Times New Roman" w:cs="Times New Roman"/>
          <w:b/>
          <w:sz w:val="24"/>
          <w:szCs w:val="24"/>
        </w:rPr>
      </w:pPr>
      <w:r w:rsidRPr="00F9166F">
        <w:rPr>
          <w:rFonts w:ascii="Times New Roman" w:hAnsi="Times New Roman" w:cs="Times New Roman"/>
          <w:b/>
          <w:sz w:val="24"/>
          <w:szCs w:val="24"/>
        </w:rPr>
        <w:t>СЕЛЬСКОГО ПОСЕЛЕНИЯ ЛЕУШИ</w:t>
      </w:r>
    </w:p>
    <w:p w:rsidR="000A27FB" w:rsidRPr="00F9166F" w:rsidRDefault="000A27FB" w:rsidP="000A27FB">
      <w:pPr>
        <w:spacing w:after="0" w:line="240" w:lineRule="auto"/>
        <w:jc w:val="center"/>
        <w:rPr>
          <w:rFonts w:ascii="Times New Roman" w:hAnsi="Times New Roman" w:cs="Times New Roman"/>
          <w:b/>
          <w:sz w:val="24"/>
          <w:szCs w:val="24"/>
        </w:rPr>
      </w:pPr>
      <w:r w:rsidRPr="00F9166F">
        <w:rPr>
          <w:rFonts w:ascii="Times New Roman" w:hAnsi="Times New Roman" w:cs="Times New Roman"/>
          <w:b/>
          <w:sz w:val="24"/>
          <w:szCs w:val="24"/>
        </w:rPr>
        <w:t>Кондинского района</w:t>
      </w:r>
    </w:p>
    <w:p w:rsidR="000A27FB" w:rsidRPr="00F9166F" w:rsidRDefault="000A27FB" w:rsidP="000A27FB">
      <w:pPr>
        <w:spacing w:after="0" w:line="240" w:lineRule="auto"/>
        <w:jc w:val="center"/>
        <w:rPr>
          <w:rFonts w:ascii="Times New Roman" w:hAnsi="Times New Roman" w:cs="Times New Roman"/>
          <w:b/>
          <w:sz w:val="24"/>
          <w:szCs w:val="24"/>
        </w:rPr>
      </w:pPr>
      <w:r w:rsidRPr="00F9166F">
        <w:rPr>
          <w:rFonts w:ascii="Times New Roman" w:hAnsi="Times New Roman" w:cs="Times New Roman"/>
          <w:b/>
          <w:sz w:val="24"/>
          <w:szCs w:val="24"/>
        </w:rPr>
        <w:t>Ханты-Мансийского автономного округа – Югры</w:t>
      </w:r>
    </w:p>
    <w:p w:rsidR="000A27FB" w:rsidRPr="00F9166F" w:rsidRDefault="000A27FB" w:rsidP="000A27FB">
      <w:pPr>
        <w:spacing w:after="0" w:line="240" w:lineRule="auto"/>
        <w:jc w:val="center"/>
        <w:rPr>
          <w:rFonts w:ascii="Times New Roman" w:hAnsi="Times New Roman" w:cs="Times New Roman"/>
          <w:b/>
          <w:sz w:val="24"/>
          <w:szCs w:val="24"/>
        </w:rPr>
      </w:pPr>
    </w:p>
    <w:p w:rsidR="000A27FB" w:rsidRPr="00F9166F" w:rsidRDefault="000A27FB" w:rsidP="000A27FB">
      <w:pPr>
        <w:spacing w:after="0" w:line="240" w:lineRule="auto"/>
        <w:jc w:val="center"/>
        <w:rPr>
          <w:rFonts w:ascii="Times New Roman" w:hAnsi="Times New Roman" w:cs="Times New Roman"/>
          <w:b/>
          <w:sz w:val="24"/>
          <w:szCs w:val="24"/>
        </w:rPr>
      </w:pPr>
      <w:r w:rsidRPr="00F9166F">
        <w:rPr>
          <w:rFonts w:ascii="Times New Roman" w:hAnsi="Times New Roman" w:cs="Times New Roman"/>
          <w:b/>
          <w:sz w:val="24"/>
          <w:szCs w:val="24"/>
        </w:rPr>
        <w:t>РЕШЕНИЕ</w:t>
      </w:r>
    </w:p>
    <w:p w:rsidR="000A27FB" w:rsidRPr="00F9166F" w:rsidRDefault="000A27FB" w:rsidP="00CB5489">
      <w:pPr>
        <w:spacing w:after="0" w:line="240" w:lineRule="auto"/>
        <w:jc w:val="center"/>
        <w:rPr>
          <w:rFonts w:ascii="Times New Roman" w:hAnsi="Times New Roman" w:cs="Times New Roman"/>
          <w:b/>
          <w:sz w:val="24"/>
          <w:szCs w:val="24"/>
        </w:rPr>
      </w:pPr>
    </w:p>
    <w:p w:rsidR="00B668C0" w:rsidRPr="00F9166F" w:rsidRDefault="000A27FB" w:rsidP="00CB5489">
      <w:pPr>
        <w:spacing w:after="0" w:line="240" w:lineRule="auto"/>
        <w:jc w:val="center"/>
        <w:rPr>
          <w:rFonts w:ascii="Times New Roman" w:hAnsi="Times New Roman" w:cs="Times New Roman"/>
          <w:b/>
          <w:sz w:val="24"/>
          <w:szCs w:val="24"/>
        </w:rPr>
      </w:pPr>
      <w:r w:rsidRPr="00F9166F">
        <w:rPr>
          <w:rFonts w:ascii="Times New Roman" w:hAnsi="Times New Roman" w:cs="Times New Roman"/>
          <w:b/>
          <w:sz w:val="24"/>
          <w:szCs w:val="24"/>
        </w:rPr>
        <w:t>Об отчете главы сельского поселения Леуши</w:t>
      </w:r>
      <w:r w:rsidR="00CB5489" w:rsidRPr="00F9166F">
        <w:rPr>
          <w:rFonts w:ascii="Times New Roman" w:hAnsi="Times New Roman" w:cs="Times New Roman"/>
          <w:b/>
          <w:sz w:val="24"/>
          <w:szCs w:val="24"/>
        </w:rPr>
        <w:t xml:space="preserve"> о</w:t>
      </w:r>
      <w:r w:rsidRPr="00F9166F">
        <w:rPr>
          <w:rFonts w:ascii="Times New Roman" w:hAnsi="Times New Roman" w:cs="Times New Roman"/>
          <w:b/>
          <w:sz w:val="24"/>
          <w:szCs w:val="24"/>
        </w:rPr>
        <w:t xml:space="preserve"> результатах </w:t>
      </w:r>
      <w:r w:rsidR="00CB5489" w:rsidRPr="00F9166F">
        <w:rPr>
          <w:rFonts w:ascii="Times New Roman" w:hAnsi="Times New Roman" w:cs="Times New Roman"/>
          <w:b/>
          <w:sz w:val="24"/>
          <w:szCs w:val="24"/>
        </w:rPr>
        <w:t xml:space="preserve">своей </w:t>
      </w:r>
      <w:r w:rsidR="00B668C0" w:rsidRPr="00F9166F">
        <w:rPr>
          <w:rFonts w:ascii="Times New Roman" w:hAnsi="Times New Roman" w:cs="Times New Roman"/>
          <w:b/>
          <w:sz w:val="24"/>
          <w:szCs w:val="24"/>
        </w:rPr>
        <w:t>деятельности</w:t>
      </w:r>
    </w:p>
    <w:p w:rsidR="000A27FB" w:rsidRPr="00F9166F" w:rsidRDefault="00B668C0" w:rsidP="00CB5489">
      <w:pPr>
        <w:spacing w:after="0" w:line="240" w:lineRule="auto"/>
        <w:jc w:val="center"/>
        <w:rPr>
          <w:rFonts w:ascii="Times New Roman" w:hAnsi="Times New Roman" w:cs="Times New Roman"/>
          <w:b/>
          <w:sz w:val="24"/>
          <w:szCs w:val="24"/>
        </w:rPr>
      </w:pPr>
      <w:r w:rsidRPr="00F9166F">
        <w:rPr>
          <w:rFonts w:ascii="Times New Roman" w:hAnsi="Times New Roman" w:cs="Times New Roman"/>
          <w:b/>
          <w:sz w:val="24"/>
          <w:szCs w:val="24"/>
        </w:rPr>
        <w:t xml:space="preserve"> </w:t>
      </w:r>
      <w:r w:rsidR="000A27FB" w:rsidRPr="00F9166F">
        <w:rPr>
          <w:rFonts w:ascii="Times New Roman" w:hAnsi="Times New Roman" w:cs="Times New Roman"/>
          <w:b/>
          <w:sz w:val="24"/>
          <w:szCs w:val="24"/>
        </w:rPr>
        <w:t xml:space="preserve">и </w:t>
      </w:r>
      <w:r w:rsidR="00CB5489" w:rsidRPr="00F9166F">
        <w:rPr>
          <w:rFonts w:ascii="Times New Roman" w:hAnsi="Times New Roman" w:cs="Times New Roman"/>
          <w:b/>
          <w:sz w:val="24"/>
          <w:szCs w:val="24"/>
        </w:rPr>
        <w:t xml:space="preserve">деятельности </w:t>
      </w:r>
      <w:r w:rsidR="000A27FB" w:rsidRPr="00F9166F">
        <w:rPr>
          <w:rFonts w:ascii="Times New Roman" w:hAnsi="Times New Roman" w:cs="Times New Roman"/>
          <w:b/>
          <w:sz w:val="24"/>
          <w:szCs w:val="24"/>
        </w:rPr>
        <w:t>администрации</w:t>
      </w:r>
      <w:r w:rsidR="00CB5489" w:rsidRPr="00F9166F">
        <w:rPr>
          <w:rFonts w:ascii="Times New Roman" w:hAnsi="Times New Roman" w:cs="Times New Roman"/>
          <w:b/>
          <w:sz w:val="24"/>
          <w:szCs w:val="24"/>
        </w:rPr>
        <w:t xml:space="preserve"> </w:t>
      </w:r>
      <w:r w:rsidR="000A27FB" w:rsidRPr="00F9166F">
        <w:rPr>
          <w:rFonts w:ascii="Times New Roman" w:hAnsi="Times New Roman" w:cs="Times New Roman"/>
          <w:b/>
          <w:sz w:val="24"/>
          <w:szCs w:val="24"/>
        </w:rPr>
        <w:t>сельск</w:t>
      </w:r>
      <w:r w:rsidR="00926CDA" w:rsidRPr="00F9166F">
        <w:rPr>
          <w:rFonts w:ascii="Times New Roman" w:hAnsi="Times New Roman" w:cs="Times New Roman"/>
          <w:b/>
          <w:sz w:val="24"/>
          <w:szCs w:val="24"/>
        </w:rPr>
        <w:t xml:space="preserve">ого поселения Леуши </w:t>
      </w:r>
      <w:r w:rsidR="00CB5489" w:rsidRPr="00F9166F">
        <w:rPr>
          <w:rFonts w:ascii="Times New Roman" w:hAnsi="Times New Roman" w:cs="Times New Roman"/>
          <w:b/>
          <w:sz w:val="24"/>
          <w:szCs w:val="24"/>
        </w:rPr>
        <w:t>за 20</w:t>
      </w:r>
      <w:r w:rsidR="00926CDA" w:rsidRPr="00F9166F">
        <w:rPr>
          <w:rFonts w:ascii="Times New Roman" w:hAnsi="Times New Roman" w:cs="Times New Roman"/>
          <w:b/>
          <w:sz w:val="24"/>
          <w:szCs w:val="24"/>
        </w:rPr>
        <w:t>2</w:t>
      </w:r>
      <w:r w:rsidR="00373ECD" w:rsidRPr="00F9166F">
        <w:rPr>
          <w:rFonts w:ascii="Times New Roman" w:hAnsi="Times New Roman" w:cs="Times New Roman"/>
          <w:b/>
          <w:sz w:val="24"/>
          <w:szCs w:val="24"/>
        </w:rPr>
        <w:t>5</w:t>
      </w:r>
      <w:r w:rsidR="00CB5489" w:rsidRPr="00F9166F">
        <w:rPr>
          <w:rFonts w:ascii="Times New Roman" w:hAnsi="Times New Roman" w:cs="Times New Roman"/>
          <w:b/>
          <w:sz w:val="24"/>
          <w:szCs w:val="24"/>
        </w:rPr>
        <w:t xml:space="preserve"> год</w:t>
      </w:r>
    </w:p>
    <w:p w:rsidR="000A27FB" w:rsidRPr="00F9166F" w:rsidRDefault="000A27FB" w:rsidP="00CB5489">
      <w:pPr>
        <w:spacing w:after="0" w:line="240" w:lineRule="auto"/>
        <w:jc w:val="center"/>
        <w:rPr>
          <w:rFonts w:ascii="Times New Roman" w:hAnsi="Times New Roman" w:cs="Times New Roman"/>
          <w:b/>
          <w:sz w:val="24"/>
          <w:szCs w:val="24"/>
        </w:rPr>
      </w:pPr>
    </w:p>
    <w:p w:rsidR="00531528" w:rsidRPr="00F9166F" w:rsidRDefault="00531528" w:rsidP="0063065F">
      <w:pPr>
        <w:pStyle w:val="a7"/>
        <w:shd w:val="clear" w:color="auto" w:fill="FFFFFF"/>
        <w:spacing w:before="0" w:beforeAutospacing="0" w:after="0" w:afterAutospacing="0"/>
        <w:jc w:val="both"/>
      </w:pPr>
      <w:r w:rsidRPr="00F9166F">
        <w:tab/>
      </w:r>
      <w:proofErr w:type="gramStart"/>
      <w:r w:rsidRPr="00F9166F">
        <w:t>В соответствии с Федеральным законом</w:t>
      </w:r>
      <w:r w:rsidRPr="00F9166F">
        <w:rPr>
          <w:color w:val="FF0000"/>
        </w:rPr>
        <w:t xml:space="preserve"> </w:t>
      </w:r>
      <w:r w:rsidR="00122536" w:rsidRPr="00F9166F">
        <w:rPr>
          <w:snapToGrid w:val="0"/>
        </w:rPr>
        <w:t>от 20 марта 2025 гола № 33-ФЗ «Об общих принципах организации местного самоуправления в единой системе публичной власти»</w:t>
      </w:r>
      <w:r w:rsidRPr="00F9166F">
        <w:rPr>
          <w:color w:val="FF0000"/>
        </w:rPr>
        <w:t>,</w:t>
      </w:r>
      <w:r w:rsidRPr="00F9166F">
        <w:t xml:space="preserve"> пунктом 4 статьи 49 устава </w:t>
      </w:r>
      <w:r w:rsidR="00413EFE" w:rsidRPr="00F9166F">
        <w:t xml:space="preserve">муниципального образования </w:t>
      </w:r>
      <w:r w:rsidRPr="00F9166F">
        <w:t>сельско</w:t>
      </w:r>
      <w:r w:rsidR="00413EFE" w:rsidRPr="00F9166F">
        <w:t>е</w:t>
      </w:r>
      <w:r w:rsidRPr="00F9166F">
        <w:t xml:space="preserve"> поселени</w:t>
      </w:r>
      <w:r w:rsidR="00413EFE" w:rsidRPr="00F9166F">
        <w:t>е</w:t>
      </w:r>
      <w:r w:rsidRPr="00F9166F">
        <w:t xml:space="preserve"> Леуши</w:t>
      </w:r>
      <w:r w:rsidR="009F71E4" w:rsidRPr="00F9166F">
        <w:t xml:space="preserve"> Кондинского муниципального района Ханты-Мансийского автономного округа – Югры</w:t>
      </w:r>
      <w:r w:rsidRPr="00F9166F">
        <w:t xml:space="preserve">, решением Совета депутатов сельского поселения Леуши от 29 июня 2020 года № 155 </w:t>
      </w:r>
      <w:r w:rsidR="004C4BC3" w:rsidRPr="00F9166F">
        <w:t xml:space="preserve">              </w:t>
      </w:r>
      <w:r w:rsidRPr="00F9166F">
        <w:t>«Об утверждении Положения о порядке и сроках представления, утверждения</w:t>
      </w:r>
      <w:proofErr w:type="gramEnd"/>
      <w:r w:rsidRPr="00F9166F">
        <w:t xml:space="preserve"> </w:t>
      </w:r>
      <w:r w:rsidR="004C4BC3" w:rsidRPr="00F9166F">
        <w:t xml:space="preserve">                                    </w:t>
      </w:r>
      <w:r w:rsidRPr="00F9166F">
        <w:t xml:space="preserve">и опубликования отчета главы сельского поселения Леуши», заслушав </w:t>
      </w:r>
      <w:r w:rsidR="00EA5280" w:rsidRPr="00F9166F">
        <w:t>доклад главы сельского поселения Леуши</w:t>
      </w:r>
      <w:r w:rsidRPr="00F9166F">
        <w:t>, Совет депутатов сельского поселения Леуши решил:</w:t>
      </w:r>
    </w:p>
    <w:p w:rsidR="00531528" w:rsidRPr="00F9166F" w:rsidRDefault="00531528" w:rsidP="0063065F">
      <w:pPr>
        <w:shd w:val="clear" w:color="auto" w:fill="FFFFFF"/>
        <w:tabs>
          <w:tab w:val="left" w:pos="284"/>
        </w:tabs>
        <w:spacing w:after="0" w:line="240" w:lineRule="auto"/>
        <w:jc w:val="both"/>
        <w:rPr>
          <w:rFonts w:ascii="Times New Roman" w:eastAsia="Times New Roman" w:hAnsi="Times New Roman" w:cs="Times New Roman"/>
          <w:sz w:val="24"/>
          <w:szCs w:val="24"/>
        </w:rPr>
      </w:pPr>
      <w:r w:rsidRPr="00F9166F">
        <w:rPr>
          <w:rFonts w:ascii="Times New Roman" w:eastAsia="Times New Roman" w:hAnsi="Times New Roman" w:cs="Times New Roman"/>
          <w:sz w:val="24"/>
          <w:szCs w:val="24"/>
        </w:rPr>
        <w:tab/>
      </w:r>
      <w:r w:rsidRPr="00F9166F">
        <w:rPr>
          <w:rFonts w:ascii="Times New Roman" w:eastAsia="Times New Roman" w:hAnsi="Times New Roman" w:cs="Times New Roman"/>
          <w:sz w:val="24"/>
          <w:szCs w:val="24"/>
        </w:rPr>
        <w:tab/>
        <w:t xml:space="preserve">1. Отчет главы сельского поселения Леуши о результатах своей деятельности </w:t>
      </w:r>
      <w:r w:rsidR="004C4BC3" w:rsidRPr="00F9166F">
        <w:rPr>
          <w:rFonts w:ascii="Times New Roman" w:eastAsia="Times New Roman" w:hAnsi="Times New Roman" w:cs="Times New Roman"/>
          <w:sz w:val="24"/>
          <w:szCs w:val="24"/>
        </w:rPr>
        <w:t xml:space="preserve">                 </w:t>
      </w:r>
      <w:r w:rsidRPr="00F9166F">
        <w:rPr>
          <w:rFonts w:ascii="Times New Roman" w:eastAsia="Times New Roman" w:hAnsi="Times New Roman" w:cs="Times New Roman"/>
          <w:sz w:val="24"/>
          <w:szCs w:val="24"/>
        </w:rPr>
        <w:t>и деятельности администрации сельского поселения Леуши за 202</w:t>
      </w:r>
      <w:r w:rsidR="00373ECD" w:rsidRPr="00F9166F">
        <w:rPr>
          <w:rFonts w:ascii="Times New Roman" w:eastAsia="Times New Roman" w:hAnsi="Times New Roman" w:cs="Times New Roman"/>
          <w:sz w:val="24"/>
          <w:szCs w:val="24"/>
        </w:rPr>
        <w:t>5</w:t>
      </w:r>
      <w:r w:rsidRPr="00F9166F">
        <w:rPr>
          <w:rFonts w:ascii="Times New Roman" w:eastAsia="Times New Roman" w:hAnsi="Times New Roman" w:cs="Times New Roman"/>
          <w:sz w:val="24"/>
          <w:szCs w:val="24"/>
        </w:rPr>
        <w:t xml:space="preserve"> год принять </w:t>
      </w:r>
      <w:r w:rsidR="004C4BC3" w:rsidRPr="00F9166F">
        <w:rPr>
          <w:rFonts w:ascii="Times New Roman" w:eastAsia="Times New Roman" w:hAnsi="Times New Roman" w:cs="Times New Roman"/>
          <w:sz w:val="24"/>
          <w:szCs w:val="24"/>
        </w:rPr>
        <w:t xml:space="preserve">                        </w:t>
      </w:r>
      <w:r w:rsidRPr="00F9166F">
        <w:rPr>
          <w:rFonts w:ascii="Times New Roman" w:eastAsia="Times New Roman" w:hAnsi="Times New Roman" w:cs="Times New Roman"/>
          <w:sz w:val="24"/>
          <w:szCs w:val="24"/>
        </w:rPr>
        <w:t>к сведению (приложение).</w:t>
      </w:r>
    </w:p>
    <w:p w:rsidR="00531528" w:rsidRPr="00F9166F" w:rsidRDefault="00531528" w:rsidP="0063065F">
      <w:pPr>
        <w:shd w:val="clear" w:color="auto" w:fill="FFFFFF"/>
        <w:tabs>
          <w:tab w:val="left" w:pos="284"/>
        </w:tabs>
        <w:spacing w:after="0" w:line="240" w:lineRule="auto"/>
        <w:jc w:val="both"/>
        <w:rPr>
          <w:rFonts w:ascii="Times New Roman" w:eastAsia="Times New Roman" w:hAnsi="Times New Roman" w:cs="Times New Roman"/>
          <w:sz w:val="24"/>
          <w:szCs w:val="24"/>
        </w:rPr>
      </w:pPr>
      <w:r w:rsidRPr="00F9166F">
        <w:rPr>
          <w:rFonts w:ascii="Times New Roman" w:eastAsia="Times New Roman" w:hAnsi="Times New Roman" w:cs="Times New Roman"/>
          <w:sz w:val="24"/>
          <w:szCs w:val="24"/>
        </w:rPr>
        <w:tab/>
      </w:r>
      <w:r w:rsidRPr="00F9166F">
        <w:rPr>
          <w:rFonts w:ascii="Times New Roman" w:eastAsia="Times New Roman" w:hAnsi="Times New Roman" w:cs="Times New Roman"/>
          <w:sz w:val="24"/>
          <w:szCs w:val="24"/>
        </w:rPr>
        <w:tab/>
        <w:t xml:space="preserve">2. Считать работу, проделанную главой сельского поселения Леуши </w:t>
      </w:r>
      <w:r w:rsidR="004C4BC3" w:rsidRPr="00F9166F">
        <w:rPr>
          <w:rFonts w:ascii="Times New Roman" w:eastAsia="Times New Roman" w:hAnsi="Times New Roman" w:cs="Times New Roman"/>
          <w:sz w:val="24"/>
          <w:szCs w:val="24"/>
        </w:rPr>
        <w:t xml:space="preserve">                                  </w:t>
      </w:r>
      <w:r w:rsidRPr="00F9166F">
        <w:rPr>
          <w:rFonts w:ascii="Times New Roman" w:eastAsia="Times New Roman" w:hAnsi="Times New Roman" w:cs="Times New Roman"/>
          <w:sz w:val="24"/>
          <w:szCs w:val="24"/>
        </w:rPr>
        <w:t>и администрацией сельского поселения Леуши, направленную на решение вопросов местного значения и полномочий для осуществления отдельных государственных полномочий, - удовлетворительной.</w:t>
      </w:r>
    </w:p>
    <w:p w:rsidR="0063065F" w:rsidRPr="00F9166F" w:rsidRDefault="00365BE2" w:rsidP="0063065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F9166F">
        <w:rPr>
          <w:rFonts w:ascii="Times New Roman" w:eastAsia="Times New Roman" w:hAnsi="Times New Roman" w:cs="Times New Roman"/>
          <w:sz w:val="24"/>
          <w:szCs w:val="24"/>
        </w:rPr>
        <w:t>3</w:t>
      </w:r>
      <w:r w:rsidR="00531528" w:rsidRPr="00F9166F">
        <w:rPr>
          <w:rFonts w:ascii="Times New Roman" w:eastAsia="Times New Roman" w:hAnsi="Times New Roman" w:cs="Times New Roman"/>
          <w:sz w:val="24"/>
          <w:szCs w:val="24"/>
        </w:rPr>
        <w:t xml:space="preserve">. </w:t>
      </w:r>
      <w:r w:rsidR="00373ECD" w:rsidRPr="00F9166F">
        <w:rPr>
          <w:rFonts w:ascii="Times New Roman" w:eastAsia="Times New Roman" w:hAnsi="Times New Roman" w:cs="Times New Roman"/>
          <w:sz w:val="24"/>
          <w:szCs w:val="24"/>
        </w:rPr>
        <w:t>О</w:t>
      </w:r>
      <w:r w:rsidR="0063065F" w:rsidRPr="00F9166F">
        <w:rPr>
          <w:rFonts w:ascii="Times New Roman" w:hAnsi="Times New Roman" w:cs="Times New Roman"/>
          <w:sz w:val="24"/>
          <w:szCs w:val="24"/>
        </w:rPr>
        <w:t>бнародовать настоящее решение в соответствии с решением Совета депутатов сельского поселения Леуши от 05 октября 2017 года № 59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сельское поселение Леуши» и разместить на официальном сайте органов местного самоуправления Кондинского района.</w:t>
      </w:r>
    </w:p>
    <w:p w:rsidR="00531528" w:rsidRPr="00F9166F" w:rsidRDefault="0063065F" w:rsidP="00942D78">
      <w:pPr>
        <w:tabs>
          <w:tab w:val="left" w:pos="709"/>
          <w:tab w:val="left" w:pos="1134"/>
        </w:tabs>
        <w:spacing w:after="0" w:line="240" w:lineRule="auto"/>
        <w:jc w:val="both"/>
        <w:rPr>
          <w:rFonts w:ascii="Times New Roman" w:eastAsia="Times New Roman" w:hAnsi="Times New Roman" w:cs="Times New Roman"/>
          <w:sz w:val="24"/>
          <w:szCs w:val="24"/>
        </w:rPr>
      </w:pPr>
      <w:r w:rsidRPr="00F9166F">
        <w:rPr>
          <w:rFonts w:ascii="Times New Roman" w:hAnsi="Times New Roman" w:cs="Times New Roman"/>
          <w:sz w:val="24"/>
          <w:szCs w:val="24"/>
        </w:rPr>
        <w:tab/>
      </w:r>
      <w:r w:rsidR="00942D78" w:rsidRPr="00F9166F">
        <w:rPr>
          <w:rFonts w:ascii="Times New Roman" w:hAnsi="Times New Roman" w:cs="Times New Roman"/>
          <w:sz w:val="24"/>
          <w:szCs w:val="24"/>
        </w:rPr>
        <w:t>4</w:t>
      </w:r>
      <w:r w:rsidR="00531528" w:rsidRPr="00F9166F">
        <w:rPr>
          <w:rFonts w:ascii="Times New Roman" w:eastAsia="Times New Roman" w:hAnsi="Times New Roman" w:cs="Times New Roman"/>
          <w:sz w:val="24"/>
          <w:szCs w:val="24"/>
        </w:rPr>
        <w:t xml:space="preserve">. </w:t>
      </w:r>
      <w:proofErr w:type="gramStart"/>
      <w:r w:rsidR="00531528" w:rsidRPr="00F9166F">
        <w:rPr>
          <w:rFonts w:ascii="Times New Roman" w:eastAsia="Times New Roman" w:hAnsi="Times New Roman" w:cs="Times New Roman"/>
          <w:sz w:val="24"/>
          <w:szCs w:val="24"/>
        </w:rPr>
        <w:t>Контроль за</w:t>
      </w:r>
      <w:proofErr w:type="gramEnd"/>
      <w:r w:rsidR="00531528" w:rsidRPr="00F9166F">
        <w:rPr>
          <w:rFonts w:ascii="Times New Roman" w:eastAsia="Times New Roman" w:hAnsi="Times New Roman" w:cs="Times New Roman"/>
          <w:sz w:val="24"/>
          <w:szCs w:val="24"/>
        </w:rPr>
        <w:t xml:space="preserve"> выполнением настоящего решения возложить на председателя Совета депутатов сельского поселения Леуши О.Ю. </w:t>
      </w:r>
      <w:proofErr w:type="spellStart"/>
      <w:r w:rsidR="00531528" w:rsidRPr="00F9166F">
        <w:rPr>
          <w:rFonts w:ascii="Times New Roman" w:eastAsia="Times New Roman" w:hAnsi="Times New Roman" w:cs="Times New Roman"/>
          <w:sz w:val="24"/>
          <w:szCs w:val="24"/>
        </w:rPr>
        <w:t>Поливцеву</w:t>
      </w:r>
      <w:proofErr w:type="spellEnd"/>
      <w:r w:rsidR="00531528" w:rsidRPr="00F9166F">
        <w:rPr>
          <w:rFonts w:ascii="Times New Roman" w:eastAsia="Times New Roman" w:hAnsi="Times New Roman" w:cs="Times New Roman"/>
          <w:sz w:val="24"/>
          <w:szCs w:val="24"/>
        </w:rPr>
        <w:t xml:space="preserve"> и главу сельского поселения Леуши </w:t>
      </w:r>
      <w:r w:rsidR="00373ECD" w:rsidRPr="00F9166F">
        <w:rPr>
          <w:rFonts w:ascii="Times New Roman" w:eastAsia="Times New Roman" w:hAnsi="Times New Roman" w:cs="Times New Roman"/>
          <w:sz w:val="24"/>
          <w:szCs w:val="24"/>
        </w:rPr>
        <w:t xml:space="preserve">М.В. </w:t>
      </w:r>
      <w:proofErr w:type="spellStart"/>
      <w:r w:rsidR="00373ECD" w:rsidRPr="00F9166F">
        <w:rPr>
          <w:rFonts w:ascii="Times New Roman" w:eastAsia="Times New Roman" w:hAnsi="Times New Roman" w:cs="Times New Roman"/>
          <w:sz w:val="24"/>
          <w:szCs w:val="24"/>
        </w:rPr>
        <w:t>Вурм</w:t>
      </w:r>
      <w:proofErr w:type="spellEnd"/>
      <w:r w:rsidR="00531528" w:rsidRPr="00F9166F">
        <w:rPr>
          <w:rFonts w:ascii="Times New Roman" w:eastAsia="Times New Roman" w:hAnsi="Times New Roman" w:cs="Times New Roman"/>
          <w:sz w:val="24"/>
          <w:szCs w:val="24"/>
        </w:rPr>
        <w:t xml:space="preserve"> в соответствии с их компетенцией.</w:t>
      </w:r>
    </w:p>
    <w:p w:rsidR="000A27FB" w:rsidRPr="00F9166F" w:rsidRDefault="000A27FB" w:rsidP="0063065F">
      <w:pPr>
        <w:autoSpaceDE w:val="0"/>
        <w:autoSpaceDN w:val="0"/>
        <w:adjustRightInd w:val="0"/>
        <w:spacing w:after="0" w:line="240" w:lineRule="auto"/>
        <w:ind w:firstLine="708"/>
        <w:jc w:val="both"/>
        <w:rPr>
          <w:rFonts w:ascii="Times New Roman" w:hAnsi="Times New Roman" w:cs="Times New Roman"/>
          <w:sz w:val="24"/>
          <w:szCs w:val="24"/>
        </w:rPr>
      </w:pPr>
    </w:p>
    <w:p w:rsidR="00531528" w:rsidRPr="00F9166F" w:rsidRDefault="00531528" w:rsidP="0063065F">
      <w:pPr>
        <w:autoSpaceDE w:val="0"/>
        <w:autoSpaceDN w:val="0"/>
        <w:adjustRightInd w:val="0"/>
        <w:spacing w:after="0" w:line="240" w:lineRule="auto"/>
        <w:ind w:firstLine="708"/>
        <w:jc w:val="both"/>
        <w:rPr>
          <w:rFonts w:ascii="Times New Roman" w:hAnsi="Times New Roman" w:cs="Times New Roman"/>
          <w:sz w:val="24"/>
          <w:szCs w:val="24"/>
        </w:rPr>
      </w:pPr>
    </w:p>
    <w:p w:rsidR="000A27FB" w:rsidRPr="00F9166F" w:rsidRDefault="000A27FB" w:rsidP="000A27FB">
      <w:pPr>
        <w:spacing w:after="0" w:line="240" w:lineRule="auto"/>
        <w:jc w:val="both"/>
        <w:rPr>
          <w:rFonts w:ascii="Times New Roman" w:hAnsi="Times New Roman" w:cs="Times New Roman"/>
          <w:sz w:val="24"/>
          <w:szCs w:val="24"/>
        </w:rPr>
      </w:pPr>
    </w:p>
    <w:p w:rsidR="000A27FB" w:rsidRPr="00F9166F" w:rsidRDefault="000A27FB" w:rsidP="000A27FB">
      <w:pPr>
        <w:spacing w:after="0" w:line="240" w:lineRule="auto"/>
        <w:rPr>
          <w:rFonts w:ascii="Times New Roman" w:hAnsi="Times New Roman" w:cs="Times New Roman"/>
          <w:sz w:val="24"/>
          <w:szCs w:val="24"/>
        </w:rPr>
      </w:pPr>
      <w:r w:rsidRPr="00F9166F">
        <w:rPr>
          <w:rFonts w:ascii="Times New Roman" w:hAnsi="Times New Roman" w:cs="Times New Roman"/>
          <w:sz w:val="24"/>
          <w:szCs w:val="24"/>
        </w:rPr>
        <w:t>Председатель Совета депутатов</w:t>
      </w:r>
    </w:p>
    <w:p w:rsidR="000A27FB" w:rsidRPr="00F9166F" w:rsidRDefault="000A27FB" w:rsidP="000A27FB">
      <w:pPr>
        <w:spacing w:after="0" w:line="240" w:lineRule="auto"/>
        <w:rPr>
          <w:rFonts w:ascii="Times New Roman" w:hAnsi="Times New Roman" w:cs="Times New Roman"/>
          <w:sz w:val="24"/>
          <w:szCs w:val="24"/>
        </w:rPr>
      </w:pPr>
      <w:r w:rsidRPr="00F9166F">
        <w:rPr>
          <w:rFonts w:ascii="Times New Roman" w:hAnsi="Times New Roman" w:cs="Times New Roman"/>
          <w:sz w:val="24"/>
          <w:szCs w:val="24"/>
        </w:rPr>
        <w:t xml:space="preserve">сельского поселения Леуши                                                                               </w:t>
      </w:r>
      <w:r w:rsidR="00A609AC" w:rsidRPr="00F9166F">
        <w:rPr>
          <w:rFonts w:ascii="Times New Roman" w:hAnsi="Times New Roman" w:cs="Times New Roman"/>
          <w:sz w:val="24"/>
          <w:szCs w:val="24"/>
        </w:rPr>
        <w:t xml:space="preserve">О.Ю. </w:t>
      </w:r>
      <w:proofErr w:type="spellStart"/>
      <w:r w:rsidR="00A609AC" w:rsidRPr="00F9166F">
        <w:rPr>
          <w:rFonts w:ascii="Times New Roman" w:hAnsi="Times New Roman" w:cs="Times New Roman"/>
          <w:sz w:val="24"/>
          <w:szCs w:val="24"/>
        </w:rPr>
        <w:t>Поливцева</w:t>
      </w:r>
      <w:proofErr w:type="spellEnd"/>
    </w:p>
    <w:p w:rsidR="000A27FB" w:rsidRPr="00F9166F" w:rsidRDefault="000A27FB" w:rsidP="000A27FB">
      <w:pPr>
        <w:spacing w:after="0" w:line="240" w:lineRule="auto"/>
        <w:jc w:val="both"/>
        <w:rPr>
          <w:rFonts w:ascii="Times New Roman" w:hAnsi="Times New Roman" w:cs="Times New Roman"/>
          <w:b/>
          <w:bCs/>
          <w:kern w:val="28"/>
          <w:sz w:val="24"/>
          <w:szCs w:val="24"/>
        </w:rPr>
      </w:pPr>
    </w:p>
    <w:p w:rsidR="000A27FB" w:rsidRPr="00F9166F" w:rsidRDefault="000A27FB" w:rsidP="000A27FB">
      <w:pPr>
        <w:spacing w:after="0" w:line="240" w:lineRule="auto"/>
        <w:jc w:val="both"/>
        <w:rPr>
          <w:rFonts w:ascii="Times New Roman" w:hAnsi="Times New Roman" w:cs="Times New Roman"/>
          <w:b/>
          <w:bCs/>
          <w:kern w:val="28"/>
          <w:sz w:val="24"/>
          <w:szCs w:val="24"/>
        </w:rPr>
      </w:pPr>
    </w:p>
    <w:p w:rsidR="00CB5489" w:rsidRPr="00F9166F" w:rsidRDefault="00CB5489" w:rsidP="000A27FB">
      <w:pPr>
        <w:spacing w:after="0" w:line="240" w:lineRule="auto"/>
        <w:jc w:val="both"/>
        <w:rPr>
          <w:rFonts w:ascii="Times New Roman" w:hAnsi="Times New Roman" w:cs="Times New Roman"/>
          <w:b/>
          <w:bCs/>
          <w:kern w:val="28"/>
          <w:sz w:val="24"/>
          <w:szCs w:val="24"/>
        </w:rPr>
      </w:pPr>
    </w:p>
    <w:p w:rsidR="00CB5489" w:rsidRPr="00F9166F" w:rsidRDefault="00CB5489" w:rsidP="000A27FB">
      <w:pPr>
        <w:spacing w:after="0" w:line="240" w:lineRule="auto"/>
        <w:jc w:val="both"/>
        <w:rPr>
          <w:rFonts w:ascii="Times New Roman" w:hAnsi="Times New Roman" w:cs="Times New Roman"/>
          <w:b/>
          <w:bCs/>
          <w:kern w:val="28"/>
          <w:sz w:val="24"/>
          <w:szCs w:val="24"/>
        </w:rPr>
      </w:pPr>
    </w:p>
    <w:p w:rsidR="000A27FB" w:rsidRPr="00F9166F" w:rsidRDefault="000A27FB" w:rsidP="000A27FB">
      <w:pPr>
        <w:spacing w:after="0" w:line="240" w:lineRule="auto"/>
        <w:jc w:val="both"/>
        <w:rPr>
          <w:rFonts w:ascii="Times New Roman" w:hAnsi="Times New Roman" w:cs="Times New Roman"/>
          <w:bCs/>
          <w:kern w:val="28"/>
          <w:sz w:val="24"/>
          <w:szCs w:val="24"/>
        </w:rPr>
      </w:pPr>
      <w:r w:rsidRPr="00F9166F">
        <w:rPr>
          <w:rFonts w:ascii="Times New Roman" w:hAnsi="Times New Roman" w:cs="Times New Roman"/>
          <w:bCs/>
          <w:kern w:val="28"/>
          <w:sz w:val="24"/>
          <w:szCs w:val="24"/>
        </w:rPr>
        <w:t>с. Леуши</w:t>
      </w:r>
    </w:p>
    <w:p w:rsidR="000A27FB" w:rsidRPr="00F9166F" w:rsidRDefault="000A27FB" w:rsidP="000A27FB">
      <w:pPr>
        <w:spacing w:after="0" w:line="240" w:lineRule="auto"/>
        <w:jc w:val="both"/>
        <w:rPr>
          <w:rFonts w:ascii="Times New Roman" w:hAnsi="Times New Roman" w:cs="Times New Roman"/>
          <w:bCs/>
          <w:kern w:val="28"/>
          <w:sz w:val="24"/>
          <w:szCs w:val="24"/>
        </w:rPr>
      </w:pPr>
      <w:r w:rsidRPr="00F9166F">
        <w:rPr>
          <w:rFonts w:ascii="Times New Roman" w:hAnsi="Times New Roman" w:cs="Times New Roman"/>
          <w:bCs/>
          <w:kern w:val="28"/>
          <w:sz w:val="24"/>
          <w:szCs w:val="24"/>
        </w:rPr>
        <w:t>«</w:t>
      </w:r>
      <w:r w:rsidR="00AA48CB" w:rsidRPr="00F9166F">
        <w:rPr>
          <w:rFonts w:ascii="Times New Roman" w:hAnsi="Times New Roman" w:cs="Times New Roman"/>
          <w:bCs/>
          <w:kern w:val="28"/>
          <w:sz w:val="24"/>
          <w:szCs w:val="24"/>
        </w:rPr>
        <w:t>24</w:t>
      </w:r>
      <w:r w:rsidRPr="00F9166F">
        <w:rPr>
          <w:rFonts w:ascii="Times New Roman" w:hAnsi="Times New Roman" w:cs="Times New Roman"/>
          <w:bCs/>
          <w:kern w:val="28"/>
          <w:sz w:val="24"/>
          <w:szCs w:val="24"/>
        </w:rPr>
        <w:t>»</w:t>
      </w:r>
      <w:r w:rsidR="008A4964" w:rsidRPr="00F9166F">
        <w:rPr>
          <w:rFonts w:ascii="Times New Roman" w:hAnsi="Times New Roman" w:cs="Times New Roman"/>
          <w:bCs/>
          <w:kern w:val="28"/>
          <w:sz w:val="24"/>
          <w:szCs w:val="24"/>
        </w:rPr>
        <w:t xml:space="preserve"> февраля</w:t>
      </w:r>
      <w:r w:rsidR="005D210E" w:rsidRPr="00F9166F">
        <w:rPr>
          <w:rFonts w:ascii="Times New Roman" w:hAnsi="Times New Roman" w:cs="Times New Roman"/>
          <w:bCs/>
          <w:kern w:val="28"/>
          <w:sz w:val="24"/>
          <w:szCs w:val="24"/>
        </w:rPr>
        <w:t xml:space="preserve"> </w:t>
      </w:r>
      <w:r w:rsidR="00CB5489" w:rsidRPr="00F9166F">
        <w:rPr>
          <w:rFonts w:ascii="Times New Roman" w:hAnsi="Times New Roman" w:cs="Times New Roman"/>
          <w:bCs/>
          <w:kern w:val="28"/>
          <w:sz w:val="24"/>
          <w:szCs w:val="24"/>
        </w:rPr>
        <w:t>202</w:t>
      </w:r>
      <w:r w:rsidR="00373ECD" w:rsidRPr="00F9166F">
        <w:rPr>
          <w:rFonts w:ascii="Times New Roman" w:hAnsi="Times New Roman" w:cs="Times New Roman"/>
          <w:bCs/>
          <w:kern w:val="28"/>
          <w:sz w:val="24"/>
          <w:szCs w:val="24"/>
        </w:rPr>
        <w:t>6</w:t>
      </w:r>
      <w:r w:rsidRPr="00F9166F">
        <w:rPr>
          <w:rFonts w:ascii="Times New Roman" w:hAnsi="Times New Roman" w:cs="Times New Roman"/>
          <w:bCs/>
          <w:kern w:val="28"/>
          <w:sz w:val="24"/>
          <w:szCs w:val="24"/>
        </w:rPr>
        <w:t xml:space="preserve"> года </w:t>
      </w:r>
    </w:p>
    <w:p w:rsidR="00AE40EE" w:rsidRPr="00F9166F" w:rsidRDefault="00CB5489" w:rsidP="00CB5489">
      <w:pPr>
        <w:pStyle w:val="a3"/>
        <w:jc w:val="both"/>
        <w:rPr>
          <w:rFonts w:ascii="Times New Roman" w:hAnsi="Times New Roman"/>
          <w:b w:val="0"/>
          <w:bCs/>
          <w:kern w:val="28"/>
          <w:szCs w:val="24"/>
        </w:rPr>
      </w:pPr>
      <w:r w:rsidRPr="00F9166F">
        <w:rPr>
          <w:rFonts w:ascii="Times New Roman" w:hAnsi="Times New Roman"/>
          <w:b w:val="0"/>
          <w:bCs/>
          <w:kern w:val="28"/>
          <w:szCs w:val="24"/>
        </w:rPr>
        <w:t xml:space="preserve">№ </w:t>
      </w:r>
      <w:r w:rsidR="00AA48CB" w:rsidRPr="00F9166F">
        <w:rPr>
          <w:rFonts w:ascii="Times New Roman" w:hAnsi="Times New Roman"/>
          <w:b w:val="0"/>
          <w:bCs/>
          <w:kern w:val="28"/>
          <w:szCs w:val="24"/>
        </w:rPr>
        <w:t>173</w:t>
      </w:r>
      <w:r w:rsidR="00373ECD" w:rsidRPr="00F9166F">
        <w:rPr>
          <w:rFonts w:ascii="Times New Roman" w:hAnsi="Times New Roman"/>
          <w:b w:val="0"/>
          <w:bCs/>
          <w:kern w:val="28"/>
          <w:szCs w:val="24"/>
        </w:rPr>
        <w:t xml:space="preserve"> </w:t>
      </w:r>
    </w:p>
    <w:p w:rsidR="00AE40EE" w:rsidRPr="00F9166F" w:rsidRDefault="00AE40EE" w:rsidP="00CB5489">
      <w:pPr>
        <w:pStyle w:val="a3"/>
        <w:jc w:val="both"/>
        <w:rPr>
          <w:rFonts w:ascii="Times New Roman" w:hAnsi="Times New Roman"/>
          <w:b w:val="0"/>
          <w:bCs/>
          <w:kern w:val="28"/>
          <w:szCs w:val="24"/>
        </w:rPr>
      </w:pPr>
    </w:p>
    <w:p w:rsidR="00AE40EE" w:rsidRPr="00F9166F" w:rsidRDefault="00AE40EE" w:rsidP="00CB5489">
      <w:pPr>
        <w:pStyle w:val="a3"/>
        <w:jc w:val="both"/>
        <w:rPr>
          <w:rFonts w:ascii="Times New Roman" w:hAnsi="Times New Roman"/>
          <w:b w:val="0"/>
          <w:bCs/>
          <w:kern w:val="28"/>
          <w:szCs w:val="24"/>
        </w:rPr>
      </w:pPr>
    </w:p>
    <w:p w:rsidR="00AE40EE" w:rsidRPr="00F9166F" w:rsidRDefault="00AE40EE" w:rsidP="00CB5489">
      <w:pPr>
        <w:pStyle w:val="a3"/>
        <w:jc w:val="both"/>
        <w:rPr>
          <w:rFonts w:ascii="Times New Roman" w:hAnsi="Times New Roman"/>
          <w:b w:val="0"/>
          <w:bCs/>
          <w:kern w:val="28"/>
          <w:szCs w:val="24"/>
        </w:rPr>
      </w:pPr>
    </w:p>
    <w:p w:rsidR="00A50FDC" w:rsidRPr="00F9166F" w:rsidRDefault="00A50FDC">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rsidP="00F9166F">
      <w:pPr>
        <w:pStyle w:val="a3"/>
        <w:ind w:left="5664"/>
        <w:jc w:val="both"/>
        <w:rPr>
          <w:rFonts w:ascii="Times New Roman" w:hAnsi="Times New Roman"/>
          <w:b w:val="0"/>
          <w:bCs/>
          <w:kern w:val="28"/>
          <w:szCs w:val="24"/>
        </w:rPr>
      </w:pPr>
      <w:r w:rsidRPr="00F9166F">
        <w:rPr>
          <w:rFonts w:ascii="Times New Roman" w:hAnsi="Times New Roman"/>
          <w:b w:val="0"/>
          <w:bCs/>
          <w:kern w:val="28"/>
          <w:szCs w:val="24"/>
        </w:rPr>
        <w:lastRenderedPageBreak/>
        <w:t xml:space="preserve">Приложение </w:t>
      </w:r>
    </w:p>
    <w:p w:rsidR="00F9166F" w:rsidRPr="00F9166F" w:rsidRDefault="00F9166F" w:rsidP="00F9166F">
      <w:pPr>
        <w:pStyle w:val="a3"/>
        <w:ind w:left="5664"/>
        <w:jc w:val="both"/>
        <w:rPr>
          <w:rFonts w:ascii="Times New Roman" w:hAnsi="Times New Roman"/>
          <w:b w:val="0"/>
          <w:bCs/>
          <w:kern w:val="28"/>
          <w:szCs w:val="24"/>
        </w:rPr>
      </w:pPr>
      <w:r w:rsidRPr="00F9166F">
        <w:rPr>
          <w:rFonts w:ascii="Times New Roman" w:hAnsi="Times New Roman"/>
          <w:b w:val="0"/>
          <w:bCs/>
          <w:kern w:val="28"/>
          <w:szCs w:val="24"/>
        </w:rPr>
        <w:t xml:space="preserve">к решению Совета депутатов </w:t>
      </w:r>
    </w:p>
    <w:p w:rsidR="00F9166F" w:rsidRPr="00F9166F" w:rsidRDefault="00F9166F" w:rsidP="00F9166F">
      <w:pPr>
        <w:pStyle w:val="a3"/>
        <w:ind w:left="5664"/>
        <w:jc w:val="both"/>
        <w:rPr>
          <w:rFonts w:ascii="Times New Roman" w:hAnsi="Times New Roman"/>
          <w:b w:val="0"/>
          <w:bCs/>
          <w:kern w:val="28"/>
          <w:szCs w:val="24"/>
        </w:rPr>
      </w:pPr>
      <w:r w:rsidRPr="00F9166F">
        <w:rPr>
          <w:rFonts w:ascii="Times New Roman" w:hAnsi="Times New Roman"/>
          <w:b w:val="0"/>
          <w:bCs/>
          <w:kern w:val="28"/>
          <w:szCs w:val="24"/>
        </w:rPr>
        <w:t xml:space="preserve">сельского поселения Леуши </w:t>
      </w:r>
    </w:p>
    <w:p w:rsidR="00F9166F" w:rsidRPr="00F9166F" w:rsidRDefault="00F9166F" w:rsidP="00F9166F">
      <w:pPr>
        <w:pStyle w:val="a3"/>
        <w:ind w:left="5664"/>
        <w:jc w:val="both"/>
        <w:rPr>
          <w:rFonts w:ascii="Times New Roman" w:hAnsi="Times New Roman"/>
          <w:b w:val="0"/>
          <w:bCs/>
          <w:kern w:val="28"/>
          <w:szCs w:val="24"/>
        </w:rPr>
      </w:pPr>
      <w:r w:rsidRPr="00F9166F">
        <w:rPr>
          <w:rFonts w:ascii="Times New Roman" w:hAnsi="Times New Roman"/>
          <w:b w:val="0"/>
          <w:bCs/>
          <w:kern w:val="28"/>
          <w:szCs w:val="24"/>
        </w:rPr>
        <w:t>от 24.02.2026 № 173</w:t>
      </w:r>
    </w:p>
    <w:p w:rsidR="00A126C6" w:rsidRPr="00F9166F" w:rsidRDefault="00A126C6">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pPr>
        <w:pStyle w:val="a3"/>
        <w:jc w:val="both"/>
        <w:rPr>
          <w:rFonts w:ascii="Times New Roman" w:hAnsi="Times New Roman"/>
          <w:b w:val="0"/>
          <w:bCs/>
          <w:kern w:val="28"/>
          <w:szCs w:val="24"/>
        </w:rPr>
      </w:pPr>
    </w:p>
    <w:p w:rsidR="00F9166F" w:rsidRPr="00F9166F" w:rsidRDefault="00F9166F" w:rsidP="00F9166F">
      <w:pPr>
        <w:spacing w:after="0"/>
        <w:jc w:val="center"/>
        <w:rPr>
          <w:rFonts w:ascii="Times New Roman" w:hAnsi="Times New Roman" w:cs="Times New Roman"/>
          <w:b/>
          <w:i/>
          <w:smallCaps/>
          <w:color w:val="000000" w:themeColor="text1"/>
          <w:sz w:val="44"/>
        </w:rPr>
      </w:pPr>
      <w:r w:rsidRPr="00F9166F">
        <w:rPr>
          <w:rFonts w:ascii="Times New Roman" w:hAnsi="Times New Roman" w:cs="Times New Roman"/>
          <w:b/>
          <w:i/>
          <w:smallCaps/>
          <w:color w:val="000000" w:themeColor="text1"/>
          <w:sz w:val="44"/>
        </w:rPr>
        <w:t xml:space="preserve">Отчет главы сельского поселения Леуши               о результатах своей деятельности </w:t>
      </w:r>
    </w:p>
    <w:p w:rsidR="00F9166F" w:rsidRPr="00F9166F" w:rsidRDefault="00F9166F" w:rsidP="00F9166F">
      <w:pPr>
        <w:spacing w:after="0"/>
        <w:jc w:val="center"/>
        <w:rPr>
          <w:rFonts w:ascii="Times New Roman" w:hAnsi="Times New Roman" w:cs="Times New Roman"/>
          <w:b/>
          <w:i/>
          <w:smallCaps/>
          <w:color w:val="000000" w:themeColor="text1"/>
          <w:sz w:val="44"/>
        </w:rPr>
      </w:pPr>
      <w:r w:rsidRPr="00F9166F">
        <w:rPr>
          <w:rFonts w:ascii="Times New Roman" w:hAnsi="Times New Roman" w:cs="Times New Roman"/>
          <w:b/>
          <w:i/>
          <w:smallCaps/>
          <w:color w:val="000000" w:themeColor="text1"/>
          <w:sz w:val="44"/>
        </w:rPr>
        <w:t xml:space="preserve">и деятельности администрации                сельского поселения Леуши </w:t>
      </w:r>
    </w:p>
    <w:p w:rsidR="00F9166F" w:rsidRPr="00F9166F" w:rsidRDefault="00F9166F" w:rsidP="00F9166F">
      <w:pPr>
        <w:spacing w:after="0"/>
        <w:jc w:val="center"/>
        <w:rPr>
          <w:rFonts w:ascii="Times New Roman" w:hAnsi="Times New Roman" w:cs="Times New Roman"/>
          <w:b/>
          <w:i/>
          <w:smallCaps/>
          <w:color w:val="000000" w:themeColor="text1"/>
          <w:sz w:val="44"/>
        </w:rPr>
      </w:pPr>
      <w:r w:rsidRPr="00F9166F">
        <w:rPr>
          <w:rFonts w:ascii="Times New Roman" w:hAnsi="Times New Roman" w:cs="Times New Roman"/>
          <w:b/>
          <w:i/>
          <w:smallCaps/>
          <w:color w:val="000000" w:themeColor="text1"/>
          <w:sz w:val="44"/>
        </w:rPr>
        <w:t>за 2025 год</w:t>
      </w:r>
    </w:p>
    <w:p w:rsidR="00F9166F" w:rsidRPr="00F9166F" w:rsidRDefault="00F9166F" w:rsidP="00F9166F">
      <w:pPr>
        <w:spacing w:after="0"/>
        <w:ind w:firstLine="709"/>
        <w:jc w:val="center"/>
        <w:rPr>
          <w:rFonts w:ascii="Times New Roman" w:hAnsi="Times New Roman" w:cs="Times New Roman"/>
          <w:b/>
          <w:color w:val="000000" w:themeColor="text1"/>
          <w:sz w:val="24"/>
        </w:rPr>
      </w:pPr>
    </w:p>
    <w:p w:rsidR="00F9166F" w:rsidRPr="00F9166F" w:rsidRDefault="00F9166F" w:rsidP="00F9166F">
      <w:pPr>
        <w:spacing w:after="0"/>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p>
    <w:p w:rsidR="00F9166F" w:rsidRPr="00F9166F" w:rsidRDefault="00F9166F" w:rsidP="00F9166F">
      <w:pPr>
        <w:ind w:firstLine="709"/>
        <w:jc w:val="center"/>
        <w:rPr>
          <w:rFonts w:ascii="Times New Roman" w:hAnsi="Times New Roman" w:cs="Times New Roman"/>
          <w:b/>
          <w:caps/>
          <w:color w:val="000000" w:themeColor="text1"/>
          <w:sz w:val="24"/>
        </w:rPr>
      </w:pPr>
      <w:r w:rsidRPr="00F9166F">
        <w:rPr>
          <w:rFonts w:ascii="Times New Roman" w:hAnsi="Times New Roman" w:cs="Times New Roman"/>
          <w:b/>
          <w:caps/>
          <w:color w:val="000000" w:themeColor="text1"/>
          <w:sz w:val="24"/>
        </w:rPr>
        <w:t>с.п. леуши, 2026</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lastRenderedPageBreak/>
        <w:t xml:space="preserve">Глава сельского поселения Леуши является депутатом Думы </w:t>
      </w:r>
      <w:proofErr w:type="spellStart"/>
      <w:r w:rsidRPr="00F9166F">
        <w:rPr>
          <w:rFonts w:ascii="Times New Roman" w:hAnsi="Times New Roman" w:cs="Times New Roman"/>
          <w:color w:val="000000" w:themeColor="text1"/>
          <w:spacing w:val="-3"/>
          <w:sz w:val="24"/>
        </w:rPr>
        <w:t>Кондинского</w:t>
      </w:r>
      <w:proofErr w:type="spellEnd"/>
      <w:r w:rsidRPr="00F9166F">
        <w:rPr>
          <w:rFonts w:ascii="Times New Roman" w:hAnsi="Times New Roman" w:cs="Times New Roman"/>
          <w:color w:val="000000" w:themeColor="text1"/>
          <w:spacing w:val="-3"/>
          <w:sz w:val="24"/>
        </w:rPr>
        <w:t xml:space="preserve"> района. За 2025 год глава поселения принял участие в 3 заседаниях Думы </w:t>
      </w:r>
      <w:proofErr w:type="spellStart"/>
      <w:r w:rsidRPr="00F9166F">
        <w:rPr>
          <w:rFonts w:ascii="Times New Roman" w:hAnsi="Times New Roman" w:cs="Times New Roman"/>
          <w:color w:val="000000" w:themeColor="text1"/>
          <w:spacing w:val="-3"/>
          <w:sz w:val="24"/>
        </w:rPr>
        <w:t>Кондинского</w:t>
      </w:r>
      <w:proofErr w:type="spellEnd"/>
      <w:r w:rsidRPr="00F9166F">
        <w:rPr>
          <w:rFonts w:ascii="Times New Roman" w:hAnsi="Times New Roman" w:cs="Times New Roman"/>
          <w:color w:val="000000" w:themeColor="text1"/>
          <w:spacing w:val="-3"/>
          <w:sz w:val="24"/>
        </w:rPr>
        <w:t xml:space="preserve"> района. За отчетный период проведено 3 приема граждан по личным вопросам, подготовлено 11 ответов на обращения по личным вопросам, из которых по 10 обращениям принято положительное решение и вопрос решен в полном объеме.</w:t>
      </w:r>
    </w:p>
    <w:p w:rsidR="00F9166F" w:rsidRDefault="00F9166F" w:rsidP="00F9166F">
      <w:pPr>
        <w:spacing w:after="0"/>
        <w:ind w:firstLine="709"/>
        <w:jc w:val="center"/>
        <w:rPr>
          <w:rFonts w:ascii="Times New Roman" w:hAnsi="Times New Roman" w:cs="Times New Roman"/>
          <w:b/>
          <w:caps/>
          <w:color w:val="000000" w:themeColor="text1"/>
          <w:sz w:val="24"/>
        </w:rPr>
      </w:pPr>
    </w:p>
    <w:p w:rsidR="00F9166F" w:rsidRPr="00F9166F" w:rsidRDefault="00F9166F" w:rsidP="00F9166F">
      <w:pPr>
        <w:spacing w:after="0"/>
        <w:ind w:firstLine="709"/>
        <w:jc w:val="center"/>
        <w:rPr>
          <w:rFonts w:ascii="Times New Roman" w:hAnsi="Times New Roman" w:cs="Times New Roman"/>
          <w:b/>
          <w:color w:val="000000" w:themeColor="text1"/>
          <w:sz w:val="24"/>
        </w:rPr>
      </w:pPr>
      <w:r w:rsidRPr="00F9166F">
        <w:rPr>
          <w:rFonts w:ascii="Times New Roman" w:hAnsi="Times New Roman" w:cs="Times New Roman"/>
          <w:b/>
          <w:caps/>
          <w:color w:val="000000" w:themeColor="text1"/>
          <w:sz w:val="24"/>
        </w:rPr>
        <w:t xml:space="preserve">Краткая характеристика муниципального образования </w:t>
      </w:r>
    </w:p>
    <w:p w:rsidR="00F9166F" w:rsidRPr="00F9166F" w:rsidRDefault="00F9166F" w:rsidP="00F9166F">
      <w:pPr>
        <w:spacing w:after="0"/>
        <w:ind w:firstLine="709"/>
        <w:jc w:val="center"/>
        <w:rPr>
          <w:rFonts w:ascii="Times New Roman" w:hAnsi="Times New Roman" w:cs="Times New Roman"/>
          <w:b/>
          <w:color w:val="000000" w:themeColor="text1"/>
          <w:sz w:val="24"/>
        </w:rPr>
      </w:pPr>
      <w:r w:rsidRPr="00F9166F">
        <w:rPr>
          <w:rFonts w:ascii="Times New Roman" w:hAnsi="Times New Roman" w:cs="Times New Roman"/>
          <w:b/>
          <w:caps/>
          <w:vanish/>
          <w:color w:val="000000" w:themeColor="text1"/>
          <w:sz w:val="24"/>
        </w:rPr>
        <w:t>Кондинское</w:t>
      </w:r>
    </w:p>
    <w:p w:rsidR="00F9166F" w:rsidRPr="00F9166F" w:rsidRDefault="00F9166F" w:rsidP="00F9166F">
      <w:pPr>
        <w:tabs>
          <w:tab w:val="left" w:pos="6885"/>
        </w:tabs>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  Датой образования муниципального образования сельское поселение Леуши является 17 ноября 2005 года. Поселение образовано путем слияния Леушинского и </w:t>
      </w:r>
      <w:proofErr w:type="spellStart"/>
      <w:r w:rsidRPr="00F9166F">
        <w:rPr>
          <w:rFonts w:ascii="Times New Roman" w:hAnsi="Times New Roman" w:cs="Times New Roman"/>
          <w:color w:val="000000" w:themeColor="text1"/>
          <w:sz w:val="24"/>
        </w:rPr>
        <w:t>Ягодинского</w:t>
      </w:r>
      <w:proofErr w:type="spellEnd"/>
      <w:r w:rsidRPr="00F9166F">
        <w:rPr>
          <w:rFonts w:ascii="Times New Roman" w:hAnsi="Times New Roman" w:cs="Times New Roman"/>
          <w:color w:val="000000" w:themeColor="text1"/>
          <w:sz w:val="24"/>
        </w:rPr>
        <w:t xml:space="preserve"> сельских округов с административным центром в селе Леуши.</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Орган представительной власти – Совет депутатов сельского поселения Леуши, состоящий из 10 депутатов.</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Орган исполнительной власти – администрация сельского поселения Леуши.</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состав муниципального образования сельское поселение Леуши входят четыре населенных пункта:</w:t>
      </w:r>
    </w:p>
    <w:p w:rsidR="00F9166F" w:rsidRPr="00F9166F" w:rsidRDefault="00F9166F" w:rsidP="00F9166F">
      <w:pPr>
        <w:numPr>
          <w:ilvl w:val="0"/>
          <w:numId w:val="4"/>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z w:val="24"/>
        </w:rPr>
        <w:t xml:space="preserve">с. Леуши, </w:t>
      </w:r>
    </w:p>
    <w:p w:rsidR="00F9166F" w:rsidRPr="00F9166F" w:rsidRDefault="00F9166F" w:rsidP="00F9166F">
      <w:pPr>
        <w:numPr>
          <w:ilvl w:val="0"/>
          <w:numId w:val="4"/>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z w:val="24"/>
        </w:rPr>
        <w:t xml:space="preserve">п. </w:t>
      </w:r>
      <w:proofErr w:type="spellStart"/>
      <w:r w:rsidRPr="00F9166F">
        <w:rPr>
          <w:rFonts w:ascii="Times New Roman" w:hAnsi="Times New Roman" w:cs="Times New Roman"/>
          <w:color w:val="000000" w:themeColor="text1"/>
          <w:sz w:val="24"/>
        </w:rPr>
        <w:t>Лиственичный</w:t>
      </w:r>
      <w:proofErr w:type="spellEnd"/>
      <w:r w:rsidRPr="00F9166F">
        <w:rPr>
          <w:rFonts w:ascii="Times New Roman" w:hAnsi="Times New Roman" w:cs="Times New Roman"/>
          <w:color w:val="000000" w:themeColor="text1"/>
          <w:sz w:val="24"/>
        </w:rPr>
        <w:t xml:space="preserve">, </w:t>
      </w:r>
    </w:p>
    <w:p w:rsidR="00F9166F" w:rsidRPr="00F9166F" w:rsidRDefault="00F9166F" w:rsidP="00F9166F">
      <w:pPr>
        <w:numPr>
          <w:ilvl w:val="0"/>
          <w:numId w:val="4"/>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z w:val="24"/>
        </w:rPr>
        <w:t xml:space="preserve">п. Ягодный, </w:t>
      </w:r>
    </w:p>
    <w:p w:rsidR="00F9166F" w:rsidRPr="00F9166F" w:rsidRDefault="00F9166F" w:rsidP="00F9166F">
      <w:pPr>
        <w:numPr>
          <w:ilvl w:val="0"/>
          <w:numId w:val="4"/>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z w:val="24"/>
        </w:rPr>
        <w:t>п. Дальний.</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Общая площадь МО составляет 279,7 тыс.кв.км. Застроенная площадь – 5,94 тыс.кв.км.</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Связь с районным центром осуществляется автомобильным путем.</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Основные виды деятельности поселения: </w:t>
      </w:r>
    </w:p>
    <w:p w:rsidR="00F9166F" w:rsidRPr="00F9166F" w:rsidRDefault="00F9166F" w:rsidP="00F9166F">
      <w:pPr>
        <w:numPr>
          <w:ilvl w:val="0"/>
          <w:numId w:val="3"/>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заготовка и переработка леса,</w:t>
      </w:r>
    </w:p>
    <w:p w:rsidR="00F9166F" w:rsidRPr="00F9166F" w:rsidRDefault="00F9166F" w:rsidP="00F9166F">
      <w:pPr>
        <w:numPr>
          <w:ilvl w:val="0"/>
          <w:numId w:val="3"/>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добыча и переработка рыбы, </w:t>
      </w:r>
    </w:p>
    <w:p w:rsidR="00F9166F" w:rsidRPr="00F9166F" w:rsidRDefault="00F9166F" w:rsidP="00F9166F">
      <w:pPr>
        <w:numPr>
          <w:ilvl w:val="0"/>
          <w:numId w:val="3"/>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сельское хозяйство и переработка молока и мяса, </w:t>
      </w:r>
    </w:p>
    <w:p w:rsidR="00F9166F" w:rsidRPr="00F9166F" w:rsidRDefault="00F9166F" w:rsidP="00F9166F">
      <w:pPr>
        <w:numPr>
          <w:ilvl w:val="0"/>
          <w:numId w:val="3"/>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торговля, </w:t>
      </w:r>
    </w:p>
    <w:p w:rsidR="00F9166F" w:rsidRPr="00F9166F" w:rsidRDefault="00F9166F" w:rsidP="00F9166F">
      <w:pPr>
        <w:numPr>
          <w:ilvl w:val="0"/>
          <w:numId w:val="3"/>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предоставление социальных и жилищно-коммунальных услуг, </w:t>
      </w:r>
    </w:p>
    <w:p w:rsidR="00F9166F" w:rsidRPr="00F9166F" w:rsidRDefault="00F9166F" w:rsidP="00F9166F">
      <w:pPr>
        <w:numPr>
          <w:ilvl w:val="0"/>
          <w:numId w:val="3"/>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муниципальное и государственное управление, </w:t>
      </w:r>
    </w:p>
    <w:p w:rsidR="00F9166F" w:rsidRPr="00F9166F" w:rsidRDefault="00F9166F" w:rsidP="00F9166F">
      <w:pPr>
        <w:numPr>
          <w:ilvl w:val="0"/>
          <w:numId w:val="3"/>
        </w:num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финансовые услуги.</w:t>
      </w:r>
    </w:p>
    <w:p w:rsidR="00F9166F" w:rsidRPr="00F9166F" w:rsidRDefault="00F9166F" w:rsidP="00F9166F">
      <w:pPr>
        <w:spacing w:after="0"/>
        <w:ind w:firstLine="709"/>
        <w:jc w:val="center"/>
        <w:rPr>
          <w:rFonts w:ascii="Times New Roman" w:hAnsi="Times New Roman" w:cs="Times New Roman"/>
          <w:b/>
          <w:color w:val="000000" w:themeColor="text1"/>
          <w:sz w:val="24"/>
        </w:rPr>
      </w:pPr>
    </w:p>
    <w:p w:rsidR="00F9166F" w:rsidRPr="00F9166F" w:rsidRDefault="00F9166F" w:rsidP="00F9166F">
      <w:pPr>
        <w:numPr>
          <w:ilvl w:val="0"/>
          <w:numId w:val="2"/>
        </w:numPr>
        <w:spacing w:after="0" w:line="240" w:lineRule="auto"/>
        <w:jc w:val="center"/>
        <w:rPr>
          <w:rFonts w:ascii="Times New Roman" w:hAnsi="Times New Roman" w:cs="Times New Roman"/>
          <w:b/>
          <w:caps/>
          <w:color w:val="000000" w:themeColor="text1"/>
          <w:sz w:val="24"/>
        </w:rPr>
      </w:pPr>
      <w:r w:rsidRPr="00F9166F">
        <w:rPr>
          <w:rFonts w:ascii="Times New Roman" w:hAnsi="Times New Roman" w:cs="Times New Roman"/>
          <w:b/>
          <w:caps/>
          <w:color w:val="000000" w:themeColor="text1"/>
          <w:sz w:val="24"/>
        </w:rPr>
        <w:t>Основные итоги социально-экономического развития</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По итогам 2025 года муниципальное образование сельское поселение Леуши достигло следующих результатов.</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1.1. Демографическая ситуация</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Численность постоянного населения по состоянию на 01.01.2026 (по данным поселения) составила </w:t>
      </w:r>
      <w:r w:rsidRPr="00F9166F">
        <w:rPr>
          <w:rFonts w:ascii="Times New Roman" w:hAnsi="Times New Roman" w:cs="Times New Roman"/>
          <w:b/>
          <w:color w:val="000000" w:themeColor="text1"/>
          <w:spacing w:val="-3"/>
          <w:sz w:val="24"/>
        </w:rPr>
        <w:t>2626</w:t>
      </w:r>
      <w:r w:rsidRPr="00F9166F">
        <w:rPr>
          <w:rFonts w:ascii="Times New Roman" w:hAnsi="Times New Roman" w:cs="Times New Roman"/>
          <w:color w:val="000000" w:themeColor="text1"/>
          <w:spacing w:val="-3"/>
          <w:sz w:val="24"/>
        </w:rPr>
        <w:t xml:space="preserve"> человека (в 2025 году - 2622 человек). Основная доля населения (95,0%) проживает в населенных пунктах: с. Леуши,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п. </w:t>
      </w:r>
      <w:proofErr w:type="gramStart"/>
      <w:r w:rsidRPr="00F9166F">
        <w:rPr>
          <w:rFonts w:ascii="Times New Roman" w:hAnsi="Times New Roman" w:cs="Times New Roman"/>
          <w:color w:val="000000" w:themeColor="text1"/>
          <w:spacing w:val="-3"/>
          <w:sz w:val="24"/>
        </w:rPr>
        <w:t>Ягодный</w:t>
      </w:r>
      <w:proofErr w:type="gramEnd"/>
      <w:r w:rsidRPr="00F9166F">
        <w:rPr>
          <w:rFonts w:ascii="Times New Roman" w:hAnsi="Times New Roman" w:cs="Times New Roman"/>
          <w:color w:val="000000" w:themeColor="text1"/>
          <w:spacing w:val="-3"/>
          <w:sz w:val="24"/>
        </w:rPr>
        <w:t xml:space="preserve">. </w:t>
      </w:r>
    </w:p>
    <w:p w:rsidR="00F9166F" w:rsidRPr="00F9166F" w:rsidRDefault="00F9166F" w:rsidP="00F9166F">
      <w:pPr>
        <w:ind w:firstLine="709"/>
        <w:jc w:val="both"/>
        <w:rPr>
          <w:rFonts w:ascii="Times New Roman" w:hAnsi="Times New Roman" w:cs="Times New Roman"/>
          <w:color w:val="000000" w:themeColor="text1"/>
          <w:sz w:val="24"/>
        </w:rPr>
      </w:pPr>
      <w:r w:rsidRPr="00F9166F">
        <w:rPr>
          <w:rFonts w:ascii="Times New Roman" w:hAnsi="Times New Roman" w:cs="Times New Roman"/>
          <w:b/>
          <w:color w:val="000000" w:themeColor="text1"/>
          <w:sz w:val="24"/>
        </w:rPr>
        <w:t>Численность постоянно проживающего населения муниципального образования</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7"/>
        <w:gridCol w:w="2461"/>
        <w:gridCol w:w="2461"/>
        <w:gridCol w:w="2461"/>
      </w:tblGrid>
      <w:tr w:rsidR="00F9166F" w:rsidRPr="00F9166F" w:rsidTr="00F9166F">
        <w:tc>
          <w:tcPr>
            <w:tcW w:w="2217" w:type="dxa"/>
          </w:tcPr>
          <w:p w:rsidR="00F9166F" w:rsidRPr="00F9166F" w:rsidRDefault="00F9166F" w:rsidP="000F07BB">
            <w:pPr>
              <w:spacing w:after="0"/>
              <w:ind w:firstLine="34"/>
              <w:jc w:val="both"/>
              <w:rPr>
                <w:rFonts w:ascii="Times New Roman" w:hAnsi="Times New Roman" w:cs="Times New Roman"/>
                <w:b/>
                <w:color w:val="000000" w:themeColor="text1"/>
                <w:sz w:val="24"/>
              </w:rPr>
            </w:pPr>
          </w:p>
        </w:tc>
        <w:tc>
          <w:tcPr>
            <w:tcW w:w="2461" w:type="dxa"/>
          </w:tcPr>
          <w:p w:rsidR="00F9166F" w:rsidRPr="00F9166F" w:rsidRDefault="00F9166F" w:rsidP="000F07BB">
            <w:pPr>
              <w:spacing w:after="0"/>
              <w:ind w:firstLine="19"/>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2023</w:t>
            </w:r>
          </w:p>
        </w:tc>
        <w:tc>
          <w:tcPr>
            <w:tcW w:w="2461" w:type="dxa"/>
          </w:tcPr>
          <w:p w:rsidR="00F9166F" w:rsidRPr="00F9166F" w:rsidRDefault="00F9166F" w:rsidP="000F07BB">
            <w:pPr>
              <w:spacing w:after="0"/>
              <w:ind w:firstLine="19"/>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2024</w:t>
            </w:r>
          </w:p>
        </w:tc>
        <w:tc>
          <w:tcPr>
            <w:tcW w:w="2461" w:type="dxa"/>
          </w:tcPr>
          <w:p w:rsidR="00F9166F" w:rsidRPr="00F9166F" w:rsidRDefault="00F9166F" w:rsidP="000F07BB">
            <w:pPr>
              <w:spacing w:after="0"/>
              <w:ind w:firstLine="19"/>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2025</w:t>
            </w:r>
          </w:p>
        </w:tc>
      </w:tr>
      <w:tr w:rsidR="00F9166F" w:rsidRPr="00F9166F" w:rsidTr="00F9166F">
        <w:tc>
          <w:tcPr>
            <w:tcW w:w="2217" w:type="dxa"/>
          </w:tcPr>
          <w:p w:rsidR="00F9166F" w:rsidRPr="00F9166F" w:rsidRDefault="00F9166F" w:rsidP="000F07BB">
            <w:pPr>
              <w:tabs>
                <w:tab w:val="right" w:pos="2001"/>
              </w:tabs>
              <w:spacing w:after="0"/>
              <w:ind w:firstLine="34"/>
              <w:jc w:val="both"/>
              <w:rPr>
                <w:rFonts w:ascii="Times New Roman" w:hAnsi="Times New Roman" w:cs="Times New Roman"/>
                <w:color w:val="000000" w:themeColor="text1"/>
                <w:sz w:val="24"/>
              </w:rPr>
            </w:pPr>
            <w:proofErr w:type="spellStart"/>
            <w:r w:rsidRPr="00F9166F">
              <w:rPr>
                <w:rFonts w:ascii="Times New Roman" w:hAnsi="Times New Roman" w:cs="Times New Roman"/>
                <w:color w:val="000000" w:themeColor="text1"/>
                <w:sz w:val="24"/>
              </w:rPr>
              <w:t>с</w:t>
            </w:r>
            <w:proofErr w:type="gramStart"/>
            <w:r w:rsidRPr="00F9166F">
              <w:rPr>
                <w:rFonts w:ascii="Times New Roman" w:hAnsi="Times New Roman" w:cs="Times New Roman"/>
                <w:color w:val="000000" w:themeColor="text1"/>
                <w:sz w:val="24"/>
              </w:rPr>
              <w:t>.Л</w:t>
            </w:r>
            <w:proofErr w:type="gramEnd"/>
            <w:r w:rsidRPr="00F9166F">
              <w:rPr>
                <w:rFonts w:ascii="Times New Roman" w:hAnsi="Times New Roman" w:cs="Times New Roman"/>
                <w:color w:val="000000" w:themeColor="text1"/>
                <w:sz w:val="24"/>
              </w:rPr>
              <w:t>еуши</w:t>
            </w:r>
            <w:proofErr w:type="spellEnd"/>
            <w:r w:rsidRPr="00F9166F">
              <w:rPr>
                <w:rFonts w:ascii="Times New Roman" w:hAnsi="Times New Roman" w:cs="Times New Roman"/>
                <w:color w:val="000000" w:themeColor="text1"/>
                <w:sz w:val="24"/>
              </w:rPr>
              <w:tab/>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1016</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1092</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1046</w:t>
            </w:r>
          </w:p>
        </w:tc>
      </w:tr>
      <w:tr w:rsidR="00F9166F" w:rsidRPr="00F9166F" w:rsidTr="00F9166F">
        <w:tc>
          <w:tcPr>
            <w:tcW w:w="2217" w:type="dxa"/>
          </w:tcPr>
          <w:p w:rsidR="00F9166F" w:rsidRPr="00F9166F" w:rsidRDefault="00F9166F" w:rsidP="00F9166F">
            <w:pPr>
              <w:jc w:val="both"/>
              <w:rPr>
                <w:rFonts w:ascii="Times New Roman" w:hAnsi="Times New Roman" w:cs="Times New Roman"/>
                <w:color w:val="000000" w:themeColor="text1"/>
                <w:sz w:val="24"/>
              </w:rPr>
            </w:pPr>
            <w:proofErr w:type="spellStart"/>
            <w:r w:rsidRPr="00F9166F">
              <w:rPr>
                <w:rFonts w:ascii="Times New Roman" w:hAnsi="Times New Roman" w:cs="Times New Roman"/>
                <w:color w:val="000000" w:themeColor="text1"/>
                <w:sz w:val="24"/>
              </w:rPr>
              <w:t>п</w:t>
            </w:r>
            <w:proofErr w:type="gramStart"/>
            <w:r w:rsidRPr="00F9166F">
              <w:rPr>
                <w:rFonts w:ascii="Times New Roman" w:hAnsi="Times New Roman" w:cs="Times New Roman"/>
                <w:color w:val="000000" w:themeColor="text1"/>
                <w:sz w:val="24"/>
              </w:rPr>
              <w:t>.Л</w:t>
            </w:r>
            <w:proofErr w:type="gramEnd"/>
            <w:r w:rsidRPr="00F9166F">
              <w:rPr>
                <w:rFonts w:ascii="Times New Roman" w:hAnsi="Times New Roman" w:cs="Times New Roman"/>
                <w:color w:val="000000" w:themeColor="text1"/>
                <w:sz w:val="24"/>
              </w:rPr>
              <w:t>иственичный</w:t>
            </w:r>
            <w:proofErr w:type="spellEnd"/>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678</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678</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755</w:t>
            </w:r>
          </w:p>
        </w:tc>
      </w:tr>
      <w:tr w:rsidR="00F9166F" w:rsidRPr="00F9166F" w:rsidTr="00F9166F">
        <w:tc>
          <w:tcPr>
            <w:tcW w:w="2217" w:type="dxa"/>
          </w:tcPr>
          <w:p w:rsidR="00F9166F" w:rsidRPr="00F9166F" w:rsidRDefault="00F9166F" w:rsidP="00F9166F">
            <w:pPr>
              <w:ind w:firstLine="34"/>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lastRenderedPageBreak/>
              <w:t>п</w:t>
            </w:r>
            <w:proofErr w:type="gramStart"/>
            <w:r w:rsidRPr="00F9166F">
              <w:rPr>
                <w:rFonts w:ascii="Times New Roman" w:hAnsi="Times New Roman" w:cs="Times New Roman"/>
                <w:color w:val="000000" w:themeColor="text1"/>
                <w:sz w:val="24"/>
              </w:rPr>
              <w:t>.Я</w:t>
            </w:r>
            <w:proofErr w:type="gramEnd"/>
            <w:r w:rsidRPr="00F9166F">
              <w:rPr>
                <w:rFonts w:ascii="Times New Roman" w:hAnsi="Times New Roman" w:cs="Times New Roman"/>
                <w:color w:val="000000" w:themeColor="text1"/>
                <w:sz w:val="24"/>
              </w:rPr>
              <w:t>годный</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712</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703</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684</w:t>
            </w:r>
          </w:p>
        </w:tc>
      </w:tr>
      <w:tr w:rsidR="00F9166F" w:rsidRPr="00F9166F" w:rsidTr="00F9166F">
        <w:tc>
          <w:tcPr>
            <w:tcW w:w="2217" w:type="dxa"/>
          </w:tcPr>
          <w:p w:rsidR="00F9166F" w:rsidRPr="00F9166F" w:rsidRDefault="00F9166F" w:rsidP="00F9166F">
            <w:pPr>
              <w:ind w:firstLine="34"/>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п</w:t>
            </w:r>
            <w:proofErr w:type="gramStart"/>
            <w:r w:rsidRPr="00F9166F">
              <w:rPr>
                <w:rFonts w:ascii="Times New Roman" w:hAnsi="Times New Roman" w:cs="Times New Roman"/>
                <w:color w:val="000000" w:themeColor="text1"/>
                <w:sz w:val="24"/>
              </w:rPr>
              <w:t>.Д</w:t>
            </w:r>
            <w:proofErr w:type="gramEnd"/>
            <w:r w:rsidRPr="00F9166F">
              <w:rPr>
                <w:rFonts w:ascii="Times New Roman" w:hAnsi="Times New Roman" w:cs="Times New Roman"/>
                <w:color w:val="000000" w:themeColor="text1"/>
                <w:sz w:val="24"/>
              </w:rPr>
              <w:t>альний</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149</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149</w:t>
            </w:r>
          </w:p>
        </w:tc>
        <w:tc>
          <w:tcPr>
            <w:tcW w:w="2461" w:type="dxa"/>
          </w:tcPr>
          <w:p w:rsidR="00F9166F" w:rsidRPr="00F9166F" w:rsidRDefault="00F9166F" w:rsidP="00F9166F">
            <w:pPr>
              <w:ind w:firstLine="19"/>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141</w:t>
            </w:r>
          </w:p>
        </w:tc>
      </w:tr>
      <w:tr w:rsidR="00F9166F" w:rsidRPr="00F9166F" w:rsidTr="00F9166F">
        <w:tc>
          <w:tcPr>
            <w:tcW w:w="2217" w:type="dxa"/>
          </w:tcPr>
          <w:p w:rsidR="00F9166F" w:rsidRPr="00F9166F" w:rsidRDefault="00F9166F" w:rsidP="00F9166F">
            <w:pPr>
              <w:ind w:firstLine="34"/>
              <w:jc w:val="both"/>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ВСЕГО</w:t>
            </w:r>
          </w:p>
        </w:tc>
        <w:tc>
          <w:tcPr>
            <w:tcW w:w="2461" w:type="dxa"/>
          </w:tcPr>
          <w:p w:rsidR="00F9166F" w:rsidRPr="00F9166F" w:rsidRDefault="00F9166F" w:rsidP="00F9166F">
            <w:pPr>
              <w:ind w:firstLine="19"/>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2555</w:t>
            </w:r>
          </w:p>
        </w:tc>
        <w:tc>
          <w:tcPr>
            <w:tcW w:w="2461" w:type="dxa"/>
          </w:tcPr>
          <w:p w:rsidR="00F9166F" w:rsidRPr="00F9166F" w:rsidRDefault="00F9166F" w:rsidP="00F9166F">
            <w:pPr>
              <w:ind w:firstLine="19"/>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2622</w:t>
            </w:r>
          </w:p>
        </w:tc>
        <w:tc>
          <w:tcPr>
            <w:tcW w:w="2461" w:type="dxa"/>
          </w:tcPr>
          <w:p w:rsidR="00F9166F" w:rsidRPr="00F9166F" w:rsidRDefault="00F9166F" w:rsidP="00F9166F">
            <w:pPr>
              <w:ind w:firstLine="19"/>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2626</w:t>
            </w:r>
          </w:p>
        </w:tc>
      </w:tr>
    </w:tbl>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Доля жителей коренных национальностей - 674 человека, в том числе: ханты – 114 человек (в 2024 - 116 человек), манси – 550 человек (в 2024 - 562 человека), ненцы – 9 человек, что составляет 25,6 % от общей численности населения.  </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В 2025 году было зарегистрировано 15 актов гражданского состояния о рождении, что на 1 акт меньше в сравнении с 2024 годом. </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За 2025 год было составлено 41 актов гражданского состояния о смерти, что на 16 записей больше в сравнении с 2024 годом. В 2024 году - 25 актов о смерти. </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Отношение числа </w:t>
      </w:r>
      <w:proofErr w:type="gramStart"/>
      <w:r w:rsidRPr="00F9166F">
        <w:rPr>
          <w:rFonts w:ascii="Times New Roman" w:hAnsi="Times New Roman" w:cs="Times New Roman"/>
          <w:color w:val="000000" w:themeColor="text1"/>
          <w:sz w:val="24"/>
        </w:rPr>
        <w:t>родившихся</w:t>
      </w:r>
      <w:proofErr w:type="gramEnd"/>
      <w:r w:rsidRPr="00F9166F">
        <w:rPr>
          <w:rFonts w:ascii="Times New Roman" w:hAnsi="Times New Roman" w:cs="Times New Roman"/>
          <w:color w:val="000000" w:themeColor="text1"/>
          <w:sz w:val="24"/>
        </w:rPr>
        <w:t xml:space="preserve"> к числу умерших в 2025 году - на 41 умершего приходится 15 родившихся. В сравнении с прошлым годом: число </w:t>
      </w:r>
      <w:proofErr w:type="gramStart"/>
      <w:r w:rsidRPr="00F9166F">
        <w:rPr>
          <w:rFonts w:ascii="Times New Roman" w:hAnsi="Times New Roman" w:cs="Times New Roman"/>
          <w:color w:val="000000" w:themeColor="text1"/>
          <w:sz w:val="24"/>
        </w:rPr>
        <w:t>родившихся</w:t>
      </w:r>
      <w:proofErr w:type="gramEnd"/>
      <w:r w:rsidRPr="00F9166F">
        <w:rPr>
          <w:rFonts w:ascii="Times New Roman" w:hAnsi="Times New Roman" w:cs="Times New Roman"/>
          <w:color w:val="000000" w:themeColor="text1"/>
          <w:sz w:val="24"/>
        </w:rPr>
        <w:t xml:space="preserve"> в 2024 году составляло - 16, число умерших - 25.</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Естественный прирост – величина, показывающая, насколько рождаемость превышает смертность (ЕП = </w:t>
      </w:r>
      <w:proofErr w:type="gramStart"/>
      <w:r w:rsidRPr="00F9166F">
        <w:rPr>
          <w:rFonts w:ascii="Times New Roman" w:hAnsi="Times New Roman" w:cs="Times New Roman"/>
          <w:color w:val="000000" w:themeColor="text1"/>
          <w:sz w:val="24"/>
        </w:rPr>
        <w:t>Р</w:t>
      </w:r>
      <w:proofErr w:type="gramEnd"/>
      <w:r w:rsidRPr="00F9166F">
        <w:rPr>
          <w:rFonts w:ascii="Times New Roman" w:hAnsi="Times New Roman" w:cs="Times New Roman"/>
          <w:color w:val="000000" w:themeColor="text1"/>
          <w:sz w:val="24"/>
        </w:rPr>
        <w:t xml:space="preserve"> – С, где ЕП – естественный прирост, Р – рождаемость из расчёта на 1000 жителей, С – смертность из расчёта на 1000 жителей)  на территории сельского поселения Леуши составил: 5,7 (15/2626х1000) – 15,6 (41/2626х1000) = - 9,91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3260"/>
      </w:tblGrid>
      <w:tr w:rsidR="00F9166F" w:rsidRPr="00F9166F" w:rsidTr="00F9166F">
        <w:trPr>
          <w:tblCellSpacing w:w="0" w:type="dxa"/>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Количество актов гражданского состояния в 2024 году</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Количество актов гражданского состояния в 2025 году</w:t>
            </w:r>
          </w:p>
        </w:tc>
      </w:tr>
      <w:tr w:rsidR="00F9166F" w:rsidRPr="00F9166F" w:rsidTr="00F9166F">
        <w:trPr>
          <w:tblCellSpacing w:w="0" w:type="dxa"/>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О рождении</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16</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15</w:t>
            </w:r>
          </w:p>
        </w:tc>
      </w:tr>
      <w:tr w:rsidR="00F9166F" w:rsidRPr="00F9166F" w:rsidTr="00F9166F">
        <w:trPr>
          <w:tblCellSpacing w:w="0" w:type="dxa"/>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О смерти</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25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41</w:t>
            </w:r>
          </w:p>
        </w:tc>
      </w:tr>
    </w:tbl>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Увеличение численности постоянного населения происходит по причине миграционного притока населения.</w:t>
      </w:r>
    </w:p>
    <w:p w:rsidR="00F9166F" w:rsidRPr="00F9166F" w:rsidRDefault="00F9166F" w:rsidP="00F9166F">
      <w:pPr>
        <w:shd w:val="clear" w:color="auto" w:fill="FFFFFF"/>
        <w:spacing w:after="0"/>
        <w:ind w:firstLine="709"/>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На протяжении последних лет установилась долгосрочная негативная тенденция по естественному процессу старения населения, как в России в целом, так и в поселении.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1450"/>
        <w:gridCol w:w="1450"/>
        <w:gridCol w:w="1656"/>
        <w:gridCol w:w="1656"/>
      </w:tblGrid>
      <w:tr w:rsidR="00F9166F" w:rsidRPr="00F9166F" w:rsidTr="00F9166F">
        <w:tc>
          <w:tcPr>
            <w:tcW w:w="3350" w:type="dxa"/>
          </w:tcPr>
          <w:p w:rsidR="00F9166F" w:rsidRPr="00F9166F" w:rsidRDefault="00F9166F" w:rsidP="00F9166F">
            <w:pPr>
              <w:spacing w:after="0"/>
              <w:jc w:val="both"/>
              <w:rPr>
                <w:rFonts w:ascii="Times New Roman" w:hAnsi="Times New Roman" w:cs="Times New Roman"/>
                <w:color w:val="000000" w:themeColor="text1"/>
                <w:sz w:val="24"/>
              </w:rPr>
            </w:pPr>
          </w:p>
        </w:tc>
        <w:tc>
          <w:tcPr>
            <w:tcW w:w="1450" w:type="dxa"/>
          </w:tcPr>
          <w:p w:rsidR="00F9166F" w:rsidRPr="00F9166F" w:rsidRDefault="00F9166F" w:rsidP="00F9166F">
            <w:pPr>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2022</w:t>
            </w:r>
          </w:p>
        </w:tc>
        <w:tc>
          <w:tcPr>
            <w:tcW w:w="1450" w:type="dxa"/>
          </w:tcPr>
          <w:p w:rsidR="00F9166F" w:rsidRPr="00F9166F" w:rsidRDefault="00F9166F" w:rsidP="00F9166F">
            <w:pPr>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2023</w:t>
            </w:r>
          </w:p>
        </w:tc>
        <w:tc>
          <w:tcPr>
            <w:tcW w:w="1656" w:type="dxa"/>
          </w:tcPr>
          <w:p w:rsidR="00F9166F" w:rsidRPr="00F9166F" w:rsidRDefault="00F9166F" w:rsidP="00F9166F">
            <w:pPr>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2024</w:t>
            </w:r>
          </w:p>
        </w:tc>
        <w:tc>
          <w:tcPr>
            <w:tcW w:w="1656" w:type="dxa"/>
          </w:tcPr>
          <w:p w:rsidR="00F9166F" w:rsidRPr="00F9166F" w:rsidRDefault="00F9166F" w:rsidP="00F9166F">
            <w:pPr>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2025</w:t>
            </w:r>
          </w:p>
        </w:tc>
      </w:tr>
      <w:tr w:rsidR="00F9166F" w:rsidRPr="00F9166F" w:rsidTr="00F9166F">
        <w:tc>
          <w:tcPr>
            <w:tcW w:w="3350" w:type="dxa"/>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color w:val="000000" w:themeColor="text1"/>
                <w:spacing w:val="-6"/>
                <w:sz w:val="24"/>
              </w:rPr>
              <w:t xml:space="preserve">Количество жителей младше «трудоспособного </w:t>
            </w:r>
            <w:r w:rsidRPr="00F9166F">
              <w:rPr>
                <w:rFonts w:ascii="Times New Roman" w:hAnsi="Times New Roman" w:cs="Times New Roman"/>
                <w:color w:val="000000" w:themeColor="text1"/>
                <w:spacing w:val="-8"/>
                <w:sz w:val="24"/>
              </w:rPr>
              <w:t>возраста»</w:t>
            </w:r>
          </w:p>
        </w:tc>
        <w:tc>
          <w:tcPr>
            <w:tcW w:w="1450"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578</w:t>
            </w:r>
          </w:p>
        </w:tc>
        <w:tc>
          <w:tcPr>
            <w:tcW w:w="1450"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533</w:t>
            </w:r>
          </w:p>
        </w:tc>
        <w:tc>
          <w:tcPr>
            <w:tcW w:w="1656"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549</w:t>
            </w:r>
          </w:p>
        </w:tc>
        <w:tc>
          <w:tcPr>
            <w:tcW w:w="1656"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469</w:t>
            </w:r>
          </w:p>
        </w:tc>
      </w:tr>
      <w:tr w:rsidR="00F9166F" w:rsidRPr="00F9166F" w:rsidTr="00F9166F">
        <w:tc>
          <w:tcPr>
            <w:tcW w:w="3350" w:type="dxa"/>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color w:val="000000" w:themeColor="text1"/>
                <w:spacing w:val="-6"/>
                <w:sz w:val="24"/>
              </w:rPr>
              <w:t>Количество жителей «трудоспособного возраста»</w:t>
            </w:r>
          </w:p>
        </w:tc>
        <w:tc>
          <w:tcPr>
            <w:tcW w:w="1450"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1619</w:t>
            </w:r>
          </w:p>
        </w:tc>
        <w:tc>
          <w:tcPr>
            <w:tcW w:w="1450"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1557</w:t>
            </w:r>
          </w:p>
        </w:tc>
        <w:tc>
          <w:tcPr>
            <w:tcW w:w="1656"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1606</w:t>
            </w:r>
          </w:p>
        </w:tc>
        <w:tc>
          <w:tcPr>
            <w:tcW w:w="1656"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1630</w:t>
            </w:r>
          </w:p>
        </w:tc>
      </w:tr>
      <w:tr w:rsidR="00F9166F" w:rsidRPr="00F9166F" w:rsidTr="00F9166F">
        <w:tc>
          <w:tcPr>
            <w:tcW w:w="3350" w:type="dxa"/>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color w:val="000000" w:themeColor="text1"/>
                <w:spacing w:val="-6"/>
                <w:sz w:val="24"/>
              </w:rPr>
              <w:t xml:space="preserve">Количество жителей старше «трудоспособного </w:t>
            </w:r>
            <w:r w:rsidRPr="00F9166F">
              <w:rPr>
                <w:rFonts w:ascii="Times New Roman" w:hAnsi="Times New Roman" w:cs="Times New Roman"/>
                <w:color w:val="000000" w:themeColor="text1"/>
                <w:spacing w:val="-8"/>
                <w:sz w:val="24"/>
              </w:rPr>
              <w:t>возраста»</w:t>
            </w:r>
          </w:p>
        </w:tc>
        <w:tc>
          <w:tcPr>
            <w:tcW w:w="1450"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493</w:t>
            </w:r>
          </w:p>
        </w:tc>
        <w:tc>
          <w:tcPr>
            <w:tcW w:w="1450"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465</w:t>
            </w:r>
          </w:p>
        </w:tc>
        <w:tc>
          <w:tcPr>
            <w:tcW w:w="1656"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467</w:t>
            </w:r>
          </w:p>
        </w:tc>
        <w:tc>
          <w:tcPr>
            <w:tcW w:w="1656" w:type="dxa"/>
            <w:vAlign w:val="center"/>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534</w:t>
            </w:r>
          </w:p>
        </w:tc>
      </w:tr>
    </w:tbl>
    <w:p w:rsidR="00F9166F" w:rsidRPr="00F9166F" w:rsidRDefault="00F9166F" w:rsidP="00F9166F">
      <w:pPr>
        <w:spacing w:after="0"/>
        <w:ind w:firstLine="709"/>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1.2. Труд и занятость</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Численность работающих в поселении составляет 62,07% от общей численности населения (1630 человек).</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Наибольшее количество населения сегодня работает в бюджетной сфере, в состав которой входит 14 учреждений – это 343 человек, из них:</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сфере образования – 263 (2024 г. – 313);</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lastRenderedPageBreak/>
        <w:t>в сфере здравоохранения – 27 (2024 - 26);</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сфере культуры, спорта, социальной защиты населения – 28 (2024 - 42);</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сфере </w:t>
      </w:r>
      <w:proofErr w:type="spellStart"/>
      <w:proofErr w:type="gramStart"/>
      <w:r w:rsidRPr="00F9166F">
        <w:rPr>
          <w:rFonts w:ascii="Times New Roman" w:hAnsi="Times New Roman" w:cs="Times New Roman"/>
          <w:color w:val="000000" w:themeColor="text1"/>
          <w:spacing w:val="-3"/>
          <w:sz w:val="24"/>
        </w:rPr>
        <w:t>жилищно</w:t>
      </w:r>
      <w:proofErr w:type="spellEnd"/>
      <w:r w:rsidRPr="00F9166F">
        <w:rPr>
          <w:rFonts w:ascii="Times New Roman" w:hAnsi="Times New Roman" w:cs="Times New Roman"/>
          <w:color w:val="000000" w:themeColor="text1"/>
          <w:spacing w:val="-3"/>
          <w:sz w:val="24"/>
        </w:rPr>
        <w:t xml:space="preserve"> – коммунального</w:t>
      </w:r>
      <w:proofErr w:type="gramEnd"/>
      <w:r w:rsidRPr="00F9166F">
        <w:rPr>
          <w:rFonts w:ascii="Times New Roman" w:hAnsi="Times New Roman" w:cs="Times New Roman"/>
          <w:color w:val="000000" w:themeColor="text1"/>
          <w:spacing w:val="-3"/>
          <w:sz w:val="24"/>
        </w:rPr>
        <w:t xml:space="preserve"> хозяйства – 25.</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t xml:space="preserve">На 01.01.2025 численность безработных граждан, зарегистрированных в службе занятости, составила 23 человека, из них 9 – с. Леуши, 6 –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7 –   п. Ягодный, 1 – п. Дальний (в 2023 году: 21, 9 – с. Леуши, 5 –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7 – п. Ягодный, 0 – п. Дальний).</w:t>
      </w:r>
      <w:proofErr w:type="gramEnd"/>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b/>
          <w:color w:val="000000" w:themeColor="text1"/>
          <w:spacing w:val="-3"/>
          <w:sz w:val="24"/>
        </w:rPr>
        <w:t xml:space="preserve">Численность граждан, принимавших участие в оплачиваемых общественных работах, в 2025 году - 35 человек </w:t>
      </w:r>
      <w:r w:rsidRPr="00F9166F">
        <w:rPr>
          <w:rFonts w:ascii="Times New Roman" w:hAnsi="Times New Roman" w:cs="Times New Roman"/>
          <w:color w:val="000000" w:themeColor="text1"/>
          <w:spacing w:val="-3"/>
          <w:sz w:val="24"/>
        </w:rPr>
        <w:t>в 2024 году -33 человека.</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2025 году в поселении создано 7 постоянных рабочих ме</w:t>
      </w:r>
      <w:proofErr w:type="gramStart"/>
      <w:r w:rsidRPr="00F9166F">
        <w:rPr>
          <w:rFonts w:ascii="Times New Roman" w:hAnsi="Times New Roman" w:cs="Times New Roman"/>
          <w:color w:val="000000" w:themeColor="text1"/>
          <w:spacing w:val="-3"/>
          <w:sz w:val="24"/>
        </w:rPr>
        <w:t>ст в сф</w:t>
      </w:r>
      <w:proofErr w:type="gramEnd"/>
      <w:r w:rsidRPr="00F9166F">
        <w:rPr>
          <w:rFonts w:ascii="Times New Roman" w:hAnsi="Times New Roman" w:cs="Times New Roman"/>
          <w:color w:val="000000" w:themeColor="text1"/>
          <w:spacing w:val="-3"/>
          <w:sz w:val="24"/>
        </w:rPr>
        <w:t>ере малого и среднего предпринимательства (в 2024 году –12 рабочих мест).</w:t>
      </w:r>
    </w:p>
    <w:p w:rsidR="00F9166F" w:rsidRPr="00F9166F" w:rsidRDefault="00F9166F" w:rsidP="00F9166F">
      <w:pPr>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На реализацию программных мероприятий по содействию занятости населения в отчетном году за счет всех источников финансирования израсходовано 4 901 865 рублей               42 копейк</w:t>
      </w:r>
      <w:proofErr w:type="gramStart"/>
      <w:r w:rsidRPr="00F9166F">
        <w:rPr>
          <w:rFonts w:ascii="Times New Roman" w:hAnsi="Times New Roman" w:cs="Times New Roman"/>
          <w:color w:val="000000" w:themeColor="text1"/>
          <w:spacing w:val="-3"/>
          <w:sz w:val="24"/>
        </w:rPr>
        <w:t>и(</w:t>
      </w:r>
      <w:proofErr w:type="gramEnd"/>
      <w:r w:rsidRPr="00F9166F">
        <w:rPr>
          <w:rFonts w:ascii="Times New Roman" w:hAnsi="Times New Roman" w:cs="Times New Roman"/>
          <w:color w:val="000000" w:themeColor="text1"/>
          <w:spacing w:val="-3"/>
          <w:sz w:val="24"/>
        </w:rPr>
        <w:t>в 2024 – 4 043 165 рублей 41 копейка).</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
    <w:p w:rsidR="00F9166F" w:rsidRPr="00F9166F" w:rsidRDefault="00F9166F" w:rsidP="00F9166F">
      <w:pPr>
        <w:spacing w:after="0"/>
        <w:jc w:val="center"/>
        <w:rPr>
          <w:rFonts w:ascii="Times New Roman" w:hAnsi="Times New Roman" w:cs="Times New Roman"/>
          <w:b/>
          <w:caps/>
          <w:color w:val="000000" w:themeColor="text1"/>
          <w:sz w:val="24"/>
        </w:rPr>
      </w:pPr>
      <w:r w:rsidRPr="00F9166F">
        <w:rPr>
          <w:rFonts w:ascii="Times New Roman" w:hAnsi="Times New Roman" w:cs="Times New Roman"/>
          <w:b/>
          <w:color w:val="000000" w:themeColor="text1"/>
          <w:sz w:val="24"/>
        </w:rPr>
        <w:t xml:space="preserve">2. </w:t>
      </w:r>
      <w:r w:rsidRPr="00F9166F">
        <w:rPr>
          <w:rFonts w:ascii="Times New Roman" w:hAnsi="Times New Roman" w:cs="Times New Roman"/>
          <w:b/>
          <w:caps/>
          <w:color w:val="000000" w:themeColor="text1"/>
          <w:sz w:val="24"/>
        </w:rPr>
        <w:t>Информация о результатах деятельности администрации СЕЛЬСКОГО поселения ЛЕУШИ по решению вопросов местного значения</w:t>
      </w:r>
    </w:p>
    <w:p w:rsidR="00F9166F" w:rsidRPr="00F9166F" w:rsidRDefault="00F9166F" w:rsidP="00F9166F">
      <w:pPr>
        <w:spacing w:after="0"/>
        <w:jc w:val="center"/>
        <w:rPr>
          <w:rFonts w:ascii="Times New Roman" w:hAnsi="Times New Roman" w:cs="Times New Roman"/>
          <w:b/>
          <w:color w:val="000000" w:themeColor="text1"/>
          <w:sz w:val="24"/>
        </w:rPr>
      </w:pP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соответствии с Федеральным законом от 06.10.2003 № 131-ФЗ «Об организации местного самоуправления в Российской Федерации» администрацией сельского поселения Леуши исполнялись следующие полномочия:</w:t>
      </w:r>
    </w:p>
    <w:p w:rsidR="00F9166F" w:rsidRPr="00F9166F" w:rsidRDefault="00F9166F" w:rsidP="00F9166F">
      <w:pPr>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b/>
          <w:color w:val="000000" w:themeColor="text1"/>
          <w:spacing w:val="-3"/>
          <w:sz w:val="24"/>
        </w:rPr>
        <w:t xml:space="preserve">2.1. Составление и рассмотрение проекта бюджета поселения, утверждение и исполнение бюджета поселения, осуществление </w:t>
      </w:r>
      <w:proofErr w:type="gramStart"/>
      <w:r w:rsidRPr="00F9166F">
        <w:rPr>
          <w:rFonts w:ascii="Times New Roman" w:hAnsi="Times New Roman" w:cs="Times New Roman"/>
          <w:b/>
          <w:color w:val="000000" w:themeColor="text1"/>
          <w:spacing w:val="-3"/>
          <w:sz w:val="24"/>
        </w:rPr>
        <w:t>контроля за</w:t>
      </w:r>
      <w:proofErr w:type="gramEnd"/>
      <w:r w:rsidRPr="00F9166F">
        <w:rPr>
          <w:rFonts w:ascii="Times New Roman" w:hAnsi="Times New Roman" w:cs="Times New Roman"/>
          <w:b/>
          <w:color w:val="000000" w:themeColor="text1"/>
          <w:spacing w:val="-3"/>
          <w:sz w:val="24"/>
        </w:rPr>
        <w:t xml:space="preserve"> его исполнением, составление и утверждение отчета об исполнении бюджета поселения (№ 1)</w:t>
      </w:r>
    </w:p>
    <w:p w:rsidR="00F9166F" w:rsidRPr="00F9166F" w:rsidRDefault="00F9166F" w:rsidP="00F9166F">
      <w:pPr>
        <w:spacing w:after="0"/>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t xml:space="preserve">Организация исполнения бюджета поселения в 2025 году осуществлялась                               в соответствии с решением </w:t>
      </w:r>
      <w:r w:rsidRPr="00F9166F">
        <w:rPr>
          <w:rFonts w:ascii="Times New Roman" w:hAnsi="Times New Roman" w:cs="Times New Roman"/>
          <w:bCs/>
          <w:sz w:val="24"/>
        </w:rPr>
        <w:t>решение Совета депутатов сельского поселения Леуши от 26 декабря 2024 года № 90 «О бюджете муниципального образования сельское Леуши на 2025 год и на плановый период 2026 и 2027 годов»</w:t>
      </w:r>
      <w:r w:rsidRPr="00F9166F">
        <w:rPr>
          <w:rFonts w:ascii="Times New Roman" w:hAnsi="Times New Roman" w:cs="Times New Roman"/>
          <w:color w:val="000000" w:themeColor="text1"/>
          <w:spacing w:val="-3"/>
          <w:sz w:val="24"/>
        </w:rPr>
        <w:t>, сводной бюджетной росписью бюджета поселения на 2025 год и кассовым планом.</w:t>
      </w:r>
      <w:proofErr w:type="gramEnd"/>
    </w:p>
    <w:p w:rsidR="00F9166F" w:rsidRPr="00F9166F" w:rsidRDefault="00F9166F" w:rsidP="00F9166F">
      <w:pPr>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kern w:val="24"/>
          <w:sz w:val="24"/>
        </w:rPr>
        <w:t>Исполнение  по доходам за 2025 год – 79,4  млн. рублей, по расходам – 78,3 млн. рублей.</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2.2. Владение, пользование и распоряжение имуществом, находящимся в муниципальной собственности поселения (№ 2)</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Доходы муниципального образования от управления муниципальной собственностью составили:</w:t>
      </w:r>
    </w:p>
    <w:p w:rsidR="00F9166F" w:rsidRPr="00F9166F" w:rsidRDefault="00F9166F" w:rsidP="00F9166F">
      <w:pPr>
        <w:shd w:val="clear" w:color="auto" w:fill="FFFFFF"/>
        <w:spacing w:after="0"/>
        <w:ind w:firstLine="691"/>
        <w:jc w:val="both"/>
        <w:rPr>
          <w:rFonts w:ascii="Times New Roman" w:hAnsi="Times New Roman" w:cs="Times New Roman"/>
          <w:color w:val="FF0000"/>
          <w:spacing w:val="-3"/>
          <w:sz w:val="24"/>
        </w:rPr>
      </w:pPr>
    </w:p>
    <w:tbl>
      <w:tblPr>
        <w:tblW w:w="9796" w:type="dxa"/>
        <w:tblInd w:w="93" w:type="dxa"/>
        <w:tblLook w:val="04A0"/>
      </w:tblPr>
      <w:tblGrid>
        <w:gridCol w:w="2567"/>
        <w:gridCol w:w="4961"/>
        <w:gridCol w:w="2268"/>
      </w:tblGrid>
      <w:tr w:rsidR="00F9166F" w:rsidRPr="00F9166F" w:rsidTr="00F9166F">
        <w:trPr>
          <w:trHeight w:val="319"/>
        </w:trPr>
        <w:tc>
          <w:tcPr>
            <w:tcW w:w="9796" w:type="dxa"/>
            <w:gridSpan w:val="3"/>
            <w:tcBorders>
              <w:top w:val="nil"/>
              <w:left w:val="nil"/>
              <w:bottom w:val="nil"/>
              <w:right w:val="nil"/>
            </w:tcBorders>
            <w:shd w:val="clear" w:color="auto" w:fill="auto"/>
            <w:vAlign w:val="center"/>
            <w:hideMark/>
          </w:tcPr>
          <w:p w:rsidR="00F9166F" w:rsidRPr="00F9166F" w:rsidRDefault="00F9166F" w:rsidP="00F9166F">
            <w:pPr>
              <w:spacing w:after="0"/>
              <w:jc w:val="center"/>
              <w:rPr>
                <w:rFonts w:ascii="Times New Roman" w:hAnsi="Times New Roman" w:cs="Times New Roman"/>
                <w:b/>
                <w:bCs/>
                <w:i/>
                <w:color w:val="000000" w:themeColor="text1"/>
                <w:sz w:val="24"/>
              </w:rPr>
            </w:pPr>
            <w:r w:rsidRPr="00F9166F">
              <w:rPr>
                <w:rFonts w:ascii="Times New Roman" w:hAnsi="Times New Roman" w:cs="Times New Roman"/>
                <w:b/>
                <w:bCs/>
                <w:i/>
                <w:color w:val="000000" w:themeColor="text1"/>
                <w:sz w:val="24"/>
              </w:rPr>
              <w:t>Доходы бюджета муниципального образования сельское поселение Леуши на 2025 год</w:t>
            </w:r>
          </w:p>
        </w:tc>
      </w:tr>
      <w:tr w:rsidR="00F9166F" w:rsidRPr="00F9166F" w:rsidTr="00F9166F">
        <w:trPr>
          <w:trHeight w:val="319"/>
        </w:trPr>
        <w:tc>
          <w:tcPr>
            <w:tcW w:w="2567" w:type="dxa"/>
            <w:tcBorders>
              <w:top w:val="nil"/>
              <w:left w:val="nil"/>
              <w:bottom w:val="nil"/>
              <w:right w:val="nil"/>
            </w:tcBorders>
            <w:shd w:val="clear" w:color="auto" w:fill="auto"/>
            <w:noWrap/>
            <w:vAlign w:val="center"/>
            <w:hideMark/>
          </w:tcPr>
          <w:p w:rsidR="00F9166F" w:rsidRPr="00F9166F" w:rsidRDefault="00F9166F" w:rsidP="00F9166F">
            <w:pPr>
              <w:spacing w:after="0"/>
              <w:rPr>
                <w:rFonts w:ascii="Times New Roman" w:hAnsi="Times New Roman" w:cs="Times New Roman"/>
              </w:rPr>
            </w:pPr>
          </w:p>
        </w:tc>
        <w:tc>
          <w:tcPr>
            <w:tcW w:w="4961" w:type="dxa"/>
            <w:tcBorders>
              <w:top w:val="nil"/>
              <w:left w:val="nil"/>
              <w:bottom w:val="nil"/>
              <w:right w:val="nil"/>
            </w:tcBorders>
            <w:shd w:val="clear" w:color="auto" w:fill="auto"/>
            <w:noWrap/>
            <w:vAlign w:val="center"/>
            <w:hideMark/>
          </w:tcPr>
          <w:p w:rsidR="00F9166F" w:rsidRPr="00F9166F" w:rsidRDefault="00F9166F" w:rsidP="00F9166F">
            <w:pPr>
              <w:rPr>
                <w:rFonts w:ascii="Times New Roman" w:hAnsi="Times New Roman" w:cs="Times New Roman"/>
              </w:rPr>
            </w:pPr>
          </w:p>
        </w:tc>
        <w:tc>
          <w:tcPr>
            <w:tcW w:w="2268" w:type="dxa"/>
            <w:tcBorders>
              <w:top w:val="nil"/>
              <w:left w:val="nil"/>
              <w:bottom w:val="nil"/>
              <w:right w:val="nil"/>
            </w:tcBorders>
            <w:shd w:val="clear" w:color="auto" w:fill="auto"/>
            <w:noWrap/>
            <w:vAlign w:val="center"/>
            <w:hideMark/>
          </w:tcPr>
          <w:p w:rsidR="00F9166F" w:rsidRPr="00F9166F" w:rsidRDefault="00F9166F" w:rsidP="00F9166F">
            <w:pPr>
              <w:jc w:val="right"/>
              <w:rPr>
                <w:rFonts w:ascii="Times New Roman" w:hAnsi="Times New Roman" w:cs="Times New Roman"/>
              </w:rPr>
            </w:pPr>
            <w:r w:rsidRPr="00F9166F">
              <w:rPr>
                <w:rFonts w:ascii="Times New Roman" w:hAnsi="Times New Roman" w:cs="Times New Roman"/>
              </w:rPr>
              <w:t xml:space="preserve"> (в рублях)</w:t>
            </w:r>
          </w:p>
        </w:tc>
      </w:tr>
      <w:tr w:rsidR="00F9166F" w:rsidRPr="00F9166F" w:rsidTr="00F9166F">
        <w:trPr>
          <w:trHeight w:val="690"/>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166F" w:rsidRPr="00F9166F" w:rsidRDefault="00F9166F" w:rsidP="00F9166F">
            <w:pPr>
              <w:jc w:val="center"/>
              <w:rPr>
                <w:rFonts w:ascii="Times New Roman" w:hAnsi="Times New Roman" w:cs="Times New Roman"/>
                <w:bCs/>
                <w:color w:val="000000"/>
                <w:sz w:val="24"/>
              </w:rPr>
            </w:pPr>
            <w:r w:rsidRPr="00F9166F">
              <w:rPr>
                <w:rFonts w:ascii="Times New Roman" w:hAnsi="Times New Roman" w:cs="Times New Roman"/>
                <w:bCs/>
                <w:color w:val="000000"/>
                <w:sz w:val="24"/>
              </w:rPr>
              <w:t>Код бюджетной классификации Российской Федерации</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rsidR="00F9166F" w:rsidRPr="00F9166F" w:rsidRDefault="00F9166F" w:rsidP="00F9166F">
            <w:pPr>
              <w:jc w:val="center"/>
              <w:rPr>
                <w:rFonts w:ascii="Times New Roman" w:hAnsi="Times New Roman" w:cs="Times New Roman"/>
                <w:bCs/>
                <w:color w:val="000000"/>
                <w:sz w:val="24"/>
              </w:rPr>
            </w:pPr>
            <w:r w:rsidRPr="00F9166F">
              <w:rPr>
                <w:rFonts w:ascii="Times New Roman" w:hAnsi="Times New Roman" w:cs="Times New Roman"/>
                <w:bCs/>
                <w:color w:val="000000"/>
                <w:sz w:val="24"/>
              </w:rPr>
              <w:t>Наименование кода классификации доходов</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9166F" w:rsidRPr="00F9166F" w:rsidRDefault="00F9166F" w:rsidP="00F9166F">
            <w:pPr>
              <w:jc w:val="center"/>
              <w:rPr>
                <w:rFonts w:ascii="Times New Roman" w:hAnsi="Times New Roman" w:cs="Times New Roman"/>
                <w:bCs/>
                <w:color w:val="000000"/>
                <w:sz w:val="24"/>
              </w:rPr>
            </w:pPr>
            <w:r w:rsidRPr="00F9166F">
              <w:rPr>
                <w:rFonts w:ascii="Times New Roman" w:hAnsi="Times New Roman" w:cs="Times New Roman"/>
                <w:bCs/>
                <w:color w:val="000000"/>
                <w:sz w:val="24"/>
              </w:rPr>
              <w:t>Сумма на год</w:t>
            </w:r>
          </w:p>
        </w:tc>
      </w:tr>
      <w:tr w:rsidR="00F9166F" w:rsidRPr="00F9166F" w:rsidTr="00F9166F">
        <w:trPr>
          <w:trHeight w:val="90"/>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F9166F" w:rsidRPr="00F9166F" w:rsidRDefault="00F9166F" w:rsidP="00F9166F">
            <w:pPr>
              <w:jc w:val="center"/>
              <w:rPr>
                <w:rFonts w:ascii="Times New Roman" w:hAnsi="Times New Roman" w:cs="Times New Roman"/>
                <w:b/>
                <w:bCs/>
                <w:color w:val="000000"/>
              </w:rPr>
            </w:pPr>
            <w:r w:rsidRPr="00F9166F">
              <w:rPr>
                <w:rFonts w:ascii="Times New Roman" w:hAnsi="Times New Roman" w:cs="Times New Roman"/>
                <w:b/>
                <w:bCs/>
                <w:color w:val="000000"/>
              </w:rPr>
              <w:t>1</w:t>
            </w:r>
          </w:p>
        </w:tc>
        <w:tc>
          <w:tcPr>
            <w:tcW w:w="4961" w:type="dxa"/>
            <w:tcBorders>
              <w:top w:val="nil"/>
              <w:left w:val="nil"/>
              <w:bottom w:val="single" w:sz="4" w:space="0" w:color="auto"/>
              <w:right w:val="single" w:sz="4" w:space="0" w:color="auto"/>
            </w:tcBorders>
            <w:shd w:val="clear" w:color="000000" w:fill="FFFFFF"/>
            <w:vAlign w:val="center"/>
            <w:hideMark/>
          </w:tcPr>
          <w:p w:rsidR="00F9166F" w:rsidRPr="00F9166F" w:rsidRDefault="00F9166F" w:rsidP="00F9166F">
            <w:pPr>
              <w:jc w:val="center"/>
              <w:rPr>
                <w:rFonts w:ascii="Times New Roman" w:hAnsi="Times New Roman" w:cs="Times New Roman"/>
                <w:b/>
                <w:bCs/>
                <w:color w:val="000000"/>
              </w:rPr>
            </w:pPr>
            <w:r w:rsidRPr="00F9166F">
              <w:rPr>
                <w:rFonts w:ascii="Times New Roman" w:hAnsi="Times New Roman" w:cs="Times New Roman"/>
                <w:b/>
                <w:bCs/>
                <w:color w:val="000000"/>
              </w:rPr>
              <w:t>2</w:t>
            </w:r>
          </w:p>
        </w:tc>
        <w:tc>
          <w:tcPr>
            <w:tcW w:w="2268" w:type="dxa"/>
            <w:tcBorders>
              <w:top w:val="nil"/>
              <w:left w:val="nil"/>
              <w:bottom w:val="single" w:sz="4" w:space="0" w:color="auto"/>
              <w:right w:val="single" w:sz="4" w:space="0" w:color="auto"/>
            </w:tcBorders>
            <w:shd w:val="clear" w:color="000000" w:fill="FFFFFF"/>
            <w:vAlign w:val="center"/>
            <w:hideMark/>
          </w:tcPr>
          <w:p w:rsidR="00F9166F" w:rsidRPr="00F9166F" w:rsidRDefault="00F9166F" w:rsidP="00F9166F">
            <w:pPr>
              <w:jc w:val="center"/>
              <w:rPr>
                <w:rFonts w:ascii="Times New Roman" w:hAnsi="Times New Roman" w:cs="Times New Roman"/>
                <w:b/>
                <w:bCs/>
                <w:color w:val="000000"/>
              </w:rPr>
            </w:pPr>
            <w:r w:rsidRPr="00F9166F">
              <w:rPr>
                <w:rFonts w:ascii="Times New Roman" w:hAnsi="Times New Roman" w:cs="Times New Roman"/>
                <w:b/>
                <w:bCs/>
                <w:color w:val="000000"/>
              </w:rPr>
              <w:t>3</w:t>
            </w:r>
          </w:p>
        </w:tc>
      </w:tr>
      <w:tr w:rsidR="00F9166F" w:rsidRPr="00F9166F" w:rsidTr="00F9166F">
        <w:trPr>
          <w:trHeight w:val="609"/>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F9166F" w:rsidRPr="00F9166F" w:rsidRDefault="00F9166F" w:rsidP="00F9166F">
            <w:pPr>
              <w:jc w:val="center"/>
              <w:rPr>
                <w:rFonts w:ascii="Times New Roman" w:hAnsi="Times New Roman" w:cs="Times New Roman"/>
                <w:color w:val="000000"/>
                <w:sz w:val="16"/>
                <w:szCs w:val="16"/>
              </w:rPr>
            </w:pPr>
            <w:r w:rsidRPr="00F9166F">
              <w:rPr>
                <w:rFonts w:ascii="Times New Roman" w:hAnsi="Times New Roman" w:cs="Times New Roman"/>
                <w:color w:val="000000"/>
                <w:sz w:val="16"/>
                <w:szCs w:val="16"/>
              </w:rPr>
              <w:lastRenderedPageBreak/>
              <w:t>000 11100000 00 0000 000</w:t>
            </w:r>
          </w:p>
        </w:tc>
        <w:tc>
          <w:tcPr>
            <w:tcW w:w="4961" w:type="dxa"/>
            <w:tcBorders>
              <w:top w:val="nil"/>
              <w:left w:val="nil"/>
              <w:bottom w:val="single" w:sz="4" w:space="0" w:color="auto"/>
              <w:right w:val="single" w:sz="4" w:space="0" w:color="auto"/>
            </w:tcBorders>
            <w:shd w:val="clear" w:color="000000" w:fill="FFFFFF"/>
            <w:vAlign w:val="center"/>
            <w:hideMark/>
          </w:tcPr>
          <w:p w:rsidR="00F9166F" w:rsidRPr="00F9166F" w:rsidRDefault="00F9166F" w:rsidP="00F9166F">
            <w:pPr>
              <w:jc w:val="both"/>
              <w:rPr>
                <w:rFonts w:ascii="Times New Roman" w:hAnsi="Times New Roman" w:cs="Times New Roman"/>
                <w:color w:val="000000"/>
                <w:sz w:val="16"/>
                <w:szCs w:val="16"/>
              </w:rPr>
            </w:pPr>
            <w:r w:rsidRPr="00F9166F">
              <w:rPr>
                <w:rFonts w:ascii="Times New Roman" w:hAnsi="Times New Roman" w:cs="Times New Roman"/>
                <w:color w:val="000000"/>
                <w:sz w:val="16"/>
                <w:szCs w:val="16"/>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vAlign w:val="center"/>
            <w:hideMark/>
          </w:tcPr>
          <w:p w:rsidR="00F9166F" w:rsidRPr="00F9166F" w:rsidRDefault="00F9166F" w:rsidP="00F9166F">
            <w:pPr>
              <w:jc w:val="right"/>
              <w:rPr>
                <w:rFonts w:ascii="Times New Roman" w:hAnsi="Times New Roman" w:cs="Times New Roman"/>
                <w:color w:val="000000"/>
                <w:sz w:val="16"/>
                <w:szCs w:val="16"/>
              </w:rPr>
            </w:pPr>
            <w:r w:rsidRPr="00F9166F">
              <w:rPr>
                <w:rFonts w:ascii="Times New Roman" w:hAnsi="Times New Roman" w:cs="Times New Roman"/>
                <w:color w:val="000000"/>
                <w:sz w:val="16"/>
                <w:szCs w:val="16"/>
              </w:rPr>
              <w:t>900 000,00</w:t>
            </w:r>
          </w:p>
        </w:tc>
      </w:tr>
    </w:tbl>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Общая стоимость муниципального имущества сельского поселения Леуши в сравнении с прошлым годом уменьшилась  на 0,9 % и составила 266,6 млн. рублей, в том числе:</w:t>
      </w:r>
    </w:p>
    <w:p w:rsidR="00F9166F" w:rsidRPr="00F9166F" w:rsidRDefault="00F9166F" w:rsidP="00F9166F">
      <w:pPr>
        <w:suppressAutoHyphens/>
        <w:spacing w:after="0"/>
        <w:ind w:hanging="142"/>
        <w:jc w:val="center"/>
        <w:rPr>
          <w:rFonts w:ascii="Times New Roman" w:hAnsi="Times New Roman" w:cs="Times New Roman"/>
          <w:b/>
          <w:bCs/>
          <w:i/>
          <w:color w:val="000000" w:themeColor="text1"/>
          <w:sz w:val="24"/>
        </w:rPr>
      </w:pPr>
      <w:r w:rsidRPr="00F9166F">
        <w:rPr>
          <w:rFonts w:ascii="Times New Roman" w:hAnsi="Times New Roman" w:cs="Times New Roman"/>
          <w:b/>
          <w:bCs/>
          <w:i/>
          <w:color w:val="000000" w:themeColor="text1"/>
          <w:sz w:val="24"/>
        </w:rPr>
        <w:t>Структура муниципальной собственности МО сельское поселение Леуши</w:t>
      </w:r>
    </w:p>
    <w:p w:rsidR="00F9166F" w:rsidRPr="00F9166F" w:rsidRDefault="00F9166F" w:rsidP="00F9166F">
      <w:pPr>
        <w:suppressAutoHyphens/>
        <w:spacing w:after="0"/>
        <w:ind w:firstLine="709"/>
        <w:jc w:val="right"/>
        <w:rPr>
          <w:rFonts w:ascii="Times New Roman" w:hAnsi="Times New Roman" w:cs="Times New Roman"/>
          <w:b/>
          <w:bCs/>
          <w:i/>
          <w:color w:val="000000" w:themeColor="text1"/>
          <w:sz w:val="24"/>
        </w:rPr>
      </w:pPr>
      <w:r w:rsidRPr="00F9166F">
        <w:rPr>
          <w:rFonts w:ascii="Times New Roman" w:hAnsi="Times New Roman" w:cs="Times New Roman"/>
          <w:b/>
          <w:bCs/>
          <w:i/>
          <w:color w:val="000000" w:themeColor="text1"/>
          <w:sz w:val="24"/>
        </w:rPr>
        <w:t>млн. руб.</w:t>
      </w:r>
    </w:p>
    <w:tbl>
      <w:tblPr>
        <w:tblW w:w="9889" w:type="dxa"/>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2943"/>
        <w:gridCol w:w="1843"/>
        <w:gridCol w:w="1843"/>
        <w:gridCol w:w="3260"/>
      </w:tblGrid>
      <w:tr w:rsidR="00F9166F" w:rsidRPr="00F9166F" w:rsidTr="00F9166F">
        <w:trPr>
          <w:trHeight w:val="915"/>
          <w:tblCellSpacing w:w="1440" w:type="nil"/>
        </w:trPr>
        <w:tc>
          <w:tcPr>
            <w:tcW w:w="2943" w:type="dxa"/>
            <w:vAlign w:val="center"/>
          </w:tcPr>
          <w:p w:rsidR="00F9166F" w:rsidRPr="00F9166F" w:rsidRDefault="00F9166F" w:rsidP="00F9166F">
            <w:pPr>
              <w:suppressAutoHyphens/>
              <w:ind w:firstLine="709"/>
              <w:jc w:val="center"/>
              <w:rPr>
                <w:rFonts w:ascii="Times New Roman" w:hAnsi="Times New Roman" w:cs="Times New Roman"/>
                <w:bCs/>
                <w:color w:val="000000" w:themeColor="text1"/>
                <w:sz w:val="24"/>
              </w:rPr>
            </w:pPr>
          </w:p>
          <w:p w:rsidR="00F9166F" w:rsidRPr="00F9166F" w:rsidRDefault="00F9166F" w:rsidP="00F9166F">
            <w:pPr>
              <w:suppressAutoHyphens/>
              <w:ind w:firstLine="709"/>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Наименование</w:t>
            </w:r>
          </w:p>
          <w:p w:rsidR="00F9166F" w:rsidRPr="00F9166F" w:rsidRDefault="00F9166F" w:rsidP="00F9166F">
            <w:pPr>
              <w:suppressAutoHyphens/>
              <w:ind w:firstLine="709"/>
              <w:jc w:val="center"/>
              <w:rPr>
                <w:rFonts w:ascii="Times New Roman" w:hAnsi="Times New Roman" w:cs="Times New Roman"/>
                <w:bCs/>
                <w:color w:val="000000" w:themeColor="text1"/>
                <w:sz w:val="24"/>
              </w:rPr>
            </w:pPr>
          </w:p>
        </w:tc>
        <w:tc>
          <w:tcPr>
            <w:tcW w:w="1843"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p>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2024 год</w:t>
            </w:r>
          </w:p>
          <w:p w:rsidR="00F9166F" w:rsidRPr="00F9166F" w:rsidRDefault="00F9166F" w:rsidP="00F9166F">
            <w:pPr>
              <w:suppressAutoHyphens/>
              <w:jc w:val="center"/>
              <w:rPr>
                <w:rFonts w:ascii="Times New Roman" w:hAnsi="Times New Roman" w:cs="Times New Roman"/>
                <w:bCs/>
                <w:color w:val="000000" w:themeColor="text1"/>
                <w:sz w:val="24"/>
              </w:rPr>
            </w:pP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p>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2025 год</w:t>
            </w:r>
          </w:p>
        </w:tc>
        <w:tc>
          <w:tcPr>
            <w:tcW w:w="3260"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Отклонение</w:t>
            </w:r>
          </w:p>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 увеличение</w:t>
            </w:r>
          </w:p>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 уменьшение</w:t>
            </w:r>
          </w:p>
        </w:tc>
      </w:tr>
      <w:tr w:rsidR="00F9166F" w:rsidRPr="00F9166F" w:rsidTr="00F9166F">
        <w:trPr>
          <w:trHeight w:val="345"/>
          <w:tblCellSpacing w:w="1440" w:type="nil"/>
        </w:trPr>
        <w:tc>
          <w:tcPr>
            <w:tcW w:w="2943" w:type="dxa"/>
            <w:vAlign w:val="center"/>
          </w:tcPr>
          <w:p w:rsidR="00F9166F" w:rsidRPr="00F9166F" w:rsidRDefault="00F9166F" w:rsidP="00F9166F">
            <w:pPr>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Жилой фонд</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166,1</w:t>
            </w:r>
          </w:p>
        </w:tc>
        <w:tc>
          <w:tcPr>
            <w:tcW w:w="1843" w:type="dxa"/>
          </w:tcPr>
          <w:p w:rsidR="00F9166F" w:rsidRPr="00F9166F" w:rsidRDefault="00F9166F" w:rsidP="00F9166F">
            <w:pPr>
              <w:tabs>
                <w:tab w:val="left" w:pos="285"/>
                <w:tab w:val="center" w:pos="813"/>
              </w:tabs>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ab/>
            </w:r>
            <w:r w:rsidRPr="00F9166F">
              <w:rPr>
                <w:rFonts w:ascii="Times New Roman" w:hAnsi="Times New Roman" w:cs="Times New Roman"/>
                <w:bCs/>
                <w:color w:val="000000" w:themeColor="text1"/>
                <w:sz w:val="24"/>
              </w:rPr>
              <w:tab/>
              <w:t>160,2</w:t>
            </w:r>
          </w:p>
        </w:tc>
        <w:tc>
          <w:tcPr>
            <w:tcW w:w="3260"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5,9</w:t>
            </w:r>
          </w:p>
        </w:tc>
      </w:tr>
      <w:tr w:rsidR="00F9166F" w:rsidRPr="00F9166F" w:rsidTr="00F9166F">
        <w:trPr>
          <w:trHeight w:val="345"/>
          <w:tblCellSpacing w:w="1440" w:type="nil"/>
        </w:trPr>
        <w:tc>
          <w:tcPr>
            <w:tcW w:w="2943" w:type="dxa"/>
            <w:vAlign w:val="center"/>
          </w:tcPr>
          <w:p w:rsidR="00F9166F" w:rsidRPr="00F9166F" w:rsidRDefault="00F9166F" w:rsidP="00F9166F">
            <w:pPr>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Нежилой фонд</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7,1</w:t>
            </w:r>
          </w:p>
        </w:tc>
        <w:tc>
          <w:tcPr>
            <w:tcW w:w="1843" w:type="dxa"/>
          </w:tcPr>
          <w:p w:rsidR="00F9166F" w:rsidRPr="00F9166F" w:rsidRDefault="00F9166F" w:rsidP="00F9166F">
            <w:pPr>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 xml:space="preserve">          7,1</w:t>
            </w:r>
          </w:p>
        </w:tc>
        <w:tc>
          <w:tcPr>
            <w:tcW w:w="3260"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0</w:t>
            </w:r>
          </w:p>
        </w:tc>
      </w:tr>
      <w:tr w:rsidR="00F9166F" w:rsidRPr="00F9166F" w:rsidTr="00F9166F">
        <w:trPr>
          <w:trHeight w:val="345"/>
          <w:tblCellSpacing w:w="1440" w:type="nil"/>
        </w:trPr>
        <w:tc>
          <w:tcPr>
            <w:tcW w:w="2943" w:type="dxa"/>
            <w:vAlign w:val="center"/>
          </w:tcPr>
          <w:p w:rsidR="00F9166F" w:rsidRPr="00F9166F" w:rsidRDefault="00F9166F" w:rsidP="00F9166F">
            <w:pPr>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Сооружения</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78,8</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78,8</w:t>
            </w:r>
          </w:p>
        </w:tc>
        <w:tc>
          <w:tcPr>
            <w:tcW w:w="3260"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0</w:t>
            </w:r>
          </w:p>
        </w:tc>
      </w:tr>
      <w:tr w:rsidR="00F9166F" w:rsidRPr="00F9166F" w:rsidTr="00F9166F">
        <w:trPr>
          <w:trHeight w:val="345"/>
          <w:tblCellSpacing w:w="1440" w:type="nil"/>
        </w:trPr>
        <w:tc>
          <w:tcPr>
            <w:tcW w:w="2943" w:type="dxa"/>
            <w:vAlign w:val="center"/>
          </w:tcPr>
          <w:p w:rsidR="00F9166F" w:rsidRPr="00F9166F" w:rsidRDefault="00F9166F" w:rsidP="00F9166F">
            <w:pPr>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 xml:space="preserve">Транспорт </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12,4</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12,4</w:t>
            </w:r>
          </w:p>
        </w:tc>
        <w:tc>
          <w:tcPr>
            <w:tcW w:w="3260"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0</w:t>
            </w:r>
          </w:p>
        </w:tc>
      </w:tr>
      <w:tr w:rsidR="00F9166F" w:rsidRPr="00F9166F" w:rsidTr="00F9166F">
        <w:trPr>
          <w:trHeight w:val="345"/>
          <w:tblCellSpacing w:w="1440" w:type="nil"/>
        </w:trPr>
        <w:tc>
          <w:tcPr>
            <w:tcW w:w="2943" w:type="dxa"/>
            <w:vAlign w:val="center"/>
          </w:tcPr>
          <w:p w:rsidR="00F9166F" w:rsidRPr="00F9166F" w:rsidRDefault="00F9166F" w:rsidP="00F9166F">
            <w:pPr>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Машины и оборудование</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1,4</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1,4</w:t>
            </w:r>
          </w:p>
        </w:tc>
        <w:tc>
          <w:tcPr>
            <w:tcW w:w="3260"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0</w:t>
            </w:r>
          </w:p>
        </w:tc>
      </w:tr>
      <w:tr w:rsidR="00F9166F" w:rsidRPr="00F9166F" w:rsidTr="00F9166F">
        <w:trPr>
          <w:trHeight w:val="345"/>
          <w:tblCellSpacing w:w="1440" w:type="nil"/>
        </w:trPr>
        <w:tc>
          <w:tcPr>
            <w:tcW w:w="2943" w:type="dxa"/>
            <w:vAlign w:val="center"/>
          </w:tcPr>
          <w:p w:rsidR="00F9166F" w:rsidRPr="00F9166F" w:rsidRDefault="00F9166F" w:rsidP="00F9166F">
            <w:pPr>
              <w:suppressAutoHyphens/>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Земельные участки</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5,3</w:t>
            </w:r>
          </w:p>
        </w:tc>
        <w:tc>
          <w:tcPr>
            <w:tcW w:w="1843" w:type="dxa"/>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6,7</w:t>
            </w:r>
          </w:p>
        </w:tc>
        <w:tc>
          <w:tcPr>
            <w:tcW w:w="3260" w:type="dxa"/>
            <w:vAlign w:val="center"/>
          </w:tcPr>
          <w:p w:rsidR="00F9166F" w:rsidRPr="00F9166F" w:rsidRDefault="00F9166F" w:rsidP="00F9166F">
            <w:pPr>
              <w:suppressAutoHyphens/>
              <w:jc w:val="center"/>
              <w:rPr>
                <w:rFonts w:ascii="Times New Roman" w:hAnsi="Times New Roman" w:cs="Times New Roman"/>
                <w:bCs/>
                <w:color w:val="000000" w:themeColor="text1"/>
                <w:sz w:val="24"/>
              </w:rPr>
            </w:pPr>
            <w:r w:rsidRPr="00F9166F">
              <w:rPr>
                <w:rFonts w:ascii="Times New Roman" w:hAnsi="Times New Roman" w:cs="Times New Roman"/>
                <w:bCs/>
                <w:color w:val="000000" w:themeColor="text1"/>
                <w:sz w:val="24"/>
              </w:rPr>
              <w:t>1,4</w:t>
            </w:r>
          </w:p>
        </w:tc>
      </w:tr>
      <w:tr w:rsidR="00F9166F" w:rsidRPr="00F9166F" w:rsidTr="00F9166F">
        <w:trPr>
          <w:trHeight w:val="345"/>
          <w:tblCellSpacing w:w="1440" w:type="nil"/>
        </w:trPr>
        <w:tc>
          <w:tcPr>
            <w:tcW w:w="2943" w:type="dxa"/>
            <w:vAlign w:val="center"/>
          </w:tcPr>
          <w:p w:rsidR="00F9166F" w:rsidRPr="00F9166F" w:rsidRDefault="00F9166F" w:rsidP="00F9166F">
            <w:pPr>
              <w:pStyle w:val="3"/>
              <w:rPr>
                <w:rFonts w:ascii="Times New Roman" w:hAnsi="Times New Roman" w:cs="Times New Roman"/>
                <w:color w:val="000000" w:themeColor="text1"/>
              </w:rPr>
            </w:pPr>
            <w:r w:rsidRPr="00F9166F">
              <w:rPr>
                <w:rFonts w:ascii="Times New Roman" w:hAnsi="Times New Roman" w:cs="Times New Roman"/>
                <w:color w:val="000000" w:themeColor="text1"/>
              </w:rPr>
              <w:t>Итого</w:t>
            </w:r>
          </w:p>
        </w:tc>
        <w:tc>
          <w:tcPr>
            <w:tcW w:w="1843" w:type="dxa"/>
          </w:tcPr>
          <w:p w:rsidR="00F9166F" w:rsidRPr="00F9166F" w:rsidRDefault="00F9166F" w:rsidP="00F9166F">
            <w:pPr>
              <w:suppressAutoHyphens/>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271,1</w:t>
            </w:r>
          </w:p>
        </w:tc>
        <w:tc>
          <w:tcPr>
            <w:tcW w:w="1843" w:type="dxa"/>
          </w:tcPr>
          <w:p w:rsidR="00F9166F" w:rsidRPr="00F9166F" w:rsidRDefault="00F9166F" w:rsidP="00F9166F">
            <w:pPr>
              <w:suppressAutoHyphens/>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266,6</w:t>
            </w:r>
          </w:p>
        </w:tc>
        <w:tc>
          <w:tcPr>
            <w:tcW w:w="3260" w:type="dxa"/>
            <w:vAlign w:val="center"/>
          </w:tcPr>
          <w:p w:rsidR="00F9166F" w:rsidRPr="00F9166F" w:rsidRDefault="00F9166F" w:rsidP="00F9166F">
            <w:pPr>
              <w:suppressAutoHyphens/>
              <w:jc w:val="center"/>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7,3</w:t>
            </w:r>
          </w:p>
        </w:tc>
      </w:tr>
    </w:tbl>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целях реализации Федерального закона от 06.10.2003 № 131-ФЗ проводится формирование перечней имущества, подлежащего передаче в собственность городских и сельских поселений. В течение года передано в собственность поселения 13 объектов на сумму 25,5 млн. рублей относящихся к  жилому фонду.</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Исключено из реестра муниципального имущества муниципального образования:</w:t>
      </w:r>
    </w:p>
    <w:p w:rsidR="00F9166F" w:rsidRPr="00F9166F" w:rsidRDefault="00F9166F" w:rsidP="00F9166F">
      <w:pPr>
        <w:numPr>
          <w:ilvl w:val="0"/>
          <w:numId w:val="21"/>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связи с бесплатной передачей (приватизацией) в собственность граждан и сносом аварийного жилого фонда 5 объектов недвижимости на общую сумму 5,9 млн. рублей,                    5 земельных участков на сумму 1,4 млн</w:t>
      </w:r>
      <w:proofErr w:type="gramStart"/>
      <w:r w:rsidRPr="00F9166F">
        <w:rPr>
          <w:rFonts w:ascii="Times New Roman" w:hAnsi="Times New Roman" w:cs="Times New Roman"/>
          <w:color w:val="000000" w:themeColor="text1"/>
          <w:spacing w:val="-3"/>
          <w:sz w:val="24"/>
        </w:rPr>
        <w:t>.р</w:t>
      </w:r>
      <w:proofErr w:type="gramEnd"/>
      <w:r w:rsidRPr="00F9166F">
        <w:rPr>
          <w:rFonts w:ascii="Times New Roman" w:hAnsi="Times New Roman" w:cs="Times New Roman"/>
          <w:color w:val="000000" w:themeColor="text1"/>
          <w:spacing w:val="-3"/>
          <w:sz w:val="24"/>
        </w:rPr>
        <w:t xml:space="preserve">уб.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Урегулирован процесс досудебного решения вопросов по направлению требований                         о своевременной оплате задолженности за наем жилого фонда, что послужило увеличением объема средств, поступивших за наем жилья в 2025 году и уменьшения задолженности. В адрес должников направлено  35 уведомлений о погашении существующей задолженности, подано 11 заявлений на выдачу судебных приказов о взыскании задолженности за наем жилых помещений на сумму  276 183 рубля 98 копеек. Службой федеральных судебных приставов по </w:t>
      </w:r>
      <w:proofErr w:type="spellStart"/>
      <w:r w:rsidRPr="00F9166F">
        <w:rPr>
          <w:rFonts w:ascii="Times New Roman" w:hAnsi="Times New Roman" w:cs="Times New Roman"/>
          <w:color w:val="000000" w:themeColor="text1"/>
          <w:spacing w:val="-3"/>
          <w:sz w:val="24"/>
        </w:rPr>
        <w:t>Кондинскому</w:t>
      </w:r>
      <w:proofErr w:type="spellEnd"/>
      <w:r w:rsidRPr="00F9166F">
        <w:rPr>
          <w:rFonts w:ascii="Times New Roman" w:hAnsi="Times New Roman" w:cs="Times New Roman"/>
          <w:color w:val="000000" w:themeColor="text1"/>
          <w:spacing w:val="-3"/>
          <w:sz w:val="24"/>
        </w:rPr>
        <w:t xml:space="preserve"> району возбуждены исполнительные производства в отношении должников.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z w:val="24"/>
        </w:rPr>
      </w:pPr>
      <w:proofErr w:type="gramStart"/>
      <w:r w:rsidRPr="00F9166F">
        <w:rPr>
          <w:rFonts w:ascii="Times New Roman" w:hAnsi="Times New Roman" w:cs="Times New Roman"/>
          <w:color w:val="000000" w:themeColor="text1"/>
          <w:sz w:val="24"/>
        </w:rPr>
        <w:t xml:space="preserve">В соответствии с Федеральными законами от 20 марта 2025 года  № 33 –ФЗ  «Об общих принципах организации местного самоуправления в единой системе публичной власти», от 21 декабря 2001 года № 178-ФЗ «О приватизации государственного и муниципального имущества», Постановлением Правительства Российской Федерации от 26 декабря 2005 года № 806 «Об утверждении Правил разработки прогнозных планов </w:t>
      </w:r>
      <w:r w:rsidRPr="00F9166F">
        <w:rPr>
          <w:rFonts w:ascii="Times New Roman" w:hAnsi="Times New Roman" w:cs="Times New Roman"/>
          <w:color w:val="000000" w:themeColor="text1"/>
          <w:sz w:val="24"/>
        </w:rPr>
        <w:lastRenderedPageBreak/>
        <w:t>(программ) приватизации государственного и муниципального имущества и внесении изменений</w:t>
      </w:r>
      <w:proofErr w:type="gramEnd"/>
      <w:r w:rsidRPr="00F9166F">
        <w:rPr>
          <w:rFonts w:ascii="Times New Roman" w:hAnsi="Times New Roman" w:cs="Times New Roman"/>
          <w:color w:val="000000" w:themeColor="text1"/>
          <w:sz w:val="24"/>
        </w:rPr>
        <w:t xml:space="preserve"> </w:t>
      </w:r>
      <w:proofErr w:type="gramStart"/>
      <w:r w:rsidRPr="00F9166F">
        <w:rPr>
          <w:rFonts w:ascii="Times New Roman" w:hAnsi="Times New Roman" w:cs="Times New Roman"/>
          <w:color w:val="000000" w:themeColor="text1"/>
          <w:sz w:val="24"/>
        </w:rPr>
        <w:t>в Правила подготовки и принятия решений об условиях приватизации федерального имущества», решениями Совета депутатов сельского поселения Леуши                от 29 января 2018 № 7 «Об утверждении Порядка управления и распоряжения муниципальным имуществом сельского поселения Леуши», от 31 мая  2018 № 25 «Об утверждении Порядка и условий приватизации муниципального имущества муниципального образования сельское поселения Леуши» в 2025 году утвержден план приватизации муниципального имущества на</w:t>
      </w:r>
      <w:proofErr w:type="gramEnd"/>
      <w:r w:rsidRPr="00F9166F">
        <w:rPr>
          <w:rFonts w:ascii="Times New Roman" w:hAnsi="Times New Roman" w:cs="Times New Roman"/>
          <w:color w:val="000000" w:themeColor="text1"/>
          <w:sz w:val="24"/>
        </w:rPr>
        <w:t xml:space="preserve"> 2026 – 2028 годы.</w:t>
      </w:r>
    </w:p>
    <w:p w:rsidR="00F9166F" w:rsidRPr="00F9166F" w:rsidRDefault="00F9166F" w:rsidP="00F9166F">
      <w:pPr>
        <w:tabs>
          <w:tab w:val="left" w:pos="709"/>
        </w:tabs>
        <w:overflowPunct w:val="0"/>
        <w:autoSpaceDE w:val="0"/>
        <w:autoSpaceDN w:val="0"/>
        <w:adjustRightInd w:val="0"/>
        <w:spacing w:after="0"/>
        <w:jc w:val="both"/>
        <w:rPr>
          <w:rFonts w:ascii="Times New Roman" w:hAnsi="Times New Roman" w:cs="Times New Roman"/>
          <w:bCs/>
          <w:sz w:val="24"/>
        </w:rPr>
      </w:pPr>
      <w:r w:rsidRPr="00F9166F">
        <w:rPr>
          <w:rFonts w:ascii="Times New Roman" w:hAnsi="Times New Roman" w:cs="Times New Roman"/>
          <w:bCs/>
          <w:sz w:val="24"/>
        </w:rPr>
        <w:tab/>
        <w:t>Размер предполагаемых доходов от приватизации муниципального имущества, включенного в Перечень, в 2026 году составит 2696499</w:t>
      </w:r>
      <w:r w:rsidRPr="00F9166F">
        <w:rPr>
          <w:rFonts w:ascii="Times New Roman" w:hAnsi="Times New Roman" w:cs="Times New Roman"/>
          <w:bCs/>
          <w:color w:val="000000"/>
          <w:sz w:val="24"/>
        </w:rPr>
        <w:t xml:space="preserve">  рублей 11 копеек; в 2027 году составит 1784063 рубля 06 копеек; в 2028 году составит 1</w:t>
      </w:r>
      <w:bookmarkStart w:id="0" w:name="_GoBack"/>
      <w:bookmarkEnd w:id="0"/>
      <w:r w:rsidRPr="00F9166F">
        <w:rPr>
          <w:rFonts w:ascii="Times New Roman" w:hAnsi="Times New Roman" w:cs="Times New Roman"/>
          <w:bCs/>
          <w:color w:val="000000"/>
          <w:sz w:val="24"/>
        </w:rPr>
        <w:t>167644</w:t>
      </w:r>
      <w:r w:rsidRPr="00F9166F">
        <w:rPr>
          <w:rFonts w:ascii="Times New Roman" w:hAnsi="Times New Roman" w:cs="Times New Roman"/>
          <w:bCs/>
          <w:sz w:val="24"/>
        </w:rPr>
        <w:t xml:space="preserve"> рубля 18 копеек.</w:t>
      </w:r>
    </w:p>
    <w:p w:rsidR="00F9166F" w:rsidRPr="00F9166F" w:rsidRDefault="00F9166F" w:rsidP="00F9166F">
      <w:pPr>
        <w:tabs>
          <w:tab w:val="left" w:pos="709"/>
        </w:tabs>
        <w:overflowPunct w:val="0"/>
        <w:autoSpaceDE w:val="0"/>
        <w:autoSpaceDN w:val="0"/>
        <w:adjustRightInd w:val="0"/>
        <w:spacing w:after="0"/>
        <w:jc w:val="both"/>
        <w:rPr>
          <w:rFonts w:ascii="Times New Roman" w:hAnsi="Times New Roman" w:cs="Times New Roman"/>
          <w:bCs/>
          <w:color w:val="000000" w:themeColor="text1"/>
          <w:sz w:val="24"/>
        </w:rPr>
      </w:pPr>
      <w:r w:rsidRPr="00F9166F">
        <w:rPr>
          <w:rFonts w:ascii="Times New Roman" w:hAnsi="Times New Roman" w:cs="Times New Roman"/>
          <w:bCs/>
          <w:sz w:val="24"/>
        </w:rPr>
        <w:tab/>
      </w:r>
      <w:r w:rsidRPr="00F9166F">
        <w:rPr>
          <w:rFonts w:ascii="Times New Roman" w:hAnsi="Times New Roman" w:cs="Times New Roman"/>
          <w:bCs/>
          <w:color w:val="000000" w:themeColor="text1"/>
          <w:sz w:val="24"/>
        </w:rPr>
        <w:t>Размер</w:t>
      </w:r>
      <w:r w:rsidRPr="00F9166F">
        <w:rPr>
          <w:rFonts w:ascii="Times New Roman" w:hAnsi="Times New Roman" w:cs="Times New Roman"/>
          <w:bCs/>
          <w:color w:val="000000" w:themeColor="text1"/>
          <w:spacing w:val="-9"/>
          <w:sz w:val="24"/>
        </w:rPr>
        <w:t xml:space="preserve"> предполагаемых затрат на организацию и проведение приватизации                       включает  подготовку Отчета об оценке имущества в соответствии с </w:t>
      </w:r>
      <w:r w:rsidRPr="00F9166F">
        <w:rPr>
          <w:rFonts w:ascii="Times New Roman" w:hAnsi="Times New Roman" w:cs="Times New Roman"/>
          <w:color w:val="000000" w:themeColor="text1"/>
          <w:sz w:val="24"/>
          <w:shd w:val="clear" w:color="auto" w:fill="FFFFFF"/>
        </w:rPr>
        <w:t>Федеральным  законом № 135-ФЗ «Об оценочной деятельности в Российской Федерации»</w:t>
      </w:r>
      <w:r w:rsidRPr="00F9166F">
        <w:rPr>
          <w:rFonts w:ascii="Times New Roman" w:hAnsi="Times New Roman" w:cs="Times New Roman"/>
          <w:bCs/>
          <w:color w:val="000000" w:themeColor="text1"/>
          <w:spacing w:val="-9"/>
          <w:sz w:val="24"/>
        </w:rPr>
        <w:t xml:space="preserve"> в  2026 году составит ориентировочно 23 000 рублей; в 2027 году составит 11 000 рублей; </w:t>
      </w:r>
      <w:proofErr w:type="gramStart"/>
      <w:r w:rsidRPr="00F9166F">
        <w:rPr>
          <w:rFonts w:ascii="Times New Roman" w:hAnsi="Times New Roman" w:cs="Times New Roman"/>
          <w:bCs/>
          <w:color w:val="000000" w:themeColor="text1"/>
          <w:spacing w:val="-9"/>
          <w:sz w:val="24"/>
        </w:rPr>
        <w:t xml:space="preserve">в 2028 году составит 11 000 рублей, учитывая, что услуга по подготовке Отчета по оценке оказывается коммерческими организациями и Отчет по оценке имущества в соответствии со ст.12 </w:t>
      </w:r>
      <w:r w:rsidRPr="00F9166F">
        <w:rPr>
          <w:rFonts w:ascii="Times New Roman" w:hAnsi="Times New Roman" w:cs="Times New Roman"/>
          <w:color w:val="333333"/>
          <w:sz w:val="24"/>
          <w:shd w:val="clear" w:color="auto" w:fill="FFFFFF"/>
        </w:rPr>
        <w:t> Федерального закона № 135-ФЗ «Об оценочной деятельности в Российской Федерации», считается действительным </w:t>
      </w:r>
      <w:r w:rsidRPr="00F9166F">
        <w:rPr>
          <w:rStyle w:val="af0"/>
          <w:rFonts w:ascii="Times New Roman" w:hAnsi="Times New Roman" w:cs="Times New Roman"/>
          <w:color w:val="333333"/>
          <w:shd w:val="clear" w:color="auto" w:fill="FFFFFF"/>
        </w:rPr>
        <w:t>в течение 6 месяцев с даты его составления,</w:t>
      </w:r>
      <w:r w:rsidRPr="00F9166F">
        <w:rPr>
          <w:rFonts w:ascii="Times New Roman" w:hAnsi="Times New Roman" w:cs="Times New Roman"/>
          <w:bCs/>
          <w:color w:val="000000" w:themeColor="text1"/>
          <w:spacing w:val="-9"/>
          <w:sz w:val="24"/>
        </w:rPr>
        <w:t xml:space="preserve"> стоимость подготовки Отчета по оценке имущества может подлежать корректировке.</w:t>
      </w:r>
      <w:proofErr w:type="gramEnd"/>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2.3. Организация в границах поселения </w:t>
      </w:r>
      <w:proofErr w:type="spellStart"/>
      <w:r w:rsidRPr="00F9166F">
        <w:rPr>
          <w:rFonts w:ascii="Times New Roman" w:hAnsi="Times New Roman" w:cs="Times New Roman"/>
          <w:b/>
          <w:color w:val="000000" w:themeColor="text1"/>
          <w:spacing w:val="-3"/>
          <w:sz w:val="24"/>
        </w:rPr>
        <w:t>электро</w:t>
      </w:r>
      <w:proofErr w:type="spellEnd"/>
      <w:r w:rsidRPr="00F9166F">
        <w:rPr>
          <w:rFonts w:ascii="Times New Roman" w:hAnsi="Times New Roman" w:cs="Times New Roman"/>
          <w:b/>
          <w:color w:val="000000" w:themeColor="text1"/>
          <w:spacing w:val="-3"/>
          <w:sz w:val="24"/>
        </w:rPr>
        <w:t>-, тепл</w:t>
      </w:r>
      <w:proofErr w:type="gramStart"/>
      <w:r w:rsidRPr="00F9166F">
        <w:rPr>
          <w:rFonts w:ascii="Times New Roman" w:hAnsi="Times New Roman" w:cs="Times New Roman"/>
          <w:b/>
          <w:color w:val="000000" w:themeColor="text1"/>
          <w:spacing w:val="-3"/>
          <w:sz w:val="24"/>
        </w:rPr>
        <w:t>о-</w:t>
      </w:r>
      <w:proofErr w:type="gramEnd"/>
      <w:r w:rsidRPr="00F9166F">
        <w:rPr>
          <w:rFonts w:ascii="Times New Roman" w:hAnsi="Times New Roman" w:cs="Times New Roman"/>
          <w:b/>
          <w:color w:val="000000" w:themeColor="text1"/>
          <w:spacing w:val="-3"/>
          <w:sz w:val="24"/>
        </w:rPr>
        <w:t xml:space="preserve">, </w:t>
      </w:r>
      <w:proofErr w:type="spellStart"/>
      <w:r w:rsidRPr="00F9166F">
        <w:rPr>
          <w:rFonts w:ascii="Times New Roman" w:hAnsi="Times New Roman" w:cs="Times New Roman"/>
          <w:b/>
          <w:color w:val="000000" w:themeColor="text1"/>
          <w:spacing w:val="-3"/>
          <w:sz w:val="24"/>
        </w:rPr>
        <w:t>газо</w:t>
      </w:r>
      <w:proofErr w:type="spellEnd"/>
      <w:r w:rsidRPr="00F9166F">
        <w:rPr>
          <w:rFonts w:ascii="Times New Roman" w:hAnsi="Times New Roman" w:cs="Times New Roman"/>
          <w:b/>
          <w:color w:val="000000" w:themeColor="text1"/>
          <w:spacing w:val="-3"/>
          <w:sz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 (№ 3)</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соответствии с пунктом 3.1. статьи 3 Соглашения № 10/2022-2024/ о передаче </w:t>
      </w:r>
      <w:proofErr w:type="gramStart"/>
      <w:r w:rsidRPr="00F9166F">
        <w:rPr>
          <w:rFonts w:ascii="Times New Roman" w:hAnsi="Times New Roman" w:cs="Times New Roman"/>
          <w:color w:val="000000" w:themeColor="text1"/>
          <w:spacing w:val="-3"/>
          <w:sz w:val="24"/>
        </w:rPr>
        <w:t>осуществления  части  полномочий  органов  местного  самоуправления сельского поселения</w:t>
      </w:r>
      <w:proofErr w:type="gramEnd"/>
      <w:r w:rsidRPr="00F9166F">
        <w:rPr>
          <w:rFonts w:ascii="Times New Roman" w:hAnsi="Times New Roman" w:cs="Times New Roman"/>
          <w:color w:val="000000" w:themeColor="text1"/>
          <w:spacing w:val="-3"/>
          <w:sz w:val="24"/>
        </w:rPr>
        <w:t xml:space="preserve"> Леуши органам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от 11 ноября 2021 года данное полномочие передано для исполнения на уровень органов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сельском поселении Леуши в сфере предоставления услуг </w:t>
      </w:r>
      <w:proofErr w:type="spellStart"/>
      <w:r w:rsidRPr="00F9166F">
        <w:rPr>
          <w:rFonts w:ascii="Times New Roman" w:hAnsi="Times New Roman" w:cs="Times New Roman"/>
          <w:color w:val="000000" w:themeColor="text1"/>
          <w:spacing w:val="-3"/>
          <w:sz w:val="24"/>
        </w:rPr>
        <w:t>газо</w:t>
      </w:r>
      <w:proofErr w:type="spellEnd"/>
      <w:r w:rsidRPr="00F9166F">
        <w:rPr>
          <w:rFonts w:ascii="Times New Roman" w:hAnsi="Times New Roman" w:cs="Times New Roman"/>
          <w:color w:val="000000" w:themeColor="text1"/>
          <w:spacing w:val="-3"/>
          <w:sz w:val="24"/>
        </w:rPr>
        <w:t xml:space="preserve">-, тепло-, водоснабжения и водоотведения задействовано два предприятия - ООО «Мобильный мир»              и АО </w:t>
      </w:r>
      <w:r w:rsidRPr="00F9166F">
        <w:rPr>
          <w:rStyle w:val="af0"/>
          <w:rFonts w:ascii="Times New Roman" w:hAnsi="Times New Roman" w:cs="Times New Roman"/>
          <w:bCs w:val="0"/>
          <w:color w:val="000000" w:themeColor="text1"/>
        </w:rPr>
        <w:t xml:space="preserve">«Газпром </w:t>
      </w:r>
      <w:proofErr w:type="spellStart"/>
      <w:r w:rsidRPr="00F9166F">
        <w:rPr>
          <w:rStyle w:val="af0"/>
          <w:rFonts w:ascii="Times New Roman" w:hAnsi="Times New Roman" w:cs="Times New Roman"/>
          <w:bCs w:val="0"/>
          <w:color w:val="000000" w:themeColor="text1"/>
        </w:rPr>
        <w:t>энергосбыт</w:t>
      </w:r>
      <w:proofErr w:type="spellEnd"/>
      <w:r w:rsidRPr="00F9166F">
        <w:rPr>
          <w:rStyle w:val="af0"/>
          <w:rFonts w:ascii="Times New Roman" w:hAnsi="Times New Roman" w:cs="Times New Roman"/>
          <w:bCs w:val="0"/>
          <w:color w:val="000000" w:themeColor="text1"/>
        </w:rPr>
        <w:t xml:space="preserve"> Тюмень»</w:t>
      </w:r>
      <w:r w:rsidRPr="00F9166F">
        <w:rPr>
          <w:rFonts w:ascii="Times New Roman" w:hAnsi="Times New Roman" w:cs="Times New Roman"/>
          <w:b/>
          <w:color w:val="000000" w:themeColor="text1"/>
          <w:spacing w:val="-3"/>
          <w:sz w:val="24"/>
        </w:rPr>
        <w:t>.</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Общая протяженность тепловых сетей сельского поселения Леуши составляет                    5,17 км</w:t>
      </w:r>
      <w:proofErr w:type="gramStart"/>
      <w:r w:rsidRPr="00F9166F">
        <w:rPr>
          <w:rFonts w:ascii="Times New Roman" w:hAnsi="Times New Roman" w:cs="Times New Roman"/>
          <w:color w:val="000000" w:themeColor="text1"/>
          <w:sz w:val="24"/>
        </w:rPr>
        <w:t>.</w:t>
      </w:r>
      <w:proofErr w:type="gramEnd"/>
      <w:r w:rsidRPr="00F9166F">
        <w:rPr>
          <w:rFonts w:ascii="Times New Roman" w:hAnsi="Times New Roman" w:cs="Times New Roman"/>
          <w:color w:val="000000" w:themeColor="text1"/>
          <w:sz w:val="24"/>
        </w:rPr>
        <w:t xml:space="preserve"> </w:t>
      </w:r>
      <w:proofErr w:type="gramStart"/>
      <w:r w:rsidRPr="00F9166F">
        <w:rPr>
          <w:rFonts w:ascii="Times New Roman" w:hAnsi="Times New Roman" w:cs="Times New Roman"/>
          <w:color w:val="000000" w:themeColor="text1"/>
          <w:sz w:val="24"/>
        </w:rPr>
        <w:t>в</w:t>
      </w:r>
      <w:proofErr w:type="gramEnd"/>
      <w:r w:rsidRPr="00F9166F">
        <w:rPr>
          <w:rFonts w:ascii="Times New Roman" w:hAnsi="Times New Roman" w:cs="Times New Roman"/>
          <w:color w:val="000000" w:themeColor="text1"/>
          <w:sz w:val="24"/>
        </w:rPr>
        <w:t xml:space="preserve"> 2-х трубном исполнении, которые обслуживают 9 бюджетных организаций, 9 абонентов, относящихся к категории «физические лица», и 2 организации, относящиеся к определению «прочие». Подачу теплоснабжения в населенные пункты сельского поселения Леуши проводят 4 котельные на твердом топливе. Общая мощность объектов теплоснабжения составляет 6,75 </w:t>
      </w:r>
      <w:proofErr w:type="spellStart"/>
      <w:r w:rsidRPr="00F9166F">
        <w:rPr>
          <w:rFonts w:ascii="Times New Roman" w:hAnsi="Times New Roman" w:cs="Times New Roman"/>
          <w:color w:val="000000" w:themeColor="text1"/>
          <w:sz w:val="24"/>
        </w:rPr>
        <w:t>Гкал</w:t>
      </w:r>
      <w:proofErr w:type="gramStart"/>
      <w:r w:rsidRPr="00F9166F">
        <w:rPr>
          <w:rFonts w:ascii="Times New Roman" w:hAnsi="Times New Roman" w:cs="Times New Roman"/>
          <w:color w:val="000000" w:themeColor="text1"/>
          <w:sz w:val="24"/>
        </w:rPr>
        <w:t>.</w:t>
      </w:r>
      <w:proofErr w:type="gramEnd"/>
      <w:r w:rsidRPr="00F9166F">
        <w:rPr>
          <w:rFonts w:ascii="Times New Roman" w:hAnsi="Times New Roman" w:cs="Times New Roman"/>
          <w:color w:val="000000" w:themeColor="text1"/>
          <w:sz w:val="24"/>
        </w:rPr>
        <w:t>\</w:t>
      </w:r>
      <w:proofErr w:type="gramStart"/>
      <w:r w:rsidRPr="00F9166F">
        <w:rPr>
          <w:rFonts w:ascii="Times New Roman" w:hAnsi="Times New Roman" w:cs="Times New Roman"/>
          <w:color w:val="000000" w:themeColor="text1"/>
          <w:sz w:val="24"/>
        </w:rPr>
        <w:t>ч</w:t>
      </w:r>
      <w:proofErr w:type="gramEnd"/>
      <w:r w:rsidRPr="00F9166F">
        <w:rPr>
          <w:rFonts w:ascii="Times New Roman" w:hAnsi="Times New Roman" w:cs="Times New Roman"/>
          <w:color w:val="000000" w:themeColor="text1"/>
          <w:sz w:val="24"/>
        </w:rPr>
        <w:t>ас</w:t>
      </w:r>
      <w:proofErr w:type="spellEnd"/>
      <w:r w:rsidRPr="00F9166F">
        <w:rPr>
          <w:rFonts w:ascii="Times New Roman" w:hAnsi="Times New Roman" w:cs="Times New Roman"/>
          <w:color w:val="000000" w:themeColor="text1"/>
          <w:sz w:val="24"/>
        </w:rPr>
        <w:t xml:space="preserve">. Общий объем теплоснабжения, поставляемый потребителям, в год составляет 2 804 Гкал. </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Общая протяженность сетей водоснабжения сельского поселения </w:t>
      </w:r>
      <w:proofErr w:type="spellStart"/>
      <w:r w:rsidRPr="00F9166F">
        <w:rPr>
          <w:rFonts w:ascii="Times New Roman" w:hAnsi="Times New Roman" w:cs="Times New Roman"/>
          <w:color w:val="000000" w:themeColor="text1"/>
          <w:sz w:val="24"/>
        </w:rPr>
        <w:t>Леушив</w:t>
      </w:r>
      <w:proofErr w:type="spellEnd"/>
      <w:r w:rsidRPr="00F9166F">
        <w:rPr>
          <w:rFonts w:ascii="Times New Roman" w:hAnsi="Times New Roman" w:cs="Times New Roman"/>
          <w:color w:val="000000" w:themeColor="text1"/>
          <w:sz w:val="24"/>
        </w:rPr>
        <w:t xml:space="preserve"> 2025 году составляет 9,96 км. Поставка воды в рамках договорных обязатель</w:t>
      </w:r>
      <w:proofErr w:type="gramStart"/>
      <w:r w:rsidRPr="00F9166F">
        <w:rPr>
          <w:rFonts w:ascii="Times New Roman" w:hAnsi="Times New Roman" w:cs="Times New Roman"/>
          <w:color w:val="000000" w:themeColor="text1"/>
          <w:sz w:val="24"/>
        </w:rPr>
        <w:t>ств пр</w:t>
      </w:r>
      <w:proofErr w:type="gramEnd"/>
      <w:r w:rsidRPr="00F9166F">
        <w:rPr>
          <w:rFonts w:ascii="Times New Roman" w:hAnsi="Times New Roman" w:cs="Times New Roman"/>
          <w:color w:val="000000" w:themeColor="text1"/>
          <w:sz w:val="24"/>
        </w:rPr>
        <w:t xml:space="preserve">оводится 488 абонентам (1532 человека), относящимся к категории «население», 11 бюджетным организациям, 2 организациям, относящимся к определению «прочие». Общий объем поставки воды потребителям в год составляет 34 242 куб.м. (2024 – 40 299куб.м.). Поставка осуществляется через ВОС-200 в </w:t>
      </w:r>
      <w:proofErr w:type="spellStart"/>
      <w:r w:rsidRPr="00F9166F">
        <w:rPr>
          <w:rFonts w:ascii="Times New Roman" w:hAnsi="Times New Roman" w:cs="Times New Roman"/>
          <w:color w:val="000000" w:themeColor="text1"/>
          <w:sz w:val="24"/>
        </w:rPr>
        <w:t>с</w:t>
      </w:r>
      <w:proofErr w:type="gramStart"/>
      <w:r w:rsidRPr="00F9166F">
        <w:rPr>
          <w:rFonts w:ascii="Times New Roman" w:hAnsi="Times New Roman" w:cs="Times New Roman"/>
          <w:color w:val="000000" w:themeColor="text1"/>
          <w:sz w:val="24"/>
        </w:rPr>
        <w:t>.Л</w:t>
      </w:r>
      <w:proofErr w:type="gramEnd"/>
      <w:r w:rsidRPr="00F9166F">
        <w:rPr>
          <w:rFonts w:ascii="Times New Roman" w:hAnsi="Times New Roman" w:cs="Times New Roman"/>
          <w:color w:val="000000" w:themeColor="text1"/>
          <w:sz w:val="24"/>
        </w:rPr>
        <w:t>еуши</w:t>
      </w:r>
      <w:proofErr w:type="spellEnd"/>
      <w:r w:rsidRPr="00F9166F">
        <w:rPr>
          <w:rFonts w:ascii="Times New Roman" w:hAnsi="Times New Roman" w:cs="Times New Roman"/>
          <w:color w:val="000000" w:themeColor="text1"/>
          <w:sz w:val="24"/>
        </w:rPr>
        <w:t xml:space="preserve"> и ВОС–200 п. </w:t>
      </w:r>
      <w:proofErr w:type="spellStart"/>
      <w:r w:rsidRPr="00F9166F">
        <w:rPr>
          <w:rFonts w:ascii="Times New Roman" w:hAnsi="Times New Roman" w:cs="Times New Roman"/>
          <w:color w:val="000000" w:themeColor="text1"/>
          <w:sz w:val="24"/>
        </w:rPr>
        <w:t>Лиственичный</w:t>
      </w:r>
      <w:proofErr w:type="spellEnd"/>
      <w:r w:rsidRPr="00F9166F">
        <w:rPr>
          <w:rFonts w:ascii="Times New Roman" w:hAnsi="Times New Roman" w:cs="Times New Roman"/>
          <w:color w:val="000000" w:themeColor="text1"/>
          <w:sz w:val="24"/>
        </w:rPr>
        <w:t xml:space="preserve">. Основными потребителями воды являются население и бюджетные организации. </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lastRenderedPageBreak/>
        <w:t xml:space="preserve">Индивидуальный разбор воды из сети водопроводов производится населением, проживающим в домах без внутренних вводов, с помощью уличных водоразборных колонок. Действующих водоразборных колонок по территории муниципального образования – 20 (в 2024 – 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4"/>
        <w:gridCol w:w="4777"/>
      </w:tblGrid>
      <w:tr w:rsidR="00F9166F" w:rsidRPr="00F9166F" w:rsidTr="000F07BB">
        <w:tc>
          <w:tcPr>
            <w:tcW w:w="4794" w:type="dxa"/>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Наименование населенного пункта муниципального образования «Сельское поселение Леуши»</w:t>
            </w:r>
          </w:p>
        </w:tc>
        <w:tc>
          <w:tcPr>
            <w:tcW w:w="4777" w:type="dxa"/>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Количество водоразборных колодцев</w:t>
            </w:r>
          </w:p>
        </w:tc>
      </w:tr>
      <w:tr w:rsidR="00F9166F" w:rsidRPr="00F9166F" w:rsidTr="000F07BB">
        <w:tc>
          <w:tcPr>
            <w:tcW w:w="4794" w:type="dxa"/>
          </w:tcPr>
          <w:p w:rsidR="00F9166F" w:rsidRPr="00F9166F" w:rsidRDefault="00F9166F" w:rsidP="00F9166F">
            <w:pPr>
              <w:jc w:val="both"/>
              <w:rPr>
                <w:rFonts w:ascii="Times New Roman" w:hAnsi="Times New Roman" w:cs="Times New Roman"/>
                <w:color w:val="000000" w:themeColor="text1"/>
                <w:sz w:val="24"/>
              </w:rPr>
            </w:pPr>
            <w:proofErr w:type="spellStart"/>
            <w:r w:rsidRPr="00F9166F">
              <w:rPr>
                <w:rFonts w:ascii="Times New Roman" w:hAnsi="Times New Roman" w:cs="Times New Roman"/>
                <w:color w:val="000000" w:themeColor="text1"/>
                <w:sz w:val="24"/>
              </w:rPr>
              <w:t>с</w:t>
            </w:r>
            <w:proofErr w:type="gramStart"/>
            <w:r w:rsidRPr="00F9166F">
              <w:rPr>
                <w:rFonts w:ascii="Times New Roman" w:hAnsi="Times New Roman" w:cs="Times New Roman"/>
                <w:color w:val="000000" w:themeColor="text1"/>
                <w:sz w:val="24"/>
              </w:rPr>
              <w:t>.Л</w:t>
            </w:r>
            <w:proofErr w:type="gramEnd"/>
            <w:r w:rsidRPr="00F9166F">
              <w:rPr>
                <w:rFonts w:ascii="Times New Roman" w:hAnsi="Times New Roman" w:cs="Times New Roman"/>
                <w:color w:val="000000" w:themeColor="text1"/>
                <w:sz w:val="24"/>
              </w:rPr>
              <w:t>еуши</w:t>
            </w:r>
            <w:proofErr w:type="spellEnd"/>
          </w:p>
        </w:tc>
        <w:tc>
          <w:tcPr>
            <w:tcW w:w="477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w:t>
            </w:r>
          </w:p>
        </w:tc>
      </w:tr>
      <w:tr w:rsidR="00F9166F" w:rsidRPr="00F9166F" w:rsidTr="000F07BB">
        <w:tc>
          <w:tcPr>
            <w:tcW w:w="4794" w:type="dxa"/>
          </w:tcPr>
          <w:p w:rsidR="00F9166F" w:rsidRPr="00F9166F" w:rsidRDefault="00F9166F" w:rsidP="00F9166F">
            <w:pPr>
              <w:jc w:val="both"/>
              <w:rPr>
                <w:rFonts w:ascii="Times New Roman" w:hAnsi="Times New Roman" w:cs="Times New Roman"/>
                <w:color w:val="000000" w:themeColor="text1"/>
                <w:sz w:val="24"/>
              </w:rPr>
            </w:pPr>
            <w:proofErr w:type="spellStart"/>
            <w:r w:rsidRPr="00F9166F">
              <w:rPr>
                <w:rFonts w:ascii="Times New Roman" w:hAnsi="Times New Roman" w:cs="Times New Roman"/>
                <w:color w:val="000000" w:themeColor="text1"/>
                <w:sz w:val="24"/>
              </w:rPr>
              <w:t>п</w:t>
            </w:r>
            <w:proofErr w:type="gramStart"/>
            <w:r w:rsidRPr="00F9166F">
              <w:rPr>
                <w:rFonts w:ascii="Times New Roman" w:hAnsi="Times New Roman" w:cs="Times New Roman"/>
                <w:color w:val="000000" w:themeColor="text1"/>
                <w:sz w:val="24"/>
              </w:rPr>
              <w:t>.Л</w:t>
            </w:r>
            <w:proofErr w:type="gramEnd"/>
            <w:r w:rsidRPr="00F9166F">
              <w:rPr>
                <w:rFonts w:ascii="Times New Roman" w:hAnsi="Times New Roman" w:cs="Times New Roman"/>
                <w:color w:val="000000" w:themeColor="text1"/>
                <w:sz w:val="24"/>
              </w:rPr>
              <w:t>иственичный</w:t>
            </w:r>
            <w:proofErr w:type="spellEnd"/>
          </w:p>
        </w:tc>
        <w:tc>
          <w:tcPr>
            <w:tcW w:w="477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12</w:t>
            </w:r>
          </w:p>
        </w:tc>
      </w:tr>
      <w:tr w:rsidR="00F9166F" w:rsidRPr="00F9166F" w:rsidTr="000F07BB">
        <w:tc>
          <w:tcPr>
            <w:tcW w:w="4794"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п</w:t>
            </w:r>
            <w:proofErr w:type="gramStart"/>
            <w:r w:rsidRPr="00F9166F">
              <w:rPr>
                <w:rFonts w:ascii="Times New Roman" w:hAnsi="Times New Roman" w:cs="Times New Roman"/>
                <w:color w:val="000000" w:themeColor="text1"/>
                <w:sz w:val="24"/>
              </w:rPr>
              <w:t>.Я</w:t>
            </w:r>
            <w:proofErr w:type="gramEnd"/>
            <w:r w:rsidRPr="00F9166F">
              <w:rPr>
                <w:rFonts w:ascii="Times New Roman" w:hAnsi="Times New Roman" w:cs="Times New Roman"/>
                <w:color w:val="000000" w:themeColor="text1"/>
                <w:sz w:val="24"/>
              </w:rPr>
              <w:t>годный</w:t>
            </w:r>
          </w:p>
        </w:tc>
        <w:tc>
          <w:tcPr>
            <w:tcW w:w="477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w:t>
            </w:r>
          </w:p>
        </w:tc>
      </w:tr>
      <w:tr w:rsidR="00F9166F" w:rsidRPr="00F9166F" w:rsidTr="000F07BB">
        <w:tc>
          <w:tcPr>
            <w:tcW w:w="4794"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п</w:t>
            </w:r>
            <w:proofErr w:type="gramStart"/>
            <w:r w:rsidRPr="00F9166F">
              <w:rPr>
                <w:rFonts w:ascii="Times New Roman" w:hAnsi="Times New Roman" w:cs="Times New Roman"/>
                <w:color w:val="000000" w:themeColor="text1"/>
                <w:sz w:val="24"/>
              </w:rPr>
              <w:t>.Д</w:t>
            </w:r>
            <w:proofErr w:type="gramEnd"/>
            <w:r w:rsidRPr="00F9166F">
              <w:rPr>
                <w:rFonts w:ascii="Times New Roman" w:hAnsi="Times New Roman" w:cs="Times New Roman"/>
                <w:color w:val="000000" w:themeColor="text1"/>
                <w:sz w:val="24"/>
              </w:rPr>
              <w:t>альний</w:t>
            </w:r>
          </w:p>
        </w:tc>
        <w:tc>
          <w:tcPr>
            <w:tcW w:w="477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w:t>
            </w:r>
          </w:p>
        </w:tc>
      </w:tr>
    </w:tbl>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Объем начислений для проведения оплаты за коммунальные услуги в сфере тепло- и водоснабжения в 2025 году составляет 28 350,04 тыс. рублей (в 2024 -  29 354,2 тыс. рублей), сумма задолженности в 2025 году составила 1 353,0 тыс. рублей (в 2024 году –                         2 166,2 тыс. рублей).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целях снижения стоимости коммунальных услуг и экономии бюджетных средств выполняются энергосберегающие мероприятия, активизируется работа по оснащению приборами учета зданий, строений, помещений, занимаемых организациями, предприятиями бюджетной сферы.</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Во исполнение Указа Президента РФ от 7 мая 2012 г. № 600 «О мерах по обеспечению граждан комфортным жильем и повышению качества жилищно-коммунальных услуг», в целях повышения качества предоставления коммунальных услуг в 2025 году при исполнении мероприятий по подготовке к отопительному периоду 2025 – 2026 гг. проведена следующая работа:</w:t>
      </w:r>
    </w:p>
    <w:p w:rsidR="00F9166F" w:rsidRPr="00F9166F" w:rsidRDefault="00F9166F" w:rsidP="00F9166F">
      <w:pPr>
        <w:numPr>
          <w:ilvl w:val="0"/>
          <w:numId w:val="5"/>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Капитальный ремонт с заменой ветхих сетей водоснабжения основной магистрали 540,5 м.п.  (Д трубы = 63 мм.) и организацией подвода к объектам 688 м.п. (Д трубы = 32 мм.) от котельной № 1 с установкой 10 </w:t>
      </w:r>
      <w:proofErr w:type="spellStart"/>
      <w:r w:rsidRPr="00F9166F">
        <w:rPr>
          <w:rFonts w:ascii="Times New Roman" w:hAnsi="Times New Roman" w:cs="Times New Roman"/>
          <w:color w:val="000000" w:themeColor="text1"/>
          <w:spacing w:val="-3"/>
          <w:sz w:val="24"/>
        </w:rPr>
        <w:t>водоколодцев</w:t>
      </w:r>
      <w:proofErr w:type="spellEnd"/>
      <w:r w:rsidRPr="00F9166F">
        <w:rPr>
          <w:rFonts w:ascii="Times New Roman" w:hAnsi="Times New Roman" w:cs="Times New Roman"/>
          <w:color w:val="000000" w:themeColor="text1"/>
          <w:spacing w:val="-3"/>
          <w:sz w:val="24"/>
        </w:rPr>
        <w:t xml:space="preserve"> по ул. Береговая (4), ул. Учительская (3), ул. Советская (2), ул. </w:t>
      </w:r>
      <w:proofErr w:type="spellStart"/>
      <w:r w:rsidRPr="00F9166F">
        <w:rPr>
          <w:rFonts w:ascii="Times New Roman" w:hAnsi="Times New Roman" w:cs="Times New Roman"/>
          <w:color w:val="000000" w:themeColor="text1"/>
          <w:spacing w:val="-3"/>
          <w:sz w:val="24"/>
        </w:rPr>
        <w:t>Карбышева</w:t>
      </w:r>
      <w:proofErr w:type="spellEnd"/>
      <w:r w:rsidRPr="00F9166F">
        <w:rPr>
          <w:rFonts w:ascii="Times New Roman" w:hAnsi="Times New Roman" w:cs="Times New Roman"/>
          <w:color w:val="000000" w:themeColor="text1"/>
          <w:spacing w:val="-3"/>
          <w:sz w:val="24"/>
        </w:rPr>
        <w:t xml:space="preserve"> (1) </w:t>
      </w:r>
      <w:proofErr w:type="gramStart"/>
      <w:r w:rsidRPr="00F9166F">
        <w:rPr>
          <w:rFonts w:ascii="Times New Roman" w:hAnsi="Times New Roman" w:cs="Times New Roman"/>
          <w:color w:val="000000" w:themeColor="text1"/>
          <w:spacing w:val="-3"/>
          <w:sz w:val="24"/>
        </w:rPr>
        <w:t>в</w:t>
      </w:r>
      <w:proofErr w:type="gramEnd"/>
      <w:r w:rsidRPr="00F9166F">
        <w:rPr>
          <w:rFonts w:ascii="Times New Roman" w:hAnsi="Times New Roman" w:cs="Times New Roman"/>
          <w:color w:val="000000" w:themeColor="text1"/>
          <w:spacing w:val="-3"/>
          <w:sz w:val="24"/>
        </w:rPr>
        <w:t xml:space="preserve"> с. Леуши.</w:t>
      </w:r>
    </w:p>
    <w:p w:rsidR="00F9166F" w:rsidRPr="00F9166F" w:rsidRDefault="00F9166F" w:rsidP="00F9166F">
      <w:pPr>
        <w:numPr>
          <w:ilvl w:val="0"/>
          <w:numId w:val="5"/>
        </w:numPr>
        <w:shd w:val="clear" w:color="auto" w:fill="FFFFFF"/>
        <w:spacing w:after="0" w:line="240" w:lineRule="auto"/>
        <w:ind w:left="-142" w:firstLine="142"/>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Текущий ремонт очистных сооружений, котельных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r w:rsidRPr="00F9166F">
        <w:rPr>
          <w:rFonts w:ascii="Times New Roman" w:hAnsi="Times New Roman" w:cs="Times New Roman"/>
          <w:color w:val="000000" w:themeColor="text1"/>
          <w:spacing w:val="-3"/>
          <w:sz w:val="24"/>
        </w:rPr>
        <w:t xml:space="preserve">, </w:t>
      </w:r>
      <w:proofErr w:type="spellStart"/>
      <w:r w:rsidRPr="00F9166F">
        <w:rPr>
          <w:rFonts w:ascii="Times New Roman" w:hAnsi="Times New Roman" w:cs="Times New Roman"/>
          <w:color w:val="000000" w:themeColor="text1"/>
          <w:spacing w:val="-3"/>
          <w:sz w:val="24"/>
        </w:rPr>
        <w:t>п.Лиственичный</w:t>
      </w:r>
      <w:proofErr w:type="spellEnd"/>
      <w:r w:rsidRPr="00F9166F">
        <w:rPr>
          <w:rFonts w:ascii="Times New Roman" w:hAnsi="Times New Roman" w:cs="Times New Roman"/>
          <w:color w:val="000000" w:themeColor="text1"/>
          <w:spacing w:val="-3"/>
          <w:sz w:val="24"/>
        </w:rPr>
        <w:t>, п.Ягодный.</w:t>
      </w:r>
    </w:p>
    <w:p w:rsidR="00F9166F" w:rsidRPr="00F9166F" w:rsidRDefault="00F9166F" w:rsidP="00F9166F">
      <w:pPr>
        <w:numPr>
          <w:ilvl w:val="0"/>
          <w:numId w:val="5"/>
        </w:numPr>
        <w:shd w:val="clear" w:color="auto" w:fill="FFFFFF"/>
        <w:spacing w:after="0" w:line="240" w:lineRule="auto"/>
        <w:ind w:left="-142" w:firstLine="142"/>
        <w:jc w:val="both"/>
        <w:rPr>
          <w:rFonts w:ascii="Times New Roman" w:hAnsi="Times New Roman" w:cs="Times New Roman"/>
          <w:color w:val="000000" w:themeColor="text1"/>
          <w:spacing w:val="-3"/>
          <w:sz w:val="24"/>
        </w:rPr>
      </w:pPr>
      <w:proofErr w:type="spellStart"/>
      <w:r w:rsidRPr="00F9166F">
        <w:rPr>
          <w:rFonts w:ascii="Times New Roman" w:hAnsi="Times New Roman" w:cs="Times New Roman"/>
          <w:color w:val="000000" w:themeColor="text1"/>
          <w:spacing w:val="-3"/>
          <w:sz w:val="24"/>
        </w:rPr>
        <w:t>Опрессовка</w:t>
      </w:r>
      <w:proofErr w:type="spellEnd"/>
      <w:r w:rsidRPr="00F9166F">
        <w:rPr>
          <w:rFonts w:ascii="Times New Roman" w:hAnsi="Times New Roman" w:cs="Times New Roman"/>
          <w:color w:val="000000" w:themeColor="text1"/>
          <w:spacing w:val="-3"/>
          <w:sz w:val="24"/>
        </w:rPr>
        <w:t xml:space="preserve"> тепловых сетей.</w:t>
      </w:r>
    </w:p>
    <w:p w:rsidR="00F9166F" w:rsidRPr="00F9166F" w:rsidRDefault="00F9166F" w:rsidP="00F9166F">
      <w:pPr>
        <w:numPr>
          <w:ilvl w:val="0"/>
          <w:numId w:val="5"/>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Ремонт дымососов на котельной № 1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еушии</w:t>
      </w:r>
      <w:proofErr w:type="spellEnd"/>
      <w:r w:rsidRPr="00F9166F">
        <w:rPr>
          <w:rFonts w:ascii="Times New Roman" w:hAnsi="Times New Roman" w:cs="Times New Roman"/>
          <w:color w:val="000000" w:themeColor="text1"/>
          <w:spacing w:val="-3"/>
          <w:sz w:val="24"/>
        </w:rPr>
        <w:t xml:space="preserve">  котельной  № 10 </w:t>
      </w:r>
      <w:proofErr w:type="spellStart"/>
      <w:r w:rsidRPr="00F9166F">
        <w:rPr>
          <w:rFonts w:ascii="Times New Roman" w:hAnsi="Times New Roman" w:cs="Times New Roman"/>
          <w:color w:val="000000" w:themeColor="text1"/>
          <w:spacing w:val="-3"/>
          <w:sz w:val="24"/>
        </w:rPr>
        <w:t>п.Лиственичный</w:t>
      </w:r>
      <w:proofErr w:type="spellEnd"/>
      <w:r w:rsidRPr="00F9166F">
        <w:rPr>
          <w:rFonts w:ascii="Times New Roman" w:hAnsi="Times New Roman" w:cs="Times New Roman"/>
          <w:color w:val="000000" w:themeColor="text1"/>
          <w:spacing w:val="-3"/>
          <w:sz w:val="24"/>
        </w:rPr>
        <w:t>,</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В перспективе развития жилищно-коммунального хозяйства на территории сельского поселения Леуши необходимо провести следующие мероприятия:</w:t>
      </w:r>
    </w:p>
    <w:p w:rsidR="00F9166F" w:rsidRPr="00F9166F" w:rsidRDefault="00F9166F" w:rsidP="00F9166F">
      <w:pPr>
        <w:numPr>
          <w:ilvl w:val="0"/>
          <w:numId w:val="5"/>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замена ветхих теплосетей от котельной № 10 до ТК № 1 по ул. Центральная                                в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со спутником </w:t>
      </w:r>
      <w:proofErr w:type="spellStart"/>
      <w:r w:rsidRPr="00F9166F">
        <w:rPr>
          <w:rFonts w:ascii="Times New Roman" w:hAnsi="Times New Roman" w:cs="Times New Roman"/>
          <w:color w:val="000000" w:themeColor="text1"/>
          <w:spacing w:val="-3"/>
          <w:sz w:val="24"/>
        </w:rPr>
        <w:t>водосети</w:t>
      </w:r>
      <w:proofErr w:type="spellEnd"/>
      <w:r w:rsidRPr="00F9166F">
        <w:rPr>
          <w:rFonts w:ascii="Times New Roman" w:hAnsi="Times New Roman" w:cs="Times New Roman"/>
          <w:color w:val="000000" w:themeColor="text1"/>
          <w:spacing w:val="-3"/>
          <w:sz w:val="24"/>
        </w:rPr>
        <w:t xml:space="preserve"> </w:t>
      </w:r>
      <w:r w:rsidRPr="00F9166F">
        <w:rPr>
          <w:rFonts w:ascii="Times New Roman" w:hAnsi="Times New Roman" w:cs="Times New Roman"/>
          <w:color w:val="000000" w:themeColor="text1"/>
          <w:spacing w:val="-3"/>
          <w:sz w:val="24"/>
          <w:lang w:val="en-US"/>
        </w:rPr>
        <w:t>L</w:t>
      </w:r>
      <w:r w:rsidRPr="00F9166F">
        <w:rPr>
          <w:rFonts w:ascii="Times New Roman" w:hAnsi="Times New Roman" w:cs="Times New Roman"/>
          <w:color w:val="000000" w:themeColor="text1"/>
          <w:spacing w:val="-3"/>
          <w:sz w:val="24"/>
        </w:rPr>
        <w:t xml:space="preserve"> - 155 м.п.;</w:t>
      </w:r>
    </w:p>
    <w:p w:rsidR="00F9166F" w:rsidRPr="00F9166F" w:rsidRDefault="00F9166F" w:rsidP="00F9166F">
      <w:pPr>
        <w:numPr>
          <w:ilvl w:val="0"/>
          <w:numId w:val="5"/>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подключение абонентов к системе централизованного водоснабжения ул</w:t>
      </w:r>
      <w:proofErr w:type="gramStart"/>
      <w:r w:rsidRPr="00F9166F">
        <w:rPr>
          <w:rFonts w:ascii="Times New Roman" w:hAnsi="Times New Roman" w:cs="Times New Roman"/>
          <w:color w:val="000000" w:themeColor="text1"/>
          <w:spacing w:val="-3"/>
          <w:sz w:val="24"/>
        </w:rPr>
        <w:t>.К</w:t>
      </w:r>
      <w:proofErr w:type="gramEnd"/>
      <w:r w:rsidRPr="00F9166F">
        <w:rPr>
          <w:rFonts w:ascii="Times New Roman" w:hAnsi="Times New Roman" w:cs="Times New Roman"/>
          <w:color w:val="000000" w:themeColor="text1"/>
          <w:spacing w:val="-3"/>
          <w:sz w:val="24"/>
        </w:rPr>
        <w:t xml:space="preserve">ооперативная  до пер.Кооперативный </w:t>
      </w:r>
      <w:proofErr w:type="spellStart"/>
      <w:r w:rsidRPr="00F9166F">
        <w:rPr>
          <w:rFonts w:ascii="Times New Roman" w:hAnsi="Times New Roman" w:cs="Times New Roman"/>
          <w:color w:val="000000" w:themeColor="text1"/>
          <w:spacing w:val="-3"/>
          <w:sz w:val="24"/>
        </w:rPr>
        <w:t>п.Лиственичный</w:t>
      </w:r>
      <w:proofErr w:type="spellEnd"/>
      <w:r w:rsidRPr="00F9166F">
        <w:rPr>
          <w:rFonts w:ascii="Times New Roman" w:hAnsi="Times New Roman" w:cs="Times New Roman"/>
          <w:color w:val="000000" w:themeColor="text1"/>
          <w:spacing w:val="-3"/>
          <w:sz w:val="24"/>
        </w:rPr>
        <w:t xml:space="preserve">  с прокладкой </w:t>
      </w:r>
      <w:proofErr w:type="spellStart"/>
      <w:r w:rsidRPr="00F9166F">
        <w:rPr>
          <w:rFonts w:ascii="Times New Roman" w:hAnsi="Times New Roman" w:cs="Times New Roman"/>
          <w:color w:val="000000" w:themeColor="text1"/>
          <w:spacing w:val="-3"/>
          <w:sz w:val="24"/>
        </w:rPr>
        <w:t>водосетей</w:t>
      </w:r>
      <w:proofErr w:type="spellEnd"/>
      <w:r w:rsidRPr="00F9166F">
        <w:rPr>
          <w:rFonts w:ascii="Times New Roman" w:hAnsi="Times New Roman" w:cs="Times New Roman"/>
          <w:color w:val="000000" w:themeColor="text1"/>
          <w:spacing w:val="-3"/>
          <w:sz w:val="24"/>
        </w:rPr>
        <w:t xml:space="preserve"> и установкой 7 </w:t>
      </w:r>
      <w:proofErr w:type="spellStart"/>
      <w:r w:rsidRPr="00F9166F">
        <w:rPr>
          <w:rFonts w:ascii="Times New Roman" w:hAnsi="Times New Roman" w:cs="Times New Roman"/>
          <w:color w:val="000000" w:themeColor="text1"/>
          <w:spacing w:val="-3"/>
          <w:sz w:val="24"/>
        </w:rPr>
        <w:t>водоколодцев</w:t>
      </w:r>
      <w:proofErr w:type="spellEnd"/>
      <w:r w:rsidRPr="00F9166F">
        <w:rPr>
          <w:rFonts w:ascii="Times New Roman" w:hAnsi="Times New Roman" w:cs="Times New Roman"/>
          <w:color w:val="000000" w:themeColor="text1"/>
          <w:spacing w:val="-3"/>
          <w:sz w:val="24"/>
        </w:rPr>
        <w:t>;</w:t>
      </w:r>
    </w:p>
    <w:p w:rsidR="00F9166F" w:rsidRPr="00F9166F" w:rsidRDefault="00F9166F" w:rsidP="00F9166F">
      <w:pPr>
        <w:numPr>
          <w:ilvl w:val="0"/>
          <w:numId w:val="5"/>
        </w:numPr>
        <w:shd w:val="clear" w:color="auto" w:fill="FFFFFF"/>
        <w:spacing w:after="0" w:line="240" w:lineRule="auto"/>
        <w:ind w:left="0" w:firstLine="0"/>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t>демонтаж ветхой системы теплоснабжения по ул. Учительской и ул. Береговой в с. Леуши с установкой в домовладениях электрических котлов;</w:t>
      </w:r>
      <w:proofErr w:type="gramEnd"/>
    </w:p>
    <w:p w:rsidR="00F9166F" w:rsidRPr="00F9166F" w:rsidRDefault="00F9166F" w:rsidP="00F9166F">
      <w:pPr>
        <w:numPr>
          <w:ilvl w:val="0"/>
          <w:numId w:val="5"/>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замена насосного оборудования станции второго </w:t>
      </w:r>
      <w:proofErr w:type="spellStart"/>
      <w:r w:rsidRPr="00F9166F">
        <w:rPr>
          <w:rFonts w:ascii="Times New Roman" w:hAnsi="Times New Roman" w:cs="Times New Roman"/>
          <w:color w:val="000000" w:themeColor="text1"/>
          <w:spacing w:val="-3"/>
          <w:sz w:val="24"/>
        </w:rPr>
        <w:t>водоподьема</w:t>
      </w:r>
      <w:proofErr w:type="spellEnd"/>
      <w:r w:rsidRPr="00F9166F">
        <w:rPr>
          <w:rFonts w:ascii="Times New Roman" w:hAnsi="Times New Roman" w:cs="Times New Roman"/>
          <w:color w:val="000000" w:themeColor="text1"/>
          <w:spacing w:val="-3"/>
          <w:sz w:val="24"/>
        </w:rPr>
        <w:t xml:space="preserve"> в п</w:t>
      </w:r>
      <w:proofErr w:type="gramStart"/>
      <w:r w:rsidRPr="00F9166F">
        <w:rPr>
          <w:rFonts w:ascii="Times New Roman" w:hAnsi="Times New Roman" w:cs="Times New Roman"/>
          <w:color w:val="000000" w:themeColor="text1"/>
          <w:spacing w:val="-3"/>
          <w:sz w:val="24"/>
        </w:rPr>
        <w:t>.Я</w:t>
      </w:r>
      <w:proofErr w:type="gramEnd"/>
      <w:r w:rsidRPr="00F9166F">
        <w:rPr>
          <w:rFonts w:ascii="Times New Roman" w:hAnsi="Times New Roman" w:cs="Times New Roman"/>
          <w:color w:val="000000" w:themeColor="text1"/>
          <w:spacing w:val="-3"/>
          <w:sz w:val="24"/>
        </w:rPr>
        <w:t>годный.</w:t>
      </w:r>
    </w:p>
    <w:p w:rsidR="00F9166F" w:rsidRPr="00F9166F" w:rsidRDefault="00F9166F" w:rsidP="00F9166F">
      <w:pPr>
        <w:spacing w:after="0"/>
        <w:ind w:firstLine="691"/>
        <w:jc w:val="both"/>
        <w:rPr>
          <w:rFonts w:ascii="Times New Roman" w:hAnsi="Times New Roman" w:cs="Times New Roman"/>
          <w:b/>
          <w:color w:val="000000" w:themeColor="text1"/>
          <w:sz w:val="24"/>
        </w:rPr>
      </w:pPr>
      <w:r w:rsidRPr="00F9166F">
        <w:rPr>
          <w:rFonts w:ascii="Times New Roman" w:hAnsi="Times New Roman" w:cs="Times New Roman"/>
          <w:b/>
          <w:color w:val="000000" w:themeColor="text1"/>
          <w:sz w:val="24"/>
        </w:rPr>
        <w:t xml:space="preserve">2.3.1. Осуществление в ценовых зонах теплоснабжения муниципального </w:t>
      </w:r>
      <w:proofErr w:type="gramStart"/>
      <w:r w:rsidRPr="00F9166F">
        <w:rPr>
          <w:rFonts w:ascii="Times New Roman" w:hAnsi="Times New Roman" w:cs="Times New Roman"/>
          <w:b/>
          <w:color w:val="000000" w:themeColor="text1"/>
          <w:sz w:val="24"/>
        </w:rPr>
        <w:t>контроля за</w:t>
      </w:r>
      <w:proofErr w:type="gramEnd"/>
      <w:r w:rsidRPr="00F9166F">
        <w:rPr>
          <w:rFonts w:ascii="Times New Roman" w:hAnsi="Times New Roman" w:cs="Times New Roman"/>
          <w:b/>
          <w:color w:val="000000" w:themeColor="text1"/>
          <w:sz w:val="24"/>
        </w:rPr>
        <w:t xml:space="preserve"> выполнением единой теплоснабжающей организацией мероприятий по </w:t>
      </w:r>
      <w:r w:rsidRPr="00F9166F">
        <w:rPr>
          <w:rFonts w:ascii="Times New Roman" w:hAnsi="Times New Roman" w:cs="Times New Roman"/>
          <w:b/>
          <w:color w:val="000000" w:themeColor="text1"/>
          <w:sz w:val="24"/>
        </w:rPr>
        <w:lastRenderedPageBreak/>
        <w:t>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 (№ 4.1.)</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соответствии с пунктом 3.1. статьи 3 Соглашения № 10/2022-2024/ о передаче </w:t>
      </w:r>
      <w:proofErr w:type="gramStart"/>
      <w:r w:rsidRPr="00F9166F">
        <w:rPr>
          <w:rFonts w:ascii="Times New Roman" w:hAnsi="Times New Roman" w:cs="Times New Roman"/>
          <w:color w:val="000000" w:themeColor="text1"/>
          <w:spacing w:val="-3"/>
          <w:sz w:val="24"/>
        </w:rPr>
        <w:t>осуществления части полномочий органов местного самоуправления сельского поселения</w:t>
      </w:r>
      <w:proofErr w:type="gramEnd"/>
      <w:r w:rsidRPr="00F9166F">
        <w:rPr>
          <w:rFonts w:ascii="Times New Roman" w:hAnsi="Times New Roman" w:cs="Times New Roman"/>
          <w:color w:val="000000" w:themeColor="text1"/>
          <w:spacing w:val="-3"/>
          <w:sz w:val="24"/>
        </w:rPr>
        <w:t xml:space="preserve"> Леуши органам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от 11 ноября 2021 года  данное полномочие передано для исполнения на уровень органов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2.4. </w:t>
      </w:r>
      <w:proofErr w:type="gramStart"/>
      <w:r w:rsidRPr="00F9166F">
        <w:rPr>
          <w:rFonts w:ascii="Times New Roman" w:hAnsi="Times New Roman" w:cs="Times New Roman"/>
          <w:b/>
          <w:color w:val="000000" w:themeColor="text1"/>
          <w:spacing w:val="-3"/>
          <w:sz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roofErr w:type="gramEnd"/>
      <w:r w:rsidRPr="00F9166F">
        <w:rPr>
          <w:rFonts w:ascii="Times New Roman" w:hAnsi="Times New Roman" w:cs="Times New Roman"/>
          <w:b/>
          <w:color w:val="000000" w:themeColor="text1"/>
          <w:spacing w:val="-3"/>
          <w:sz w:val="24"/>
        </w:rPr>
        <w:t xml:space="preserve"> Российской Федерации (№ 4)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t xml:space="preserve">Протяженность </w:t>
      </w:r>
      <w:proofErr w:type="spellStart"/>
      <w:r w:rsidRPr="00F9166F">
        <w:rPr>
          <w:rFonts w:ascii="Times New Roman" w:hAnsi="Times New Roman" w:cs="Times New Roman"/>
          <w:color w:val="000000" w:themeColor="text1"/>
          <w:spacing w:val="-3"/>
          <w:sz w:val="24"/>
        </w:rPr>
        <w:t>внутрипоселковых</w:t>
      </w:r>
      <w:proofErr w:type="spellEnd"/>
      <w:r w:rsidRPr="00F9166F">
        <w:rPr>
          <w:rFonts w:ascii="Times New Roman" w:hAnsi="Times New Roman" w:cs="Times New Roman"/>
          <w:color w:val="000000" w:themeColor="text1"/>
          <w:spacing w:val="-3"/>
          <w:sz w:val="24"/>
        </w:rPr>
        <w:t xml:space="preserve"> дорог общего пользования в сельском поселении Леуши составляет 34,7 км, в том числе с твердом покрытием – 15,1 км.</w:t>
      </w:r>
      <w:proofErr w:type="gramEnd"/>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Обслуживание дорожной сети (дорог местного значения) в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r w:rsidRPr="00F9166F">
        <w:rPr>
          <w:rFonts w:ascii="Times New Roman" w:hAnsi="Times New Roman" w:cs="Times New Roman"/>
          <w:color w:val="000000" w:themeColor="text1"/>
          <w:spacing w:val="-3"/>
          <w:sz w:val="24"/>
        </w:rPr>
        <w:t xml:space="preserve"> и </w:t>
      </w:r>
      <w:proofErr w:type="spellStart"/>
      <w:r w:rsidRPr="00F9166F">
        <w:rPr>
          <w:rFonts w:ascii="Times New Roman" w:hAnsi="Times New Roman" w:cs="Times New Roman"/>
          <w:color w:val="000000" w:themeColor="text1"/>
          <w:spacing w:val="-3"/>
          <w:sz w:val="24"/>
        </w:rPr>
        <w:t>п.Лиственичный</w:t>
      </w:r>
      <w:proofErr w:type="spellEnd"/>
      <w:r w:rsidRPr="00F9166F">
        <w:rPr>
          <w:rFonts w:ascii="Times New Roman" w:hAnsi="Times New Roman" w:cs="Times New Roman"/>
          <w:color w:val="000000" w:themeColor="text1"/>
          <w:spacing w:val="-3"/>
          <w:sz w:val="24"/>
        </w:rPr>
        <w:t xml:space="preserve"> в 2025 году проводилось муниципальным казенным учреждением «Административно-хозяйственная служба». В п</w:t>
      </w:r>
      <w:proofErr w:type="gramStart"/>
      <w:r w:rsidRPr="00F9166F">
        <w:rPr>
          <w:rFonts w:ascii="Times New Roman" w:hAnsi="Times New Roman" w:cs="Times New Roman"/>
          <w:color w:val="000000" w:themeColor="text1"/>
          <w:spacing w:val="-3"/>
          <w:sz w:val="24"/>
        </w:rPr>
        <w:t>.Д</w:t>
      </w:r>
      <w:proofErr w:type="gramEnd"/>
      <w:r w:rsidRPr="00F9166F">
        <w:rPr>
          <w:rFonts w:ascii="Times New Roman" w:hAnsi="Times New Roman" w:cs="Times New Roman"/>
          <w:color w:val="000000" w:themeColor="text1"/>
          <w:spacing w:val="-3"/>
          <w:sz w:val="24"/>
        </w:rPr>
        <w:t xml:space="preserve">альний и п.Ягодный ИП </w:t>
      </w:r>
      <w:proofErr w:type="spellStart"/>
      <w:r w:rsidRPr="00F9166F">
        <w:rPr>
          <w:rFonts w:ascii="Times New Roman" w:hAnsi="Times New Roman" w:cs="Times New Roman"/>
          <w:color w:val="000000" w:themeColor="text1"/>
          <w:spacing w:val="-3"/>
          <w:sz w:val="24"/>
        </w:rPr>
        <w:t>Чернавским</w:t>
      </w:r>
      <w:proofErr w:type="spellEnd"/>
      <w:r w:rsidRPr="00F9166F">
        <w:rPr>
          <w:rFonts w:ascii="Times New Roman" w:hAnsi="Times New Roman" w:cs="Times New Roman"/>
          <w:color w:val="000000" w:themeColor="text1"/>
          <w:spacing w:val="-3"/>
          <w:sz w:val="24"/>
        </w:rPr>
        <w:t xml:space="preserve"> Юрием Викторовичем в рамках заключенных муниципальных контрактов на общую сумму – 1 120 114,00 руб. (654 511,00 руб. – зимнее содержание, 465 603,00 руб. –летнее содержание)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По видам содержания дорог  регламентные работы зимнего, весеннего, летнего и осеннего периода. В течение года было проведено </w:t>
      </w:r>
      <w:proofErr w:type="spellStart"/>
      <w:r w:rsidRPr="00F9166F">
        <w:rPr>
          <w:rFonts w:ascii="Times New Roman" w:hAnsi="Times New Roman" w:cs="Times New Roman"/>
          <w:color w:val="000000" w:themeColor="text1"/>
          <w:spacing w:val="-3"/>
          <w:sz w:val="24"/>
        </w:rPr>
        <w:t>оканавливание</w:t>
      </w:r>
      <w:proofErr w:type="spellEnd"/>
      <w:r w:rsidRPr="00F9166F">
        <w:rPr>
          <w:rFonts w:ascii="Times New Roman" w:hAnsi="Times New Roman" w:cs="Times New Roman"/>
          <w:color w:val="000000" w:themeColor="text1"/>
          <w:spacing w:val="-3"/>
          <w:sz w:val="24"/>
        </w:rPr>
        <w:t xml:space="preserve">, </w:t>
      </w:r>
      <w:proofErr w:type="spellStart"/>
      <w:r w:rsidRPr="00F9166F">
        <w:rPr>
          <w:rFonts w:ascii="Times New Roman" w:hAnsi="Times New Roman" w:cs="Times New Roman"/>
          <w:color w:val="000000" w:themeColor="text1"/>
          <w:spacing w:val="-3"/>
          <w:sz w:val="24"/>
        </w:rPr>
        <w:t>грейдирование</w:t>
      </w:r>
      <w:proofErr w:type="spellEnd"/>
      <w:r w:rsidRPr="00F9166F">
        <w:rPr>
          <w:rFonts w:ascii="Times New Roman" w:hAnsi="Times New Roman" w:cs="Times New Roman"/>
          <w:color w:val="000000" w:themeColor="text1"/>
          <w:spacing w:val="-3"/>
          <w:sz w:val="24"/>
        </w:rPr>
        <w:t xml:space="preserve">, очистка дороги и тротуаров от снега, очистка автопавильонов и территорий, прилегающих к ним, от мусора, снега и льда, очистка водопропускных труб.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разрезе мероприятий за текущий год проведено: </w:t>
      </w:r>
    </w:p>
    <w:p w:rsidR="00F9166F" w:rsidRPr="00F9166F" w:rsidRDefault="00F9166F" w:rsidP="00F9166F">
      <w:pPr>
        <w:numPr>
          <w:ilvl w:val="0"/>
          <w:numId w:val="9"/>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нанесение дорожной разметки на участке автодороги с. Леуши –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от ПК (0) до ПК (3,339) – 60 000,00 руб., </w:t>
      </w:r>
    </w:p>
    <w:p w:rsidR="00F9166F" w:rsidRPr="00F9166F" w:rsidRDefault="00F9166F" w:rsidP="00F9166F">
      <w:pPr>
        <w:numPr>
          <w:ilvl w:val="0"/>
          <w:numId w:val="9"/>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вывоз снега с территории с. Леуши по улицам: проезд Центральный и ул</w:t>
      </w:r>
      <w:proofErr w:type="gramStart"/>
      <w:r w:rsidRPr="00F9166F">
        <w:rPr>
          <w:rFonts w:ascii="Times New Roman" w:hAnsi="Times New Roman" w:cs="Times New Roman"/>
          <w:color w:val="000000" w:themeColor="text1"/>
          <w:spacing w:val="-3"/>
          <w:sz w:val="24"/>
        </w:rPr>
        <w:t>.В</w:t>
      </w:r>
      <w:proofErr w:type="gramEnd"/>
      <w:r w:rsidRPr="00F9166F">
        <w:rPr>
          <w:rFonts w:ascii="Times New Roman" w:hAnsi="Times New Roman" w:cs="Times New Roman"/>
          <w:color w:val="000000" w:themeColor="text1"/>
          <w:spacing w:val="-3"/>
          <w:sz w:val="24"/>
        </w:rPr>
        <w:t>олгоградская   подрядной организацией ООО «</w:t>
      </w:r>
      <w:proofErr w:type="spellStart"/>
      <w:r w:rsidRPr="00F9166F">
        <w:rPr>
          <w:rFonts w:ascii="Times New Roman" w:hAnsi="Times New Roman" w:cs="Times New Roman"/>
          <w:color w:val="000000" w:themeColor="text1"/>
          <w:spacing w:val="-3"/>
          <w:sz w:val="24"/>
        </w:rPr>
        <w:t>Северавтодор</w:t>
      </w:r>
      <w:proofErr w:type="spellEnd"/>
      <w:r w:rsidRPr="00F9166F">
        <w:rPr>
          <w:rFonts w:ascii="Times New Roman" w:hAnsi="Times New Roman" w:cs="Times New Roman"/>
          <w:color w:val="000000" w:themeColor="text1"/>
          <w:spacing w:val="-3"/>
          <w:sz w:val="24"/>
        </w:rPr>
        <w:t>».</w:t>
      </w:r>
    </w:p>
    <w:p w:rsidR="00F9166F" w:rsidRPr="00F9166F" w:rsidRDefault="00F9166F" w:rsidP="00F9166F">
      <w:pPr>
        <w:shd w:val="clear" w:color="auto" w:fill="FFFFFF"/>
        <w:spacing w:after="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В рамках муниципальных контрактов выполнены следующие работы:</w:t>
      </w:r>
    </w:p>
    <w:p w:rsidR="00F9166F" w:rsidRPr="00F9166F" w:rsidRDefault="00F9166F" w:rsidP="00F9166F">
      <w:pPr>
        <w:numPr>
          <w:ilvl w:val="0"/>
          <w:numId w:val="9"/>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ООО «Строительной компанией «Феникс» ремонт участка  автомобильной дороги ул</w:t>
      </w:r>
      <w:proofErr w:type="gramStart"/>
      <w:r w:rsidRPr="00F9166F">
        <w:rPr>
          <w:rFonts w:ascii="Times New Roman" w:hAnsi="Times New Roman" w:cs="Times New Roman"/>
          <w:color w:val="000000" w:themeColor="text1"/>
          <w:spacing w:val="-3"/>
          <w:sz w:val="24"/>
        </w:rPr>
        <w:t>.Н</w:t>
      </w:r>
      <w:proofErr w:type="gramEnd"/>
      <w:r w:rsidRPr="00F9166F">
        <w:rPr>
          <w:rFonts w:ascii="Times New Roman" w:hAnsi="Times New Roman" w:cs="Times New Roman"/>
          <w:color w:val="000000" w:themeColor="text1"/>
          <w:spacing w:val="-3"/>
          <w:sz w:val="24"/>
        </w:rPr>
        <w:t xml:space="preserve">овая (от пожарного проезда до ул.Таежная) </w:t>
      </w:r>
      <w:proofErr w:type="spellStart"/>
      <w:r w:rsidRPr="00F9166F">
        <w:rPr>
          <w:rFonts w:ascii="Times New Roman" w:hAnsi="Times New Roman" w:cs="Times New Roman"/>
          <w:color w:val="000000" w:themeColor="text1"/>
          <w:spacing w:val="-3"/>
          <w:sz w:val="24"/>
        </w:rPr>
        <w:t>с.Леуши</w:t>
      </w:r>
      <w:proofErr w:type="spellEnd"/>
      <w:r w:rsidRPr="00F9166F">
        <w:rPr>
          <w:rFonts w:ascii="Times New Roman" w:hAnsi="Times New Roman" w:cs="Times New Roman"/>
          <w:color w:val="000000" w:themeColor="text1"/>
          <w:spacing w:val="-3"/>
          <w:sz w:val="24"/>
        </w:rPr>
        <w:t xml:space="preserve"> на сумму – 205 400,00 руб. объемом 108 м</w:t>
      </w:r>
      <w:r w:rsidRPr="00F9166F">
        <w:rPr>
          <w:rFonts w:ascii="Times New Roman" w:hAnsi="Times New Roman" w:cs="Times New Roman"/>
          <w:color w:val="000000" w:themeColor="text1"/>
          <w:spacing w:val="-3"/>
          <w:sz w:val="24"/>
          <w:vertAlign w:val="superscript"/>
        </w:rPr>
        <w:t>2</w:t>
      </w:r>
      <w:r w:rsidRPr="00F9166F">
        <w:rPr>
          <w:rFonts w:ascii="Times New Roman" w:hAnsi="Times New Roman" w:cs="Times New Roman"/>
          <w:color w:val="000000" w:themeColor="text1"/>
          <w:spacing w:val="-3"/>
          <w:sz w:val="24"/>
        </w:rPr>
        <w:t>.</w:t>
      </w:r>
    </w:p>
    <w:p w:rsidR="00F9166F" w:rsidRPr="00F9166F" w:rsidRDefault="00F9166F" w:rsidP="00F9166F">
      <w:pPr>
        <w:numPr>
          <w:ilvl w:val="0"/>
          <w:numId w:val="9"/>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ООО «Строительная компания «Феникс» ремонт  автомобильной дороги Леуши –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с заменой дорожных плит на сумму 340 431,00 руб., объемом 48 м</w:t>
      </w:r>
      <w:proofErr w:type="gramStart"/>
      <w:r w:rsidRPr="00F9166F">
        <w:rPr>
          <w:rFonts w:ascii="Times New Roman" w:hAnsi="Times New Roman" w:cs="Times New Roman"/>
          <w:color w:val="000000" w:themeColor="text1"/>
          <w:spacing w:val="-3"/>
          <w:sz w:val="24"/>
          <w:vertAlign w:val="superscript"/>
        </w:rPr>
        <w:t>2</w:t>
      </w:r>
      <w:proofErr w:type="gramEnd"/>
      <w:r w:rsidRPr="00F9166F">
        <w:rPr>
          <w:rFonts w:ascii="Times New Roman" w:hAnsi="Times New Roman" w:cs="Times New Roman"/>
          <w:color w:val="000000" w:themeColor="text1"/>
          <w:spacing w:val="-3"/>
          <w:sz w:val="24"/>
        </w:rPr>
        <w:t>.</w:t>
      </w:r>
    </w:p>
    <w:p w:rsidR="00F9166F" w:rsidRPr="00F9166F" w:rsidRDefault="00F9166F" w:rsidP="00F9166F">
      <w:pPr>
        <w:numPr>
          <w:ilvl w:val="0"/>
          <w:numId w:val="9"/>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ИП Полуэктовым И.И. ремонт автомобильной дороги с </w:t>
      </w:r>
      <w:proofErr w:type="spellStart"/>
      <w:r w:rsidRPr="00F9166F">
        <w:rPr>
          <w:rFonts w:ascii="Times New Roman" w:hAnsi="Times New Roman" w:cs="Times New Roman"/>
          <w:color w:val="000000" w:themeColor="text1"/>
          <w:spacing w:val="-3"/>
          <w:sz w:val="24"/>
        </w:rPr>
        <w:t>Леушиул</w:t>
      </w:r>
      <w:proofErr w:type="gramStart"/>
      <w:r w:rsidRPr="00F9166F">
        <w:rPr>
          <w:rFonts w:ascii="Times New Roman" w:hAnsi="Times New Roman" w:cs="Times New Roman"/>
          <w:color w:val="000000" w:themeColor="text1"/>
          <w:spacing w:val="-3"/>
          <w:sz w:val="24"/>
        </w:rPr>
        <w:t>.С</w:t>
      </w:r>
      <w:proofErr w:type="gramEnd"/>
      <w:r w:rsidRPr="00F9166F">
        <w:rPr>
          <w:rFonts w:ascii="Times New Roman" w:hAnsi="Times New Roman" w:cs="Times New Roman"/>
          <w:color w:val="000000" w:themeColor="text1"/>
          <w:spacing w:val="-3"/>
          <w:sz w:val="24"/>
        </w:rPr>
        <w:t>овхозная</w:t>
      </w:r>
      <w:proofErr w:type="spellEnd"/>
      <w:r w:rsidRPr="00F9166F">
        <w:rPr>
          <w:rFonts w:ascii="Times New Roman" w:hAnsi="Times New Roman" w:cs="Times New Roman"/>
          <w:color w:val="000000" w:themeColor="text1"/>
          <w:spacing w:val="-3"/>
          <w:sz w:val="24"/>
        </w:rPr>
        <w:t xml:space="preserve"> (от д.№6А до ул.Волгоградская) на сумму 458 684,00 руб., протяженностью 67 м.п.</w:t>
      </w:r>
    </w:p>
    <w:p w:rsidR="00F9166F" w:rsidRPr="00F9166F" w:rsidRDefault="00F9166F" w:rsidP="00F9166F">
      <w:pPr>
        <w:numPr>
          <w:ilvl w:val="0"/>
          <w:numId w:val="9"/>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ИП Полуэктовым И.И. выполнены работы по устройству деревянного тротуара в </w:t>
      </w:r>
      <w:proofErr w:type="spellStart"/>
      <w:r w:rsidRPr="00F9166F">
        <w:rPr>
          <w:rFonts w:ascii="Times New Roman" w:hAnsi="Times New Roman" w:cs="Times New Roman"/>
          <w:color w:val="000000" w:themeColor="text1"/>
          <w:spacing w:val="-3"/>
          <w:sz w:val="24"/>
        </w:rPr>
        <w:t>п</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иственичныйул.Садовая</w:t>
      </w:r>
      <w:proofErr w:type="spellEnd"/>
      <w:r w:rsidRPr="00F9166F">
        <w:rPr>
          <w:rFonts w:ascii="Times New Roman" w:hAnsi="Times New Roman" w:cs="Times New Roman"/>
          <w:color w:val="000000" w:themeColor="text1"/>
          <w:spacing w:val="-3"/>
          <w:sz w:val="24"/>
        </w:rPr>
        <w:t xml:space="preserve"> (часть 2) на сумму 421 831,00 руб., протяженностью 197 м.п.</w:t>
      </w:r>
    </w:p>
    <w:p w:rsidR="00F9166F" w:rsidRPr="00F9166F" w:rsidRDefault="00F9166F" w:rsidP="00F9166F">
      <w:pPr>
        <w:numPr>
          <w:ilvl w:val="0"/>
          <w:numId w:val="9"/>
        </w:numPr>
        <w:shd w:val="clear" w:color="auto" w:fill="FFFFFF"/>
        <w:spacing w:after="0" w:line="240" w:lineRule="auto"/>
        <w:ind w:left="0" w:firstLine="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ИП </w:t>
      </w:r>
      <w:proofErr w:type="spellStart"/>
      <w:r w:rsidRPr="00F9166F">
        <w:rPr>
          <w:rFonts w:ascii="Times New Roman" w:hAnsi="Times New Roman" w:cs="Times New Roman"/>
          <w:color w:val="000000" w:themeColor="text1"/>
          <w:spacing w:val="-3"/>
          <w:sz w:val="24"/>
        </w:rPr>
        <w:t>Чернавским</w:t>
      </w:r>
      <w:proofErr w:type="spellEnd"/>
      <w:r w:rsidRPr="00F9166F">
        <w:rPr>
          <w:rFonts w:ascii="Times New Roman" w:hAnsi="Times New Roman" w:cs="Times New Roman"/>
          <w:color w:val="000000" w:themeColor="text1"/>
          <w:spacing w:val="-3"/>
          <w:sz w:val="24"/>
        </w:rPr>
        <w:t xml:space="preserve"> Ю.В. выполнены работы по смене деревянного тротуара в п</w:t>
      </w:r>
      <w:proofErr w:type="gramStart"/>
      <w:r w:rsidRPr="00F9166F">
        <w:rPr>
          <w:rFonts w:ascii="Times New Roman" w:hAnsi="Times New Roman" w:cs="Times New Roman"/>
          <w:color w:val="000000" w:themeColor="text1"/>
          <w:spacing w:val="-3"/>
          <w:sz w:val="24"/>
        </w:rPr>
        <w:t>.Я</w:t>
      </w:r>
      <w:proofErr w:type="gramEnd"/>
      <w:r w:rsidRPr="00F9166F">
        <w:rPr>
          <w:rFonts w:ascii="Times New Roman" w:hAnsi="Times New Roman" w:cs="Times New Roman"/>
          <w:color w:val="000000" w:themeColor="text1"/>
          <w:spacing w:val="-3"/>
          <w:sz w:val="24"/>
        </w:rPr>
        <w:t>годный ул.Набережная – ул.Центральная на сумму 514 857,00 руб., протяженностью 168 м.п.</w:t>
      </w:r>
    </w:p>
    <w:p w:rsidR="00F9166F" w:rsidRPr="00F9166F" w:rsidRDefault="00F9166F" w:rsidP="00F9166F">
      <w:pPr>
        <w:shd w:val="clear" w:color="auto" w:fill="FFFFFF"/>
        <w:spacing w:after="0"/>
        <w:ind w:firstLine="708"/>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lastRenderedPageBreak/>
        <w:t>Силами МКУ «Административно-хозяйственная служба» выполнены следующие работы:</w:t>
      </w:r>
    </w:p>
    <w:p w:rsidR="00F9166F" w:rsidRPr="00F9166F" w:rsidRDefault="00F9166F" w:rsidP="00F9166F">
      <w:pPr>
        <w:pStyle w:val="af"/>
        <w:numPr>
          <w:ilvl w:val="0"/>
          <w:numId w:val="9"/>
        </w:numPr>
        <w:shd w:val="clear" w:color="auto" w:fill="FFFFFF"/>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установка переносного мини-рынка п</w:t>
      </w:r>
      <w:proofErr w:type="gramStart"/>
      <w:r w:rsidRPr="00F9166F">
        <w:rPr>
          <w:rFonts w:ascii="Times New Roman" w:hAnsi="Times New Roman"/>
          <w:color w:val="000000" w:themeColor="text1"/>
          <w:spacing w:val="-3"/>
          <w:sz w:val="24"/>
        </w:rPr>
        <w:t>.Я</w:t>
      </w:r>
      <w:proofErr w:type="gramEnd"/>
      <w:r w:rsidRPr="00F9166F">
        <w:rPr>
          <w:rFonts w:ascii="Times New Roman" w:hAnsi="Times New Roman"/>
          <w:color w:val="000000" w:themeColor="text1"/>
          <w:spacing w:val="-3"/>
          <w:sz w:val="24"/>
        </w:rPr>
        <w:t>годный в районе ул.Центральная,</w:t>
      </w:r>
    </w:p>
    <w:p w:rsidR="00F9166F" w:rsidRPr="00F9166F" w:rsidRDefault="00F9166F" w:rsidP="00F9166F">
      <w:pPr>
        <w:pStyle w:val="af"/>
        <w:numPr>
          <w:ilvl w:val="0"/>
          <w:numId w:val="9"/>
        </w:numPr>
        <w:shd w:val="clear" w:color="auto" w:fill="FFFFFF"/>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расширение минерализованной полосы п</w:t>
      </w:r>
      <w:proofErr w:type="gramStart"/>
      <w:r w:rsidRPr="00F9166F">
        <w:rPr>
          <w:rFonts w:ascii="Times New Roman" w:hAnsi="Times New Roman"/>
          <w:color w:val="000000" w:themeColor="text1"/>
          <w:spacing w:val="-3"/>
          <w:sz w:val="24"/>
        </w:rPr>
        <w:t>.Я</w:t>
      </w:r>
      <w:proofErr w:type="gramEnd"/>
      <w:r w:rsidRPr="00F9166F">
        <w:rPr>
          <w:rFonts w:ascii="Times New Roman" w:hAnsi="Times New Roman"/>
          <w:color w:val="000000" w:themeColor="text1"/>
          <w:spacing w:val="-3"/>
          <w:sz w:val="24"/>
        </w:rPr>
        <w:t>годный,</w:t>
      </w:r>
    </w:p>
    <w:p w:rsidR="00F9166F" w:rsidRPr="00F9166F" w:rsidRDefault="00F9166F" w:rsidP="00F9166F">
      <w:pPr>
        <w:pStyle w:val="af"/>
        <w:numPr>
          <w:ilvl w:val="0"/>
          <w:numId w:val="9"/>
        </w:numPr>
        <w:shd w:val="clear" w:color="auto" w:fill="FFFFFF"/>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отсыпка промоины на ул</w:t>
      </w:r>
      <w:proofErr w:type="gramStart"/>
      <w:r w:rsidRPr="00F9166F">
        <w:rPr>
          <w:rFonts w:ascii="Times New Roman" w:hAnsi="Times New Roman"/>
          <w:color w:val="000000" w:themeColor="text1"/>
          <w:spacing w:val="-3"/>
          <w:sz w:val="24"/>
        </w:rPr>
        <w:t>.Ц</w:t>
      </w:r>
      <w:proofErr w:type="gramEnd"/>
      <w:r w:rsidRPr="00F9166F">
        <w:rPr>
          <w:rFonts w:ascii="Times New Roman" w:hAnsi="Times New Roman"/>
          <w:color w:val="000000" w:themeColor="text1"/>
          <w:spacing w:val="-3"/>
          <w:sz w:val="24"/>
        </w:rPr>
        <w:t>ентральная п.Дальний,</w:t>
      </w:r>
    </w:p>
    <w:p w:rsidR="00F9166F" w:rsidRPr="00F9166F" w:rsidRDefault="00F9166F" w:rsidP="00F9166F">
      <w:pPr>
        <w:pStyle w:val="af"/>
        <w:numPr>
          <w:ilvl w:val="0"/>
          <w:numId w:val="9"/>
        </w:numPr>
        <w:shd w:val="clear" w:color="auto" w:fill="FFFFFF"/>
        <w:spacing w:after="0"/>
        <w:ind w:left="0" w:firstLine="0"/>
        <w:jc w:val="both"/>
        <w:rPr>
          <w:rFonts w:ascii="Times New Roman" w:hAnsi="Times New Roman"/>
          <w:color w:val="000000" w:themeColor="text1"/>
          <w:spacing w:val="-3"/>
          <w:sz w:val="24"/>
        </w:rPr>
      </w:pPr>
      <w:proofErr w:type="spellStart"/>
      <w:r w:rsidRPr="00F9166F">
        <w:rPr>
          <w:rFonts w:ascii="Times New Roman" w:hAnsi="Times New Roman"/>
          <w:color w:val="000000" w:themeColor="text1"/>
          <w:spacing w:val="-3"/>
          <w:sz w:val="24"/>
        </w:rPr>
        <w:t>оканаваливание</w:t>
      </w:r>
      <w:proofErr w:type="spellEnd"/>
      <w:r w:rsidRPr="00F9166F">
        <w:rPr>
          <w:rFonts w:ascii="Times New Roman" w:hAnsi="Times New Roman"/>
          <w:color w:val="000000" w:themeColor="text1"/>
          <w:spacing w:val="-3"/>
          <w:sz w:val="24"/>
        </w:rPr>
        <w:t xml:space="preserve"> западной части </w:t>
      </w:r>
      <w:proofErr w:type="spellStart"/>
      <w:r w:rsidRPr="00F9166F">
        <w:rPr>
          <w:rFonts w:ascii="Times New Roman" w:hAnsi="Times New Roman"/>
          <w:color w:val="000000" w:themeColor="text1"/>
          <w:spacing w:val="-3"/>
          <w:sz w:val="24"/>
        </w:rPr>
        <w:t>п</w:t>
      </w:r>
      <w:proofErr w:type="gramStart"/>
      <w:r w:rsidRPr="00F9166F">
        <w:rPr>
          <w:rFonts w:ascii="Times New Roman" w:hAnsi="Times New Roman"/>
          <w:color w:val="000000" w:themeColor="text1"/>
          <w:spacing w:val="-3"/>
          <w:sz w:val="24"/>
        </w:rPr>
        <w:t>.Л</w:t>
      </w:r>
      <w:proofErr w:type="gramEnd"/>
      <w:r w:rsidRPr="00F9166F">
        <w:rPr>
          <w:rFonts w:ascii="Times New Roman" w:hAnsi="Times New Roman"/>
          <w:color w:val="000000" w:themeColor="text1"/>
          <w:spacing w:val="-3"/>
          <w:sz w:val="24"/>
        </w:rPr>
        <w:t>иственичный</w:t>
      </w:r>
      <w:proofErr w:type="spellEnd"/>
      <w:r w:rsidRPr="00F9166F">
        <w:rPr>
          <w:rFonts w:ascii="Times New Roman" w:hAnsi="Times New Roman"/>
          <w:color w:val="000000" w:themeColor="text1"/>
          <w:spacing w:val="-3"/>
          <w:sz w:val="24"/>
        </w:rPr>
        <w:t>, с укладкой водопропускных труб, для предотвращения весенних паводковых подтоплений,</w:t>
      </w:r>
    </w:p>
    <w:p w:rsidR="00F9166F" w:rsidRPr="00F9166F" w:rsidRDefault="00F9166F" w:rsidP="00F9166F">
      <w:pPr>
        <w:pStyle w:val="af"/>
        <w:numPr>
          <w:ilvl w:val="0"/>
          <w:numId w:val="9"/>
        </w:numPr>
        <w:shd w:val="clear" w:color="auto" w:fill="FFFFFF"/>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установка остановочного комплекса для школьного автобуса на а/</w:t>
      </w:r>
      <w:proofErr w:type="spellStart"/>
      <w:r w:rsidRPr="00F9166F">
        <w:rPr>
          <w:rFonts w:ascii="Times New Roman" w:hAnsi="Times New Roman"/>
          <w:color w:val="000000" w:themeColor="text1"/>
          <w:spacing w:val="-3"/>
          <w:sz w:val="24"/>
        </w:rPr>
        <w:t>д</w:t>
      </w:r>
      <w:proofErr w:type="spellEnd"/>
      <w:r w:rsidRPr="00F9166F">
        <w:rPr>
          <w:rFonts w:ascii="Times New Roman" w:hAnsi="Times New Roman"/>
          <w:color w:val="000000" w:themeColor="text1"/>
          <w:spacing w:val="-3"/>
          <w:sz w:val="24"/>
        </w:rPr>
        <w:t xml:space="preserve"> </w:t>
      </w:r>
      <w:proofErr w:type="spellStart"/>
      <w:r w:rsidRPr="00F9166F">
        <w:rPr>
          <w:rFonts w:ascii="Times New Roman" w:hAnsi="Times New Roman"/>
          <w:color w:val="000000" w:themeColor="text1"/>
          <w:spacing w:val="-3"/>
          <w:sz w:val="24"/>
        </w:rPr>
        <w:t>Леуши-Лиственичный</w:t>
      </w:r>
      <w:proofErr w:type="spellEnd"/>
      <w:r w:rsidRPr="00F9166F">
        <w:rPr>
          <w:rFonts w:ascii="Times New Roman" w:hAnsi="Times New Roman"/>
          <w:color w:val="000000" w:themeColor="text1"/>
          <w:spacing w:val="-3"/>
          <w:sz w:val="24"/>
        </w:rPr>
        <w:t xml:space="preserve"> в районе пер</w:t>
      </w:r>
      <w:proofErr w:type="gramStart"/>
      <w:r w:rsidRPr="00F9166F">
        <w:rPr>
          <w:rFonts w:ascii="Times New Roman" w:hAnsi="Times New Roman"/>
          <w:color w:val="000000" w:themeColor="text1"/>
          <w:spacing w:val="-3"/>
          <w:sz w:val="24"/>
        </w:rPr>
        <w:t>.К</w:t>
      </w:r>
      <w:proofErr w:type="gramEnd"/>
      <w:r w:rsidRPr="00F9166F">
        <w:rPr>
          <w:rFonts w:ascii="Times New Roman" w:hAnsi="Times New Roman"/>
          <w:color w:val="000000" w:themeColor="text1"/>
          <w:spacing w:val="-3"/>
          <w:sz w:val="24"/>
        </w:rPr>
        <w:t>ооперативный,</w:t>
      </w:r>
    </w:p>
    <w:p w:rsidR="00F9166F" w:rsidRPr="00F9166F" w:rsidRDefault="00F9166F" w:rsidP="00F9166F">
      <w:pPr>
        <w:pStyle w:val="af"/>
        <w:numPr>
          <w:ilvl w:val="0"/>
          <w:numId w:val="9"/>
        </w:numPr>
        <w:shd w:val="clear" w:color="auto" w:fill="FFFFFF"/>
        <w:spacing w:after="0"/>
        <w:ind w:left="0" w:firstLine="0"/>
        <w:jc w:val="both"/>
        <w:rPr>
          <w:rFonts w:ascii="Times New Roman" w:hAnsi="Times New Roman"/>
          <w:color w:val="000000" w:themeColor="text1"/>
          <w:spacing w:val="-3"/>
          <w:sz w:val="24"/>
        </w:rPr>
      </w:pPr>
      <w:proofErr w:type="spellStart"/>
      <w:r w:rsidRPr="00F9166F">
        <w:rPr>
          <w:rFonts w:ascii="Times New Roman" w:hAnsi="Times New Roman"/>
          <w:color w:val="000000" w:themeColor="text1"/>
          <w:spacing w:val="-3"/>
          <w:sz w:val="24"/>
        </w:rPr>
        <w:t>оканавливание</w:t>
      </w:r>
      <w:proofErr w:type="spellEnd"/>
      <w:r w:rsidRPr="00F9166F">
        <w:rPr>
          <w:rFonts w:ascii="Times New Roman" w:hAnsi="Times New Roman"/>
          <w:color w:val="000000" w:themeColor="text1"/>
          <w:spacing w:val="-3"/>
          <w:sz w:val="24"/>
        </w:rPr>
        <w:t xml:space="preserve"> полотна дороги с двух сторон на ул</w:t>
      </w:r>
      <w:proofErr w:type="gramStart"/>
      <w:r w:rsidRPr="00F9166F">
        <w:rPr>
          <w:rFonts w:ascii="Times New Roman" w:hAnsi="Times New Roman"/>
          <w:color w:val="000000" w:themeColor="text1"/>
          <w:spacing w:val="-3"/>
          <w:sz w:val="24"/>
        </w:rPr>
        <w:t>.З</w:t>
      </w:r>
      <w:proofErr w:type="gramEnd"/>
      <w:r w:rsidRPr="00F9166F">
        <w:rPr>
          <w:rFonts w:ascii="Times New Roman" w:hAnsi="Times New Roman"/>
          <w:color w:val="000000" w:themeColor="text1"/>
          <w:spacing w:val="-3"/>
          <w:sz w:val="24"/>
        </w:rPr>
        <w:t xml:space="preserve">аречная </w:t>
      </w:r>
      <w:proofErr w:type="spellStart"/>
      <w:r w:rsidRPr="00F9166F">
        <w:rPr>
          <w:rFonts w:ascii="Times New Roman" w:hAnsi="Times New Roman"/>
          <w:color w:val="000000" w:themeColor="text1"/>
          <w:spacing w:val="-3"/>
          <w:sz w:val="24"/>
        </w:rPr>
        <w:t>с.Леуши</w:t>
      </w:r>
      <w:proofErr w:type="spellEnd"/>
      <w:r w:rsidRPr="00F9166F">
        <w:rPr>
          <w:rFonts w:ascii="Times New Roman" w:hAnsi="Times New Roman"/>
          <w:color w:val="000000" w:themeColor="text1"/>
          <w:spacing w:val="-3"/>
          <w:sz w:val="24"/>
        </w:rPr>
        <w:t>, протяженностью 2 200 м.</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Также муниципалитет проводил оплату за поставку электроэнергии для нужд поселения в течение 2025 года. Поставку электроэнергии на территории сельского поселения Леуши осуществляет предприятие АО «Газпром </w:t>
      </w:r>
      <w:proofErr w:type="spellStart"/>
      <w:r w:rsidRPr="00F9166F">
        <w:rPr>
          <w:rFonts w:ascii="Times New Roman" w:hAnsi="Times New Roman" w:cs="Times New Roman"/>
          <w:color w:val="000000" w:themeColor="text1"/>
          <w:spacing w:val="-3"/>
          <w:sz w:val="24"/>
        </w:rPr>
        <w:t>энергосбыт</w:t>
      </w:r>
      <w:proofErr w:type="spellEnd"/>
      <w:r w:rsidRPr="00F9166F">
        <w:rPr>
          <w:rFonts w:ascii="Times New Roman" w:hAnsi="Times New Roman" w:cs="Times New Roman"/>
          <w:color w:val="000000" w:themeColor="text1"/>
          <w:spacing w:val="-3"/>
          <w:sz w:val="24"/>
        </w:rPr>
        <w:t xml:space="preserve"> Тюмень».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2025 году затраты по оплате за электроэнергию на уличное освещение населенных пунктов составили 3 561 572,55руб. (в 2024 году – 3 070 653,21  руб.).</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На обслуживании муниципалитета находится 558 светильников уличного освещения, в их числе 212 светодиодных. В целях содержания в исправном состоянии всей системы уличного освещения населенных пунктов в истекшем периоде был проведен текущий ремонт и монтаж уличного освещения во всех населенных пунктах.</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Круглогодичное обеспечение безопасности на дорогах местного значения заключается в ежемесячном содержании в исправном состоянии действующих сетей уличного освещения и автомобильных дорог. Содержание дорог, имеющих грунтовое покрытие, достаточно проблематичное, но муниципалитет выполняет свои приоритетные задачи, поставленные для реализации цели – улучшения и безопасности дорог местного значения для создания условий безопасного дорожного движения, автомобильного транспорта и пешеходов, в целях снижения аварийности на дорогах.</w:t>
      </w:r>
    </w:p>
    <w:p w:rsidR="00F9166F" w:rsidRPr="00F9166F" w:rsidRDefault="00F9166F" w:rsidP="00F9166F">
      <w:pPr>
        <w:shd w:val="clear" w:color="auto" w:fill="FFFFFF"/>
        <w:spacing w:after="0"/>
        <w:ind w:firstLine="691"/>
        <w:jc w:val="both"/>
        <w:rPr>
          <w:rFonts w:ascii="Times New Roman" w:hAnsi="Times New Roman" w:cs="Times New Roman"/>
          <w:b/>
          <w:i/>
          <w:color w:val="000000" w:themeColor="text1"/>
          <w:spacing w:val="-3"/>
          <w:sz w:val="24"/>
        </w:rPr>
      </w:pPr>
      <w:r w:rsidRPr="00F9166F">
        <w:rPr>
          <w:rFonts w:ascii="Times New Roman" w:hAnsi="Times New Roman" w:cs="Times New Roman"/>
          <w:b/>
          <w:i/>
          <w:color w:val="000000" w:themeColor="text1"/>
          <w:spacing w:val="-3"/>
          <w:sz w:val="24"/>
        </w:rPr>
        <w:t xml:space="preserve">Проблемы: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На территории поселения 90% всей протяженности дорог - это грунтовые дороги.</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Содержание дорог в надлежащем состоянии требует ежегодного укрепления, подсыпки грунта для исключения возникновения впадин и ям.</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Порча дорожного полотна ежегодно происходит по причине передвижения по населенным пунктам тяжелогрузных транспортных средств, что создает необходимость ежегодного проведения ремонта дорог (отсыпки, ямочного ремонта, </w:t>
      </w:r>
      <w:proofErr w:type="spellStart"/>
      <w:r w:rsidRPr="00F9166F">
        <w:rPr>
          <w:rFonts w:ascii="Times New Roman" w:hAnsi="Times New Roman" w:cs="Times New Roman"/>
          <w:color w:val="000000" w:themeColor="text1"/>
          <w:spacing w:val="-3"/>
          <w:sz w:val="24"/>
        </w:rPr>
        <w:t>грейдирования</w:t>
      </w:r>
      <w:proofErr w:type="spellEnd"/>
      <w:r w:rsidRPr="00F9166F">
        <w:rPr>
          <w:rFonts w:ascii="Times New Roman" w:hAnsi="Times New Roman" w:cs="Times New Roman"/>
          <w:color w:val="000000" w:themeColor="text1"/>
          <w:spacing w:val="-3"/>
          <w:sz w:val="24"/>
        </w:rPr>
        <w:t xml:space="preserve">). </w:t>
      </w:r>
    </w:p>
    <w:p w:rsidR="00F9166F" w:rsidRPr="00F9166F" w:rsidRDefault="00F9166F" w:rsidP="00F9166F">
      <w:pPr>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С учетом требований ежегодно меняющегося законодательства Российской Федерации,  а также субъекта Ханты - Мансийского автономного округа – </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возникают требования о приведении в соответствие действующих дорожных сетей, что влечет за собой возникновение новых непредвиденных бюджетных затрат.</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 5)</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lastRenderedPageBreak/>
        <w:t xml:space="preserve">Часть полномочий по вопросу местного значения в соответствии с пунктом 3.2. статьи 3 Соглашения № 10/2022-2024/ о передаче осуществления части полномочий органов местного самоуправления сельского поселения Леуши органам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от 11 ноября 2021 года, передана для исполнения на уровень органов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w:t>
      </w:r>
      <w:proofErr w:type="gramEnd"/>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Площадь жилищного фонда поселения на 31.12.2025 составляет 71,47 тыс. кв</w:t>
      </w:r>
      <w:proofErr w:type="gramStart"/>
      <w:r w:rsidRPr="00F9166F">
        <w:rPr>
          <w:rFonts w:ascii="Times New Roman" w:hAnsi="Times New Roman" w:cs="Times New Roman"/>
          <w:color w:val="000000" w:themeColor="text1"/>
          <w:spacing w:val="-3"/>
          <w:sz w:val="24"/>
        </w:rPr>
        <w:t>.м</w:t>
      </w:r>
      <w:proofErr w:type="gramEnd"/>
      <w:r w:rsidRPr="00F9166F">
        <w:rPr>
          <w:rFonts w:ascii="Times New Roman" w:hAnsi="Times New Roman" w:cs="Times New Roman"/>
          <w:color w:val="000000" w:themeColor="text1"/>
          <w:spacing w:val="-3"/>
          <w:sz w:val="24"/>
        </w:rPr>
        <w:t xml:space="preserve">, (2024 год – 70,24  тыс. кв. м). Площадь жилого фонда муниципального образования рассчитана с учетом официального ввода 493кв.м.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Обеспеченность жильем на одного жителя поселения на 31.12.2025 составляет                     27,21 кв.м. (2024 год – 26,36 кв.м.).</w:t>
      </w:r>
    </w:p>
    <w:p w:rsidR="00F9166F" w:rsidRPr="00F9166F" w:rsidRDefault="00F9166F" w:rsidP="00F9166F">
      <w:pPr>
        <w:pStyle w:val="Default"/>
        <w:jc w:val="both"/>
        <w:rPr>
          <w:color w:val="000000" w:themeColor="text1"/>
        </w:rPr>
      </w:pPr>
      <w:r w:rsidRPr="00F9166F">
        <w:rPr>
          <w:color w:val="000000" w:themeColor="text1"/>
        </w:rPr>
        <w:tab/>
        <w:t>Муниципальный жилищный фонд составляет 12,53 тыс. кв</w:t>
      </w:r>
      <w:proofErr w:type="gramStart"/>
      <w:r w:rsidRPr="00F9166F">
        <w:rPr>
          <w:color w:val="000000" w:themeColor="text1"/>
        </w:rPr>
        <w:t>.м</w:t>
      </w:r>
      <w:proofErr w:type="gramEnd"/>
      <w:r w:rsidRPr="00F9166F">
        <w:rPr>
          <w:color w:val="000000" w:themeColor="text1"/>
        </w:rPr>
        <w:t>, (2024 год –                   12,67 тыс.кв.м), частный жилой фонд 58,91 тыс. кв.м (2024 год - 57,39 тыс.кв. м).</w:t>
      </w:r>
    </w:p>
    <w:p w:rsidR="00F9166F" w:rsidRPr="00F9166F" w:rsidRDefault="00F9166F" w:rsidP="00F9166F">
      <w:pPr>
        <w:pStyle w:val="Default"/>
        <w:ind w:firstLine="708"/>
        <w:jc w:val="both"/>
        <w:rPr>
          <w:color w:val="000000" w:themeColor="text1"/>
        </w:rPr>
      </w:pPr>
      <w:r w:rsidRPr="00F9166F">
        <w:rPr>
          <w:color w:val="000000" w:themeColor="text1"/>
        </w:rPr>
        <w:t>Процент износа жилого фонда согласно сведениям, предоставленным сельским поселением Леуши в федеральное статистическое наблюдение, по состоянию на 31 декабря 2025 года составляет:</w:t>
      </w: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3505"/>
        <w:gridCol w:w="3505"/>
      </w:tblGrid>
      <w:tr w:rsidR="00F9166F" w:rsidRPr="00F9166F" w:rsidTr="00F9166F">
        <w:trPr>
          <w:jc w:val="center"/>
        </w:trPr>
        <w:tc>
          <w:tcPr>
            <w:tcW w:w="2660" w:type="dxa"/>
          </w:tcPr>
          <w:p w:rsidR="00F9166F" w:rsidRPr="00F9166F" w:rsidRDefault="00F9166F" w:rsidP="00F9166F">
            <w:pPr>
              <w:pStyle w:val="Default"/>
              <w:ind w:left="-592" w:firstLine="592"/>
              <w:jc w:val="center"/>
              <w:rPr>
                <w:color w:val="000000" w:themeColor="text1"/>
              </w:rPr>
            </w:pPr>
            <w:r w:rsidRPr="00F9166F">
              <w:rPr>
                <w:color w:val="000000" w:themeColor="text1"/>
              </w:rPr>
              <w:t>Процент износа  жилищного фонда</w:t>
            </w:r>
          </w:p>
        </w:tc>
        <w:tc>
          <w:tcPr>
            <w:tcW w:w="3505" w:type="dxa"/>
          </w:tcPr>
          <w:p w:rsidR="00F9166F" w:rsidRPr="00F9166F" w:rsidRDefault="00F9166F" w:rsidP="00F9166F">
            <w:pPr>
              <w:pStyle w:val="Default"/>
              <w:jc w:val="center"/>
              <w:rPr>
                <w:color w:val="000000" w:themeColor="text1"/>
              </w:rPr>
            </w:pPr>
            <w:r w:rsidRPr="00F9166F">
              <w:rPr>
                <w:color w:val="000000" w:themeColor="text1"/>
              </w:rPr>
              <w:t>Общая площадь жилых помещений, тыс. м</w:t>
            </w:r>
            <w:proofErr w:type="gramStart"/>
            <w:r w:rsidRPr="00F9166F">
              <w:rPr>
                <w:color w:val="000000" w:themeColor="text1"/>
              </w:rPr>
              <w:t>2</w:t>
            </w:r>
            <w:proofErr w:type="gramEnd"/>
          </w:p>
          <w:p w:rsidR="00F9166F" w:rsidRPr="00F9166F" w:rsidRDefault="00F9166F" w:rsidP="00F9166F">
            <w:pPr>
              <w:pStyle w:val="Default"/>
              <w:jc w:val="center"/>
              <w:rPr>
                <w:color w:val="000000" w:themeColor="text1"/>
              </w:rPr>
            </w:pPr>
            <w:r w:rsidRPr="00F9166F">
              <w:rPr>
                <w:color w:val="000000" w:themeColor="text1"/>
              </w:rPr>
              <w:t>(2024 год)</w:t>
            </w:r>
          </w:p>
        </w:tc>
        <w:tc>
          <w:tcPr>
            <w:tcW w:w="3505" w:type="dxa"/>
          </w:tcPr>
          <w:p w:rsidR="00F9166F" w:rsidRPr="00F9166F" w:rsidRDefault="00F9166F" w:rsidP="00F9166F">
            <w:pPr>
              <w:pStyle w:val="Default"/>
              <w:jc w:val="center"/>
              <w:rPr>
                <w:color w:val="000000" w:themeColor="text1"/>
              </w:rPr>
            </w:pPr>
            <w:r w:rsidRPr="00F9166F">
              <w:rPr>
                <w:color w:val="000000" w:themeColor="text1"/>
              </w:rPr>
              <w:t>Общая площадь жилых помещений, тыс. м</w:t>
            </w:r>
            <w:proofErr w:type="gramStart"/>
            <w:r w:rsidRPr="00F9166F">
              <w:rPr>
                <w:color w:val="000000" w:themeColor="text1"/>
              </w:rPr>
              <w:t>2</w:t>
            </w:r>
            <w:proofErr w:type="gramEnd"/>
          </w:p>
          <w:p w:rsidR="00F9166F" w:rsidRPr="00F9166F" w:rsidRDefault="00F9166F" w:rsidP="00F9166F">
            <w:pPr>
              <w:pStyle w:val="Default"/>
              <w:jc w:val="center"/>
              <w:rPr>
                <w:color w:val="000000" w:themeColor="text1"/>
              </w:rPr>
            </w:pPr>
            <w:r w:rsidRPr="00F9166F">
              <w:rPr>
                <w:color w:val="000000" w:themeColor="text1"/>
              </w:rPr>
              <w:t>(2025 год)</w:t>
            </w:r>
          </w:p>
        </w:tc>
      </w:tr>
      <w:tr w:rsidR="00F9166F" w:rsidRPr="00F9166F" w:rsidTr="00F9166F">
        <w:trPr>
          <w:jc w:val="center"/>
        </w:trPr>
        <w:tc>
          <w:tcPr>
            <w:tcW w:w="2660" w:type="dxa"/>
          </w:tcPr>
          <w:p w:rsidR="00F9166F" w:rsidRPr="00F9166F" w:rsidRDefault="00F9166F" w:rsidP="00F9166F">
            <w:pPr>
              <w:pStyle w:val="Default"/>
              <w:jc w:val="center"/>
              <w:rPr>
                <w:color w:val="000000" w:themeColor="text1"/>
              </w:rPr>
            </w:pPr>
            <w:r w:rsidRPr="00F9166F">
              <w:rPr>
                <w:color w:val="000000" w:themeColor="text1"/>
              </w:rPr>
              <w:t>от 0 до 30%</w:t>
            </w:r>
          </w:p>
        </w:tc>
        <w:tc>
          <w:tcPr>
            <w:tcW w:w="3505" w:type="dxa"/>
          </w:tcPr>
          <w:p w:rsidR="00F9166F" w:rsidRPr="00F9166F" w:rsidRDefault="00F9166F" w:rsidP="00F9166F">
            <w:pPr>
              <w:pStyle w:val="Default"/>
              <w:jc w:val="center"/>
              <w:rPr>
                <w:color w:val="000000" w:themeColor="text1"/>
              </w:rPr>
            </w:pPr>
            <w:r w:rsidRPr="00F9166F">
              <w:rPr>
                <w:color w:val="000000" w:themeColor="text1"/>
              </w:rPr>
              <w:t>33,31</w:t>
            </w:r>
          </w:p>
        </w:tc>
        <w:tc>
          <w:tcPr>
            <w:tcW w:w="3505" w:type="dxa"/>
          </w:tcPr>
          <w:p w:rsidR="00F9166F" w:rsidRPr="00F9166F" w:rsidRDefault="00F9166F" w:rsidP="00F9166F">
            <w:pPr>
              <w:pStyle w:val="Default"/>
              <w:jc w:val="center"/>
              <w:rPr>
                <w:color w:val="000000" w:themeColor="text1"/>
              </w:rPr>
            </w:pPr>
            <w:r w:rsidRPr="00F9166F">
              <w:rPr>
                <w:color w:val="000000" w:themeColor="text1"/>
              </w:rPr>
              <w:t>37,35</w:t>
            </w:r>
          </w:p>
        </w:tc>
      </w:tr>
      <w:tr w:rsidR="00F9166F" w:rsidRPr="00F9166F" w:rsidTr="00F9166F">
        <w:trPr>
          <w:jc w:val="center"/>
        </w:trPr>
        <w:tc>
          <w:tcPr>
            <w:tcW w:w="2660" w:type="dxa"/>
          </w:tcPr>
          <w:p w:rsidR="00F9166F" w:rsidRPr="00F9166F" w:rsidRDefault="00F9166F" w:rsidP="00F9166F">
            <w:pPr>
              <w:pStyle w:val="Default"/>
              <w:jc w:val="center"/>
              <w:rPr>
                <w:color w:val="000000" w:themeColor="text1"/>
              </w:rPr>
            </w:pPr>
            <w:r w:rsidRPr="00F9166F">
              <w:rPr>
                <w:color w:val="000000" w:themeColor="text1"/>
              </w:rPr>
              <w:t>От 31% до 65%</w:t>
            </w:r>
          </w:p>
        </w:tc>
        <w:tc>
          <w:tcPr>
            <w:tcW w:w="3505" w:type="dxa"/>
          </w:tcPr>
          <w:p w:rsidR="00F9166F" w:rsidRPr="00F9166F" w:rsidRDefault="00F9166F" w:rsidP="00F9166F">
            <w:pPr>
              <w:pStyle w:val="Default"/>
              <w:jc w:val="center"/>
              <w:rPr>
                <w:color w:val="000000" w:themeColor="text1"/>
              </w:rPr>
            </w:pPr>
            <w:r w:rsidRPr="00F9166F">
              <w:rPr>
                <w:color w:val="000000" w:themeColor="text1"/>
              </w:rPr>
              <w:t>27,26</w:t>
            </w:r>
          </w:p>
        </w:tc>
        <w:tc>
          <w:tcPr>
            <w:tcW w:w="3505" w:type="dxa"/>
          </w:tcPr>
          <w:p w:rsidR="00F9166F" w:rsidRPr="00F9166F" w:rsidRDefault="00F9166F" w:rsidP="00F9166F">
            <w:pPr>
              <w:pStyle w:val="Default"/>
              <w:jc w:val="center"/>
              <w:rPr>
                <w:color w:val="000000" w:themeColor="text1"/>
              </w:rPr>
            </w:pPr>
            <w:r w:rsidRPr="00F9166F">
              <w:rPr>
                <w:color w:val="000000" w:themeColor="text1"/>
              </w:rPr>
              <w:t>24,20</w:t>
            </w:r>
          </w:p>
        </w:tc>
      </w:tr>
      <w:tr w:rsidR="00F9166F" w:rsidRPr="00F9166F" w:rsidTr="00F9166F">
        <w:trPr>
          <w:jc w:val="center"/>
        </w:trPr>
        <w:tc>
          <w:tcPr>
            <w:tcW w:w="2660" w:type="dxa"/>
          </w:tcPr>
          <w:p w:rsidR="00F9166F" w:rsidRPr="00F9166F" w:rsidRDefault="00F9166F" w:rsidP="00F9166F">
            <w:pPr>
              <w:pStyle w:val="Default"/>
              <w:jc w:val="center"/>
              <w:rPr>
                <w:color w:val="000000" w:themeColor="text1"/>
              </w:rPr>
            </w:pPr>
            <w:r w:rsidRPr="00F9166F">
              <w:rPr>
                <w:color w:val="000000" w:themeColor="text1"/>
              </w:rPr>
              <w:t>От 66% до 70%</w:t>
            </w:r>
          </w:p>
        </w:tc>
        <w:tc>
          <w:tcPr>
            <w:tcW w:w="3505" w:type="dxa"/>
          </w:tcPr>
          <w:p w:rsidR="00F9166F" w:rsidRPr="00F9166F" w:rsidRDefault="00F9166F" w:rsidP="00F9166F">
            <w:pPr>
              <w:pStyle w:val="Default"/>
              <w:jc w:val="center"/>
              <w:rPr>
                <w:color w:val="000000" w:themeColor="text1"/>
              </w:rPr>
            </w:pPr>
            <w:r w:rsidRPr="00F9166F">
              <w:rPr>
                <w:color w:val="000000" w:themeColor="text1"/>
              </w:rPr>
              <w:t>3,9</w:t>
            </w:r>
          </w:p>
        </w:tc>
        <w:tc>
          <w:tcPr>
            <w:tcW w:w="3505" w:type="dxa"/>
          </w:tcPr>
          <w:p w:rsidR="00F9166F" w:rsidRPr="00F9166F" w:rsidRDefault="00F9166F" w:rsidP="00F9166F">
            <w:pPr>
              <w:pStyle w:val="Default"/>
              <w:jc w:val="center"/>
              <w:rPr>
                <w:color w:val="000000" w:themeColor="text1"/>
              </w:rPr>
            </w:pPr>
            <w:r w:rsidRPr="00F9166F">
              <w:rPr>
                <w:color w:val="000000" w:themeColor="text1"/>
              </w:rPr>
              <w:t>4,14</w:t>
            </w:r>
          </w:p>
        </w:tc>
      </w:tr>
      <w:tr w:rsidR="00F9166F" w:rsidRPr="00F9166F" w:rsidTr="00F9166F">
        <w:trPr>
          <w:jc w:val="center"/>
        </w:trPr>
        <w:tc>
          <w:tcPr>
            <w:tcW w:w="2660" w:type="dxa"/>
          </w:tcPr>
          <w:p w:rsidR="00F9166F" w:rsidRPr="00F9166F" w:rsidRDefault="00F9166F" w:rsidP="00F9166F">
            <w:pPr>
              <w:pStyle w:val="Default"/>
              <w:jc w:val="center"/>
              <w:rPr>
                <w:color w:val="000000" w:themeColor="text1"/>
              </w:rPr>
            </w:pPr>
            <w:r w:rsidRPr="00F9166F">
              <w:rPr>
                <w:color w:val="000000" w:themeColor="text1"/>
              </w:rPr>
              <w:t>свыше 70%</w:t>
            </w:r>
          </w:p>
        </w:tc>
        <w:tc>
          <w:tcPr>
            <w:tcW w:w="3505" w:type="dxa"/>
          </w:tcPr>
          <w:p w:rsidR="00F9166F" w:rsidRPr="00F9166F" w:rsidRDefault="00F9166F" w:rsidP="00F9166F">
            <w:pPr>
              <w:pStyle w:val="Default"/>
              <w:jc w:val="center"/>
              <w:rPr>
                <w:color w:val="000000" w:themeColor="text1"/>
              </w:rPr>
            </w:pPr>
            <w:r w:rsidRPr="00F9166F">
              <w:rPr>
                <w:color w:val="000000" w:themeColor="text1"/>
              </w:rPr>
              <w:t>5,77</w:t>
            </w:r>
          </w:p>
        </w:tc>
        <w:tc>
          <w:tcPr>
            <w:tcW w:w="3505" w:type="dxa"/>
          </w:tcPr>
          <w:p w:rsidR="00F9166F" w:rsidRPr="00F9166F" w:rsidRDefault="00F9166F" w:rsidP="00F9166F">
            <w:pPr>
              <w:pStyle w:val="Default"/>
              <w:jc w:val="center"/>
              <w:rPr>
                <w:color w:val="000000" w:themeColor="text1"/>
              </w:rPr>
            </w:pPr>
            <w:r w:rsidRPr="00F9166F">
              <w:rPr>
                <w:color w:val="000000" w:themeColor="text1"/>
              </w:rPr>
              <w:t>5,78</w:t>
            </w:r>
          </w:p>
        </w:tc>
      </w:tr>
    </w:tbl>
    <w:p w:rsidR="00F9166F" w:rsidRPr="00F9166F" w:rsidRDefault="00F9166F" w:rsidP="00F9166F">
      <w:pPr>
        <w:pStyle w:val="Default"/>
        <w:ind w:firstLine="708"/>
        <w:jc w:val="both"/>
        <w:rPr>
          <w:color w:val="000000" w:themeColor="text1"/>
        </w:rPr>
      </w:pPr>
      <w:proofErr w:type="gramStart"/>
      <w:r w:rsidRPr="00F9166F">
        <w:rPr>
          <w:color w:val="000000" w:themeColor="text1"/>
        </w:rPr>
        <w:t>Общее количество ветхого и аварийного жилья  составляет 73 дома (50 домов частной собственности и 23 смешанной формы собственности.</w:t>
      </w:r>
      <w:proofErr w:type="gramEnd"/>
      <w:r w:rsidRPr="00F9166F">
        <w:rPr>
          <w:color w:val="000000" w:themeColor="text1"/>
        </w:rPr>
        <w:t xml:space="preserve"> Общая площадь непригодного и аварийного жилого фонда составляет 4 944,7 кв.м. (2024 год -  4 316 кв.м.), что составляет 6 % от общего жилого фонда муниципального образования.</w:t>
      </w:r>
    </w:p>
    <w:p w:rsidR="00F9166F" w:rsidRPr="00F9166F" w:rsidRDefault="00F9166F" w:rsidP="00F9166F">
      <w:pPr>
        <w:pStyle w:val="Default"/>
        <w:ind w:firstLine="708"/>
        <w:jc w:val="both"/>
        <w:rPr>
          <w:color w:val="000000" w:themeColor="text1"/>
        </w:rPr>
      </w:pPr>
      <w:r w:rsidRPr="00F9166F">
        <w:rPr>
          <w:color w:val="000000" w:themeColor="text1"/>
        </w:rPr>
        <w:t>Учитывая требования по расселению объектов, являющихся непригодными и аварийными, на территории эффективно проводится ежегодная  работа по выявлению объектов на предмет аварийности. В 2025 году специализированной компанией ООО СПО «Урал» (</w:t>
      </w:r>
      <w:proofErr w:type="gramStart"/>
      <w:r w:rsidRPr="00F9166F">
        <w:rPr>
          <w:color w:val="000000" w:themeColor="text1"/>
        </w:rPr>
        <w:t>г</w:t>
      </w:r>
      <w:proofErr w:type="gramEnd"/>
      <w:r w:rsidRPr="00F9166F">
        <w:rPr>
          <w:color w:val="000000" w:themeColor="text1"/>
        </w:rPr>
        <w:t xml:space="preserve">. Екатеринбург) совместно с жителями жилых многоквартирных домов, муниципалитетом проведена работа по признанию объектов аварийными в связи с невозможностью дальнейшего проживания в жилых помещениях. По результатам мероприятий получены заключения специализированной организации на 5 объектов                        (2024 год - 3 объекта) общей площадью 624,1 кв.м. (2024 год - 235кв.м.), которые планируются к расселению в рамках плана расселения многоквартирных домов на территории сельского поселения Леуши, признанных аварийными и подлежащих сносу. </w:t>
      </w:r>
    </w:p>
    <w:p w:rsidR="00F9166F" w:rsidRPr="00F9166F" w:rsidRDefault="00F9166F" w:rsidP="00F9166F">
      <w:pPr>
        <w:spacing w:line="240" w:lineRule="auto"/>
        <w:ind w:firstLine="708"/>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Потребность в предоставлении жилых помещений на условиях социального найма на территории сельского поселения Леуши составляет 2 322 кв.м. (в 2024 году – 2 664 кв.м.). </w:t>
      </w:r>
      <w:proofErr w:type="gramStart"/>
      <w:r w:rsidRPr="00F9166F">
        <w:rPr>
          <w:rFonts w:ascii="Times New Roman" w:hAnsi="Times New Roman" w:cs="Times New Roman"/>
          <w:color w:val="000000" w:themeColor="text1"/>
          <w:sz w:val="24"/>
        </w:rPr>
        <w:t>Потребность рассчитана на основе количества граждан и учетной нормы предоставления жилого помещения на условиях социального найма по сельскому поселению Леуши, утвержденной решением Совета депутатов сельского поселения Леуши от 17.12.2019 № 118 «О внесении изменений в решение Совета депутатов сельского поселения Леуши от 29 июня 2010 года № 32 «Об установлении учетной нормы и нормы предоставления жилого помещения на территории сельского поселения Леуши</w:t>
      </w:r>
      <w:proofErr w:type="gramEnd"/>
      <w:r w:rsidRPr="00F9166F">
        <w:rPr>
          <w:rFonts w:ascii="Times New Roman" w:hAnsi="Times New Roman" w:cs="Times New Roman"/>
          <w:color w:val="000000" w:themeColor="text1"/>
          <w:sz w:val="24"/>
        </w:rPr>
        <w:t xml:space="preserve">». </w:t>
      </w:r>
    </w:p>
    <w:p w:rsidR="00F9166F" w:rsidRPr="00F9166F" w:rsidRDefault="00F9166F" w:rsidP="00F9166F">
      <w:pPr>
        <w:spacing w:line="240" w:lineRule="auto"/>
        <w:ind w:firstLine="708"/>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В целях формирования достойных условий для проживания граждан норма предоставления жилого помещения на 1 человека на территории сельского поселения Леуши осталась неизменной и составляет 18 квадратных метров, норма нуждаемости в улучшении жилищных условий - 12 квадратных метров.</w:t>
      </w:r>
    </w:p>
    <w:p w:rsidR="00F9166F" w:rsidRPr="00F9166F" w:rsidRDefault="00F9166F" w:rsidP="00F9166F">
      <w:pPr>
        <w:pStyle w:val="Default"/>
        <w:ind w:firstLine="708"/>
        <w:jc w:val="both"/>
        <w:rPr>
          <w:color w:val="000000" w:themeColor="text1"/>
        </w:rPr>
      </w:pPr>
      <w:r w:rsidRPr="00F9166F">
        <w:rPr>
          <w:color w:val="000000" w:themeColor="text1"/>
        </w:rPr>
        <w:lastRenderedPageBreak/>
        <w:t xml:space="preserve">Количество семей, состоящих в очередности на территории четырех населенных пунктов сельского поселения Леуши, по состоянию на 31.12.25 – 74 семьи (129 граждан), в сравнении с 2024 годом – меньше на 1 семью. </w:t>
      </w:r>
    </w:p>
    <w:p w:rsidR="00F9166F" w:rsidRPr="00F9166F" w:rsidRDefault="00F9166F" w:rsidP="00F9166F">
      <w:pPr>
        <w:pStyle w:val="Default"/>
        <w:ind w:firstLine="708"/>
        <w:jc w:val="both"/>
        <w:rPr>
          <w:color w:val="000000" w:themeColor="text1"/>
        </w:rPr>
      </w:pPr>
      <w:r w:rsidRPr="00F9166F">
        <w:rPr>
          <w:color w:val="000000" w:themeColor="text1"/>
        </w:rPr>
        <w:t>В разрезе населенных пунктов муниципального образования на улучшение жилищных условий по предоставлению жилых помещений на условиях социального найма состоит следующее количество граждан:</w:t>
      </w:r>
    </w:p>
    <w:p w:rsidR="00F9166F" w:rsidRPr="00F9166F" w:rsidRDefault="00F9166F" w:rsidP="00F9166F">
      <w:pPr>
        <w:pStyle w:val="Default"/>
        <w:ind w:firstLine="708"/>
        <w:jc w:val="both"/>
        <w:rPr>
          <w:color w:val="000000" w:themeColor="text1"/>
        </w:rPr>
      </w:pPr>
      <w:r w:rsidRPr="00F9166F">
        <w:rPr>
          <w:b/>
          <w:color w:val="000000" w:themeColor="text1"/>
        </w:rPr>
        <w:t xml:space="preserve">с. Леуши, п. </w:t>
      </w:r>
      <w:proofErr w:type="spellStart"/>
      <w:r w:rsidRPr="00F9166F">
        <w:rPr>
          <w:b/>
          <w:color w:val="000000" w:themeColor="text1"/>
        </w:rPr>
        <w:t>Лиственичный</w:t>
      </w:r>
      <w:proofErr w:type="spellEnd"/>
      <w:r w:rsidRPr="00F9166F">
        <w:rPr>
          <w:color w:val="000000" w:themeColor="text1"/>
        </w:rPr>
        <w:t xml:space="preserve"> –  46 семей (74 гражданина) </w:t>
      </w:r>
    </w:p>
    <w:p w:rsidR="00F9166F" w:rsidRPr="00F9166F" w:rsidRDefault="00F9166F" w:rsidP="00F9166F">
      <w:pPr>
        <w:pStyle w:val="Default"/>
        <w:ind w:firstLine="708"/>
        <w:jc w:val="both"/>
        <w:rPr>
          <w:color w:val="000000" w:themeColor="text1"/>
        </w:rPr>
      </w:pPr>
      <w:r w:rsidRPr="00F9166F">
        <w:rPr>
          <w:b/>
          <w:color w:val="000000" w:themeColor="text1"/>
        </w:rPr>
        <w:t xml:space="preserve">п. </w:t>
      </w:r>
      <w:proofErr w:type="gramStart"/>
      <w:r w:rsidRPr="00F9166F">
        <w:rPr>
          <w:b/>
          <w:color w:val="000000" w:themeColor="text1"/>
        </w:rPr>
        <w:t>Ягодный</w:t>
      </w:r>
      <w:proofErr w:type="gramEnd"/>
      <w:r w:rsidRPr="00F9166F">
        <w:rPr>
          <w:b/>
          <w:color w:val="000000" w:themeColor="text1"/>
        </w:rPr>
        <w:t>, п. Дальний –</w:t>
      </w:r>
      <w:r w:rsidRPr="00F9166F">
        <w:rPr>
          <w:color w:val="000000" w:themeColor="text1"/>
        </w:rPr>
        <w:t xml:space="preserve"> 28 семей (55 граждан) </w:t>
      </w:r>
    </w:p>
    <w:p w:rsidR="00F9166F" w:rsidRPr="00F9166F" w:rsidRDefault="00F9166F" w:rsidP="00F9166F">
      <w:pPr>
        <w:pStyle w:val="Default"/>
        <w:ind w:firstLine="708"/>
        <w:jc w:val="both"/>
        <w:rPr>
          <w:color w:val="000000" w:themeColor="text1"/>
        </w:rPr>
      </w:pPr>
      <w:r w:rsidRPr="00F9166F">
        <w:rPr>
          <w:color w:val="000000" w:themeColor="text1"/>
        </w:rPr>
        <w:t>В 2025  году по муниципальному образованию сельское поселение Леуши введено                          в эксплуатацию 493,40кв.м. (в 2024 – 1190 кв.м.), в том числе 308,30 кв.м. (в 2024 году – 315,9 кв.м.) программного строительства и 185,1 кв.м. (в 2024 году – 874,1 кв.м.) индивидуального жилищного строительства (далее – ИЖС):</w:t>
      </w:r>
    </w:p>
    <w:p w:rsidR="00F9166F" w:rsidRPr="00F9166F" w:rsidRDefault="00F9166F" w:rsidP="00F9166F">
      <w:pPr>
        <w:pStyle w:val="af"/>
        <w:numPr>
          <w:ilvl w:val="0"/>
          <w:numId w:val="27"/>
        </w:numPr>
        <w:spacing w:after="0" w:line="240" w:lineRule="auto"/>
        <w:ind w:left="0" w:firstLine="360"/>
        <w:jc w:val="both"/>
        <w:rPr>
          <w:rFonts w:ascii="Times New Roman" w:hAnsi="Times New Roman"/>
          <w:color w:val="000000" w:themeColor="text1"/>
          <w:sz w:val="24"/>
          <w:szCs w:val="24"/>
          <w:lang w:eastAsia="ru-RU"/>
        </w:rPr>
      </w:pPr>
      <w:r w:rsidRPr="00F9166F">
        <w:rPr>
          <w:rFonts w:ascii="Times New Roman" w:hAnsi="Times New Roman"/>
          <w:color w:val="000000" w:themeColor="text1"/>
          <w:sz w:val="24"/>
          <w:szCs w:val="24"/>
        </w:rPr>
        <w:t xml:space="preserve">введено в эксплуатацию в рамках реализации </w:t>
      </w:r>
      <w:r w:rsidRPr="00F9166F">
        <w:rPr>
          <w:rFonts w:ascii="Times New Roman" w:hAnsi="Times New Roman"/>
          <w:bCs/>
          <w:color w:val="000000" w:themeColor="text1"/>
          <w:sz w:val="24"/>
          <w:szCs w:val="24"/>
        </w:rPr>
        <w:t xml:space="preserve">адресной программы  </w:t>
      </w:r>
      <w:proofErr w:type="spellStart"/>
      <w:r w:rsidRPr="00F9166F">
        <w:rPr>
          <w:rFonts w:ascii="Times New Roman" w:hAnsi="Times New Roman"/>
          <w:bCs/>
          <w:color w:val="000000" w:themeColor="text1"/>
          <w:sz w:val="24"/>
          <w:szCs w:val="24"/>
        </w:rPr>
        <w:t>Кондинского</w:t>
      </w:r>
      <w:proofErr w:type="spellEnd"/>
      <w:r w:rsidRPr="00F9166F">
        <w:rPr>
          <w:rFonts w:ascii="Times New Roman" w:hAnsi="Times New Roman"/>
          <w:bCs/>
          <w:color w:val="000000" w:themeColor="text1"/>
          <w:sz w:val="24"/>
          <w:szCs w:val="24"/>
        </w:rPr>
        <w:t xml:space="preserve"> района по переселению граждан из аварийного жилищного фонда на 2024-2030 годы</w:t>
      </w:r>
      <w:r w:rsidRPr="00F9166F">
        <w:rPr>
          <w:rFonts w:ascii="Times New Roman" w:hAnsi="Times New Roman"/>
          <w:color w:val="000000" w:themeColor="text1"/>
          <w:sz w:val="24"/>
          <w:szCs w:val="24"/>
        </w:rPr>
        <w:t xml:space="preserve"> утвержденной Постановлением администрации </w:t>
      </w:r>
      <w:proofErr w:type="spellStart"/>
      <w:r w:rsidRPr="00F9166F">
        <w:rPr>
          <w:rFonts w:ascii="Times New Roman" w:hAnsi="Times New Roman"/>
          <w:color w:val="000000" w:themeColor="text1"/>
          <w:sz w:val="24"/>
          <w:szCs w:val="24"/>
        </w:rPr>
        <w:t>Кондинского</w:t>
      </w:r>
      <w:proofErr w:type="spellEnd"/>
      <w:r w:rsidRPr="00F9166F">
        <w:rPr>
          <w:rFonts w:ascii="Times New Roman" w:hAnsi="Times New Roman"/>
          <w:color w:val="000000" w:themeColor="text1"/>
          <w:sz w:val="24"/>
          <w:szCs w:val="24"/>
        </w:rPr>
        <w:t xml:space="preserve"> района от 30 сентября 2024 года № 996 «</w:t>
      </w:r>
      <w:r w:rsidRPr="00F9166F">
        <w:rPr>
          <w:rFonts w:ascii="Times New Roman" w:hAnsi="Times New Roman"/>
          <w:color w:val="000000" w:themeColor="text1"/>
          <w:sz w:val="24"/>
          <w:szCs w:val="24"/>
          <w:lang w:eastAsia="ru-RU"/>
        </w:rPr>
        <w:t xml:space="preserve">Об адресной программе </w:t>
      </w:r>
      <w:proofErr w:type="spellStart"/>
      <w:r w:rsidRPr="00F9166F">
        <w:rPr>
          <w:rFonts w:ascii="Times New Roman" w:hAnsi="Times New Roman"/>
          <w:color w:val="000000" w:themeColor="text1"/>
          <w:sz w:val="24"/>
          <w:szCs w:val="24"/>
          <w:lang w:eastAsia="ru-RU"/>
        </w:rPr>
        <w:t>Кондинского</w:t>
      </w:r>
      <w:proofErr w:type="spellEnd"/>
      <w:r w:rsidRPr="00F9166F">
        <w:rPr>
          <w:rFonts w:ascii="Times New Roman" w:hAnsi="Times New Roman"/>
          <w:color w:val="000000" w:themeColor="text1"/>
          <w:sz w:val="24"/>
          <w:szCs w:val="24"/>
          <w:lang w:eastAsia="ru-RU"/>
        </w:rPr>
        <w:t xml:space="preserve"> района по переселению граждан из аварийного жилищного фонда на 2024-2030 годы» </w:t>
      </w:r>
      <w:r w:rsidRPr="00F9166F">
        <w:rPr>
          <w:rFonts w:ascii="Times New Roman" w:hAnsi="Times New Roman"/>
          <w:color w:val="000000" w:themeColor="text1"/>
          <w:sz w:val="24"/>
          <w:szCs w:val="24"/>
        </w:rPr>
        <w:t>(далее – программа) 3  дома блокированной застройки общей площадью  308,30 кв.м.: п</w:t>
      </w:r>
      <w:proofErr w:type="gramStart"/>
      <w:r w:rsidRPr="00F9166F">
        <w:rPr>
          <w:rFonts w:ascii="Times New Roman" w:hAnsi="Times New Roman"/>
          <w:color w:val="000000" w:themeColor="text1"/>
          <w:sz w:val="24"/>
          <w:szCs w:val="24"/>
        </w:rPr>
        <w:t>.Я</w:t>
      </w:r>
      <w:proofErr w:type="gramEnd"/>
      <w:r w:rsidRPr="00F9166F">
        <w:rPr>
          <w:rFonts w:ascii="Times New Roman" w:hAnsi="Times New Roman"/>
          <w:color w:val="000000" w:themeColor="text1"/>
          <w:sz w:val="24"/>
          <w:szCs w:val="24"/>
        </w:rPr>
        <w:t>годный, ул.Центральная, д.37Б/1 и д.37Б/2, п</w:t>
      </w:r>
      <w:proofErr w:type="gramStart"/>
      <w:r w:rsidRPr="00F9166F">
        <w:rPr>
          <w:rFonts w:ascii="Times New Roman" w:hAnsi="Times New Roman"/>
          <w:color w:val="000000" w:themeColor="text1"/>
          <w:sz w:val="24"/>
          <w:szCs w:val="24"/>
        </w:rPr>
        <w:t>.Я</w:t>
      </w:r>
      <w:proofErr w:type="gramEnd"/>
      <w:r w:rsidRPr="00F9166F">
        <w:rPr>
          <w:rFonts w:ascii="Times New Roman" w:hAnsi="Times New Roman"/>
          <w:color w:val="000000" w:themeColor="text1"/>
          <w:sz w:val="24"/>
          <w:szCs w:val="24"/>
        </w:rPr>
        <w:t>годный, ул.Центральная, д.34Б и  д.34Б/1, п.Дальний, ул.Зимняя, д.12А и д.12  (2024 год – 2 дома блокированной застройки).</w:t>
      </w:r>
    </w:p>
    <w:p w:rsidR="00F9166F" w:rsidRPr="00F9166F" w:rsidRDefault="00F9166F" w:rsidP="00F9166F">
      <w:pPr>
        <w:pStyle w:val="Default"/>
        <w:numPr>
          <w:ilvl w:val="0"/>
          <w:numId w:val="7"/>
        </w:numPr>
        <w:ind w:left="0" w:firstLine="0"/>
        <w:jc w:val="both"/>
        <w:rPr>
          <w:color w:val="000000" w:themeColor="text1"/>
        </w:rPr>
      </w:pPr>
      <w:r w:rsidRPr="00F9166F">
        <w:rPr>
          <w:color w:val="000000" w:themeColor="text1"/>
        </w:rPr>
        <w:t>введен в эксплуатацию 1 жилой дом ИЖС общей площадью 52,8 кв.м. и  проведена реконструкция 2 объектов ИЖС -  132,3кв.м.</w:t>
      </w:r>
    </w:p>
    <w:p w:rsidR="00F9166F" w:rsidRPr="00F9166F" w:rsidRDefault="00F9166F" w:rsidP="00F9166F">
      <w:pPr>
        <w:spacing w:line="240" w:lineRule="auto"/>
        <w:ind w:firstLine="48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Очередность участия муниципального образования сельское поселение Леуши  в этапах адресной программы регулируется исходя из оценки наличия свободного муниципального жилищного фонда, сформированных земельных участков под строительство многоквартирных домов и объема строящихся многоквартирных домов с жилыми помещениями для продажи на рынке жилья.</w:t>
      </w:r>
    </w:p>
    <w:p w:rsidR="00F9166F" w:rsidRPr="00F9166F" w:rsidRDefault="00F9166F" w:rsidP="00F9166F">
      <w:pPr>
        <w:spacing w:line="240" w:lineRule="auto"/>
        <w:ind w:firstLine="48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Критериями первоочередности расселения домов являлись:</w:t>
      </w:r>
    </w:p>
    <w:p w:rsidR="00F9166F" w:rsidRPr="00F9166F" w:rsidRDefault="00F9166F" w:rsidP="00F9166F">
      <w:pPr>
        <w:spacing w:line="240" w:lineRule="auto"/>
        <w:ind w:firstLine="48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дата признания многоквартирного дома аварийным и подлежащим сносу или реконструкции (признаны с 01 января 2017 года до 01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F9166F" w:rsidRPr="00F9166F" w:rsidRDefault="00F9166F" w:rsidP="00F9166F">
      <w:pPr>
        <w:spacing w:line="240" w:lineRule="auto"/>
        <w:ind w:firstLine="48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наличие угрозы обрушения многоквартирного дома;</w:t>
      </w:r>
    </w:p>
    <w:p w:rsidR="00F9166F" w:rsidRPr="00F9166F" w:rsidRDefault="00F9166F" w:rsidP="00F9166F">
      <w:pPr>
        <w:spacing w:line="240" w:lineRule="auto"/>
        <w:ind w:firstLine="48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завершение расселения дома, начатого до утверждения программы;</w:t>
      </w:r>
    </w:p>
    <w:p w:rsidR="00F9166F" w:rsidRPr="00F9166F" w:rsidRDefault="00F9166F" w:rsidP="00F9166F">
      <w:pPr>
        <w:spacing w:line="240" w:lineRule="auto"/>
        <w:ind w:firstLine="48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судебные решения.</w:t>
      </w:r>
    </w:p>
    <w:p w:rsidR="00F9166F" w:rsidRPr="00F9166F" w:rsidRDefault="00F9166F" w:rsidP="00F9166F">
      <w:pPr>
        <w:pStyle w:val="Default"/>
        <w:ind w:firstLine="426"/>
        <w:jc w:val="both"/>
        <w:rPr>
          <w:color w:val="000000" w:themeColor="text1"/>
        </w:rPr>
      </w:pPr>
      <w:r w:rsidRPr="00F9166F">
        <w:rPr>
          <w:color w:val="000000" w:themeColor="text1"/>
        </w:rPr>
        <w:t xml:space="preserve">    </w:t>
      </w:r>
      <w:proofErr w:type="gramStart"/>
      <w:r w:rsidRPr="00F9166F">
        <w:rPr>
          <w:color w:val="000000" w:themeColor="text1"/>
        </w:rPr>
        <w:t>Исходя из требований программы определяется</w:t>
      </w:r>
      <w:proofErr w:type="gramEnd"/>
      <w:r w:rsidRPr="00F9166F">
        <w:rPr>
          <w:color w:val="000000" w:themeColor="text1"/>
        </w:rPr>
        <w:t xml:space="preserve"> дальнейшее строительство                                      и расселение объектов, признанных аварийными и непригодными для проживания                            на территории муниципалитета.</w:t>
      </w:r>
    </w:p>
    <w:p w:rsidR="00F9166F" w:rsidRPr="00F9166F" w:rsidRDefault="00F9166F" w:rsidP="00F9166F">
      <w:pPr>
        <w:pStyle w:val="Default"/>
        <w:ind w:firstLine="708"/>
        <w:jc w:val="both"/>
        <w:rPr>
          <w:color w:val="000000" w:themeColor="text1"/>
        </w:rPr>
      </w:pPr>
      <w:r w:rsidRPr="00F9166F">
        <w:rPr>
          <w:color w:val="000000" w:themeColor="text1"/>
        </w:rPr>
        <w:t xml:space="preserve">Соответственно, план строительства жилых помещений в рамках расселения из аварийного жилого фонда планируется исходя из первоочередного  расселения объектов, признанных до 01 января 2022 года аварийными. </w:t>
      </w:r>
    </w:p>
    <w:p w:rsidR="00F9166F" w:rsidRPr="00F9166F" w:rsidRDefault="00F9166F" w:rsidP="00F9166F">
      <w:pPr>
        <w:pStyle w:val="Default"/>
        <w:ind w:firstLine="708"/>
        <w:jc w:val="both"/>
        <w:rPr>
          <w:color w:val="000000" w:themeColor="text1"/>
        </w:rPr>
      </w:pPr>
      <w:r w:rsidRPr="00F9166F">
        <w:rPr>
          <w:color w:val="000000" w:themeColor="text1"/>
        </w:rPr>
        <w:t xml:space="preserve">Учитывая рамочное определение действия программных мероприятий по расселению аварийного жилого фонда, распространяющих свой диапазон на определенный период времени, муниципалитет организовал отвод земельных участков под планируемое строительство под объекты, признанные аварийными для проживания после 01 января 2022 года. </w:t>
      </w:r>
    </w:p>
    <w:p w:rsidR="00F9166F" w:rsidRPr="00F9166F" w:rsidRDefault="00F9166F" w:rsidP="00F9166F">
      <w:pPr>
        <w:pStyle w:val="Default"/>
        <w:ind w:firstLine="708"/>
        <w:jc w:val="both"/>
        <w:rPr>
          <w:color w:val="000000" w:themeColor="text1"/>
        </w:rPr>
      </w:pPr>
      <w:r w:rsidRPr="00F9166F">
        <w:rPr>
          <w:color w:val="000000" w:themeColor="text1"/>
        </w:rPr>
        <w:t xml:space="preserve">На 2026 год и последующие годы утвержден план строительства жилых помещений общей площадью 1251 квадратных метров в населенных пунктах: </w:t>
      </w:r>
    </w:p>
    <w:p w:rsidR="00F9166F" w:rsidRPr="00F9166F" w:rsidRDefault="00F9166F" w:rsidP="00F9166F">
      <w:pPr>
        <w:pStyle w:val="Default"/>
        <w:numPr>
          <w:ilvl w:val="0"/>
          <w:numId w:val="7"/>
        </w:numPr>
        <w:jc w:val="both"/>
        <w:rPr>
          <w:color w:val="000000" w:themeColor="text1"/>
        </w:rPr>
      </w:pPr>
      <w:r w:rsidRPr="00F9166F">
        <w:rPr>
          <w:color w:val="000000" w:themeColor="text1"/>
        </w:rPr>
        <w:lastRenderedPageBreak/>
        <w:t xml:space="preserve">п. Ягодный (ул. Центральная, 23 и 23\1), </w:t>
      </w:r>
    </w:p>
    <w:p w:rsidR="00F9166F" w:rsidRPr="00F9166F" w:rsidRDefault="00F9166F" w:rsidP="00F9166F">
      <w:pPr>
        <w:pStyle w:val="Default"/>
        <w:numPr>
          <w:ilvl w:val="0"/>
          <w:numId w:val="7"/>
        </w:numPr>
        <w:jc w:val="both"/>
        <w:rPr>
          <w:color w:val="000000" w:themeColor="text1"/>
        </w:rPr>
      </w:pPr>
      <w:r w:rsidRPr="00F9166F">
        <w:rPr>
          <w:color w:val="000000" w:themeColor="text1"/>
        </w:rPr>
        <w:t>п. Дальний (ул. Центральная, 8 «а»),</w:t>
      </w:r>
    </w:p>
    <w:p w:rsidR="00F9166F" w:rsidRPr="00F9166F" w:rsidRDefault="00F9166F" w:rsidP="00F9166F">
      <w:pPr>
        <w:pStyle w:val="Default"/>
        <w:numPr>
          <w:ilvl w:val="0"/>
          <w:numId w:val="7"/>
        </w:numPr>
        <w:jc w:val="both"/>
        <w:rPr>
          <w:color w:val="000000" w:themeColor="text1"/>
        </w:rPr>
      </w:pPr>
      <w:proofErr w:type="spellStart"/>
      <w:r w:rsidRPr="00F9166F">
        <w:rPr>
          <w:color w:val="000000" w:themeColor="text1"/>
        </w:rPr>
        <w:t>п</w:t>
      </w:r>
      <w:proofErr w:type="gramStart"/>
      <w:r w:rsidRPr="00F9166F">
        <w:rPr>
          <w:color w:val="000000" w:themeColor="text1"/>
        </w:rPr>
        <w:t>.Л</w:t>
      </w:r>
      <w:proofErr w:type="gramEnd"/>
      <w:r w:rsidRPr="00F9166F">
        <w:rPr>
          <w:color w:val="000000" w:themeColor="text1"/>
        </w:rPr>
        <w:t>иственичный</w:t>
      </w:r>
      <w:proofErr w:type="spellEnd"/>
      <w:r w:rsidRPr="00F9166F">
        <w:rPr>
          <w:color w:val="000000" w:themeColor="text1"/>
        </w:rPr>
        <w:t xml:space="preserve"> (ул.Комсомольская д.31, ул.Садовая д.10 «а», </w:t>
      </w:r>
      <w:proofErr w:type="spellStart"/>
      <w:r w:rsidRPr="00F9166F">
        <w:rPr>
          <w:color w:val="000000" w:themeColor="text1"/>
        </w:rPr>
        <w:t>ул.Щкольная</w:t>
      </w:r>
      <w:proofErr w:type="spellEnd"/>
      <w:r w:rsidRPr="00F9166F">
        <w:rPr>
          <w:color w:val="000000" w:themeColor="text1"/>
        </w:rPr>
        <w:t xml:space="preserve"> д.2 «а»)</w:t>
      </w:r>
    </w:p>
    <w:p w:rsidR="00F9166F" w:rsidRPr="00F9166F" w:rsidRDefault="00F9166F" w:rsidP="00F9166F">
      <w:pPr>
        <w:pStyle w:val="Default"/>
        <w:numPr>
          <w:ilvl w:val="0"/>
          <w:numId w:val="7"/>
        </w:numPr>
        <w:jc w:val="both"/>
        <w:rPr>
          <w:color w:val="000000" w:themeColor="text1"/>
        </w:rPr>
      </w:pPr>
      <w:proofErr w:type="spellStart"/>
      <w:r w:rsidRPr="00F9166F">
        <w:rPr>
          <w:color w:val="000000" w:themeColor="text1"/>
        </w:rPr>
        <w:t>с</w:t>
      </w:r>
      <w:proofErr w:type="gramStart"/>
      <w:r w:rsidRPr="00F9166F">
        <w:rPr>
          <w:color w:val="000000" w:themeColor="text1"/>
        </w:rPr>
        <w:t>.Л</w:t>
      </w:r>
      <w:proofErr w:type="gramEnd"/>
      <w:r w:rsidRPr="00F9166F">
        <w:rPr>
          <w:color w:val="000000" w:themeColor="text1"/>
        </w:rPr>
        <w:t>еуши</w:t>
      </w:r>
      <w:proofErr w:type="spellEnd"/>
      <w:r w:rsidRPr="00F9166F">
        <w:rPr>
          <w:color w:val="000000" w:themeColor="text1"/>
        </w:rPr>
        <w:t xml:space="preserve"> (ул.Советская д.55 «а», ул.Советская д.21 «а», ул.Полевая д.54, ул.Школьная 5 и 5 «а», ул.Советская 78 «а»)</w:t>
      </w:r>
    </w:p>
    <w:p w:rsidR="00F9166F" w:rsidRPr="00F9166F" w:rsidRDefault="00F9166F" w:rsidP="00F9166F">
      <w:pPr>
        <w:pStyle w:val="Default"/>
        <w:ind w:firstLine="708"/>
        <w:jc w:val="both"/>
        <w:rPr>
          <w:color w:val="000000" w:themeColor="text1"/>
        </w:rPr>
      </w:pPr>
      <w:r w:rsidRPr="00F9166F">
        <w:rPr>
          <w:color w:val="000000" w:themeColor="text1"/>
        </w:rPr>
        <w:t xml:space="preserve"> Земельные участки переданы инвесторам под строительство программного жилья в населенных пунктах по адресам: п. Ягодный (ул. Центральная, 34«б»), с. Леуш</w:t>
      </w:r>
      <w:proofErr w:type="gramStart"/>
      <w:r w:rsidRPr="00F9166F">
        <w:rPr>
          <w:color w:val="000000" w:themeColor="text1"/>
        </w:rPr>
        <w:t>и(</w:t>
      </w:r>
      <w:proofErr w:type="gramEnd"/>
      <w:r w:rsidRPr="00F9166F">
        <w:rPr>
          <w:color w:val="000000" w:themeColor="text1"/>
        </w:rPr>
        <w:t xml:space="preserve">ул. Советская, 21 «а», ул. Советская, 55 «а», ул. Советская, 78, ул. Школьная, 5 и 5 «а», ул. Полевая д.54), п. </w:t>
      </w:r>
      <w:proofErr w:type="spellStart"/>
      <w:r w:rsidRPr="00F9166F">
        <w:rPr>
          <w:color w:val="000000" w:themeColor="text1"/>
        </w:rPr>
        <w:t>Лиственичный</w:t>
      </w:r>
      <w:proofErr w:type="spellEnd"/>
      <w:r w:rsidRPr="00F9166F">
        <w:rPr>
          <w:color w:val="000000" w:themeColor="text1"/>
        </w:rPr>
        <w:t xml:space="preserve"> (ул. Комсомольская, 31а, ул. Садовая, 10а, ул. Школьная, 2а).</w:t>
      </w:r>
    </w:p>
    <w:p w:rsidR="00F9166F" w:rsidRPr="00F9166F" w:rsidRDefault="00F9166F" w:rsidP="00F9166F">
      <w:pPr>
        <w:pStyle w:val="Default"/>
        <w:ind w:firstLine="708"/>
        <w:jc w:val="both"/>
        <w:rPr>
          <w:color w:val="000000" w:themeColor="text1"/>
        </w:rPr>
      </w:pPr>
      <w:r w:rsidRPr="00F9166F">
        <w:rPr>
          <w:color w:val="000000" w:themeColor="text1"/>
        </w:rPr>
        <w:t xml:space="preserve">Общая площадь строительства по состоянию на 01.01.2026 и последующие годы  составляет 1251 квадратный метр с последующим обязательным сносом  аварийного жилого фонда. Жилые помещения запланировано построить для граждан, в рамках расселения аварийного жилищного фонда. </w:t>
      </w:r>
    </w:p>
    <w:p w:rsidR="00F9166F" w:rsidRPr="00F9166F" w:rsidRDefault="00F9166F" w:rsidP="00F9166F">
      <w:pPr>
        <w:pStyle w:val="Default"/>
        <w:ind w:firstLine="708"/>
        <w:jc w:val="both"/>
        <w:rPr>
          <w:color w:val="000000" w:themeColor="text1"/>
        </w:rPr>
      </w:pPr>
      <w:r w:rsidRPr="00F9166F">
        <w:rPr>
          <w:color w:val="000000" w:themeColor="text1"/>
        </w:rPr>
        <w:t xml:space="preserve">Проблема, с которой сталкивается муниципалитет при оформлении документального подтверждения признания жилых объектов </w:t>
      </w:r>
      <w:proofErr w:type="gramStart"/>
      <w:r w:rsidRPr="00F9166F">
        <w:rPr>
          <w:color w:val="000000" w:themeColor="text1"/>
        </w:rPr>
        <w:t>аварийными</w:t>
      </w:r>
      <w:proofErr w:type="gramEnd"/>
      <w:r w:rsidRPr="00F9166F">
        <w:rPr>
          <w:color w:val="000000" w:themeColor="text1"/>
        </w:rPr>
        <w:t>, – это отсутствие правоустанавливающих документов, подтверждающих право владения, и отсутствие согласия собственников жилых помещений на последующее строительство объектов на иных земельных участках. При наличии риска невозможно учитывать желание граждан и определять посадку новых объектов на ранее занимаемых земельных участках, соответственно, при введении объектов, признанных аварийными, в план строительства в перспективе будет учитываться только благоприятное расположение объектов на свободных от прав третьих лиц землях и наличие всех систем коммуникаций.</w:t>
      </w:r>
    </w:p>
    <w:p w:rsidR="00F9166F" w:rsidRPr="00F9166F" w:rsidRDefault="00F9166F" w:rsidP="00F9166F">
      <w:pPr>
        <w:pStyle w:val="Default"/>
        <w:ind w:firstLine="708"/>
        <w:jc w:val="both"/>
        <w:rPr>
          <w:color w:val="000000" w:themeColor="text1"/>
        </w:rPr>
      </w:pPr>
      <w:r w:rsidRPr="00F9166F">
        <w:rPr>
          <w:color w:val="000000" w:themeColor="text1"/>
        </w:rPr>
        <w:t>В текущем режиме ежегодно в период с 1 февраля по 1 апреля на территории поселения проводится перерегистрация граждан, нуждающихся в улучшении жилищных условий по сельскому поселению Леуши, также организована работа по квалификации и постановке граждан в очередность в качестве нуждающихся в улучшении жилищных условий.</w:t>
      </w:r>
    </w:p>
    <w:p w:rsidR="00F9166F" w:rsidRPr="00F9166F" w:rsidRDefault="00F9166F" w:rsidP="00F9166F">
      <w:pPr>
        <w:pStyle w:val="FR1"/>
        <w:spacing w:before="0"/>
        <w:ind w:firstLine="691"/>
        <w:jc w:val="both"/>
        <w:rPr>
          <w:color w:val="000000" w:themeColor="text1"/>
          <w:sz w:val="24"/>
          <w:szCs w:val="24"/>
        </w:rPr>
      </w:pPr>
      <w:proofErr w:type="gramStart"/>
      <w:r w:rsidRPr="00F9166F">
        <w:rPr>
          <w:color w:val="000000" w:themeColor="text1"/>
          <w:sz w:val="24"/>
          <w:szCs w:val="24"/>
        </w:rPr>
        <w:t>В целях прозрачности исполнения полномочий по улучшению жилищных условий граждан вопросы постановки, предоставления жилых помещений, а также иные вопросы, затрагивающие интересы граждан в области жилья, рассматриваются на общественной жилищной комиссии при администрации сельского поселения Леуши, действующей в соответствии с Положением, утвержденным постановлением администрации сельского поселения Леуши от 22 декабря 2017 года № 180 «Об утверждении положения об общественной жилищной комиссии при</w:t>
      </w:r>
      <w:proofErr w:type="gramEnd"/>
      <w:r w:rsidRPr="00F9166F">
        <w:rPr>
          <w:color w:val="000000" w:themeColor="text1"/>
          <w:sz w:val="24"/>
          <w:szCs w:val="24"/>
        </w:rPr>
        <w:t xml:space="preserve"> администрации сельского поселения Леуши».</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части организации работ по признанию прав на бесхозяйные объекты, находящиеся в границах муниципалитета, работа, организованная в течение 2025 года, позволит увеличить муниципальную казну в 2026 году на 1 бесхозяйный объект, ранее относящийся к бесхозяйному  имуществу ( </w:t>
      </w:r>
      <w:proofErr w:type="spellStart"/>
      <w:r w:rsidRPr="00F9166F">
        <w:rPr>
          <w:rFonts w:ascii="Times New Roman" w:hAnsi="Times New Roman" w:cs="Times New Roman"/>
          <w:color w:val="000000" w:themeColor="text1"/>
          <w:spacing w:val="-3"/>
          <w:sz w:val="24"/>
        </w:rPr>
        <w:t>п</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иственичный</w:t>
      </w:r>
      <w:proofErr w:type="spellEnd"/>
      <w:r w:rsidRPr="00F9166F">
        <w:rPr>
          <w:rFonts w:ascii="Times New Roman" w:hAnsi="Times New Roman" w:cs="Times New Roman"/>
          <w:color w:val="000000" w:themeColor="text1"/>
          <w:spacing w:val="-3"/>
          <w:sz w:val="24"/>
        </w:rPr>
        <w:t>, ул.Космонавтов, д.7, кв.3) и на 1 объект в  2027 году (п.Ягодный, ул.Центральная д.46).</w:t>
      </w:r>
    </w:p>
    <w:p w:rsidR="00F9166F" w:rsidRPr="00F9166F" w:rsidRDefault="00F9166F" w:rsidP="00F9166F">
      <w:pPr>
        <w:shd w:val="clear" w:color="auto" w:fill="FFFFFF"/>
        <w:spacing w:after="0" w:line="240" w:lineRule="auto"/>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Проблема:</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При формировании плана строительства на последующие годы приоритетным направлением для муниципалитета является обязательное включение объектов, относящихся к категории многоквартирных жилых домов, признанных аварийными. </w:t>
      </w:r>
      <w:proofErr w:type="gramStart"/>
      <w:r w:rsidRPr="00F9166F">
        <w:rPr>
          <w:rFonts w:ascii="Times New Roman" w:hAnsi="Times New Roman" w:cs="Times New Roman"/>
          <w:color w:val="000000" w:themeColor="text1"/>
          <w:spacing w:val="-3"/>
          <w:sz w:val="24"/>
        </w:rPr>
        <w:t xml:space="preserve">Критичность формирования дальнейших планов заключается в сроках, определенных действующей муниципальной программой (объекты признанные аварийными для проживания до 01 января 2022 года), что затрудняет прогнозировать объем строительства на последующие годы, так как к объектам, построенным в рамках программы применяется обязательное  условие срока ввода в эксплуатацию, при этом сто процентное инвестирование строительства закреплено за инвесторами - застройщиками соответственно планирование </w:t>
      </w:r>
      <w:r w:rsidRPr="00F9166F">
        <w:rPr>
          <w:rFonts w:ascii="Times New Roman" w:hAnsi="Times New Roman" w:cs="Times New Roman"/>
          <w:color w:val="000000" w:themeColor="text1"/>
          <w:spacing w:val="-3"/>
          <w:sz w:val="24"/>
        </w:rPr>
        <w:lastRenderedPageBreak/>
        <w:t>масштабного строительства без регулирования</w:t>
      </w:r>
      <w:proofErr w:type="gramEnd"/>
      <w:r w:rsidRPr="00F9166F">
        <w:rPr>
          <w:rFonts w:ascii="Times New Roman" w:hAnsi="Times New Roman" w:cs="Times New Roman"/>
          <w:color w:val="000000" w:themeColor="text1"/>
          <w:spacing w:val="-3"/>
          <w:sz w:val="24"/>
        </w:rPr>
        <w:t xml:space="preserve"> условиями программы не эффективно, что вызовет рост объема жилого </w:t>
      </w:r>
      <w:proofErr w:type="gramStart"/>
      <w:r w:rsidRPr="00F9166F">
        <w:rPr>
          <w:rFonts w:ascii="Times New Roman" w:hAnsi="Times New Roman" w:cs="Times New Roman"/>
          <w:color w:val="000000" w:themeColor="text1"/>
          <w:spacing w:val="-3"/>
          <w:sz w:val="24"/>
        </w:rPr>
        <w:t>фонда</w:t>
      </w:r>
      <w:proofErr w:type="gramEnd"/>
      <w:r w:rsidRPr="00F9166F">
        <w:rPr>
          <w:rFonts w:ascii="Times New Roman" w:hAnsi="Times New Roman" w:cs="Times New Roman"/>
          <w:color w:val="000000" w:themeColor="text1"/>
          <w:spacing w:val="-3"/>
          <w:sz w:val="24"/>
        </w:rPr>
        <w:t xml:space="preserve"> не охваченного выкупом.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Отсутствие правоустанавливающих документов на объекты смешанной формы собственности отодвигает процесс планирования строительства и расселения граждан, так как первоочередной задачей при процедуре начала признания жилых домов аварийными является наличие зарегистрированных прав.</w:t>
      </w:r>
    </w:p>
    <w:p w:rsidR="00F9166F" w:rsidRPr="00F9166F" w:rsidRDefault="00F9166F" w:rsidP="00F9166F">
      <w:pPr>
        <w:shd w:val="clear" w:color="auto" w:fill="FFFFFF"/>
        <w:spacing w:after="0" w:line="240" w:lineRule="auto"/>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2.6. Создание условий для предоставления транспортных услуг населению и организация транспортного обслуживания населения в границах поселения (№ 6)</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Пассажирские автоперевозки в 2025 году осуществлялись автомобильным транспортом общего пользования ООО «</w:t>
      </w:r>
      <w:proofErr w:type="spellStart"/>
      <w:r w:rsidRPr="00F9166F">
        <w:rPr>
          <w:rFonts w:ascii="Times New Roman" w:hAnsi="Times New Roman" w:cs="Times New Roman"/>
          <w:color w:val="000000" w:themeColor="text1"/>
          <w:spacing w:val="-3"/>
          <w:sz w:val="24"/>
        </w:rPr>
        <w:t>Автоконд</w:t>
      </w:r>
      <w:proofErr w:type="spellEnd"/>
      <w:r w:rsidRPr="00F9166F">
        <w:rPr>
          <w:rFonts w:ascii="Times New Roman" w:hAnsi="Times New Roman" w:cs="Times New Roman"/>
          <w:color w:val="000000" w:themeColor="text1"/>
          <w:spacing w:val="-3"/>
          <w:sz w:val="24"/>
        </w:rPr>
        <w:t xml:space="preserve">» по маршруту </w:t>
      </w:r>
      <w:proofErr w:type="gramStart"/>
      <w:r w:rsidRPr="00F9166F">
        <w:rPr>
          <w:rFonts w:ascii="Times New Roman" w:hAnsi="Times New Roman" w:cs="Times New Roman"/>
          <w:color w:val="000000" w:themeColor="text1"/>
          <w:spacing w:val="-3"/>
          <w:sz w:val="24"/>
        </w:rPr>
        <w:t>Междуреченский</w:t>
      </w:r>
      <w:proofErr w:type="gramEnd"/>
      <w:r w:rsidRPr="00F9166F">
        <w:rPr>
          <w:rFonts w:ascii="Times New Roman" w:hAnsi="Times New Roman" w:cs="Times New Roman"/>
          <w:color w:val="000000" w:themeColor="text1"/>
          <w:spacing w:val="-3"/>
          <w:sz w:val="24"/>
        </w:rPr>
        <w:t xml:space="preserve"> – Ягодный – Дальний и Междуреченский – Леуши –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За 2025 год перевозчиком было выполнено 2 803 рейса, перевезено 19 723 пассажира (2024 - 18 924 пассажира).</w:t>
      </w:r>
    </w:p>
    <w:p w:rsidR="00F9166F" w:rsidRPr="00F9166F" w:rsidRDefault="00F9166F" w:rsidP="00F9166F">
      <w:pPr>
        <w:spacing w:after="0" w:line="240" w:lineRule="auto"/>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По маршруту </w:t>
      </w:r>
      <w:proofErr w:type="gramStart"/>
      <w:r w:rsidRPr="00F9166F">
        <w:rPr>
          <w:rFonts w:ascii="Times New Roman" w:hAnsi="Times New Roman" w:cs="Times New Roman"/>
          <w:color w:val="000000" w:themeColor="text1"/>
          <w:sz w:val="24"/>
        </w:rPr>
        <w:t>Междуреченский</w:t>
      </w:r>
      <w:proofErr w:type="gramEnd"/>
      <w:r w:rsidRPr="00F9166F">
        <w:rPr>
          <w:rFonts w:ascii="Times New Roman" w:hAnsi="Times New Roman" w:cs="Times New Roman"/>
          <w:color w:val="000000" w:themeColor="text1"/>
          <w:sz w:val="24"/>
        </w:rPr>
        <w:t xml:space="preserve"> – Ягодный – Дальний количество и периодичность рейсов в неделю составляет 4 рейса. </w:t>
      </w:r>
    </w:p>
    <w:p w:rsidR="00F9166F" w:rsidRPr="00F9166F" w:rsidRDefault="00F9166F" w:rsidP="00F9166F">
      <w:pPr>
        <w:spacing w:after="0" w:line="240" w:lineRule="auto"/>
        <w:ind w:firstLine="691"/>
        <w:jc w:val="both"/>
        <w:rPr>
          <w:rFonts w:ascii="Times New Roman" w:hAnsi="Times New Roman" w:cs="Times New Roman"/>
          <w:color w:val="000000" w:themeColor="text1"/>
          <w:sz w:val="24"/>
        </w:rPr>
      </w:pPr>
      <w:proofErr w:type="gramStart"/>
      <w:r w:rsidRPr="00F9166F">
        <w:rPr>
          <w:rFonts w:ascii="Times New Roman" w:hAnsi="Times New Roman" w:cs="Times New Roman"/>
          <w:color w:val="000000" w:themeColor="text1"/>
          <w:sz w:val="24"/>
        </w:rPr>
        <w:t xml:space="preserve">По маршруту Междуреченский – Леуши – </w:t>
      </w:r>
      <w:proofErr w:type="spellStart"/>
      <w:r w:rsidRPr="00F9166F">
        <w:rPr>
          <w:rFonts w:ascii="Times New Roman" w:hAnsi="Times New Roman" w:cs="Times New Roman"/>
          <w:color w:val="000000" w:themeColor="text1"/>
          <w:sz w:val="24"/>
        </w:rPr>
        <w:t>Лиственичный</w:t>
      </w:r>
      <w:proofErr w:type="spellEnd"/>
      <w:r w:rsidRPr="00F9166F">
        <w:rPr>
          <w:rFonts w:ascii="Times New Roman" w:hAnsi="Times New Roman" w:cs="Times New Roman"/>
          <w:color w:val="000000" w:themeColor="text1"/>
          <w:sz w:val="24"/>
        </w:rPr>
        <w:t xml:space="preserve"> количество плановых рейсов составляет с понедельника по пятницу – 8 рейсов в день, суббота - воскресенье – 4 рейса в день.</w:t>
      </w:r>
      <w:proofErr w:type="gramEnd"/>
    </w:p>
    <w:p w:rsidR="00F9166F" w:rsidRPr="00F9166F" w:rsidRDefault="00F9166F" w:rsidP="00F9166F">
      <w:pPr>
        <w:spacing w:after="0" w:line="240" w:lineRule="auto"/>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Средняя наполняемость транспортного средства за один рейс составляла 18 %,              в 2024 году 16%</w:t>
      </w:r>
    </w:p>
    <w:p w:rsidR="00F9166F" w:rsidRPr="00F9166F" w:rsidRDefault="00F9166F" w:rsidP="00F9166F">
      <w:pPr>
        <w:spacing w:after="0" w:line="240" w:lineRule="auto"/>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Проблема перевозки - отсутствие в выходные дни (суббота, воскресенье) утренних рейсов, позволяющих пассажирам выехать в районный центр или добраться до вокзала.</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Стоимость проезда пассажиров на автомобильном транспорте по социальным (муниципальным) маршрутам Междуреченский – Ягодный 168 </w:t>
      </w:r>
      <w:proofErr w:type="spellStart"/>
      <w:r w:rsidRPr="00F9166F">
        <w:rPr>
          <w:rFonts w:ascii="Times New Roman" w:hAnsi="Times New Roman" w:cs="Times New Roman"/>
          <w:color w:val="000000" w:themeColor="text1"/>
          <w:spacing w:val="-3"/>
          <w:sz w:val="24"/>
        </w:rPr>
        <w:t>руб</w:t>
      </w:r>
      <w:proofErr w:type="spellEnd"/>
      <w:r w:rsidRPr="00F9166F">
        <w:rPr>
          <w:rFonts w:ascii="Times New Roman" w:hAnsi="Times New Roman" w:cs="Times New Roman"/>
          <w:color w:val="000000" w:themeColor="text1"/>
          <w:spacing w:val="-3"/>
          <w:sz w:val="24"/>
        </w:rPr>
        <w:t xml:space="preserve"> (164 руб.), - Дальний 245 руб. (240 руб.), - Леуши – 68 руб. (64 руб.), - Лиственичный75 руб. (71 </w:t>
      </w:r>
      <w:proofErr w:type="spellStart"/>
      <w:r w:rsidRPr="00F9166F">
        <w:rPr>
          <w:rFonts w:ascii="Times New Roman" w:hAnsi="Times New Roman" w:cs="Times New Roman"/>
          <w:color w:val="000000" w:themeColor="text1"/>
          <w:spacing w:val="-3"/>
          <w:sz w:val="24"/>
        </w:rPr>
        <w:t>руб</w:t>
      </w:r>
      <w:proofErr w:type="spellEnd"/>
      <w:r w:rsidRPr="00F9166F">
        <w:rPr>
          <w:rFonts w:ascii="Times New Roman" w:hAnsi="Times New Roman" w:cs="Times New Roman"/>
          <w:color w:val="000000" w:themeColor="text1"/>
          <w:spacing w:val="-3"/>
          <w:sz w:val="24"/>
        </w:rPr>
        <w:t>). Стоимость проезда в 2025 году в сравнении с  2024 годом изменилась на 1%.</w:t>
      </w:r>
    </w:p>
    <w:p w:rsidR="00F9166F" w:rsidRPr="00F9166F" w:rsidRDefault="00F9166F" w:rsidP="00F9166F">
      <w:pPr>
        <w:shd w:val="clear" w:color="auto" w:fill="FFFFFF"/>
        <w:spacing w:after="0" w:line="240" w:lineRule="auto"/>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2.7. </w:t>
      </w:r>
      <w:proofErr w:type="gramStart"/>
      <w:r w:rsidRPr="00F9166F">
        <w:rPr>
          <w:rFonts w:ascii="Times New Roman" w:hAnsi="Times New Roman" w:cs="Times New Roman"/>
          <w:b/>
          <w:color w:val="000000" w:themeColor="text1"/>
          <w:spacing w:val="-3"/>
          <w:sz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 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 7.1.)</w:t>
      </w:r>
      <w:proofErr w:type="gramEnd"/>
    </w:p>
    <w:p w:rsidR="00F9166F" w:rsidRPr="00F9166F" w:rsidRDefault="00F9166F" w:rsidP="00F9166F">
      <w:pPr>
        <w:autoSpaceDE w:val="0"/>
        <w:autoSpaceDN w:val="0"/>
        <w:adjustRightInd w:val="0"/>
        <w:spacing w:after="0" w:line="240" w:lineRule="auto"/>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В соответствии со статьей 1 Закона </w:t>
      </w:r>
      <w:proofErr w:type="spellStart"/>
      <w:r w:rsidRPr="00F9166F">
        <w:rPr>
          <w:rFonts w:ascii="Times New Roman" w:hAnsi="Times New Roman" w:cs="Times New Roman"/>
          <w:color w:val="000000" w:themeColor="text1"/>
          <w:sz w:val="24"/>
        </w:rPr>
        <w:t>ХМАО-Югры</w:t>
      </w:r>
      <w:proofErr w:type="spellEnd"/>
      <w:r w:rsidRPr="00F9166F">
        <w:rPr>
          <w:rFonts w:ascii="Times New Roman" w:hAnsi="Times New Roman" w:cs="Times New Roman"/>
          <w:color w:val="000000" w:themeColor="text1"/>
          <w:sz w:val="24"/>
        </w:rPr>
        <w:t xml:space="preserve"> от 04.08.2020 № 71-оз полномочия, ранее предусмотренные п.7.1 и 7.2 ч.1 ст.14 Федерального закона от 06.10.2003 № 131-ФЗ «Об общих принципах организации местного самоуправления в Российской Федерации», исключены из устава муниципального образования во 2 квартале 2021 года.</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Но, учитывая организацию данного направления на уровне </w:t>
      </w:r>
      <w:proofErr w:type="spellStart"/>
      <w:r w:rsidRPr="00F9166F">
        <w:rPr>
          <w:rFonts w:ascii="Times New Roman" w:hAnsi="Times New Roman" w:cs="Times New Roman"/>
          <w:color w:val="000000" w:themeColor="text1"/>
          <w:spacing w:val="-3"/>
          <w:sz w:val="24"/>
        </w:rPr>
        <w:t>Кондинского</w:t>
      </w:r>
      <w:proofErr w:type="spellEnd"/>
      <w:r w:rsidRPr="00F9166F">
        <w:rPr>
          <w:rFonts w:ascii="Times New Roman" w:hAnsi="Times New Roman" w:cs="Times New Roman"/>
          <w:color w:val="000000" w:themeColor="text1"/>
          <w:spacing w:val="-3"/>
          <w:sz w:val="24"/>
        </w:rPr>
        <w:t xml:space="preserve"> района, муниципалитет оказывает содействие в целях предотвращения дестабилизации общественно–политической обстановки и предупреждения возможных террористических проявлений на территории сельского поселения Леуши. Ведется реестр объектов возможных террористических посягательств, расположенных на территории поселения. В реестре 5 объектов,  все объекты имеют паспорт безопасности.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Для обеспечения безопасности детей перед началом учебного года и перед началом летнего периода ежегодно проводится мониторинг готовности образовательных учреждений к новому учебному году, а учреждений культуры – к новому творческому сезону, с составлением актов на соответствие требованиям антитеррористической защищенности. Обследование проводят сотрудники администрации совместно с представителями  правоохранительных органов.</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период подготовки и проведения массовых праздничных мероприятий (Дня Победы в ВОВ, Дня молодёжи, Дней посёлка, новогодних мероприятий):</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lastRenderedPageBreak/>
        <w:t xml:space="preserve">- проводится совместное с представителями силовых структур и ДНД обследование объектов массового пребывания граждан,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проводится инструктаж с сотрудниками, задействованными в подготовке и организации массовых мероприятий,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w:t>
      </w:r>
      <w:proofErr w:type="gramStart"/>
      <w:r w:rsidRPr="00F9166F">
        <w:rPr>
          <w:rFonts w:ascii="Times New Roman" w:hAnsi="Times New Roman" w:cs="Times New Roman"/>
          <w:color w:val="000000" w:themeColor="text1"/>
          <w:spacing w:val="-3"/>
          <w:sz w:val="24"/>
        </w:rPr>
        <w:t>вводится</w:t>
      </w:r>
      <w:proofErr w:type="gramEnd"/>
      <w:r w:rsidRPr="00F9166F">
        <w:rPr>
          <w:rFonts w:ascii="Times New Roman" w:hAnsi="Times New Roman" w:cs="Times New Roman"/>
          <w:color w:val="000000" w:themeColor="text1"/>
          <w:spacing w:val="-3"/>
          <w:sz w:val="24"/>
        </w:rPr>
        <w:t xml:space="preserve"> ограничение розничной продажи алкогольной продукции с содержанием этилового спирта более 15 процентов объема готовой продукции, пива и напитков, изготавливаемых на его основе в стеклотаре. Все эти мероприятия фиксируются в распорядительных документах накануне проведения. Заранее доводится до правоохранительных органов план мероприятий, место проведения, время и предполагаемое количество участников и посетителей.</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На территории поселения официально не зарегистрированы этнические диаспоры, национально-культурные общественные объединения.</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За отчетный период в общественно-политической сфере сельского поселения Леуши факторов, способствующих проявлению экстремизма, формированию угроз террористического характера, расширению социальной базы терроризма и экстремизма, не зафиксировано.</w:t>
      </w:r>
    </w:p>
    <w:p w:rsidR="00F9166F" w:rsidRPr="00F9166F" w:rsidRDefault="00F9166F" w:rsidP="00F9166F">
      <w:pPr>
        <w:shd w:val="clear" w:color="auto" w:fill="FFFFFF"/>
        <w:spacing w:after="0" w:line="240" w:lineRule="auto"/>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2.8. Участие в предупреждении и ликвидации последствий чрезвычайных ситуаций в границах поселения (№ 8)</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соответствии с пунктом 3.3. статьи 3 Соглашения № 10/2022-2024/ о передаче </w:t>
      </w:r>
      <w:proofErr w:type="gramStart"/>
      <w:r w:rsidRPr="00F9166F">
        <w:rPr>
          <w:rFonts w:ascii="Times New Roman" w:hAnsi="Times New Roman" w:cs="Times New Roman"/>
          <w:color w:val="000000" w:themeColor="text1"/>
          <w:spacing w:val="-3"/>
          <w:sz w:val="24"/>
        </w:rPr>
        <w:t>осуществления части полномочий органов местного самоуправления сельского поселения</w:t>
      </w:r>
      <w:proofErr w:type="gramEnd"/>
      <w:r w:rsidRPr="00F9166F">
        <w:rPr>
          <w:rFonts w:ascii="Times New Roman" w:hAnsi="Times New Roman" w:cs="Times New Roman"/>
          <w:color w:val="000000" w:themeColor="text1"/>
          <w:spacing w:val="-3"/>
          <w:sz w:val="24"/>
        </w:rPr>
        <w:t xml:space="preserve"> Леуши органам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от 11 ноября 2021 года данное полномочие передано для исполнения на уровень органов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Для исполнения данного полномочия приняты следующие нормативные правовые акты:</w:t>
      </w:r>
    </w:p>
    <w:p w:rsidR="00F9166F" w:rsidRPr="00F9166F" w:rsidRDefault="00F9166F" w:rsidP="00F9166F">
      <w:pPr>
        <w:shd w:val="clear" w:color="auto" w:fill="FFFFFF"/>
        <w:spacing w:after="0" w:line="240" w:lineRule="auto"/>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распоряжением администрации сельского поселения Леуши от 29.12.2017 № 165-р утверждена комиссия по предупреждению и ликвидации чрезвычайных ситуаций и обеспечению пожарной безопасности сельского поселения Леуши,</w:t>
      </w:r>
    </w:p>
    <w:p w:rsidR="00F9166F" w:rsidRPr="00F9166F" w:rsidRDefault="00F9166F" w:rsidP="00F9166F">
      <w:pPr>
        <w:spacing w:after="0" w:line="240" w:lineRule="auto"/>
        <w:jc w:val="both"/>
        <w:rPr>
          <w:rFonts w:ascii="Times New Roman" w:hAnsi="Times New Roman" w:cs="Times New Roman"/>
          <w:color w:val="000000" w:themeColor="text1"/>
          <w:sz w:val="24"/>
        </w:rPr>
      </w:pPr>
      <w:r w:rsidRPr="00F9166F">
        <w:rPr>
          <w:rFonts w:ascii="Times New Roman" w:hAnsi="Times New Roman" w:cs="Times New Roman"/>
          <w:color w:val="000000" w:themeColor="text1"/>
          <w:spacing w:val="-3"/>
          <w:sz w:val="24"/>
        </w:rPr>
        <w:t xml:space="preserve">- распоряжением администрации сельского поселения Леуши от 29.12.2017 № 166-р утвержден </w:t>
      </w:r>
      <w:r w:rsidRPr="00F9166F">
        <w:rPr>
          <w:rFonts w:ascii="Times New Roman" w:hAnsi="Times New Roman" w:cs="Times New Roman"/>
          <w:color w:val="000000" w:themeColor="text1"/>
          <w:sz w:val="24"/>
        </w:rPr>
        <w:t>план работы комиссии по предупреждению и ликвидации чрезвычайных ситуаций и обеспечению пожарной безопасности на территории муниципального образования сельское поселение Леуши.</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2025 году проведено 4 заседания комиссии по ЧС и ОПБ при администрации поселения Леуши.</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Специалистами отдела были организованы и проведены следующие мероприятия:</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информирование населения о принятии необходимых мер для исключения подтопления своих участков паводковыми водами;</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осуществление постоянного </w:t>
      </w:r>
      <w:proofErr w:type="gramStart"/>
      <w:r w:rsidRPr="00F9166F">
        <w:rPr>
          <w:rFonts w:ascii="Times New Roman" w:hAnsi="Times New Roman" w:cs="Times New Roman"/>
          <w:color w:val="000000" w:themeColor="text1"/>
          <w:spacing w:val="-3"/>
          <w:sz w:val="24"/>
        </w:rPr>
        <w:t>контроля за</w:t>
      </w:r>
      <w:proofErr w:type="gramEnd"/>
      <w:r w:rsidRPr="00F9166F">
        <w:rPr>
          <w:rFonts w:ascii="Times New Roman" w:hAnsi="Times New Roman" w:cs="Times New Roman"/>
          <w:color w:val="000000" w:themeColor="text1"/>
          <w:spacing w:val="-3"/>
          <w:sz w:val="24"/>
        </w:rPr>
        <w:t xml:space="preserve"> объектами жизнедеятельности поселения (водоразборные, водоочистные сооружения, линии электропередач и т.п.);</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проведение организационной и разъяснительной работы среди жителей населенных пунктов о поведении в период вскрытия рек, озёр, прохождения ледохода и паводка;</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доведение до населения, организаций и предприятий посёлка телефонов служб экстренной помощи и  дежурных служб.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период паводка был организован прием заявок от жителей о возникших чрезвычайных ситуациях, связанных с весенним паводком, и приняты меры к их ликвидации. В результате организации и проведения вышеуказанных мероприятий были приняты своевременно меры по ликвидации подтопления земельных участков и домов граждан.</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целях информирования населения об угрозе возникновения чрезвычайных ситуаций на территории сельского поселения Леуши в 2020 году на здании администрации с. Леуши установлена муниципальная система оповещения населения об угрозе возникновения чрезвычайных ситуаций.</w:t>
      </w:r>
    </w:p>
    <w:p w:rsidR="00F9166F" w:rsidRPr="00F9166F" w:rsidRDefault="00F9166F" w:rsidP="00F9166F">
      <w:pPr>
        <w:shd w:val="clear" w:color="auto" w:fill="FFFFFF"/>
        <w:spacing w:after="0" w:line="240" w:lineRule="auto"/>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lastRenderedPageBreak/>
        <w:t>2.9. Обеспечение первичных мер пожарной безопасности в границах населенных пунктов поселения (№ 9)</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На основании статьи 14 пункт 9 Федерального закона от 06 октября 2003 года № 131-ФЗ «Об общих принципах организации местного самоуправления в Российской Федерации» администрация поселения исполняет полномочия по обеспечению первичных мер пожарной безопасности в границах поселения. </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Распоряжением администрации сельского поселения Леуши от 14.02.2017 № 32-р утверждено положение об организации общественного и муниципального </w:t>
      </w:r>
      <w:proofErr w:type="gramStart"/>
      <w:r w:rsidRPr="00F9166F">
        <w:rPr>
          <w:rFonts w:ascii="Times New Roman" w:hAnsi="Times New Roman" w:cs="Times New Roman"/>
          <w:color w:val="000000" w:themeColor="text1"/>
          <w:spacing w:val="-3"/>
          <w:sz w:val="24"/>
        </w:rPr>
        <w:t>контроля за</w:t>
      </w:r>
      <w:proofErr w:type="gramEnd"/>
      <w:r w:rsidRPr="00F9166F">
        <w:rPr>
          <w:rFonts w:ascii="Times New Roman" w:hAnsi="Times New Roman" w:cs="Times New Roman"/>
          <w:color w:val="000000" w:themeColor="text1"/>
          <w:spacing w:val="-3"/>
          <w:sz w:val="24"/>
        </w:rPr>
        <w:t xml:space="preserve"> соблюдением пожарной безопасности на территории сельского поселения Леуши.</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Распоряжением администрации сельского поселения Леуши от 29.12.2017 № 162-р утвержден план привлечения сил и средств подразделений пожарной охраны, гарнизонов пожарной охраны, организаций тушения пожаров и проведения аварийно–спасательных работ в сельском поселении.</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Распоряжением администрации сельского поселения Леуши от 14.02.2017 года № 32-р утвержден план мероприятий по предупреждению пожаров в многоквартирных домах.</w:t>
      </w:r>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t xml:space="preserve">В соответствии с распоряжением администрации сельского поселения Леуши                               от 18.01.2018 года № 7-р в течение года комиссия совместно с представителями общественного Совета сельского поселения Леуши, представителями МЧС России по </w:t>
      </w:r>
      <w:proofErr w:type="spellStart"/>
      <w:r w:rsidRPr="00F9166F">
        <w:rPr>
          <w:rFonts w:ascii="Times New Roman" w:hAnsi="Times New Roman" w:cs="Times New Roman"/>
          <w:color w:val="000000" w:themeColor="text1"/>
          <w:spacing w:val="-3"/>
          <w:sz w:val="24"/>
        </w:rPr>
        <w:t>Кондинскому</w:t>
      </w:r>
      <w:proofErr w:type="spellEnd"/>
      <w:r w:rsidRPr="00F9166F">
        <w:rPr>
          <w:rFonts w:ascii="Times New Roman" w:hAnsi="Times New Roman" w:cs="Times New Roman"/>
          <w:color w:val="000000" w:themeColor="text1"/>
          <w:spacing w:val="-3"/>
          <w:sz w:val="24"/>
        </w:rPr>
        <w:t xml:space="preserve"> району, БУ </w:t>
      </w:r>
      <w:proofErr w:type="spellStart"/>
      <w:r w:rsidRPr="00F9166F">
        <w:rPr>
          <w:rFonts w:ascii="Times New Roman" w:hAnsi="Times New Roman" w:cs="Times New Roman"/>
          <w:color w:val="000000" w:themeColor="text1"/>
          <w:spacing w:val="-3"/>
          <w:sz w:val="24"/>
        </w:rPr>
        <w:t>ХМАО-Югры</w:t>
      </w:r>
      <w:proofErr w:type="spellEnd"/>
      <w:r w:rsidRPr="00F9166F">
        <w:rPr>
          <w:rFonts w:ascii="Times New Roman" w:hAnsi="Times New Roman" w:cs="Times New Roman"/>
          <w:color w:val="000000" w:themeColor="text1"/>
          <w:spacing w:val="-3"/>
          <w:sz w:val="24"/>
        </w:rPr>
        <w:t xml:space="preserve">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районный комплексный центр социального обслуживания населения» и участковым уполномоченным ОМВД России по </w:t>
      </w:r>
      <w:proofErr w:type="spellStart"/>
      <w:r w:rsidRPr="00F9166F">
        <w:rPr>
          <w:rFonts w:ascii="Times New Roman" w:hAnsi="Times New Roman" w:cs="Times New Roman"/>
          <w:color w:val="000000" w:themeColor="text1"/>
          <w:spacing w:val="-3"/>
          <w:sz w:val="24"/>
        </w:rPr>
        <w:t>Кондинскому</w:t>
      </w:r>
      <w:proofErr w:type="spellEnd"/>
      <w:r w:rsidRPr="00F9166F">
        <w:rPr>
          <w:rFonts w:ascii="Times New Roman" w:hAnsi="Times New Roman" w:cs="Times New Roman"/>
          <w:color w:val="000000" w:themeColor="text1"/>
          <w:spacing w:val="-3"/>
          <w:sz w:val="24"/>
        </w:rPr>
        <w:t xml:space="preserve"> району проводили  профилактические рейды, инструктажи населения в целях профилактики противопожарной  безопасности.</w:t>
      </w:r>
      <w:proofErr w:type="gramEnd"/>
    </w:p>
    <w:p w:rsidR="00F9166F" w:rsidRPr="00F9166F" w:rsidRDefault="00F9166F" w:rsidP="00F9166F">
      <w:pPr>
        <w:shd w:val="clear" w:color="auto" w:fill="FFFFFF"/>
        <w:spacing w:after="0" w:line="240" w:lineRule="auto"/>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Результат слаженной работы с представителями ПЧ КУ ХМАО–</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xml:space="preserve"> «</w:t>
      </w:r>
      <w:proofErr w:type="spellStart"/>
      <w:r w:rsidRPr="00F9166F">
        <w:rPr>
          <w:rFonts w:ascii="Times New Roman" w:hAnsi="Times New Roman" w:cs="Times New Roman"/>
          <w:color w:val="000000" w:themeColor="text1"/>
          <w:spacing w:val="-3"/>
          <w:sz w:val="24"/>
        </w:rPr>
        <w:t>Центроспас</w:t>
      </w:r>
      <w:proofErr w:type="spellEnd"/>
      <w:r w:rsidRPr="00F9166F">
        <w:rPr>
          <w:rFonts w:ascii="Times New Roman" w:hAnsi="Times New Roman" w:cs="Times New Roman"/>
          <w:color w:val="000000" w:themeColor="text1"/>
          <w:spacing w:val="-3"/>
          <w:sz w:val="24"/>
        </w:rPr>
        <w:t xml:space="preserve"> –</w:t>
      </w:r>
      <w:proofErr w:type="spellStart"/>
      <w:r w:rsidRPr="00F9166F">
        <w:rPr>
          <w:rFonts w:ascii="Times New Roman" w:hAnsi="Times New Roman" w:cs="Times New Roman"/>
          <w:color w:val="000000" w:themeColor="text1"/>
          <w:spacing w:val="-3"/>
          <w:sz w:val="24"/>
        </w:rPr>
        <w:t>Югория</w:t>
      </w:r>
      <w:proofErr w:type="spellEnd"/>
      <w:r w:rsidRPr="00F9166F">
        <w:rPr>
          <w:rFonts w:ascii="Times New Roman" w:hAnsi="Times New Roman" w:cs="Times New Roman"/>
          <w:color w:val="000000" w:themeColor="text1"/>
          <w:spacing w:val="-3"/>
          <w:sz w:val="24"/>
        </w:rPr>
        <w:t xml:space="preserve">» по </w:t>
      </w:r>
      <w:proofErr w:type="spellStart"/>
      <w:r w:rsidRPr="00F9166F">
        <w:rPr>
          <w:rFonts w:ascii="Times New Roman" w:hAnsi="Times New Roman" w:cs="Times New Roman"/>
          <w:color w:val="000000" w:themeColor="text1"/>
          <w:spacing w:val="-3"/>
          <w:sz w:val="24"/>
        </w:rPr>
        <w:t>Кондинскому</w:t>
      </w:r>
      <w:proofErr w:type="spellEnd"/>
      <w:r w:rsidRPr="00F9166F">
        <w:rPr>
          <w:rFonts w:ascii="Times New Roman" w:hAnsi="Times New Roman" w:cs="Times New Roman"/>
          <w:color w:val="000000" w:themeColor="text1"/>
          <w:spacing w:val="-3"/>
          <w:sz w:val="24"/>
        </w:rPr>
        <w:t xml:space="preserve"> району изложен в статистических данных филиала КУ ХМАО–</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xml:space="preserve"> «</w:t>
      </w:r>
      <w:proofErr w:type="spellStart"/>
      <w:r w:rsidRPr="00F9166F">
        <w:rPr>
          <w:rFonts w:ascii="Times New Roman" w:hAnsi="Times New Roman" w:cs="Times New Roman"/>
          <w:color w:val="000000" w:themeColor="text1"/>
          <w:spacing w:val="-3"/>
          <w:sz w:val="24"/>
        </w:rPr>
        <w:t>Центроспас</w:t>
      </w:r>
      <w:proofErr w:type="spellEnd"/>
      <w:r w:rsidRPr="00F9166F">
        <w:rPr>
          <w:rFonts w:ascii="Times New Roman" w:hAnsi="Times New Roman" w:cs="Times New Roman"/>
          <w:color w:val="000000" w:themeColor="text1"/>
          <w:spacing w:val="-3"/>
          <w:sz w:val="24"/>
        </w:rPr>
        <w:t>–</w:t>
      </w:r>
      <w:proofErr w:type="spellStart"/>
      <w:r w:rsidRPr="00F9166F">
        <w:rPr>
          <w:rFonts w:ascii="Times New Roman" w:hAnsi="Times New Roman" w:cs="Times New Roman"/>
          <w:color w:val="000000" w:themeColor="text1"/>
          <w:spacing w:val="-3"/>
          <w:sz w:val="24"/>
        </w:rPr>
        <w:t>Югория</w:t>
      </w:r>
      <w:proofErr w:type="spellEnd"/>
      <w:r w:rsidRPr="00F9166F">
        <w:rPr>
          <w:rFonts w:ascii="Times New Roman" w:hAnsi="Times New Roman" w:cs="Times New Roman"/>
          <w:color w:val="000000" w:themeColor="text1"/>
          <w:spacing w:val="-3"/>
          <w:sz w:val="24"/>
        </w:rPr>
        <w:t xml:space="preserve">» по </w:t>
      </w:r>
      <w:proofErr w:type="spellStart"/>
      <w:r w:rsidRPr="00F9166F">
        <w:rPr>
          <w:rFonts w:ascii="Times New Roman" w:hAnsi="Times New Roman" w:cs="Times New Roman"/>
          <w:color w:val="000000" w:themeColor="text1"/>
          <w:spacing w:val="-3"/>
          <w:sz w:val="24"/>
        </w:rPr>
        <w:t>Кондинскому</w:t>
      </w:r>
      <w:proofErr w:type="spellEnd"/>
      <w:r w:rsidRPr="00F9166F">
        <w:rPr>
          <w:rFonts w:ascii="Times New Roman" w:hAnsi="Times New Roman" w:cs="Times New Roman"/>
          <w:color w:val="000000" w:themeColor="text1"/>
          <w:spacing w:val="-3"/>
          <w:sz w:val="24"/>
        </w:rPr>
        <w:t xml:space="preserve"> району, в которых отражено уменьшение числа пожаров на территории сельского поселения Леуши в п. Дальний,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r w:rsidRPr="00F9166F">
        <w:rPr>
          <w:rFonts w:ascii="Times New Roman" w:hAnsi="Times New Roman" w:cs="Times New Roman"/>
          <w:color w:val="000000" w:themeColor="text1"/>
          <w:spacing w:val="-3"/>
          <w:sz w:val="24"/>
        </w:rPr>
        <w:t xml:space="preserve">,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увеличение числа пожаров в с. Леуши, что отражено в нижеприведенных таблицах:  </w:t>
      </w:r>
    </w:p>
    <w:p w:rsidR="00F9166F" w:rsidRPr="00F9166F" w:rsidRDefault="00F9166F" w:rsidP="00F9166F">
      <w:pPr>
        <w:spacing w:after="0" w:line="240" w:lineRule="auto"/>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Распределение количества пожаров и последствий от них по населенным пунктам сельского поселения Леуши  за январь –  декабрь 2025-2026 гг.:</w:t>
      </w:r>
    </w:p>
    <w:tbl>
      <w:tblPr>
        <w:tblW w:w="0" w:type="auto"/>
        <w:tblCellSpacing w:w="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1"/>
        <w:gridCol w:w="1166"/>
        <w:gridCol w:w="1151"/>
        <w:gridCol w:w="1154"/>
        <w:gridCol w:w="1121"/>
        <w:gridCol w:w="1120"/>
        <w:gridCol w:w="1141"/>
      </w:tblGrid>
      <w:tr w:rsidR="00F9166F" w:rsidRPr="00F9166F" w:rsidTr="00F9166F">
        <w:trPr>
          <w:trHeight w:val="312"/>
          <w:tblCellSpacing w:w="0" w:type="dxa"/>
        </w:trPr>
        <w:tc>
          <w:tcPr>
            <w:tcW w:w="2361" w:type="dxa"/>
            <w:vMerge w:val="restart"/>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w:t>
            </w:r>
            <w:r w:rsidRPr="00F9166F">
              <w:rPr>
                <w:rFonts w:ascii="Times New Roman" w:hAnsi="Times New Roman" w:cs="Times New Roman"/>
                <w:bCs/>
                <w:color w:val="000000" w:themeColor="text1"/>
                <w:sz w:val="24"/>
              </w:rPr>
              <w:t>Административная территория</w:t>
            </w:r>
          </w:p>
        </w:tc>
        <w:tc>
          <w:tcPr>
            <w:tcW w:w="3471" w:type="dxa"/>
            <w:gridSpan w:val="3"/>
            <w:vAlign w:val="center"/>
            <w:hideMark/>
          </w:tcPr>
          <w:p w:rsidR="00F9166F" w:rsidRPr="00F9166F" w:rsidRDefault="00F9166F" w:rsidP="00F9166F">
            <w:pPr>
              <w:keepNext/>
              <w:numPr>
                <w:ilvl w:val="0"/>
                <w:numId w:val="28"/>
              </w:numPr>
              <w:tabs>
                <w:tab w:val="left" w:pos="0"/>
              </w:tabs>
              <w:spacing w:before="240" w:after="60" w:line="240" w:lineRule="auto"/>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Количество пожаров</w:t>
            </w:r>
          </w:p>
        </w:tc>
        <w:tc>
          <w:tcPr>
            <w:tcW w:w="3382" w:type="dxa"/>
            <w:gridSpan w:val="3"/>
            <w:vAlign w:val="center"/>
            <w:hideMark/>
          </w:tcPr>
          <w:p w:rsidR="00F9166F" w:rsidRPr="00F9166F" w:rsidRDefault="00F9166F" w:rsidP="00F9166F">
            <w:pPr>
              <w:keepNext/>
              <w:numPr>
                <w:ilvl w:val="0"/>
                <w:numId w:val="29"/>
              </w:numPr>
              <w:tabs>
                <w:tab w:val="left" w:pos="0"/>
              </w:tabs>
              <w:spacing w:before="240" w:after="60" w:line="240" w:lineRule="auto"/>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Ущерб</w:t>
            </w:r>
          </w:p>
        </w:tc>
      </w:tr>
      <w:tr w:rsidR="00F9166F" w:rsidRPr="00F9166F" w:rsidTr="00F9166F">
        <w:trPr>
          <w:trHeight w:val="312"/>
          <w:tblCellSpacing w:w="0" w:type="dxa"/>
        </w:trPr>
        <w:tc>
          <w:tcPr>
            <w:tcW w:w="2361" w:type="dxa"/>
            <w:vMerge/>
            <w:vAlign w:val="center"/>
            <w:hideMark/>
          </w:tcPr>
          <w:p w:rsidR="00F9166F" w:rsidRPr="00F9166F" w:rsidRDefault="00F9166F" w:rsidP="00F9166F">
            <w:pPr>
              <w:rPr>
                <w:rFonts w:ascii="Times New Roman" w:hAnsi="Times New Roman" w:cs="Times New Roman"/>
                <w:color w:val="000000" w:themeColor="text1"/>
                <w:sz w:val="24"/>
              </w:rPr>
            </w:pPr>
          </w:p>
        </w:tc>
        <w:tc>
          <w:tcPr>
            <w:tcW w:w="1166"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2026 год</w:t>
            </w:r>
          </w:p>
        </w:tc>
        <w:tc>
          <w:tcPr>
            <w:tcW w:w="115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2025 год</w:t>
            </w:r>
          </w:p>
        </w:tc>
        <w:tc>
          <w:tcPr>
            <w:tcW w:w="1154"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 %</w:t>
            </w:r>
          </w:p>
        </w:tc>
        <w:tc>
          <w:tcPr>
            <w:tcW w:w="112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2026 год</w:t>
            </w:r>
          </w:p>
        </w:tc>
        <w:tc>
          <w:tcPr>
            <w:tcW w:w="1120"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2025 год</w:t>
            </w:r>
          </w:p>
        </w:tc>
        <w:tc>
          <w:tcPr>
            <w:tcW w:w="114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 %</w:t>
            </w:r>
          </w:p>
        </w:tc>
      </w:tr>
      <w:tr w:rsidR="00F9166F" w:rsidRPr="00F9166F" w:rsidTr="00F9166F">
        <w:trPr>
          <w:trHeight w:val="265"/>
          <w:tblCellSpacing w:w="0" w:type="dxa"/>
        </w:trPr>
        <w:tc>
          <w:tcPr>
            <w:tcW w:w="2361" w:type="dxa"/>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с.п. Леуши, в т. ч.</w:t>
            </w:r>
          </w:p>
        </w:tc>
        <w:tc>
          <w:tcPr>
            <w:tcW w:w="1166"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1</w:t>
            </w:r>
          </w:p>
        </w:tc>
        <w:tc>
          <w:tcPr>
            <w:tcW w:w="115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c>
          <w:tcPr>
            <w:tcW w:w="1154"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+100</w:t>
            </w:r>
          </w:p>
        </w:tc>
        <w:tc>
          <w:tcPr>
            <w:tcW w:w="112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120"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14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r>
      <w:tr w:rsidR="00F9166F" w:rsidRPr="00F9166F" w:rsidTr="00F9166F">
        <w:trPr>
          <w:trHeight w:val="265"/>
          <w:tblCellSpacing w:w="0" w:type="dxa"/>
        </w:trPr>
        <w:tc>
          <w:tcPr>
            <w:tcW w:w="2361" w:type="dxa"/>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с. Леуши</w:t>
            </w:r>
          </w:p>
        </w:tc>
        <w:tc>
          <w:tcPr>
            <w:tcW w:w="1166"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1</w:t>
            </w:r>
          </w:p>
        </w:tc>
        <w:tc>
          <w:tcPr>
            <w:tcW w:w="115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0</w:t>
            </w:r>
          </w:p>
        </w:tc>
        <w:tc>
          <w:tcPr>
            <w:tcW w:w="1154"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+100</w:t>
            </w:r>
          </w:p>
        </w:tc>
        <w:tc>
          <w:tcPr>
            <w:tcW w:w="112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20"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4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265"/>
          <w:tblCellSpacing w:w="0" w:type="dxa"/>
        </w:trPr>
        <w:tc>
          <w:tcPr>
            <w:tcW w:w="2361" w:type="dxa"/>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п. Лиственничный</w:t>
            </w:r>
          </w:p>
        </w:tc>
        <w:tc>
          <w:tcPr>
            <w:tcW w:w="1166"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5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54"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2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20"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4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265"/>
          <w:tblCellSpacing w:w="0" w:type="dxa"/>
        </w:trPr>
        <w:tc>
          <w:tcPr>
            <w:tcW w:w="2361" w:type="dxa"/>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п. Ягодный</w:t>
            </w:r>
          </w:p>
        </w:tc>
        <w:tc>
          <w:tcPr>
            <w:tcW w:w="1166"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5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54"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2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20"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4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265"/>
          <w:tblCellSpacing w:w="0" w:type="dxa"/>
        </w:trPr>
        <w:tc>
          <w:tcPr>
            <w:tcW w:w="2361" w:type="dxa"/>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п. Дальний</w:t>
            </w:r>
          </w:p>
        </w:tc>
        <w:tc>
          <w:tcPr>
            <w:tcW w:w="1166"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5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54"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2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20"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4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357"/>
          <w:tblCellSpacing w:w="0" w:type="dxa"/>
        </w:trPr>
        <w:tc>
          <w:tcPr>
            <w:tcW w:w="2361" w:type="dxa"/>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Итого:</w:t>
            </w:r>
          </w:p>
        </w:tc>
        <w:tc>
          <w:tcPr>
            <w:tcW w:w="1166" w:type="dxa"/>
            <w:vAlign w:val="center"/>
            <w:hideMark/>
          </w:tcPr>
          <w:p w:rsidR="00F9166F" w:rsidRPr="00F9166F" w:rsidRDefault="00F9166F" w:rsidP="00F9166F">
            <w:pPr>
              <w:tabs>
                <w:tab w:val="left" w:pos="360"/>
                <w:tab w:val="left" w:pos="509"/>
              </w:tabs>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1</w:t>
            </w:r>
          </w:p>
        </w:tc>
        <w:tc>
          <w:tcPr>
            <w:tcW w:w="1151" w:type="dxa"/>
            <w:vAlign w:val="center"/>
            <w:hideMark/>
          </w:tcPr>
          <w:p w:rsidR="00F9166F" w:rsidRPr="00F9166F" w:rsidRDefault="00F9166F" w:rsidP="00F9166F">
            <w:pPr>
              <w:tabs>
                <w:tab w:val="left" w:pos="360"/>
                <w:tab w:val="left" w:pos="509"/>
              </w:tabs>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c>
          <w:tcPr>
            <w:tcW w:w="1154"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+100</w:t>
            </w:r>
          </w:p>
        </w:tc>
        <w:tc>
          <w:tcPr>
            <w:tcW w:w="112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120"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141" w:type="dxa"/>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r>
    </w:tbl>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w:t>
      </w:r>
      <w:r w:rsidRPr="00F9166F">
        <w:rPr>
          <w:rFonts w:ascii="Times New Roman" w:hAnsi="Times New Roman" w:cs="Times New Roman"/>
          <w:bCs/>
          <w:color w:val="000000" w:themeColor="text1"/>
          <w:sz w:val="24"/>
        </w:rPr>
        <w:t xml:space="preserve">Анализ гибели и травмированных людей </w:t>
      </w:r>
      <w:r w:rsidRPr="00F9166F">
        <w:rPr>
          <w:rFonts w:ascii="Times New Roman" w:hAnsi="Times New Roman" w:cs="Times New Roman"/>
          <w:color w:val="000000" w:themeColor="text1"/>
          <w:sz w:val="24"/>
        </w:rPr>
        <w:t xml:space="preserve">при пожарах в населённых пунктах сельского поселения </w:t>
      </w:r>
      <w:proofErr w:type="spellStart"/>
      <w:r w:rsidRPr="00F9166F">
        <w:rPr>
          <w:rFonts w:ascii="Times New Roman" w:hAnsi="Times New Roman" w:cs="Times New Roman"/>
          <w:color w:val="000000" w:themeColor="text1"/>
          <w:sz w:val="24"/>
        </w:rPr>
        <w:t>Леуши</w:t>
      </w:r>
      <w:r w:rsidRPr="00F9166F">
        <w:rPr>
          <w:rFonts w:ascii="Times New Roman" w:hAnsi="Times New Roman" w:cs="Times New Roman"/>
          <w:bCs/>
          <w:color w:val="000000" w:themeColor="text1"/>
          <w:sz w:val="24"/>
        </w:rPr>
        <w:t>за</w:t>
      </w:r>
      <w:proofErr w:type="spellEnd"/>
      <w:r w:rsidRPr="00F9166F">
        <w:rPr>
          <w:rFonts w:ascii="Times New Roman" w:hAnsi="Times New Roman" w:cs="Times New Roman"/>
          <w:bCs/>
          <w:color w:val="000000" w:themeColor="text1"/>
          <w:sz w:val="24"/>
        </w:rPr>
        <w:t xml:space="preserve"> январь – декабрь 2025-2026 гг.</w:t>
      </w:r>
    </w:p>
    <w:tbl>
      <w:tblPr>
        <w:tblW w:w="0" w:type="auto"/>
        <w:tblCellSpacing w:w="0" w:type="dxa"/>
        <w:tblInd w:w="295" w:type="dxa"/>
        <w:tblLayout w:type="fixed"/>
        <w:tblLook w:val="04A0"/>
      </w:tblPr>
      <w:tblGrid>
        <w:gridCol w:w="2563"/>
        <w:gridCol w:w="1145"/>
        <w:gridCol w:w="1104"/>
        <w:gridCol w:w="1048"/>
        <w:gridCol w:w="1188"/>
        <w:gridCol w:w="1167"/>
        <w:gridCol w:w="999"/>
      </w:tblGrid>
      <w:tr w:rsidR="00F9166F" w:rsidRPr="00F9166F" w:rsidTr="00F9166F">
        <w:trPr>
          <w:trHeight w:val="312"/>
          <w:tblCellSpacing w:w="0" w:type="dxa"/>
        </w:trPr>
        <w:tc>
          <w:tcPr>
            <w:tcW w:w="2563" w:type="dxa"/>
            <w:vMerge w:val="restart"/>
            <w:tcBorders>
              <w:top w:val="single" w:sz="18" w:space="0" w:color="000000"/>
              <w:left w:val="single" w:sz="18"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w:t>
            </w:r>
            <w:r w:rsidRPr="00F9166F">
              <w:rPr>
                <w:rFonts w:ascii="Times New Roman" w:hAnsi="Times New Roman" w:cs="Times New Roman"/>
                <w:bCs/>
                <w:color w:val="000000" w:themeColor="text1"/>
                <w:sz w:val="24"/>
              </w:rPr>
              <w:t>Административная территория</w:t>
            </w:r>
          </w:p>
        </w:tc>
        <w:tc>
          <w:tcPr>
            <w:tcW w:w="3297" w:type="dxa"/>
            <w:gridSpan w:val="3"/>
            <w:tcBorders>
              <w:top w:val="single" w:sz="18" w:space="0" w:color="000000"/>
              <w:left w:val="single" w:sz="18" w:space="0" w:color="000000"/>
              <w:bottom w:val="single" w:sz="4" w:space="0" w:color="000000"/>
              <w:right w:val="nil"/>
            </w:tcBorders>
            <w:vAlign w:val="center"/>
            <w:hideMark/>
          </w:tcPr>
          <w:p w:rsidR="00F9166F" w:rsidRPr="00F9166F" w:rsidRDefault="00F9166F" w:rsidP="00F9166F">
            <w:pPr>
              <w:keepNext/>
              <w:numPr>
                <w:ilvl w:val="0"/>
                <w:numId w:val="30"/>
              </w:numPr>
              <w:tabs>
                <w:tab w:val="left" w:pos="0"/>
              </w:tabs>
              <w:spacing w:after="0" w:line="240" w:lineRule="auto"/>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Гибель</w:t>
            </w:r>
          </w:p>
        </w:tc>
        <w:tc>
          <w:tcPr>
            <w:tcW w:w="3354" w:type="dxa"/>
            <w:gridSpan w:val="3"/>
            <w:tcBorders>
              <w:top w:val="single" w:sz="18" w:space="0" w:color="000000"/>
              <w:left w:val="single" w:sz="4" w:space="0" w:color="000000"/>
              <w:bottom w:val="single" w:sz="4" w:space="0" w:color="000000"/>
              <w:right w:val="single" w:sz="18" w:space="0" w:color="000000"/>
            </w:tcBorders>
            <w:vAlign w:val="center"/>
            <w:hideMark/>
          </w:tcPr>
          <w:p w:rsidR="00F9166F" w:rsidRPr="00F9166F" w:rsidRDefault="00F9166F" w:rsidP="00F9166F">
            <w:pPr>
              <w:keepNext/>
              <w:numPr>
                <w:ilvl w:val="0"/>
                <w:numId w:val="31"/>
              </w:numPr>
              <w:tabs>
                <w:tab w:val="left" w:pos="0"/>
              </w:tabs>
              <w:spacing w:after="0" w:line="240" w:lineRule="auto"/>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Травмированные</w:t>
            </w:r>
          </w:p>
        </w:tc>
      </w:tr>
      <w:tr w:rsidR="00F9166F" w:rsidRPr="00F9166F" w:rsidTr="00F9166F">
        <w:trPr>
          <w:trHeight w:val="312"/>
          <w:tblCellSpacing w:w="0" w:type="dxa"/>
        </w:trPr>
        <w:tc>
          <w:tcPr>
            <w:tcW w:w="2563" w:type="dxa"/>
            <w:vMerge/>
            <w:tcBorders>
              <w:top w:val="single" w:sz="18" w:space="0" w:color="000000"/>
              <w:left w:val="single" w:sz="18" w:space="0" w:color="000000"/>
              <w:bottom w:val="single" w:sz="4" w:space="0" w:color="000000"/>
              <w:right w:val="nil"/>
            </w:tcBorders>
            <w:vAlign w:val="center"/>
            <w:hideMark/>
          </w:tcPr>
          <w:p w:rsidR="00F9166F" w:rsidRPr="00F9166F" w:rsidRDefault="00F9166F" w:rsidP="00F9166F">
            <w:pPr>
              <w:rPr>
                <w:rFonts w:ascii="Times New Roman" w:hAnsi="Times New Roman" w:cs="Times New Roman"/>
                <w:color w:val="000000" w:themeColor="text1"/>
                <w:sz w:val="24"/>
              </w:rPr>
            </w:pPr>
          </w:p>
        </w:tc>
        <w:tc>
          <w:tcPr>
            <w:tcW w:w="1145" w:type="dxa"/>
            <w:tcBorders>
              <w:top w:val="single" w:sz="4" w:space="0" w:color="000000"/>
              <w:left w:val="single" w:sz="18"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2026 год</w:t>
            </w:r>
          </w:p>
        </w:tc>
        <w:tc>
          <w:tcPr>
            <w:tcW w:w="1104" w:type="dxa"/>
            <w:tcBorders>
              <w:top w:val="single" w:sz="4"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 xml:space="preserve">2025 </w:t>
            </w:r>
            <w:r w:rsidRPr="00F9166F">
              <w:rPr>
                <w:rFonts w:ascii="Times New Roman" w:hAnsi="Times New Roman" w:cs="Times New Roman"/>
                <w:bCs/>
                <w:color w:val="000000" w:themeColor="text1"/>
                <w:sz w:val="24"/>
              </w:rPr>
              <w:lastRenderedPageBreak/>
              <w:t>год</w:t>
            </w:r>
          </w:p>
        </w:tc>
        <w:tc>
          <w:tcPr>
            <w:tcW w:w="1048" w:type="dxa"/>
            <w:tcBorders>
              <w:top w:val="single" w:sz="4"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lastRenderedPageBreak/>
              <w:t>+/- %</w:t>
            </w:r>
          </w:p>
        </w:tc>
        <w:tc>
          <w:tcPr>
            <w:tcW w:w="1188" w:type="dxa"/>
            <w:tcBorders>
              <w:top w:val="single" w:sz="4"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2026 год</w:t>
            </w:r>
          </w:p>
        </w:tc>
        <w:tc>
          <w:tcPr>
            <w:tcW w:w="1167" w:type="dxa"/>
            <w:tcBorders>
              <w:top w:val="single" w:sz="4"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2025 год</w:t>
            </w:r>
          </w:p>
        </w:tc>
        <w:tc>
          <w:tcPr>
            <w:tcW w:w="999" w:type="dxa"/>
            <w:tcBorders>
              <w:top w:val="single" w:sz="4" w:space="0" w:color="000000"/>
              <w:left w:val="single" w:sz="4" w:space="0" w:color="000000"/>
              <w:bottom w:val="single" w:sz="18" w:space="0" w:color="000000"/>
              <w:right w:val="single" w:sz="18"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 %</w:t>
            </w:r>
          </w:p>
        </w:tc>
      </w:tr>
      <w:tr w:rsidR="00F9166F" w:rsidRPr="00F9166F" w:rsidTr="00F9166F">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lastRenderedPageBreak/>
              <w:t>с.п. Леуши, в т. ч.</w:t>
            </w:r>
          </w:p>
        </w:tc>
        <w:tc>
          <w:tcPr>
            <w:tcW w:w="1145"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w:t>
            </w:r>
          </w:p>
        </w:tc>
      </w:tr>
      <w:tr w:rsidR="00F9166F" w:rsidRPr="00F9166F" w:rsidTr="00F9166F">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с. Леуши</w:t>
            </w:r>
          </w:p>
        </w:tc>
        <w:tc>
          <w:tcPr>
            <w:tcW w:w="1145"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п. Лиственничный</w:t>
            </w:r>
          </w:p>
        </w:tc>
        <w:tc>
          <w:tcPr>
            <w:tcW w:w="1145"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п. Ягодный</w:t>
            </w:r>
          </w:p>
        </w:tc>
        <w:tc>
          <w:tcPr>
            <w:tcW w:w="1145"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п. Дальний</w:t>
            </w:r>
          </w:p>
        </w:tc>
        <w:tc>
          <w:tcPr>
            <w:tcW w:w="1145" w:type="dxa"/>
            <w:tcBorders>
              <w:top w:val="single" w:sz="4" w:space="0" w:color="000000"/>
              <w:left w:val="single" w:sz="18"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i/>
                <w:iCs/>
                <w:color w:val="000000" w:themeColor="text1"/>
                <w:sz w:val="24"/>
              </w:rPr>
              <w:t>-</w:t>
            </w:r>
          </w:p>
        </w:tc>
      </w:tr>
      <w:tr w:rsidR="00F9166F" w:rsidRPr="00F9166F" w:rsidTr="00F9166F">
        <w:trPr>
          <w:trHeight w:val="119"/>
          <w:tblCellSpacing w:w="0" w:type="dxa"/>
        </w:trPr>
        <w:tc>
          <w:tcPr>
            <w:tcW w:w="2563" w:type="dxa"/>
            <w:tcBorders>
              <w:top w:val="single" w:sz="18" w:space="0" w:color="000000"/>
              <w:left w:val="single" w:sz="18" w:space="0" w:color="000000"/>
              <w:bottom w:val="single" w:sz="18" w:space="0" w:color="000000"/>
              <w:right w:val="nil"/>
            </w:tcBorders>
            <w:vAlign w:val="center"/>
            <w:hideMark/>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 xml:space="preserve">Итого: </w:t>
            </w:r>
          </w:p>
        </w:tc>
        <w:tc>
          <w:tcPr>
            <w:tcW w:w="1145" w:type="dxa"/>
            <w:tcBorders>
              <w:top w:val="single" w:sz="18" w:space="0" w:color="000000"/>
              <w:left w:val="single" w:sz="18"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c>
          <w:tcPr>
            <w:tcW w:w="1104" w:type="dxa"/>
            <w:tcBorders>
              <w:top w:val="single" w:sz="18"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c>
          <w:tcPr>
            <w:tcW w:w="1048" w:type="dxa"/>
            <w:tcBorders>
              <w:top w:val="single" w:sz="18"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c>
          <w:tcPr>
            <w:tcW w:w="1188" w:type="dxa"/>
            <w:tcBorders>
              <w:top w:val="single" w:sz="18"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c>
          <w:tcPr>
            <w:tcW w:w="1167" w:type="dxa"/>
            <w:tcBorders>
              <w:top w:val="single" w:sz="18" w:space="0" w:color="000000"/>
              <w:left w:val="single" w:sz="4" w:space="0" w:color="000000"/>
              <w:bottom w:val="single" w:sz="18" w:space="0" w:color="000000"/>
              <w:right w:val="nil"/>
            </w:tcBorders>
            <w:vAlign w:val="center"/>
            <w:hideMark/>
          </w:tcPr>
          <w:p w:rsidR="00F9166F" w:rsidRPr="00F9166F" w:rsidRDefault="00F9166F" w:rsidP="00F9166F">
            <w:pPr>
              <w:jc w:val="cente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c>
          <w:tcPr>
            <w:tcW w:w="999" w:type="dxa"/>
            <w:tcBorders>
              <w:top w:val="single" w:sz="18" w:space="0" w:color="000000"/>
              <w:left w:val="single" w:sz="4" w:space="0" w:color="000000"/>
              <w:bottom w:val="single" w:sz="18" w:space="0" w:color="000000"/>
              <w:right w:val="single" w:sz="18" w:space="0" w:color="000000"/>
            </w:tcBorders>
            <w:vAlign w:val="center"/>
            <w:hideMark/>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bCs/>
                <w:color w:val="000000" w:themeColor="text1"/>
                <w:sz w:val="24"/>
              </w:rPr>
              <w:t>0</w:t>
            </w:r>
          </w:p>
        </w:tc>
      </w:tr>
    </w:tbl>
    <w:p w:rsidR="00F9166F" w:rsidRPr="00F9166F" w:rsidRDefault="00F9166F" w:rsidP="00F9166F">
      <w:pPr>
        <w:ind w:firstLine="708"/>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Причиной возникновения пожаров является неосторожное обращение с огнем,                     а также неаккуратное, небрежное хранение горючих материалов.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целях своевременного реагирования при возникновении пожаров на территории муниципалитета в 2025 году проведены мероприятия за счёт средств бюджета поселения                          по содержанию 36 пожарных водоёмов (п. Дальний-3, п. Ягодный-12,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7,       с. Леуши–14). В рамках данных мероприятий МКУ «Административно – хозяйственная служба» ежеквартально выполняет следующие мероприятия: наполнение цистерн, подготовка и утепление пожарных колодцев при подготовке к </w:t>
      </w:r>
      <w:proofErr w:type="spellStart"/>
      <w:r w:rsidRPr="00F9166F">
        <w:rPr>
          <w:rFonts w:ascii="Times New Roman" w:hAnsi="Times New Roman" w:cs="Times New Roman"/>
          <w:color w:val="000000" w:themeColor="text1"/>
          <w:spacing w:val="-3"/>
          <w:sz w:val="24"/>
        </w:rPr>
        <w:t>осенне</w:t>
      </w:r>
      <w:proofErr w:type="spellEnd"/>
      <w:r w:rsidRPr="00F9166F">
        <w:rPr>
          <w:rFonts w:ascii="Times New Roman" w:hAnsi="Times New Roman" w:cs="Times New Roman"/>
          <w:color w:val="000000" w:themeColor="text1"/>
          <w:spacing w:val="-3"/>
          <w:sz w:val="24"/>
        </w:rPr>
        <w:t xml:space="preserve">–зимнему периоду, очистка подъездных путей для беспрепятственного заезда автотранспорта.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2025 году проведены текущие работы по обновлению минерализованных полос в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r w:rsidRPr="00F9166F">
        <w:rPr>
          <w:rFonts w:ascii="Times New Roman" w:hAnsi="Times New Roman" w:cs="Times New Roman"/>
          <w:color w:val="000000" w:themeColor="text1"/>
          <w:spacing w:val="-3"/>
          <w:sz w:val="24"/>
        </w:rPr>
        <w:t xml:space="preserve"> – 1,55 км., п.Ягодный – 1,25 км., п.Дальний – 0,84 км.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пожароопасный период было проведено информирование населения о соблюдении правил пожарной безопасности в быту, на приусадебных участках, при посещении лесов. Информация была распространена через СМИ, информационные стенды «01</w:t>
      </w:r>
      <w:proofErr w:type="gramStart"/>
      <w:r w:rsidRPr="00F9166F">
        <w:rPr>
          <w:rFonts w:ascii="Times New Roman" w:hAnsi="Times New Roman" w:cs="Times New Roman"/>
          <w:color w:val="000000" w:themeColor="text1"/>
          <w:spacing w:val="-3"/>
          <w:sz w:val="24"/>
        </w:rPr>
        <w:t xml:space="preserve"> С</w:t>
      </w:r>
      <w:proofErr w:type="gramEnd"/>
      <w:r w:rsidRPr="00F9166F">
        <w:rPr>
          <w:rFonts w:ascii="Times New Roman" w:hAnsi="Times New Roman" w:cs="Times New Roman"/>
          <w:color w:val="000000" w:themeColor="text1"/>
          <w:spacing w:val="-3"/>
          <w:sz w:val="24"/>
        </w:rPr>
        <w:t xml:space="preserve">ообщает»,                а также при проведении поквартирных обходов жителей. </w:t>
      </w:r>
    </w:p>
    <w:p w:rsidR="00F9166F" w:rsidRPr="00F9166F" w:rsidRDefault="00F9166F" w:rsidP="00F9166F">
      <w:pPr>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z w:val="24"/>
        </w:rPr>
        <w:t>2</w:t>
      </w:r>
      <w:r w:rsidRPr="00F9166F">
        <w:rPr>
          <w:rFonts w:ascii="Times New Roman" w:hAnsi="Times New Roman" w:cs="Times New Roman"/>
          <w:b/>
          <w:color w:val="000000" w:themeColor="text1"/>
          <w:spacing w:val="-3"/>
          <w:sz w:val="24"/>
        </w:rPr>
        <w:t>.10. Создание условий для обеспечения жителей поселения услугами связи, общественного питания, торговли и бытового обслуживания (№ 10)</w:t>
      </w:r>
    </w:p>
    <w:p w:rsidR="00F9166F" w:rsidRPr="00F9166F" w:rsidRDefault="00F9166F" w:rsidP="00F9166F">
      <w:pPr>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b/>
          <w:i/>
          <w:color w:val="000000" w:themeColor="text1"/>
          <w:spacing w:val="-3"/>
          <w:sz w:val="24"/>
        </w:rPr>
        <w:t>Услуги телефонной связи</w:t>
      </w:r>
      <w:r w:rsidRPr="00F9166F">
        <w:rPr>
          <w:rFonts w:ascii="Times New Roman" w:hAnsi="Times New Roman" w:cs="Times New Roman"/>
          <w:color w:val="000000" w:themeColor="text1"/>
          <w:spacing w:val="-3"/>
          <w:sz w:val="24"/>
        </w:rPr>
        <w:t xml:space="preserve"> населению сельского поселения предоставляет филиал электросвязи Ханты-Мансийского ТУЭС ПАО «</w:t>
      </w:r>
      <w:proofErr w:type="spellStart"/>
      <w:r w:rsidRPr="00F9166F">
        <w:rPr>
          <w:rFonts w:ascii="Times New Roman" w:hAnsi="Times New Roman" w:cs="Times New Roman"/>
          <w:color w:val="000000" w:themeColor="text1"/>
          <w:spacing w:val="-3"/>
          <w:sz w:val="24"/>
        </w:rPr>
        <w:t>Ростелеком</w:t>
      </w:r>
      <w:proofErr w:type="spellEnd"/>
      <w:r w:rsidRPr="00F9166F">
        <w:rPr>
          <w:rFonts w:ascii="Times New Roman" w:hAnsi="Times New Roman" w:cs="Times New Roman"/>
          <w:color w:val="000000" w:themeColor="text1"/>
          <w:spacing w:val="-3"/>
          <w:sz w:val="24"/>
        </w:rPr>
        <w:t>», а также операторы подвижной  радиотелефонной связи: «</w:t>
      </w:r>
      <w:proofErr w:type="gramStart"/>
      <w:r w:rsidRPr="00F9166F">
        <w:rPr>
          <w:rFonts w:ascii="Times New Roman" w:hAnsi="Times New Roman" w:cs="Times New Roman"/>
          <w:color w:val="000000" w:themeColor="text1"/>
          <w:spacing w:val="-3"/>
          <w:sz w:val="24"/>
        </w:rPr>
        <w:t>Теле</w:t>
      </w:r>
      <w:proofErr w:type="gramEnd"/>
      <w:r w:rsidRPr="00F9166F">
        <w:rPr>
          <w:rFonts w:ascii="Times New Roman" w:hAnsi="Times New Roman" w:cs="Times New Roman"/>
          <w:color w:val="000000" w:themeColor="text1"/>
          <w:spacing w:val="-3"/>
          <w:sz w:val="24"/>
        </w:rPr>
        <w:t xml:space="preserve"> -2», «Мегафон» и другие.</w:t>
      </w:r>
    </w:p>
    <w:p w:rsidR="00F9166F" w:rsidRPr="00F9166F" w:rsidRDefault="00F9166F" w:rsidP="00F9166F">
      <w:pPr>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b/>
          <w:i/>
          <w:color w:val="000000" w:themeColor="text1"/>
          <w:spacing w:val="-3"/>
          <w:sz w:val="24"/>
        </w:rPr>
        <w:t>Услуги почтовой связи</w:t>
      </w:r>
      <w:r w:rsidRPr="00F9166F">
        <w:rPr>
          <w:rFonts w:ascii="Times New Roman" w:hAnsi="Times New Roman" w:cs="Times New Roman"/>
          <w:color w:val="000000" w:themeColor="text1"/>
          <w:spacing w:val="-3"/>
          <w:sz w:val="24"/>
        </w:rPr>
        <w:t xml:space="preserve"> населению предоставляются отделениями почтовой связи филиала ФГУП «Почта России» </w:t>
      </w:r>
      <w:proofErr w:type="spellStart"/>
      <w:r w:rsidRPr="00F9166F">
        <w:rPr>
          <w:rFonts w:ascii="Times New Roman" w:hAnsi="Times New Roman" w:cs="Times New Roman"/>
          <w:color w:val="000000" w:themeColor="text1"/>
          <w:spacing w:val="-3"/>
          <w:sz w:val="24"/>
        </w:rPr>
        <w:t>Урайского</w:t>
      </w:r>
      <w:proofErr w:type="spellEnd"/>
      <w:r w:rsidRPr="00F9166F">
        <w:rPr>
          <w:rFonts w:ascii="Times New Roman" w:hAnsi="Times New Roman" w:cs="Times New Roman"/>
          <w:color w:val="000000" w:themeColor="text1"/>
          <w:spacing w:val="-3"/>
          <w:sz w:val="24"/>
        </w:rPr>
        <w:t xml:space="preserve"> почтамта. На территории сельского поселения расположено 3 отделения (с. Леуши,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п. </w:t>
      </w:r>
      <w:proofErr w:type="gramStart"/>
      <w:r w:rsidRPr="00F9166F">
        <w:rPr>
          <w:rFonts w:ascii="Times New Roman" w:hAnsi="Times New Roman" w:cs="Times New Roman"/>
          <w:color w:val="000000" w:themeColor="text1"/>
          <w:spacing w:val="-3"/>
          <w:sz w:val="24"/>
        </w:rPr>
        <w:t>Ягодный</w:t>
      </w:r>
      <w:proofErr w:type="gramEnd"/>
      <w:r w:rsidRPr="00F9166F">
        <w:rPr>
          <w:rFonts w:ascii="Times New Roman" w:hAnsi="Times New Roman" w:cs="Times New Roman"/>
          <w:color w:val="000000" w:themeColor="text1"/>
          <w:spacing w:val="-3"/>
          <w:sz w:val="24"/>
        </w:rPr>
        <w:t>). Услугами подписки на печатные издания пользуется более половины населения поселения.</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b/>
          <w:i/>
          <w:color w:val="000000" w:themeColor="text1"/>
          <w:spacing w:val="-3"/>
          <w:sz w:val="24"/>
        </w:rPr>
        <w:t>Розничную торговлю</w:t>
      </w:r>
      <w:r w:rsidRPr="00F9166F">
        <w:rPr>
          <w:rFonts w:ascii="Times New Roman" w:hAnsi="Times New Roman" w:cs="Times New Roman"/>
          <w:color w:val="000000" w:themeColor="text1"/>
          <w:spacing w:val="-3"/>
          <w:sz w:val="24"/>
        </w:rPr>
        <w:t xml:space="preserve"> в поселении по состоянию на 01.01.2026 осуществляют 16 торговых объектов (торговой площадью 1050,5кв.м.), в том числе 15 магазинов (из них продовольственных 5, непродовольственных 1, универсальных 9).</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среднем на 1 жителя поселения приходится 0,39 кв.м. торговой площади.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При проведении массовых мероприятий администрацией поселения организуется розничная торговля, в т.ч. товарами и продукцией местных производителей.</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2025 году на территории сельского поселения Леуши в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r w:rsidRPr="00F9166F">
        <w:rPr>
          <w:rFonts w:ascii="Times New Roman" w:hAnsi="Times New Roman" w:cs="Times New Roman"/>
          <w:color w:val="000000" w:themeColor="text1"/>
          <w:spacing w:val="-3"/>
          <w:sz w:val="24"/>
        </w:rPr>
        <w:t xml:space="preserve"> открыт первый сетевой магазин «Магнит» общей площадью 432 кв.м.</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lastRenderedPageBreak/>
        <w:t xml:space="preserve">Активно ведутся мероприятия по открытию второго сетевого магазина в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r w:rsidRPr="00F9166F">
        <w:rPr>
          <w:rFonts w:ascii="Times New Roman" w:hAnsi="Times New Roman" w:cs="Times New Roman"/>
          <w:color w:val="000000" w:themeColor="text1"/>
          <w:spacing w:val="-3"/>
          <w:sz w:val="24"/>
        </w:rPr>
        <w:t xml:space="preserve"> по ул.Волгоградская в целях развития здоровой конкуренции.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Представителями МСП организованно проводится работа по открытию мини-пекарни в п</w:t>
      </w:r>
      <w:proofErr w:type="gramStart"/>
      <w:r w:rsidRPr="00F9166F">
        <w:rPr>
          <w:rFonts w:ascii="Times New Roman" w:hAnsi="Times New Roman" w:cs="Times New Roman"/>
          <w:color w:val="000000" w:themeColor="text1"/>
          <w:spacing w:val="-3"/>
          <w:sz w:val="24"/>
        </w:rPr>
        <w:t>.Я</w:t>
      </w:r>
      <w:proofErr w:type="gramEnd"/>
      <w:r w:rsidRPr="00F9166F">
        <w:rPr>
          <w:rFonts w:ascii="Times New Roman" w:hAnsi="Times New Roman" w:cs="Times New Roman"/>
          <w:color w:val="000000" w:themeColor="text1"/>
          <w:spacing w:val="-3"/>
          <w:sz w:val="24"/>
        </w:rPr>
        <w:t>годный. По состоянию на 2025 год  в стадии завершения организационные мероприятия по оформлению помещения и установке оборудования.</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b/>
          <w:i/>
          <w:color w:val="000000" w:themeColor="text1"/>
          <w:spacing w:val="-3"/>
          <w:sz w:val="24"/>
        </w:rPr>
        <w:t>Услуги заправочных станций (АЗС)</w:t>
      </w:r>
      <w:r w:rsidRPr="00F9166F">
        <w:rPr>
          <w:rFonts w:ascii="Times New Roman" w:hAnsi="Times New Roman" w:cs="Times New Roman"/>
          <w:color w:val="000000" w:themeColor="text1"/>
          <w:spacing w:val="-3"/>
          <w:sz w:val="24"/>
        </w:rPr>
        <w:t xml:space="preserve"> населению на территории муниципального образования организовано путем установки  по ул</w:t>
      </w:r>
      <w:proofErr w:type="gramStart"/>
      <w:r w:rsidRPr="00F9166F">
        <w:rPr>
          <w:rFonts w:ascii="Times New Roman" w:hAnsi="Times New Roman" w:cs="Times New Roman"/>
          <w:color w:val="000000" w:themeColor="text1"/>
          <w:spacing w:val="-3"/>
          <w:sz w:val="24"/>
        </w:rPr>
        <w:t>.М</w:t>
      </w:r>
      <w:proofErr w:type="gramEnd"/>
      <w:r w:rsidRPr="00F9166F">
        <w:rPr>
          <w:rFonts w:ascii="Times New Roman" w:hAnsi="Times New Roman" w:cs="Times New Roman"/>
          <w:color w:val="000000" w:themeColor="text1"/>
          <w:spacing w:val="-3"/>
          <w:sz w:val="24"/>
        </w:rPr>
        <w:t xml:space="preserve">агистральная в </w:t>
      </w:r>
      <w:proofErr w:type="spellStart"/>
      <w:r w:rsidRPr="00F9166F">
        <w:rPr>
          <w:rFonts w:ascii="Times New Roman" w:hAnsi="Times New Roman" w:cs="Times New Roman"/>
          <w:color w:val="000000" w:themeColor="text1"/>
          <w:spacing w:val="-3"/>
          <w:sz w:val="24"/>
        </w:rPr>
        <w:t>с.Леуши</w:t>
      </w:r>
      <w:proofErr w:type="spellEnd"/>
      <w:r w:rsidRPr="00F9166F">
        <w:rPr>
          <w:rFonts w:ascii="Times New Roman" w:hAnsi="Times New Roman" w:cs="Times New Roman"/>
          <w:color w:val="000000" w:themeColor="text1"/>
          <w:spacing w:val="-3"/>
          <w:sz w:val="24"/>
        </w:rPr>
        <w:t xml:space="preserve"> блока АЗС 86 круглосуточного пользования по продаже топлива АИ-92 в режиме самообслуживания.               В целях удобства для населения АЗС </w:t>
      </w:r>
      <w:proofErr w:type="gramStart"/>
      <w:r w:rsidRPr="00F9166F">
        <w:rPr>
          <w:rFonts w:ascii="Times New Roman" w:hAnsi="Times New Roman" w:cs="Times New Roman"/>
          <w:color w:val="000000" w:themeColor="text1"/>
          <w:spacing w:val="-3"/>
          <w:sz w:val="24"/>
        </w:rPr>
        <w:t>оборудована</w:t>
      </w:r>
      <w:proofErr w:type="gramEnd"/>
      <w:r w:rsidRPr="00F9166F">
        <w:rPr>
          <w:rFonts w:ascii="Times New Roman" w:hAnsi="Times New Roman" w:cs="Times New Roman"/>
          <w:color w:val="000000" w:themeColor="text1"/>
          <w:spacing w:val="-3"/>
          <w:sz w:val="24"/>
        </w:rPr>
        <w:t xml:space="preserve"> терминалом для самообслуживания.                 В 2025 году определен земельный участок по ул</w:t>
      </w:r>
      <w:proofErr w:type="gramStart"/>
      <w:r w:rsidRPr="00F9166F">
        <w:rPr>
          <w:rFonts w:ascii="Times New Roman" w:hAnsi="Times New Roman" w:cs="Times New Roman"/>
          <w:color w:val="000000" w:themeColor="text1"/>
          <w:spacing w:val="-3"/>
          <w:sz w:val="24"/>
        </w:rPr>
        <w:t>.Ц</w:t>
      </w:r>
      <w:proofErr w:type="gramEnd"/>
      <w:r w:rsidRPr="00F9166F">
        <w:rPr>
          <w:rFonts w:ascii="Times New Roman" w:hAnsi="Times New Roman" w:cs="Times New Roman"/>
          <w:color w:val="000000" w:themeColor="text1"/>
          <w:spacing w:val="-3"/>
          <w:sz w:val="24"/>
        </w:rPr>
        <w:t>ентральная в п.Ягодный для размещения аналогичного заправочного блока общим объемом 10 куб. Ориентировочный срок монтажа 2026 год.</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2.11. Организация библиотечного обслуживания населения, комплектование и обеспечение сохранности библиотечных фондов библиотек поселения (№ 11)</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t xml:space="preserve">Уровень обеспеченности населения библиотеками по отношению к нормативу – 100%. В поселении функционируют 3 библиотеки централизованной библиотечной системы (филиал № 2 имени Н.В. </w:t>
      </w:r>
      <w:proofErr w:type="spellStart"/>
      <w:r w:rsidRPr="00F9166F">
        <w:rPr>
          <w:rFonts w:ascii="Times New Roman" w:hAnsi="Times New Roman" w:cs="Times New Roman"/>
          <w:color w:val="000000" w:themeColor="text1"/>
          <w:spacing w:val="-3"/>
          <w:sz w:val="24"/>
        </w:rPr>
        <w:t>Лангенбах</w:t>
      </w:r>
      <w:proofErr w:type="spellEnd"/>
      <w:r w:rsidRPr="00F9166F">
        <w:rPr>
          <w:rFonts w:ascii="Times New Roman" w:hAnsi="Times New Roman" w:cs="Times New Roman"/>
          <w:color w:val="000000" w:themeColor="text1"/>
          <w:spacing w:val="-3"/>
          <w:sz w:val="24"/>
        </w:rPr>
        <w:t xml:space="preserve"> с. Леуши, филиал № 11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филиал № 15 имени А.М. Коньковой п. Ягодный), входящие в состав Муниципального учреждения культуры «</w:t>
      </w:r>
      <w:proofErr w:type="spellStart"/>
      <w:r w:rsidRPr="00F9166F">
        <w:rPr>
          <w:rFonts w:ascii="Times New Roman" w:hAnsi="Times New Roman" w:cs="Times New Roman"/>
          <w:color w:val="000000" w:themeColor="text1"/>
          <w:spacing w:val="-3"/>
          <w:sz w:val="24"/>
        </w:rPr>
        <w:t>Кондинскаямежпоселенческая</w:t>
      </w:r>
      <w:proofErr w:type="spellEnd"/>
      <w:r w:rsidRPr="00F9166F">
        <w:rPr>
          <w:rFonts w:ascii="Times New Roman" w:hAnsi="Times New Roman" w:cs="Times New Roman"/>
          <w:color w:val="000000" w:themeColor="text1"/>
          <w:spacing w:val="-3"/>
          <w:sz w:val="24"/>
        </w:rPr>
        <w:t xml:space="preserve"> централизованная библиотечная система» (МУК </w:t>
      </w:r>
      <w:proofErr w:type="spellStart"/>
      <w:r w:rsidRPr="00F9166F">
        <w:rPr>
          <w:rFonts w:ascii="Times New Roman" w:hAnsi="Times New Roman" w:cs="Times New Roman"/>
          <w:color w:val="000000" w:themeColor="text1"/>
          <w:spacing w:val="-3"/>
          <w:sz w:val="24"/>
        </w:rPr>
        <w:t>Кондинская</w:t>
      </w:r>
      <w:proofErr w:type="spellEnd"/>
      <w:r w:rsidRPr="00F9166F">
        <w:rPr>
          <w:rFonts w:ascii="Times New Roman" w:hAnsi="Times New Roman" w:cs="Times New Roman"/>
          <w:color w:val="000000" w:themeColor="text1"/>
          <w:spacing w:val="-3"/>
          <w:sz w:val="24"/>
        </w:rPr>
        <w:t xml:space="preserve"> МЦБС), подведомственного Отделу культуры администрации </w:t>
      </w:r>
      <w:proofErr w:type="spellStart"/>
      <w:r w:rsidRPr="00F9166F">
        <w:rPr>
          <w:rFonts w:ascii="Times New Roman" w:hAnsi="Times New Roman" w:cs="Times New Roman"/>
          <w:color w:val="000000" w:themeColor="text1"/>
          <w:spacing w:val="-3"/>
          <w:sz w:val="24"/>
        </w:rPr>
        <w:t>Кондинского</w:t>
      </w:r>
      <w:proofErr w:type="spellEnd"/>
      <w:r w:rsidRPr="00F9166F">
        <w:rPr>
          <w:rFonts w:ascii="Times New Roman" w:hAnsi="Times New Roman" w:cs="Times New Roman"/>
          <w:color w:val="000000" w:themeColor="text1"/>
          <w:spacing w:val="-3"/>
          <w:sz w:val="24"/>
        </w:rPr>
        <w:t xml:space="preserve"> района.</w:t>
      </w:r>
      <w:proofErr w:type="gramEnd"/>
    </w:p>
    <w:p w:rsidR="00F9166F" w:rsidRPr="00F9166F" w:rsidRDefault="00F9166F" w:rsidP="00F9166F">
      <w:pPr>
        <w:kinsoku w:val="0"/>
        <w:overflowPunct w:val="0"/>
        <w:spacing w:after="0"/>
        <w:ind w:firstLine="691"/>
        <w:jc w:val="both"/>
        <w:textAlignment w:val="baseline"/>
        <w:rPr>
          <w:rFonts w:ascii="Times New Roman" w:hAnsi="Times New Roman" w:cs="Times New Roman"/>
          <w:color w:val="000000" w:themeColor="text1"/>
          <w:sz w:val="24"/>
        </w:rPr>
      </w:pPr>
      <w:r w:rsidRPr="00F9166F">
        <w:rPr>
          <w:rFonts w:ascii="Times New Roman" w:hAnsi="Times New Roman" w:cs="Times New Roman"/>
          <w:color w:val="000000" w:themeColor="text1"/>
          <w:kern w:val="24"/>
          <w:sz w:val="24"/>
        </w:rPr>
        <w:t>Библиотечный фонд составляет более 34 900 единиц. Количество читателей – 1700 (в 2024 - 1635 человек). Выдано документов из фонда библиотеки в 2025 году – 39 400 шт. (в 2024 году – 38  792 шт.). На базе библиотек проведено 531 мероприятие  (2024 году – 499).</w:t>
      </w:r>
    </w:p>
    <w:p w:rsidR="00F9166F" w:rsidRPr="00F9166F" w:rsidRDefault="00F9166F" w:rsidP="00F9166F">
      <w:pPr>
        <w:pStyle w:val="a7"/>
        <w:spacing w:before="0" w:beforeAutospacing="0" w:after="0" w:afterAutospacing="0"/>
        <w:ind w:right="-1" w:firstLine="691"/>
        <w:rPr>
          <w:color w:val="000000" w:themeColor="text1"/>
        </w:rPr>
      </w:pPr>
      <w:r w:rsidRPr="00F9166F">
        <w:rPr>
          <w:color w:val="000000" w:themeColor="text1"/>
          <w:spacing w:val="-3"/>
        </w:rPr>
        <w:t xml:space="preserve">После проведения модернизации в </w:t>
      </w:r>
      <w:r w:rsidRPr="00F9166F">
        <w:rPr>
          <w:color w:val="000000" w:themeColor="text1"/>
        </w:rPr>
        <w:t xml:space="preserve">2020 году Леушинская библиотека филиал                № 2 имени Нины Викторовны </w:t>
      </w:r>
      <w:proofErr w:type="spellStart"/>
      <w:r w:rsidRPr="00F9166F">
        <w:rPr>
          <w:color w:val="000000" w:themeColor="text1"/>
        </w:rPr>
        <w:t>Лангенбах</w:t>
      </w:r>
      <w:proofErr w:type="spellEnd"/>
      <w:r w:rsidRPr="00F9166F">
        <w:rPr>
          <w:color w:val="000000" w:themeColor="text1"/>
        </w:rPr>
        <w:t xml:space="preserve"> МУК </w:t>
      </w:r>
      <w:proofErr w:type="spellStart"/>
      <w:r w:rsidRPr="00F9166F">
        <w:rPr>
          <w:color w:val="000000" w:themeColor="text1"/>
        </w:rPr>
        <w:t>Кондинская</w:t>
      </w:r>
      <w:proofErr w:type="spellEnd"/>
      <w:r w:rsidRPr="00F9166F">
        <w:rPr>
          <w:color w:val="000000" w:themeColor="text1"/>
        </w:rPr>
        <w:t xml:space="preserve"> МЦБС стала очень популярным местом для посещения жителей с. Леуши. </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Уровень благоустройства </w:t>
      </w:r>
      <w:proofErr w:type="gramStart"/>
      <w:r w:rsidRPr="00F9166F">
        <w:rPr>
          <w:rFonts w:ascii="Times New Roman" w:hAnsi="Times New Roman" w:cs="Times New Roman"/>
          <w:color w:val="000000" w:themeColor="text1"/>
          <w:sz w:val="24"/>
        </w:rPr>
        <w:t>играет свое значение</w:t>
      </w:r>
      <w:proofErr w:type="gramEnd"/>
      <w:r w:rsidRPr="00F9166F">
        <w:rPr>
          <w:rFonts w:ascii="Times New Roman" w:hAnsi="Times New Roman" w:cs="Times New Roman"/>
          <w:color w:val="000000" w:themeColor="text1"/>
          <w:sz w:val="24"/>
        </w:rPr>
        <w:t xml:space="preserve">, так как в результате разделения зон были созданы условия для полноценного отдыха и просвещения читателей.  </w:t>
      </w:r>
    </w:p>
    <w:p w:rsidR="00F9166F" w:rsidRPr="00F9166F" w:rsidRDefault="00F9166F" w:rsidP="00F9166F">
      <w:pPr>
        <w:spacing w:after="0"/>
        <w:ind w:firstLine="692"/>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2.12. Создание условий для организации досуга и обеспечения жителей поселения услугами организаций культуры (№ 12)</w:t>
      </w:r>
    </w:p>
    <w:p w:rsidR="00F9166F" w:rsidRPr="00F9166F" w:rsidRDefault="00F9166F" w:rsidP="00F9166F">
      <w:pPr>
        <w:pStyle w:val="docdata"/>
        <w:shd w:val="clear" w:color="auto" w:fill="FFFFFF"/>
        <w:spacing w:before="0" w:beforeAutospacing="0" w:after="0" w:afterAutospacing="0"/>
        <w:ind w:firstLine="691"/>
        <w:jc w:val="both"/>
        <w:rPr>
          <w:color w:val="000000" w:themeColor="text1"/>
        </w:rPr>
      </w:pPr>
      <w:r w:rsidRPr="00F9166F">
        <w:rPr>
          <w:color w:val="000000" w:themeColor="text1"/>
        </w:rPr>
        <w:t xml:space="preserve">В целях исполнения данного полномочия на территории поселения создано и функционирует Муниципальное казенное учреждение «Культурно-спортивный комплекс»  п. Ягодный  (МКУ «КСК» п. Ягодный), подведомственное администрации сельского поселения Леуши. </w:t>
      </w:r>
    </w:p>
    <w:p w:rsidR="00F9166F" w:rsidRPr="00F9166F" w:rsidRDefault="00F9166F" w:rsidP="00F9166F">
      <w:pPr>
        <w:shd w:val="clear" w:color="auto" w:fill="FFFFFF"/>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В составе объектов учреждения  культуры в разрезе населенных пунктов поселения:</w:t>
      </w:r>
    </w:p>
    <w:p w:rsidR="00F9166F" w:rsidRPr="00F9166F" w:rsidRDefault="00F9166F" w:rsidP="00F9166F">
      <w:pPr>
        <w:shd w:val="clear" w:color="auto" w:fill="FFFFFF"/>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 МКУ «Культурно–спортивный комплекс» п. Ягодный размещен в здании общей площадью 1680 кв.м., постройка 2002 года. Протяженность периметра 215 м.;</w:t>
      </w:r>
    </w:p>
    <w:p w:rsidR="00F9166F" w:rsidRPr="00F9166F" w:rsidRDefault="00F9166F" w:rsidP="00F9166F">
      <w:pPr>
        <w:shd w:val="clear" w:color="auto" w:fill="FFFFFF"/>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       - Сельский дом культуры п. </w:t>
      </w:r>
      <w:proofErr w:type="spellStart"/>
      <w:r w:rsidRPr="00F9166F">
        <w:rPr>
          <w:rFonts w:ascii="Times New Roman" w:hAnsi="Times New Roman" w:cs="Times New Roman"/>
          <w:color w:val="000000" w:themeColor="text1"/>
          <w:sz w:val="24"/>
        </w:rPr>
        <w:t>Лиственичный</w:t>
      </w:r>
      <w:proofErr w:type="spellEnd"/>
      <w:r w:rsidRPr="00F9166F">
        <w:rPr>
          <w:rFonts w:ascii="Times New Roman" w:hAnsi="Times New Roman" w:cs="Times New Roman"/>
          <w:color w:val="000000" w:themeColor="text1"/>
          <w:sz w:val="24"/>
        </w:rPr>
        <w:t xml:space="preserve"> (филиал МКУ «КСК» п. Ягодный) и Сельский дом культуры с. Леуши (филиал МКУ «КСК» п. Ягодный) размещены в здании общей площадью 495,22 м. кв., постройка 1971 года. Протяженность периметра 180 м.; </w:t>
      </w:r>
    </w:p>
    <w:p w:rsidR="00F9166F" w:rsidRPr="00F9166F" w:rsidRDefault="00F9166F" w:rsidP="00F9166F">
      <w:pPr>
        <w:shd w:val="clear" w:color="auto" w:fill="FFFFFF"/>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 Сельский клуб п. Дальний (филиал МКУ «КСК» п. Ягодный) размещен в здании общей площадью 95,2 м. кв., постройка 1933 года. Протяжённость периметра 125 м.</w:t>
      </w:r>
    </w:p>
    <w:p w:rsidR="00F9166F" w:rsidRPr="00F9166F" w:rsidRDefault="00F9166F" w:rsidP="00F9166F">
      <w:pPr>
        <w:shd w:val="clear" w:color="auto" w:fill="FFFFFF"/>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lastRenderedPageBreak/>
        <w:t xml:space="preserve">  </w:t>
      </w:r>
      <w:r w:rsidRPr="00F9166F">
        <w:rPr>
          <w:rFonts w:ascii="Times New Roman" w:hAnsi="Times New Roman" w:cs="Times New Roman"/>
          <w:color w:val="000000" w:themeColor="text1"/>
          <w:sz w:val="24"/>
        </w:rPr>
        <w:tab/>
        <w:t>В штате учреждения МКУ «КСК» п. </w:t>
      </w:r>
      <w:proofErr w:type="gramStart"/>
      <w:r w:rsidRPr="00F9166F">
        <w:rPr>
          <w:rFonts w:ascii="Times New Roman" w:hAnsi="Times New Roman" w:cs="Times New Roman"/>
          <w:color w:val="000000" w:themeColor="text1"/>
          <w:sz w:val="24"/>
        </w:rPr>
        <w:t>Ягодный</w:t>
      </w:r>
      <w:proofErr w:type="gramEnd"/>
      <w:r w:rsidRPr="00F9166F">
        <w:rPr>
          <w:rFonts w:ascii="Times New Roman" w:hAnsi="Times New Roman" w:cs="Times New Roman"/>
          <w:color w:val="000000" w:themeColor="text1"/>
          <w:sz w:val="24"/>
        </w:rPr>
        <w:t xml:space="preserve"> 19 работников культуры. Финансирование учреждения за отчетный 2025 год составило 26 125646,41 руб. (в 2024 году – 25 444900,00 руб.). </w:t>
      </w:r>
    </w:p>
    <w:p w:rsidR="00F9166F" w:rsidRPr="00F9166F" w:rsidRDefault="00F9166F" w:rsidP="00F9166F">
      <w:pPr>
        <w:shd w:val="clear" w:color="auto" w:fill="FFFFFF"/>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         Укрепление материально-технической базы учреждений культуры остается важнейшим направлением – оснащение техническим оборудованием, сценической одеждой и обеспеченность помещениями. </w:t>
      </w:r>
    </w:p>
    <w:p w:rsidR="00F9166F" w:rsidRPr="00F9166F" w:rsidRDefault="00F9166F" w:rsidP="00F9166F">
      <w:pPr>
        <w:shd w:val="clear" w:color="auto" w:fill="FFFFFF"/>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Количество клубных формирований в 2025 году осталось без изменений и составило 25 единиц общей численностью 345 человек.</w:t>
      </w:r>
    </w:p>
    <w:p w:rsidR="00F9166F" w:rsidRPr="00F9166F" w:rsidRDefault="00F9166F" w:rsidP="00F9166F">
      <w:pPr>
        <w:shd w:val="clear" w:color="auto" w:fill="FFFFFF"/>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Число </w:t>
      </w:r>
      <w:r w:rsidRPr="00F9166F">
        <w:rPr>
          <w:rFonts w:ascii="Times New Roman" w:hAnsi="Times New Roman" w:cs="Times New Roman"/>
          <w:i/>
          <w:iCs/>
          <w:color w:val="000000" w:themeColor="text1"/>
          <w:sz w:val="24"/>
        </w:rPr>
        <w:t xml:space="preserve">детских формирований </w:t>
      </w:r>
      <w:r w:rsidRPr="00F9166F">
        <w:rPr>
          <w:rFonts w:ascii="Times New Roman" w:hAnsi="Times New Roman" w:cs="Times New Roman"/>
          <w:color w:val="000000" w:themeColor="text1"/>
          <w:sz w:val="24"/>
        </w:rPr>
        <w:t xml:space="preserve">8, количество участников 123 человека. </w:t>
      </w:r>
    </w:p>
    <w:p w:rsidR="00F9166F" w:rsidRPr="00F9166F" w:rsidRDefault="00F9166F" w:rsidP="00F9166F">
      <w:pPr>
        <w:shd w:val="clear" w:color="auto" w:fill="FFFFFF"/>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За 2025 год учреждением проведено 881 культурно - </w:t>
      </w:r>
      <w:proofErr w:type="spellStart"/>
      <w:r w:rsidRPr="00F9166F">
        <w:rPr>
          <w:rFonts w:ascii="Times New Roman" w:hAnsi="Times New Roman" w:cs="Times New Roman"/>
          <w:color w:val="000000" w:themeColor="text1"/>
          <w:sz w:val="24"/>
        </w:rPr>
        <w:t>досуговое</w:t>
      </w:r>
      <w:proofErr w:type="spellEnd"/>
      <w:r w:rsidRPr="00F9166F">
        <w:rPr>
          <w:rFonts w:ascii="Times New Roman" w:hAnsi="Times New Roman" w:cs="Times New Roman"/>
          <w:color w:val="000000" w:themeColor="text1"/>
          <w:sz w:val="24"/>
        </w:rPr>
        <w:t xml:space="preserve"> мероприятие, что  на 10 мероприятий больше в сравнении с 2024 г. Количество посетителей на мероприятиях составило 60748 человек (в 2024 году – 52755 человек), что соответствует показателю национального проекта «Культура». Данный показатель увеличился в сравнении с 2024 г. на  15 %. </w:t>
      </w:r>
    </w:p>
    <w:p w:rsidR="00F9166F" w:rsidRPr="00F9166F" w:rsidRDefault="00F9166F" w:rsidP="00F9166F">
      <w:pPr>
        <w:shd w:val="clear" w:color="auto" w:fill="FFFFFF"/>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Коллективом </w:t>
      </w:r>
      <w:proofErr w:type="spellStart"/>
      <w:r w:rsidRPr="00F9166F">
        <w:rPr>
          <w:rFonts w:ascii="Times New Roman" w:hAnsi="Times New Roman" w:cs="Times New Roman"/>
          <w:color w:val="000000" w:themeColor="text1"/>
          <w:sz w:val="24"/>
        </w:rPr>
        <w:t>культурно-досугового</w:t>
      </w:r>
      <w:proofErr w:type="spellEnd"/>
      <w:r w:rsidRPr="00F9166F">
        <w:rPr>
          <w:rFonts w:ascii="Times New Roman" w:hAnsi="Times New Roman" w:cs="Times New Roman"/>
          <w:color w:val="000000" w:themeColor="text1"/>
          <w:sz w:val="24"/>
        </w:rPr>
        <w:t xml:space="preserve"> учреждения проводятся мероприятия различной направленности. </w:t>
      </w:r>
      <w:proofErr w:type="gramStart"/>
      <w:r w:rsidRPr="00F9166F">
        <w:rPr>
          <w:rFonts w:ascii="Times New Roman" w:hAnsi="Times New Roman" w:cs="Times New Roman"/>
          <w:color w:val="000000" w:themeColor="text1"/>
          <w:sz w:val="24"/>
        </w:rPr>
        <w:t>Это массовые мероприятия, вечера отдыха, конкурсы, фестивали, выставки, акции, познавательные, развлекательные, игровые программы и многое другое.</w:t>
      </w:r>
      <w:proofErr w:type="gramEnd"/>
      <w:r w:rsidRPr="00F9166F">
        <w:rPr>
          <w:rFonts w:ascii="Times New Roman" w:hAnsi="Times New Roman" w:cs="Times New Roman"/>
          <w:color w:val="000000" w:themeColor="text1"/>
          <w:sz w:val="24"/>
        </w:rPr>
        <w:t xml:space="preserve"> Также проходят мероприятия в </w:t>
      </w:r>
      <w:proofErr w:type="spellStart"/>
      <w:r w:rsidRPr="00F9166F">
        <w:rPr>
          <w:rFonts w:ascii="Times New Roman" w:hAnsi="Times New Roman" w:cs="Times New Roman"/>
          <w:color w:val="000000" w:themeColor="text1"/>
          <w:sz w:val="24"/>
        </w:rPr>
        <w:t>онлайн-формате</w:t>
      </w:r>
      <w:proofErr w:type="spellEnd"/>
      <w:r w:rsidRPr="00F9166F">
        <w:rPr>
          <w:rFonts w:ascii="Times New Roman" w:hAnsi="Times New Roman" w:cs="Times New Roman"/>
          <w:color w:val="000000" w:themeColor="text1"/>
          <w:sz w:val="24"/>
        </w:rPr>
        <w:t xml:space="preserve"> (выставки, </w:t>
      </w:r>
      <w:proofErr w:type="spellStart"/>
      <w:proofErr w:type="gramStart"/>
      <w:r w:rsidRPr="00F9166F">
        <w:rPr>
          <w:rFonts w:ascii="Times New Roman" w:hAnsi="Times New Roman" w:cs="Times New Roman"/>
          <w:color w:val="000000" w:themeColor="text1"/>
          <w:sz w:val="24"/>
        </w:rPr>
        <w:t>интернет-акции</w:t>
      </w:r>
      <w:proofErr w:type="spellEnd"/>
      <w:proofErr w:type="gramEnd"/>
      <w:r w:rsidRPr="00F9166F">
        <w:rPr>
          <w:rFonts w:ascii="Times New Roman" w:hAnsi="Times New Roman" w:cs="Times New Roman"/>
          <w:color w:val="000000" w:themeColor="text1"/>
          <w:sz w:val="24"/>
        </w:rPr>
        <w:t xml:space="preserve">, </w:t>
      </w:r>
      <w:proofErr w:type="spellStart"/>
      <w:r w:rsidRPr="00F9166F">
        <w:rPr>
          <w:rFonts w:ascii="Times New Roman" w:hAnsi="Times New Roman" w:cs="Times New Roman"/>
          <w:color w:val="000000" w:themeColor="text1"/>
          <w:sz w:val="24"/>
        </w:rPr>
        <w:t>онлайн-конкурсы</w:t>
      </w:r>
      <w:proofErr w:type="spellEnd"/>
      <w:r w:rsidRPr="00F9166F">
        <w:rPr>
          <w:rFonts w:ascii="Times New Roman" w:hAnsi="Times New Roman" w:cs="Times New Roman"/>
          <w:color w:val="000000" w:themeColor="text1"/>
          <w:sz w:val="24"/>
        </w:rPr>
        <w:t>, концерты, различные музыкальные и творческие проекты).</w:t>
      </w:r>
    </w:p>
    <w:p w:rsidR="00F9166F" w:rsidRPr="00F9166F" w:rsidRDefault="00F9166F" w:rsidP="00F9166F">
      <w:pPr>
        <w:shd w:val="clear" w:color="auto" w:fill="FFFFFF"/>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Проводятся массовые мероприятия, где активное участие принимают учреждения поселения (школы, детские сады, коррекционная школа).</w:t>
      </w:r>
    </w:p>
    <w:p w:rsidR="00F9166F" w:rsidRPr="00F9166F" w:rsidRDefault="00F9166F" w:rsidP="00F9166F">
      <w:pPr>
        <w:shd w:val="clear" w:color="auto" w:fill="FFFFFF"/>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С целью реализации творческого потенциала жителей сельского поселения Леуши в течение 2025 года структурные подразделения МКУ «Культурно-спортивный комплекс» п. Ягодный приняли активное участие в 30 фестивалях и конкурсах различных уровней, завоевав 17 диплома различных степеней. Всего в конкурсах и фестивалях приняло участие 99 участников художественной самодеятельности.</w:t>
      </w:r>
    </w:p>
    <w:p w:rsidR="00F9166F" w:rsidRPr="00F9166F" w:rsidRDefault="00F9166F" w:rsidP="00F9166F">
      <w:pPr>
        <w:shd w:val="clear" w:color="auto" w:fill="FFFFFF"/>
        <w:spacing w:after="0"/>
        <w:ind w:firstLine="567"/>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Ежегодно сельское поселение Леуши принимает активное участие в спортивных мероприятиях, проводимых на территории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Команда поселения участвовала в 16 видах спортивных состязаниях, из которых 8 призовых мест. По итогам прошлого года </w:t>
      </w:r>
      <w:proofErr w:type="gramStart"/>
      <w:r w:rsidRPr="00F9166F">
        <w:rPr>
          <w:rFonts w:ascii="Times New Roman" w:hAnsi="Times New Roman" w:cs="Times New Roman"/>
          <w:color w:val="000000" w:themeColor="text1"/>
          <w:sz w:val="24"/>
        </w:rPr>
        <w:t>награждена</w:t>
      </w:r>
      <w:proofErr w:type="gramEnd"/>
      <w:r w:rsidRPr="00F9166F">
        <w:rPr>
          <w:rFonts w:ascii="Times New Roman" w:hAnsi="Times New Roman" w:cs="Times New Roman"/>
          <w:color w:val="000000" w:themeColor="text1"/>
          <w:sz w:val="24"/>
        </w:rPr>
        <w:t xml:space="preserve"> Дипломом за 3 место в Спартакиаде трудящихся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2024-2025 годов среди поселений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и Сертификатом главы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на сумму 50 тысяч рублей. Вся сумма пойдет на приобретение спортинвентаря для вовлечения жителей поселения в активную спортивную деятельность. </w:t>
      </w:r>
    </w:p>
    <w:p w:rsidR="00F9166F" w:rsidRPr="00F9166F" w:rsidRDefault="00F9166F" w:rsidP="00F9166F">
      <w:pPr>
        <w:shd w:val="clear" w:color="auto" w:fill="FFFFFF"/>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В 2025 году учреждения культуры сельского поселения Леуши приняли активное участие в организации мероприятий по сбору гуманитарной помощи в поддержку  жителей, проживающих на территории ЛНР и ДНР, а также в поддержку мобилизованных  граждан и их семей.</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 13)</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t xml:space="preserve">23 июня 2020 года в соответствии с Федеральным законом от 25 июня 2002 года                      № 73-оз «Об объектах культурного наследия (памятниках истории и культуры) народов Российской Федерации», в соответствии с Постановлением Правительства Ханты-Мансийского автономного округа – </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xml:space="preserve"> от 30 августа 2012 года № 309-п «О службе государственной охраны объектов культурного наследия Ханты-Мансийского автономного </w:t>
      </w:r>
      <w:r w:rsidRPr="00F9166F">
        <w:rPr>
          <w:rFonts w:ascii="Times New Roman" w:hAnsi="Times New Roman" w:cs="Times New Roman"/>
          <w:color w:val="000000" w:themeColor="text1"/>
          <w:spacing w:val="-3"/>
          <w:sz w:val="24"/>
        </w:rPr>
        <w:lastRenderedPageBreak/>
        <w:t>округа–</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в целях обеспечения сохранности объектов культурного наследия (памятников истории</w:t>
      </w:r>
      <w:proofErr w:type="gramEnd"/>
      <w:r w:rsidRPr="00F9166F">
        <w:rPr>
          <w:rFonts w:ascii="Times New Roman" w:hAnsi="Times New Roman" w:cs="Times New Roman"/>
          <w:color w:val="000000" w:themeColor="text1"/>
          <w:spacing w:val="-3"/>
          <w:sz w:val="24"/>
        </w:rPr>
        <w:t>) регионального значения, расположенных в г</w:t>
      </w:r>
      <w:proofErr w:type="gramStart"/>
      <w:r w:rsidRPr="00F9166F">
        <w:rPr>
          <w:rFonts w:ascii="Times New Roman" w:hAnsi="Times New Roman" w:cs="Times New Roman"/>
          <w:color w:val="000000" w:themeColor="text1"/>
          <w:spacing w:val="-3"/>
          <w:sz w:val="24"/>
        </w:rPr>
        <w:t>.С</w:t>
      </w:r>
      <w:proofErr w:type="gramEnd"/>
      <w:r w:rsidRPr="00F9166F">
        <w:rPr>
          <w:rFonts w:ascii="Times New Roman" w:hAnsi="Times New Roman" w:cs="Times New Roman"/>
          <w:color w:val="000000" w:themeColor="text1"/>
          <w:spacing w:val="-3"/>
          <w:sz w:val="24"/>
        </w:rPr>
        <w:t xml:space="preserve">ургуте, Березовском, </w:t>
      </w:r>
      <w:proofErr w:type="spellStart"/>
      <w:r w:rsidRPr="00F9166F">
        <w:rPr>
          <w:rFonts w:ascii="Times New Roman" w:hAnsi="Times New Roman" w:cs="Times New Roman"/>
          <w:color w:val="000000" w:themeColor="text1"/>
          <w:spacing w:val="-3"/>
          <w:sz w:val="24"/>
        </w:rPr>
        <w:t>Кондинском</w:t>
      </w:r>
      <w:proofErr w:type="spellEnd"/>
      <w:r w:rsidRPr="00F9166F">
        <w:rPr>
          <w:rFonts w:ascii="Times New Roman" w:hAnsi="Times New Roman" w:cs="Times New Roman"/>
          <w:color w:val="000000" w:themeColor="text1"/>
          <w:spacing w:val="-3"/>
          <w:sz w:val="24"/>
        </w:rPr>
        <w:t xml:space="preserve">, Нижневартовском, Октябрьском, </w:t>
      </w:r>
      <w:proofErr w:type="spellStart"/>
      <w:r w:rsidRPr="00F9166F">
        <w:rPr>
          <w:rFonts w:ascii="Times New Roman" w:hAnsi="Times New Roman" w:cs="Times New Roman"/>
          <w:color w:val="000000" w:themeColor="text1"/>
          <w:spacing w:val="-3"/>
          <w:sz w:val="24"/>
        </w:rPr>
        <w:t>Сургутском</w:t>
      </w:r>
      <w:proofErr w:type="spellEnd"/>
      <w:r w:rsidRPr="00F9166F">
        <w:rPr>
          <w:rFonts w:ascii="Times New Roman" w:hAnsi="Times New Roman" w:cs="Times New Roman"/>
          <w:color w:val="000000" w:themeColor="text1"/>
          <w:spacing w:val="-3"/>
          <w:sz w:val="24"/>
        </w:rPr>
        <w:t>, Ханты – Мансийском районах Ханты–Мансийского автономного округа–</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Службой государственной охраны объектов культурного наследия Ханты – Мансийского автономного округа–</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xml:space="preserve"> издан Приказ № 12-нп «Об утверждении границ территорий и описании особенностей, подлежащих обязательному сохранению (предмета охраны), объектов культурного наследия (памятников истории) регионального значения расположенных в городе Сургуте, Березовском, </w:t>
      </w:r>
      <w:proofErr w:type="spellStart"/>
      <w:r w:rsidRPr="00F9166F">
        <w:rPr>
          <w:rFonts w:ascii="Times New Roman" w:hAnsi="Times New Roman" w:cs="Times New Roman"/>
          <w:color w:val="000000" w:themeColor="text1"/>
          <w:spacing w:val="-3"/>
          <w:sz w:val="24"/>
        </w:rPr>
        <w:t>Кондинском</w:t>
      </w:r>
      <w:proofErr w:type="spellEnd"/>
      <w:r w:rsidRPr="00F9166F">
        <w:rPr>
          <w:rFonts w:ascii="Times New Roman" w:hAnsi="Times New Roman" w:cs="Times New Roman"/>
          <w:color w:val="000000" w:themeColor="text1"/>
          <w:spacing w:val="-3"/>
          <w:sz w:val="24"/>
        </w:rPr>
        <w:t xml:space="preserve">, Нижневартовском, Октябрьском, </w:t>
      </w:r>
      <w:proofErr w:type="spellStart"/>
      <w:r w:rsidRPr="00F9166F">
        <w:rPr>
          <w:rFonts w:ascii="Times New Roman" w:hAnsi="Times New Roman" w:cs="Times New Roman"/>
          <w:color w:val="000000" w:themeColor="text1"/>
          <w:spacing w:val="-3"/>
          <w:sz w:val="24"/>
        </w:rPr>
        <w:t>Сургутском</w:t>
      </w:r>
      <w:proofErr w:type="spellEnd"/>
      <w:r w:rsidRPr="00F9166F">
        <w:rPr>
          <w:rFonts w:ascii="Times New Roman" w:hAnsi="Times New Roman" w:cs="Times New Roman"/>
          <w:color w:val="000000" w:themeColor="text1"/>
          <w:spacing w:val="-3"/>
          <w:sz w:val="24"/>
        </w:rPr>
        <w:t xml:space="preserve">, Ханты – Мансийском  районах Ханты–Мансийского </w:t>
      </w:r>
      <w:proofErr w:type="gramStart"/>
      <w:r w:rsidRPr="00F9166F">
        <w:rPr>
          <w:rFonts w:ascii="Times New Roman" w:hAnsi="Times New Roman" w:cs="Times New Roman"/>
          <w:color w:val="000000" w:themeColor="text1"/>
          <w:spacing w:val="-3"/>
          <w:sz w:val="24"/>
        </w:rPr>
        <w:t>автономного</w:t>
      </w:r>
      <w:proofErr w:type="gramEnd"/>
      <w:r w:rsidRPr="00F9166F">
        <w:rPr>
          <w:rFonts w:ascii="Times New Roman" w:hAnsi="Times New Roman" w:cs="Times New Roman"/>
          <w:color w:val="000000" w:themeColor="text1"/>
          <w:spacing w:val="-3"/>
          <w:sz w:val="24"/>
        </w:rPr>
        <w:t xml:space="preserve"> округа–</w:t>
      </w:r>
      <w:proofErr w:type="spellStart"/>
      <w:r w:rsidRPr="00F9166F">
        <w:rPr>
          <w:rFonts w:ascii="Times New Roman" w:hAnsi="Times New Roman" w:cs="Times New Roman"/>
          <w:color w:val="000000" w:themeColor="text1"/>
          <w:spacing w:val="-3"/>
          <w:sz w:val="24"/>
        </w:rPr>
        <w:t>Югры</w:t>
      </w:r>
      <w:proofErr w:type="spellEnd"/>
      <w:r w:rsidRPr="00F9166F">
        <w:rPr>
          <w:rFonts w:ascii="Times New Roman" w:hAnsi="Times New Roman" w:cs="Times New Roman"/>
          <w:color w:val="000000" w:themeColor="text1"/>
          <w:spacing w:val="-3"/>
          <w:sz w:val="24"/>
        </w:rPr>
        <w:t>» (далее – Приказ).</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рамках вышеуказанного Приказа на территории муниципального образования сельское поселение Леуши утверждены границы территории объекта культурного наследия (памятника истории), расположенного </w:t>
      </w:r>
      <w:proofErr w:type="gramStart"/>
      <w:r w:rsidRPr="00F9166F">
        <w:rPr>
          <w:rFonts w:ascii="Times New Roman" w:hAnsi="Times New Roman" w:cs="Times New Roman"/>
          <w:color w:val="000000" w:themeColor="text1"/>
          <w:spacing w:val="-3"/>
          <w:sz w:val="24"/>
        </w:rPr>
        <w:t>в</w:t>
      </w:r>
      <w:proofErr w:type="gramEnd"/>
      <w:r w:rsidRPr="00F9166F">
        <w:rPr>
          <w:rFonts w:ascii="Times New Roman" w:hAnsi="Times New Roman" w:cs="Times New Roman"/>
          <w:color w:val="000000" w:themeColor="text1"/>
          <w:spacing w:val="-3"/>
          <w:sz w:val="24"/>
        </w:rPr>
        <w:t xml:space="preserve"> с. Леуши «</w:t>
      </w:r>
      <w:proofErr w:type="gramStart"/>
      <w:r w:rsidRPr="00F9166F">
        <w:rPr>
          <w:rFonts w:ascii="Times New Roman" w:hAnsi="Times New Roman" w:cs="Times New Roman"/>
          <w:color w:val="000000" w:themeColor="text1"/>
          <w:spacing w:val="-3"/>
          <w:sz w:val="24"/>
        </w:rPr>
        <w:t>Братская</w:t>
      </w:r>
      <w:proofErr w:type="gramEnd"/>
      <w:r w:rsidRPr="00F9166F">
        <w:rPr>
          <w:rFonts w:ascii="Times New Roman" w:hAnsi="Times New Roman" w:cs="Times New Roman"/>
          <w:color w:val="000000" w:themeColor="text1"/>
          <w:spacing w:val="-3"/>
          <w:sz w:val="24"/>
        </w:rPr>
        <w:t xml:space="preserve"> могила борцов, погибших за установление Советской власти на Обь–Иртышском Севере (1921 г.) с. Леуши».</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pacing w:val="-3"/>
          <w:sz w:val="24"/>
        </w:rPr>
        <w:t xml:space="preserve">           В 2024 году в</w:t>
      </w:r>
      <w:r w:rsidRPr="00F9166F">
        <w:rPr>
          <w:rFonts w:ascii="Times New Roman" w:hAnsi="Times New Roman" w:cs="Times New Roman"/>
          <w:color w:val="000000" w:themeColor="text1"/>
          <w:sz w:val="24"/>
        </w:rPr>
        <w:t xml:space="preserve">  рамках  реализации Порядка предоставления субсидий на реализацию мероприятий по благоустройству сельских территорий, утвержденного постановлением Правительства Ханты – Мансийского автономного округа – </w:t>
      </w:r>
      <w:proofErr w:type="spellStart"/>
      <w:r w:rsidRPr="00F9166F">
        <w:rPr>
          <w:rFonts w:ascii="Times New Roman" w:hAnsi="Times New Roman" w:cs="Times New Roman"/>
          <w:color w:val="000000" w:themeColor="text1"/>
          <w:sz w:val="24"/>
        </w:rPr>
        <w:t>Югры</w:t>
      </w:r>
      <w:proofErr w:type="spellEnd"/>
      <w:r w:rsidRPr="00F9166F">
        <w:rPr>
          <w:rFonts w:ascii="Times New Roman" w:hAnsi="Times New Roman" w:cs="Times New Roman"/>
          <w:color w:val="000000" w:themeColor="text1"/>
          <w:sz w:val="24"/>
        </w:rPr>
        <w:t xml:space="preserve"> от 30 декабря 2021 года № 637 – </w:t>
      </w:r>
      <w:proofErr w:type="spellStart"/>
      <w:proofErr w:type="gramStart"/>
      <w:r w:rsidRPr="00F9166F">
        <w:rPr>
          <w:rFonts w:ascii="Times New Roman" w:hAnsi="Times New Roman" w:cs="Times New Roman"/>
          <w:color w:val="000000" w:themeColor="text1"/>
          <w:sz w:val="24"/>
        </w:rPr>
        <w:t>п</w:t>
      </w:r>
      <w:proofErr w:type="spellEnd"/>
      <w:proofErr w:type="gramEnd"/>
      <w:r w:rsidRPr="00F9166F">
        <w:rPr>
          <w:rFonts w:ascii="Times New Roman" w:hAnsi="Times New Roman" w:cs="Times New Roman"/>
          <w:color w:val="000000" w:themeColor="text1"/>
          <w:sz w:val="24"/>
        </w:rPr>
        <w:t xml:space="preserve"> «О мерах по реализации государственной программы Ханты – Мансийского автономного округа – </w:t>
      </w:r>
      <w:proofErr w:type="spellStart"/>
      <w:r w:rsidRPr="00F9166F">
        <w:rPr>
          <w:rFonts w:ascii="Times New Roman" w:hAnsi="Times New Roman" w:cs="Times New Roman"/>
          <w:color w:val="000000" w:themeColor="text1"/>
          <w:sz w:val="24"/>
        </w:rPr>
        <w:t>Югры</w:t>
      </w:r>
      <w:proofErr w:type="spellEnd"/>
      <w:r w:rsidRPr="00F9166F">
        <w:rPr>
          <w:rFonts w:ascii="Times New Roman" w:hAnsi="Times New Roman" w:cs="Times New Roman"/>
          <w:color w:val="000000" w:themeColor="text1"/>
          <w:sz w:val="24"/>
        </w:rPr>
        <w:t xml:space="preserve"> «Развитие агропромышленного комплекса» на территории муниципального образования сельское поселение Леуши проведены мероприятия по благоустройству  памятника культурного наследия в рамках проекта «Обустройство Памятника «Братская могила борцов, погибших за установление Советской власти на </w:t>
      </w:r>
      <w:proofErr w:type="spellStart"/>
      <w:r w:rsidRPr="00F9166F">
        <w:rPr>
          <w:rFonts w:ascii="Times New Roman" w:hAnsi="Times New Roman" w:cs="Times New Roman"/>
          <w:color w:val="000000" w:themeColor="text1"/>
          <w:sz w:val="24"/>
        </w:rPr>
        <w:t>Объ</w:t>
      </w:r>
      <w:proofErr w:type="spellEnd"/>
      <w:r w:rsidRPr="00F9166F">
        <w:rPr>
          <w:rFonts w:ascii="Times New Roman" w:hAnsi="Times New Roman" w:cs="Times New Roman"/>
          <w:color w:val="000000" w:themeColor="text1"/>
          <w:sz w:val="24"/>
        </w:rPr>
        <w:t xml:space="preserve"> – Иртышском Севере (</w:t>
      </w:r>
      <w:proofErr w:type="spellStart"/>
      <w:r w:rsidRPr="00F9166F">
        <w:rPr>
          <w:rFonts w:ascii="Times New Roman" w:hAnsi="Times New Roman" w:cs="Times New Roman"/>
          <w:color w:val="000000" w:themeColor="text1"/>
          <w:sz w:val="24"/>
        </w:rPr>
        <w:t>с</w:t>
      </w:r>
      <w:proofErr w:type="gramStart"/>
      <w:r w:rsidRPr="00F9166F">
        <w:rPr>
          <w:rFonts w:ascii="Times New Roman" w:hAnsi="Times New Roman" w:cs="Times New Roman"/>
          <w:color w:val="000000" w:themeColor="text1"/>
          <w:sz w:val="24"/>
        </w:rPr>
        <w:t>.Л</w:t>
      </w:r>
      <w:proofErr w:type="gramEnd"/>
      <w:r w:rsidRPr="00F9166F">
        <w:rPr>
          <w:rFonts w:ascii="Times New Roman" w:hAnsi="Times New Roman" w:cs="Times New Roman"/>
          <w:color w:val="000000" w:themeColor="text1"/>
          <w:sz w:val="24"/>
        </w:rPr>
        <w:t>еуши</w:t>
      </w:r>
      <w:proofErr w:type="spellEnd"/>
      <w:r w:rsidRPr="00F9166F">
        <w:rPr>
          <w:rFonts w:ascii="Times New Roman" w:hAnsi="Times New Roman" w:cs="Times New Roman"/>
          <w:color w:val="000000" w:themeColor="text1"/>
          <w:sz w:val="24"/>
        </w:rPr>
        <w:t xml:space="preserve">) 1921 года» на общую сумму 2 491,34 тыс. рублей из которых 70 % бюджет округа и 30 % местный бюджет. </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Работы по благоустройству объекта выполнены в 2024 год</w:t>
      </w:r>
      <w:proofErr w:type="gramStart"/>
      <w:r w:rsidRPr="00F9166F">
        <w:rPr>
          <w:rFonts w:ascii="Times New Roman" w:hAnsi="Times New Roman" w:cs="Times New Roman"/>
          <w:color w:val="000000" w:themeColor="text1"/>
          <w:sz w:val="24"/>
        </w:rPr>
        <w:t>у ООО</w:t>
      </w:r>
      <w:proofErr w:type="gramEnd"/>
      <w:r w:rsidRPr="00F9166F">
        <w:rPr>
          <w:rFonts w:ascii="Times New Roman" w:hAnsi="Times New Roman" w:cs="Times New Roman"/>
          <w:color w:val="000000" w:themeColor="text1"/>
          <w:sz w:val="24"/>
        </w:rPr>
        <w:t xml:space="preserve"> «Строительная компания Феникс». В 2025 году проведено окончательное благоустройство мемориала.</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 14)</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Функции по исполнению полномочия переданы МКУ «Культурно–спортивный комплекс» п. Ягодный.</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Целью создания учреждения является удовлетворение культурных потребностей в сохранении и развитии традиционной народной культуры, поддержки художественного любительского творчества, другой самодеятельной творческой инициативы и социальной активности населения, организации его досуга и отдыха с учетом потребностей и </w:t>
      </w:r>
      <w:proofErr w:type="gramStart"/>
      <w:r w:rsidRPr="00F9166F">
        <w:rPr>
          <w:rFonts w:ascii="Times New Roman" w:hAnsi="Times New Roman" w:cs="Times New Roman"/>
          <w:color w:val="000000" w:themeColor="text1"/>
          <w:spacing w:val="-3"/>
          <w:sz w:val="24"/>
        </w:rPr>
        <w:t>интересов</w:t>
      </w:r>
      <w:proofErr w:type="gramEnd"/>
      <w:r w:rsidRPr="00F9166F">
        <w:rPr>
          <w:rFonts w:ascii="Times New Roman" w:hAnsi="Times New Roman" w:cs="Times New Roman"/>
          <w:color w:val="000000" w:themeColor="text1"/>
          <w:spacing w:val="-3"/>
          <w:sz w:val="24"/>
        </w:rPr>
        <w:t xml:space="preserve"> различных социально–возрастных групп жителей сельского поселения Леуши.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учреждении функционируют формирования разных жанров и направлений – декоративно-прикладное творчество, театральное творчество, клубы выходного дня для детей, молодёжные объединения (волонтеры, КВН), танцевальные, вокальные и хоровые коллективы.</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Коллективы принимают участие в мероприятиях, организованных не только МКУ «КСК» п. </w:t>
      </w:r>
      <w:proofErr w:type="gramStart"/>
      <w:r w:rsidRPr="00F9166F">
        <w:rPr>
          <w:rFonts w:ascii="Times New Roman" w:hAnsi="Times New Roman" w:cs="Times New Roman"/>
          <w:color w:val="000000" w:themeColor="text1"/>
          <w:spacing w:val="-3"/>
          <w:sz w:val="24"/>
        </w:rPr>
        <w:t>Ягодный</w:t>
      </w:r>
      <w:proofErr w:type="gramEnd"/>
      <w:r w:rsidRPr="00F9166F">
        <w:rPr>
          <w:rFonts w:ascii="Times New Roman" w:hAnsi="Times New Roman" w:cs="Times New Roman"/>
          <w:color w:val="000000" w:themeColor="text1"/>
          <w:spacing w:val="-3"/>
          <w:sz w:val="24"/>
        </w:rPr>
        <w:t>, но и в массовых народных гуляниях, в выездных межселенных, районных, окружных фестивалях.</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 15)</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proofErr w:type="gramStart"/>
      <w:r w:rsidRPr="00F9166F">
        <w:rPr>
          <w:rFonts w:ascii="Times New Roman" w:hAnsi="Times New Roman" w:cs="Times New Roman"/>
          <w:color w:val="000000" w:themeColor="text1"/>
          <w:spacing w:val="-3"/>
          <w:sz w:val="24"/>
        </w:rPr>
        <w:lastRenderedPageBreak/>
        <w:t xml:space="preserve">На территории сельского поселения Леуши в п. Ягодный функционирует территориальное подразделение МБУ ДО «Районная детско-юношеская спортивная школа», подведомственная администрации </w:t>
      </w:r>
      <w:proofErr w:type="spellStart"/>
      <w:r w:rsidRPr="00F9166F">
        <w:rPr>
          <w:rFonts w:ascii="Times New Roman" w:hAnsi="Times New Roman" w:cs="Times New Roman"/>
          <w:color w:val="000000" w:themeColor="text1"/>
          <w:spacing w:val="-3"/>
          <w:sz w:val="24"/>
        </w:rPr>
        <w:t>Кондинского</w:t>
      </w:r>
      <w:proofErr w:type="spellEnd"/>
      <w:r w:rsidRPr="00F9166F">
        <w:rPr>
          <w:rFonts w:ascii="Times New Roman" w:hAnsi="Times New Roman" w:cs="Times New Roman"/>
          <w:color w:val="000000" w:themeColor="text1"/>
          <w:spacing w:val="-3"/>
          <w:sz w:val="24"/>
        </w:rPr>
        <w:t xml:space="preserve"> района, в с. Леуши размещена модульная лыжная база, функционирует 3 спортивных зала, 2 из которых размещены на базе общеобразовательных учебных заведений. </w:t>
      </w:r>
      <w:proofErr w:type="gramEnd"/>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Функцию по исполнению данного вопроса местного значения со стороны администрации поселения выполняет МКУ  «Культурно–спортивный комплекс» п. Ягодный.</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Работа по спорту муниципальным учреждением проводится совместно со спортивной школой. В основном это цикл мероприятий, направленных на формирование здорового образа жизни, профилактику алкоголизма и наркомании, безнадзорности и правонарушений несовершеннолетних, противодействие потреблению табака.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летний период времени на территории муниципального образования действовали                          10 детских игровых площадок на открытом воздухе. Спортивные мероприятия с малым количеством участников были организованы на площади детских и спортивных площадок.</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Все площадки паспортизированы. Регулярно проводился визуальный (1 раз в неделю) и функциональный (1 раз в </w:t>
      </w:r>
      <w:proofErr w:type="gramStart"/>
      <w:r w:rsidRPr="00F9166F">
        <w:rPr>
          <w:rFonts w:ascii="Times New Roman" w:hAnsi="Times New Roman" w:cs="Times New Roman"/>
          <w:color w:val="000000" w:themeColor="text1"/>
          <w:spacing w:val="-3"/>
          <w:sz w:val="24"/>
        </w:rPr>
        <w:t xml:space="preserve">месяц) </w:t>
      </w:r>
      <w:proofErr w:type="gramEnd"/>
      <w:r w:rsidRPr="00F9166F">
        <w:rPr>
          <w:rFonts w:ascii="Times New Roman" w:hAnsi="Times New Roman" w:cs="Times New Roman"/>
          <w:color w:val="000000" w:themeColor="text1"/>
          <w:spacing w:val="-3"/>
          <w:sz w:val="24"/>
        </w:rPr>
        <w:t xml:space="preserve">осмотр площадок, велся журнал результатов контроля за техническим состоянием оборудования. До начала летнего сезона (1 июня) все неполадки оборудования были устранены и проведена </w:t>
      </w:r>
      <w:proofErr w:type="spellStart"/>
      <w:r w:rsidRPr="00F9166F">
        <w:rPr>
          <w:rFonts w:ascii="Times New Roman" w:hAnsi="Times New Roman" w:cs="Times New Roman"/>
          <w:color w:val="000000" w:themeColor="text1"/>
          <w:spacing w:val="-3"/>
          <w:sz w:val="24"/>
        </w:rPr>
        <w:t>акарицидная</w:t>
      </w:r>
      <w:proofErr w:type="spellEnd"/>
      <w:r w:rsidRPr="00F9166F">
        <w:rPr>
          <w:rFonts w:ascii="Times New Roman" w:hAnsi="Times New Roman" w:cs="Times New Roman"/>
          <w:color w:val="000000" w:themeColor="text1"/>
          <w:spacing w:val="-3"/>
          <w:sz w:val="24"/>
        </w:rPr>
        <w:t xml:space="preserve"> обработка территорий.</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 16)</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Для исполнения данного полномочия решением Совета депутатов сельского поселения Леуши от 25 ноября 2008 года № 77 утверждено Положение о создании условий для массового отдыха жителей поселения и организация обустройства мест массового отдыха населения.</w:t>
      </w:r>
    </w:p>
    <w:p w:rsidR="00F9166F" w:rsidRPr="00F9166F" w:rsidRDefault="00F9166F" w:rsidP="00F9166F">
      <w:pPr>
        <w:tabs>
          <w:tab w:val="left" w:pos="625"/>
        </w:tabs>
        <w:spacing w:after="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ab/>
        <w:t>В 2025 году в рамках исполнения данного полномочия муниципальным образованием выполнены следующие виды работ:</w:t>
      </w:r>
    </w:p>
    <w:p w:rsidR="00F9166F" w:rsidRPr="00F9166F" w:rsidRDefault="00F9166F" w:rsidP="00F9166F">
      <w:pPr>
        <w:pStyle w:val="af"/>
        <w:numPr>
          <w:ilvl w:val="0"/>
          <w:numId w:val="32"/>
        </w:numPr>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реализован  1 этап  проекта  «Обустройство детской игровой площадки «Территория детства» по ул</w:t>
      </w:r>
      <w:proofErr w:type="gramStart"/>
      <w:r w:rsidRPr="00F9166F">
        <w:rPr>
          <w:rFonts w:ascii="Times New Roman" w:hAnsi="Times New Roman"/>
          <w:color w:val="000000" w:themeColor="text1"/>
          <w:spacing w:val="-3"/>
          <w:sz w:val="24"/>
        </w:rPr>
        <w:t>.З</w:t>
      </w:r>
      <w:proofErr w:type="gramEnd"/>
      <w:r w:rsidRPr="00F9166F">
        <w:rPr>
          <w:rFonts w:ascii="Times New Roman" w:hAnsi="Times New Roman"/>
          <w:color w:val="000000" w:themeColor="text1"/>
          <w:spacing w:val="-3"/>
          <w:sz w:val="24"/>
        </w:rPr>
        <w:t xml:space="preserve">аречная в </w:t>
      </w:r>
      <w:proofErr w:type="spellStart"/>
      <w:r w:rsidRPr="00F9166F">
        <w:rPr>
          <w:rFonts w:ascii="Times New Roman" w:hAnsi="Times New Roman"/>
          <w:color w:val="000000" w:themeColor="text1"/>
          <w:spacing w:val="-3"/>
          <w:sz w:val="24"/>
        </w:rPr>
        <w:t>с.Леуши</w:t>
      </w:r>
      <w:proofErr w:type="spellEnd"/>
      <w:r w:rsidRPr="00F9166F">
        <w:rPr>
          <w:rFonts w:ascii="Times New Roman" w:hAnsi="Times New Roman"/>
          <w:color w:val="000000" w:themeColor="text1"/>
          <w:spacing w:val="-3"/>
          <w:sz w:val="24"/>
        </w:rPr>
        <w:t>, победителя  регионального конкурса на предоставление субсидий в виде грантов  по благоустройству сельских территорий. Работы выполнены ИП Полуэктов И.И.  на сумму 3 936 722 руб. 47 коп</w:t>
      </w:r>
      <w:proofErr w:type="gramStart"/>
      <w:r w:rsidRPr="00F9166F">
        <w:rPr>
          <w:rFonts w:ascii="Times New Roman" w:hAnsi="Times New Roman"/>
          <w:color w:val="000000" w:themeColor="text1"/>
          <w:spacing w:val="-3"/>
          <w:sz w:val="24"/>
        </w:rPr>
        <w:t xml:space="preserve">., </w:t>
      </w:r>
      <w:proofErr w:type="gramEnd"/>
      <w:r w:rsidRPr="00F9166F">
        <w:rPr>
          <w:rFonts w:ascii="Times New Roman" w:hAnsi="Times New Roman"/>
          <w:color w:val="000000" w:themeColor="text1"/>
          <w:spacing w:val="-3"/>
          <w:sz w:val="24"/>
        </w:rPr>
        <w:t xml:space="preserve">в рамках муниципального контракта заключенного с Управлением капитального строительства администрации </w:t>
      </w:r>
      <w:proofErr w:type="spellStart"/>
      <w:r w:rsidRPr="00F9166F">
        <w:rPr>
          <w:rFonts w:ascii="Times New Roman" w:hAnsi="Times New Roman"/>
          <w:color w:val="000000" w:themeColor="text1"/>
          <w:spacing w:val="-3"/>
          <w:sz w:val="24"/>
        </w:rPr>
        <w:t>Кондинского</w:t>
      </w:r>
      <w:proofErr w:type="spellEnd"/>
      <w:r w:rsidRPr="00F9166F">
        <w:rPr>
          <w:rFonts w:ascii="Times New Roman" w:hAnsi="Times New Roman"/>
          <w:color w:val="000000" w:themeColor="text1"/>
          <w:spacing w:val="-3"/>
          <w:sz w:val="24"/>
        </w:rPr>
        <w:t xml:space="preserve"> района.</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намечена реализация 2 этапа проекта «Обустройство детской игровой площадка «Территория детства» по ул</w:t>
      </w:r>
      <w:proofErr w:type="gramStart"/>
      <w:r w:rsidRPr="00F9166F">
        <w:rPr>
          <w:rFonts w:ascii="Times New Roman" w:hAnsi="Times New Roman"/>
          <w:color w:val="000000" w:themeColor="text1"/>
          <w:spacing w:val="-3"/>
          <w:sz w:val="24"/>
        </w:rPr>
        <w:t>.З</w:t>
      </w:r>
      <w:proofErr w:type="gramEnd"/>
      <w:r w:rsidRPr="00F9166F">
        <w:rPr>
          <w:rFonts w:ascii="Times New Roman" w:hAnsi="Times New Roman"/>
          <w:color w:val="000000" w:themeColor="text1"/>
          <w:spacing w:val="-3"/>
          <w:sz w:val="24"/>
        </w:rPr>
        <w:t xml:space="preserve">аречная 45 «а»  в </w:t>
      </w:r>
      <w:proofErr w:type="spellStart"/>
      <w:r w:rsidRPr="00F9166F">
        <w:rPr>
          <w:rFonts w:ascii="Times New Roman" w:hAnsi="Times New Roman"/>
          <w:color w:val="000000" w:themeColor="text1"/>
          <w:spacing w:val="-3"/>
          <w:sz w:val="24"/>
        </w:rPr>
        <w:t>с.Леуши</w:t>
      </w:r>
      <w:proofErr w:type="spellEnd"/>
      <w:r w:rsidRPr="00F9166F">
        <w:rPr>
          <w:rFonts w:ascii="Times New Roman" w:hAnsi="Times New Roman"/>
          <w:color w:val="000000" w:themeColor="text1"/>
          <w:spacing w:val="-3"/>
          <w:sz w:val="24"/>
        </w:rPr>
        <w:t xml:space="preserve"> по установке малых архитектурных форм для разновозрастной категории ребят -  игровые комплексы, песочницы, качели организации обустройства детской площадки. Мероприятия запланированы к реализации  в рамках  проектов инициативного </w:t>
      </w:r>
      <w:proofErr w:type="spellStart"/>
      <w:r w:rsidRPr="00F9166F">
        <w:rPr>
          <w:rFonts w:ascii="Times New Roman" w:hAnsi="Times New Roman"/>
          <w:color w:val="000000" w:themeColor="text1"/>
          <w:spacing w:val="-3"/>
          <w:sz w:val="24"/>
        </w:rPr>
        <w:t>бюджетирования</w:t>
      </w:r>
      <w:proofErr w:type="spellEnd"/>
      <w:r w:rsidRPr="00F9166F">
        <w:rPr>
          <w:rFonts w:ascii="Times New Roman" w:hAnsi="Times New Roman"/>
          <w:color w:val="000000" w:themeColor="text1"/>
          <w:spacing w:val="-3"/>
          <w:sz w:val="24"/>
        </w:rPr>
        <w:t xml:space="preserve">  </w:t>
      </w:r>
      <w:proofErr w:type="spellStart"/>
      <w:r w:rsidRPr="00F9166F">
        <w:rPr>
          <w:rFonts w:ascii="Times New Roman" w:hAnsi="Times New Roman"/>
          <w:color w:val="000000" w:themeColor="text1"/>
          <w:spacing w:val="-3"/>
          <w:sz w:val="24"/>
        </w:rPr>
        <w:t>Югры</w:t>
      </w:r>
      <w:proofErr w:type="spellEnd"/>
      <w:r w:rsidRPr="00F9166F">
        <w:rPr>
          <w:rFonts w:ascii="Times New Roman" w:hAnsi="Times New Roman"/>
          <w:color w:val="000000" w:themeColor="text1"/>
          <w:spacing w:val="-3"/>
          <w:sz w:val="24"/>
        </w:rPr>
        <w:t xml:space="preserve"> в 2026 году, общая стоимость проекта  4 285 810,00 руб.</w:t>
      </w:r>
    </w:p>
    <w:p w:rsidR="00F9166F" w:rsidRPr="00F9166F" w:rsidRDefault="00F9166F" w:rsidP="00F9166F">
      <w:pPr>
        <w:pStyle w:val="af"/>
        <w:numPr>
          <w:ilvl w:val="0"/>
          <w:numId w:val="34"/>
        </w:numPr>
        <w:tabs>
          <w:tab w:val="clear" w:pos="720"/>
          <w:tab w:val="left" w:pos="426"/>
        </w:tabs>
        <w:spacing w:after="0" w:line="240" w:lineRule="auto"/>
        <w:ind w:left="0" w:firstLine="0"/>
        <w:jc w:val="both"/>
        <w:textAlignment w:val="baseline"/>
        <w:rPr>
          <w:rFonts w:ascii="Times New Roman" w:hAnsi="Times New Roman"/>
          <w:color w:val="000000" w:themeColor="text1"/>
          <w:sz w:val="24"/>
          <w:szCs w:val="24"/>
          <w:lang w:eastAsia="ru-RU"/>
        </w:rPr>
      </w:pPr>
      <w:r w:rsidRPr="00F9166F">
        <w:rPr>
          <w:rFonts w:ascii="Times New Roman" w:eastAsiaTheme="minorEastAsia" w:hAnsi="Times New Roman"/>
          <w:color w:val="000000" w:themeColor="text1"/>
          <w:kern w:val="24"/>
          <w:sz w:val="24"/>
          <w:szCs w:val="24"/>
          <w:lang w:eastAsia="ru-RU"/>
        </w:rPr>
        <w:t xml:space="preserve">проведена подготовка проекта «Стадион» в </w:t>
      </w:r>
      <w:proofErr w:type="spellStart"/>
      <w:r w:rsidRPr="00F9166F">
        <w:rPr>
          <w:rFonts w:ascii="Times New Roman" w:eastAsiaTheme="minorEastAsia" w:hAnsi="Times New Roman"/>
          <w:color w:val="000000" w:themeColor="text1"/>
          <w:kern w:val="24"/>
          <w:sz w:val="24"/>
          <w:szCs w:val="24"/>
          <w:lang w:eastAsia="ru-RU"/>
        </w:rPr>
        <w:t>с</w:t>
      </w:r>
      <w:proofErr w:type="gramStart"/>
      <w:r w:rsidRPr="00F9166F">
        <w:rPr>
          <w:rFonts w:ascii="Times New Roman" w:eastAsiaTheme="minorEastAsia" w:hAnsi="Times New Roman"/>
          <w:color w:val="000000" w:themeColor="text1"/>
          <w:kern w:val="24"/>
          <w:sz w:val="24"/>
          <w:szCs w:val="24"/>
          <w:lang w:eastAsia="ru-RU"/>
        </w:rPr>
        <w:t>.Л</w:t>
      </w:r>
      <w:proofErr w:type="gramEnd"/>
      <w:r w:rsidRPr="00F9166F">
        <w:rPr>
          <w:rFonts w:ascii="Times New Roman" w:eastAsiaTheme="minorEastAsia" w:hAnsi="Times New Roman"/>
          <w:color w:val="000000" w:themeColor="text1"/>
          <w:kern w:val="24"/>
          <w:sz w:val="24"/>
          <w:szCs w:val="24"/>
          <w:lang w:eastAsia="ru-RU"/>
        </w:rPr>
        <w:t>еуши</w:t>
      </w:r>
      <w:proofErr w:type="spellEnd"/>
      <w:r w:rsidRPr="00F9166F">
        <w:rPr>
          <w:rFonts w:ascii="Times New Roman" w:eastAsiaTheme="minorEastAsia" w:hAnsi="Times New Roman"/>
          <w:color w:val="000000" w:themeColor="text1"/>
          <w:kern w:val="24"/>
          <w:sz w:val="24"/>
          <w:szCs w:val="24"/>
          <w:lang w:eastAsia="ru-RU"/>
        </w:rPr>
        <w:t xml:space="preserve"> по ул.Новая, 14  для участия в региональном конкурсном отборе проектов для получения субсидий на развитие сельских территорий   в 2027 году.  Общая стоимость 1 этапа проекта составит 4 200 000 рублей, с обязательным вкладом в размере  15 %  со стороны индивидуальных предпринимателей в виде оборудования или строительных материалов. В реализацию 1 этапа планируется включить 3 </w:t>
      </w:r>
      <w:r w:rsidRPr="00F9166F">
        <w:rPr>
          <w:rFonts w:ascii="Times New Roman" w:eastAsiaTheme="minorEastAsia" w:hAnsi="Times New Roman"/>
          <w:color w:val="000000" w:themeColor="text1"/>
          <w:kern w:val="24"/>
          <w:sz w:val="24"/>
          <w:szCs w:val="24"/>
          <w:lang w:val="en-US" w:eastAsia="ru-RU"/>
        </w:rPr>
        <w:t>D</w:t>
      </w:r>
      <w:r w:rsidRPr="00F9166F">
        <w:rPr>
          <w:rFonts w:ascii="Times New Roman" w:eastAsiaTheme="minorEastAsia" w:hAnsi="Times New Roman"/>
          <w:color w:val="000000" w:themeColor="text1"/>
          <w:kern w:val="24"/>
          <w:sz w:val="24"/>
          <w:szCs w:val="24"/>
          <w:lang w:eastAsia="ru-RU"/>
        </w:rPr>
        <w:t xml:space="preserve"> ограждение, установка ворот и освещение.</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proofErr w:type="spellStart"/>
      <w:r w:rsidRPr="00F9166F">
        <w:rPr>
          <w:rFonts w:ascii="Times New Roman" w:hAnsi="Times New Roman"/>
          <w:color w:val="000000" w:themeColor="text1"/>
          <w:spacing w:val="-3"/>
          <w:sz w:val="24"/>
          <w:szCs w:val="24"/>
        </w:rPr>
        <w:lastRenderedPageBreak/>
        <w:t>актуализированпроект</w:t>
      </w:r>
      <w:proofErr w:type="spellEnd"/>
      <w:r w:rsidRPr="00F9166F">
        <w:rPr>
          <w:rFonts w:ascii="Times New Roman" w:hAnsi="Times New Roman"/>
          <w:color w:val="000000" w:themeColor="text1"/>
          <w:spacing w:val="-3"/>
          <w:sz w:val="24"/>
          <w:szCs w:val="24"/>
        </w:rPr>
        <w:t xml:space="preserve"> для участия в конкурсном отборе проектов инициативного </w:t>
      </w:r>
      <w:proofErr w:type="spellStart"/>
      <w:r w:rsidRPr="00F9166F">
        <w:rPr>
          <w:rFonts w:ascii="Times New Roman" w:hAnsi="Times New Roman"/>
          <w:color w:val="000000" w:themeColor="text1"/>
          <w:spacing w:val="-3"/>
          <w:sz w:val="24"/>
          <w:szCs w:val="24"/>
        </w:rPr>
        <w:t>бюджетирования</w:t>
      </w:r>
      <w:proofErr w:type="spellEnd"/>
      <w:r w:rsidRPr="00F9166F">
        <w:rPr>
          <w:rFonts w:ascii="Times New Roman" w:hAnsi="Times New Roman"/>
          <w:color w:val="000000" w:themeColor="text1"/>
          <w:spacing w:val="-3"/>
          <w:sz w:val="24"/>
        </w:rPr>
        <w:t xml:space="preserve"> обустройство Общественной территории «Гора </w:t>
      </w:r>
      <w:proofErr w:type="spellStart"/>
      <w:r w:rsidRPr="00F9166F">
        <w:rPr>
          <w:rFonts w:ascii="Times New Roman" w:hAnsi="Times New Roman"/>
          <w:color w:val="000000" w:themeColor="text1"/>
          <w:spacing w:val="-3"/>
          <w:sz w:val="24"/>
        </w:rPr>
        <w:t>Шайтанка</w:t>
      </w:r>
      <w:proofErr w:type="spellEnd"/>
      <w:r w:rsidRPr="00F9166F">
        <w:rPr>
          <w:rFonts w:ascii="Times New Roman" w:hAnsi="Times New Roman"/>
          <w:color w:val="000000" w:themeColor="text1"/>
          <w:spacing w:val="-3"/>
          <w:sz w:val="24"/>
        </w:rPr>
        <w:t>» - общественной зоны отдыха на самой высокой точке береговой полосы реки</w:t>
      </w:r>
      <w:proofErr w:type="gramStart"/>
      <w:r w:rsidRPr="00F9166F">
        <w:rPr>
          <w:rFonts w:ascii="Times New Roman" w:hAnsi="Times New Roman"/>
          <w:color w:val="000000" w:themeColor="text1"/>
          <w:spacing w:val="-3"/>
          <w:sz w:val="24"/>
        </w:rPr>
        <w:t xml:space="preserve"> А</w:t>
      </w:r>
      <w:proofErr w:type="gramEnd"/>
      <w:r w:rsidRPr="00F9166F">
        <w:rPr>
          <w:rFonts w:ascii="Times New Roman" w:hAnsi="Times New Roman"/>
          <w:color w:val="000000" w:themeColor="text1"/>
          <w:spacing w:val="-3"/>
          <w:sz w:val="24"/>
        </w:rPr>
        <w:t xml:space="preserve">х с установкой фигурного маяка, разбивкой зон отдыха, монтажом и установкой качелей, фигурных светильников, установкой скамеек, урн, озеленением территории, монтажом фигурного металлического ограждения, установкой и монтажом </w:t>
      </w:r>
      <w:proofErr w:type="spellStart"/>
      <w:r w:rsidRPr="00F9166F">
        <w:rPr>
          <w:rFonts w:ascii="Times New Roman" w:hAnsi="Times New Roman"/>
          <w:color w:val="000000" w:themeColor="text1"/>
          <w:spacing w:val="-3"/>
          <w:sz w:val="24"/>
        </w:rPr>
        <w:t>мангальных</w:t>
      </w:r>
      <w:proofErr w:type="spellEnd"/>
      <w:r w:rsidRPr="00F9166F">
        <w:rPr>
          <w:rFonts w:ascii="Times New Roman" w:hAnsi="Times New Roman"/>
          <w:color w:val="000000" w:themeColor="text1"/>
          <w:spacing w:val="-3"/>
          <w:sz w:val="24"/>
        </w:rPr>
        <w:t xml:space="preserve"> зон, </w:t>
      </w:r>
      <w:proofErr w:type="spellStart"/>
      <w:r w:rsidRPr="00F9166F">
        <w:rPr>
          <w:rFonts w:ascii="Times New Roman" w:hAnsi="Times New Roman"/>
          <w:color w:val="000000" w:themeColor="text1"/>
          <w:spacing w:val="-3"/>
          <w:sz w:val="24"/>
        </w:rPr>
        <w:t>костровища</w:t>
      </w:r>
      <w:proofErr w:type="spellEnd"/>
      <w:r w:rsidRPr="00F9166F">
        <w:rPr>
          <w:rFonts w:ascii="Times New Roman" w:hAnsi="Times New Roman"/>
          <w:color w:val="000000" w:themeColor="text1"/>
          <w:spacing w:val="-3"/>
          <w:sz w:val="24"/>
        </w:rPr>
        <w:t>. Ориентировочная стоимость проекта 14 696 000 рублей. Площадь земельного участка под обустройство – 11 696 кв. м.</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szCs w:val="24"/>
        </w:rPr>
        <w:t xml:space="preserve">актуализирован проект  для участия в конкурсном отборе проектов инициативного </w:t>
      </w:r>
      <w:proofErr w:type="spellStart"/>
      <w:r w:rsidRPr="00F9166F">
        <w:rPr>
          <w:rFonts w:ascii="Times New Roman" w:hAnsi="Times New Roman"/>
          <w:color w:val="000000" w:themeColor="text1"/>
          <w:spacing w:val="-3"/>
          <w:sz w:val="24"/>
          <w:szCs w:val="24"/>
        </w:rPr>
        <w:t>бюджетирования</w:t>
      </w:r>
      <w:proofErr w:type="spellEnd"/>
      <w:r w:rsidRPr="00F9166F">
        <w:rPr>
          <w:rFonts w:ascii="Times New Roman" w:hAnsi="Times New Roman"/>
          <w:color w:val="000000" w:themeColor="text1"/>
          <w:spacing w:val="-3"/>
          <w:sz w:val="24"/>
          <w:szCs w:val="24"/>
        </w:rPr>
        <w:t xml:space="preserve">  в 2027 году: проект реконструкции памятника ветеранам Великой Отечественной войны в с. Леуши «Обустройство мемориала «Вечная память Героям Великой Отечественной войны»   в  </w:t>
      </w:r>
      <w:proofErr w:type="spellStart"/>
      <w:r w:rsidRPr="00F9166F">
        <w:rPr>
          <w:rFonts w:ascii="Times New Roman" w:hAnsi="Times New Roman"/>
          <w:color w:val="000000" w:themeColor="text1"/>
          <w:spacing w:val="-3"/>
          <w:sz w:val="24"/>
          <w:szCs w:val="24"/>
        </w:rPr>
        <w:t>с</w:t>
      </w:r>
      <w:proofErr w:type="gramStart"/>
      <w:r w:rsidRPr="00F9166F">
        <w:rPr>
          <w:rFonts w:ascii="Times New Roman" w:hAnsi="Times New Roman"/>
          <w:color w:val="000000" w:themeColor="text1"/>
          <w:spacing w:val="-3"/>
          <w:sz w:val="24"/>
          <w:szCs w:val="24"/>
        </w:rPr>
        <w:t>.Л</w:t>
      </w:r>
      <w:proofErr w:type="gramEnd"/>
      <w:r w:rsidRPr="00F9166F">
        <w:rPr>
          <w:rFonts w:ascii="Times New Roman" w:hAnsi="Times New Roman"/>
          <w:color w:val="000000" w:themeColor="text1"/>
          <w:spacing w:val="-3"/>
          <w:sz w:val="24"/>
          <w:szCs w:val="24"/>
        </w:rPr>
        <w:t>еуши</w:t>
      </w:r>
      <w:proofErr w:type="spellEnd"/>
      <w:r w:rsidRPr="00F9166F">
        <w:rPr>
          <w:rFonts w:ascii="Times New Roman" w:hAnsi="Times New Roman"/>
          <w:color w:val="000000" w:themeColor="text1"/>
          <w:spacing w:val="-3"/>
          <w:sz w:val="24"/>
          <w:szCs w:val="24"/>
        </w:rPr>
        <w:t xml:space="preserve">». </w:t>
      </w:r>
      <w:r w:rsidRPr="00F9166F">
        <w:rPr>
          <w:rFonts w:ascii="Times New Roman" w:hAnsi="Times New Roman"/>
          <w:color w:val="000000" w:themeColor="text1"/>
          <w:spacing w:val="-3"/>
          <w:sz w:val="24"/>
        </w:rPr>
        <w:t xml:space="preserve">Итоги конкурса (победа или поражение) будут подведены по результатам </w:t>
      </w:r>
      <w:proofErr w:type="spellStart"/>
      <w:r w:rsidRPr="00F9166F">
        <w:rPr>
          <w:rFonts w:ascii="Times New Roman" w:hAnsi="Times New Roman"/>
          <w:color w:val="000000" w:themeColor="text1"/>
          <w:spacing w:val="-3"/>
          <w:sz w:val="24"/>
        </w:rPr>
        <w:t>онлайн</w:t>
      </w:r>
      <w:proofErr w:type="spellEnd"/>
      <w:r w:rsidRPr="00F9166F">
        <w:rPr>
          <w:rFonts w:ascii="Times New Roman" w:hAnsi="Times New Roman"/>
          <w:color w:val="000000" w:themeColor="text1"/>
          <w:spacing w:val="-3"/>
          <w:sz w:val="24"/>
        </w:rPr>
        <w:t xml:space="preserve"> голосования жителей на сайте ИСИБ. </w:t>
      </w:r>
      <w:proofErr w:type="gramStart"/>
      <w:r w:rsidRPr="00F9166F">
        <w:rPr>
          <w:rFonts w:ascii="Times New Roman" w:hAnsi="Times New Roman"/>
          <w:color w:val="000000" w:themeColor="text1"/>
          <w:spacing w:val="-3"/>
          <w:sz w:val="24"/>
        </w:rPr>
        <w:t xml:space="preserve">Проект по благоустройству территории предусматривает обновление плиты Памяти с нанесением уточненного списка погибших Героев, обновление конструкции Вечного огня в виде пятиконечной мраморной звезды, фигурное расширение пешеходной зоны на территории мемориала с определением двух дополнительных спусков, устройство тротуаров из тротуарной плитки, монтаж освещения и ограждения, озеленение территории путем высадки декоративного газона и </w:t>
      </w:r>
      <w:proofErr w:type="spellStart"/>
      <w:r w:rsidRPr="00F9166F">
        <w:rPr>
          <w:rFonts w:ascii="Times New Roman" w:hAnsi="Times New Roman"/>
          <w:color w:val="000000" w:themeColor="text1"/>
          <w:spacing w:val="-3"/>
          <w:sz w:val="24"/>
        </w:rPr>
        <w:t>голубых</w:t>
      </w:r>
      <w:proofErr w:type="spellEnd"/>
      <w:r w:rsidRPr="00F9166F">
        <w:rPr>
          <w:rFonts w:ascii="Times New Roman" w:hAnsi="Times New Roman"/>
          <w:color w:val="000000" w:themeColor="text1"/>
          <w:spacing w:val="-3"/>
          <w:sz w:val="24"/>
        </w:rPr>
        <w:t xml:space="preserve"> елей.</w:t>
      </w:r>
      <w:proofErr w:type="gramEnd"/>
      <w:r w:rsidRPr="00F9166F">
        <w:rPr>
          <w:rFonts w:ascii="Times New Roman" w:hAnsi="Times New Roman"/>
          <w:color w:val="000000" w:themeColor="text1"/>
          <w:spacing w:val="-3"/>
          <w:sz w:val="24"/>
        </w:rPr>
        <w:t xml:space="preserve"> Сметная стоимость проекта с учетом индексации составляет 7 712 680 рублей.</w:t>
      </w:r>
    </w:p>
    <w:p w:rsidR="00F9166F" w:rsidRPr="00F9166F" w:rsidRDefault="00F9166F" w:rsidP="00F9166F">
      <w:pPr>
        <w:pStyle w:val="af"/>
        <w:tabs>
          <w:tab w:val="left" w:pos="625"/>
        </w:tabs>
        <w:spacing w:after="0"/>
        <w:ind w:left="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         В течение прошедшего периода на территории муниципального образования выполнялись работы по ремонту детских игровых площадок, строительству новогодних городков, установке новогодних елей, монтажу новогоднего оформления центральной площади в с. Леуши, административных зданий и учреждений, строительству Крещенского родника в районе 1 спуска к реке</w:t>
      </w:r>
      <w:proofErr w:type="gramStart"/>
      <w:r w:rsidRPr="00F9166F">
        <w:rPr>
          <w:rFonts w:ascii="Times New Roman" w:hAnsi="Times New Roman"/>
          <w:color w:val="000000" w:themeColor="text1"/>
          <w:spacing w:val="-3"/>
          <w:sz w:val="24"/>
        </w:rPr>
        <w:t xml:space="preserve"> А</w:t>
      </w:r>
      <w:proofErr w:type="gramEnd"/>
      <w:r w:rsidRPr="00F9166F">
        <w:rPr>
          <w:rFonts w:ascii="Times New Roman" w:hAnsi="Times New Roman"/>
          <w:color w:val="000000" w:themeColor="text1"/>
          <w:spacing w:val="-3"/>
          <w:sz w:val="24"/>
        </w:rPr>
        <w:t>х и т.д.</w:t>
      </w:r>
    </w:p>
    <w:p w:rsidR="00F9166F" w:rsidRPr="00F9166F" w:rsidRDefault="00F9166F" w:rsidP="00F9166F">
      <w:pPr>
        <w:pStyle w:val="af"/>
        <w:tabs>
          <w:tab w:val="left" w:pos="625"/>
        </w:tabs>
        <w:spacing w:after="0" w:line="240" w:lineRule="auto"/>
        <w:ind w:left="0"/>
        <w:jc w:val="both"/>
        <w:rPr>
          <w:rFonts w:ascii="Times New Roman" w:hAnsi="Times New Roman"/>
          <w:color w:val="000000" w:themeColor="text1"/>
          <w:spacing w:val="-3"/>
          <w:sz w:val="24"/>
          <w:szCs w:val="24"/>
        </w:rPr>
      </w:pPr>
      <w:r w:rsidRPr="00F9166F">
        <w:rPr>
          <w:rFonts w:ascii="Times New Roman" w:hAnsi="Times New Roman"/>
          <w:color w:val="000000" w:themeColor="text1"/>
          <w:spacing w:val="-3"/>
          <w:sz w:val="24"/>
        </w:rPr>
        <w:t xml:space="preserve">          В числе приоритетных направлений на 2026 год:</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ремонт автодороги по ул. </w:t>
      </w:r>
      <w:proofErr w:type="gramStart"/>
      <w:r w:rsidRPr="00F9166F">
        <w:rPr>
          <w:rFonts w:ascii="Times New Roman" w:hAnsi="Times New Roman"/>
          <w:color w:val="000000" w:themeColor="text1"/>
          <w:spacing w:val="-3"/>
          <w:sz w:val="24"/>
        </w:rPr>
        <w:t>Заречная</w:t>
      </w:r>
      <w:proofErr w:type="gramEnd"/>
      <w:r w:rsidRPr="00F9166F">
        <w:rPr>
          <w:rFonts w:ascii="Times New Roman" w:hAnsi="Times New Roman"/>
          <w:color w:val="000000" w:themeColor="text1"/>
          <w:spacing w:val="-3"/>
          <w:sz w:val="24"/>
        </w:rPr>
        <w:t xml:space="preserve"> в с. Леуши с обустройством тротуара в капитальном исполнении,</w:t>
      </w:r>
    </w:p>
    <w:p w:rsidR="00F9166F" w:rsidRPr="00F9166F" w:rsidRDefault="00F9166F" w:rsidP="00F9166F">
      <w:pPr>
        <w:pStyle w:val="af"/>
        <w:numPr>
          <w:ilvl w:val="0"/>
          <w:numId w:val="10"/>
        </w:numPr>
        <w:tabs>
          <w:tab w:val="left" w:pos="625"/>
          <w:tab w:val="left" w:pos="720"/>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ремонт пешеходного перехода с ул. </w:t>
      </w:r>
      <w:proofErr w:type="spellStart"/>
      <w:r w:rsidRPr="00F9166F">
        <w:rPr>
          <w:rFonts w:ascii="Times New Roman" w:hAnsi="Times New Roman"/>
          <w:color w:val="000000" w:themeColor="text1"/>
          <w:spacing w:val="-3"/>
          <w:sz w:val="24"/>
        </w:rPr>
        <w:t>Карбышева</w:t>
      </w:r>
      <w:proofErr w:type="spellEnd"/>
      <w:r w:rsidRPr="00F9166F">
        <w:rPr>
          <w:rFonts w:ascii="Times New Roman" w:hAnsi="Times New Roman"/>
          <w:color w:val="000000" w:themeColor="text1"/>
          <w:spacing w:val="-3"/>
          <w:sz w:val="24"/>
        </w:rPr>
        <w:t xml:space="preserve"> на ул. </w:t>
      </w:r>
      <w:proofErr w:type="gramStart"/>
      <w:r w:rsidRPr="00F9166F">
        <w:rPr>
          <w:rFonts w:ascii="Times New Roman" w:hAnsi="Times New Roman"/>
          <w:color w:val="000000" w:themeColor="text1"/>
          <w:spacing w:val="-3"/>
          <w:sz w:val="24"/>
        </w:rPr>
        <w:t>Заречную</w:t>
      </w:r>
      <w:proofErr w:type="gramEnd"/>
      <w:r w:rsidRPr="00F9166F">
        <w:rPr>
          <w:rFonts w:ascii="Times New Roman" w:hAnsi="Times New Roman"/>
          <w:color w:val="000000" w:themeColor="text1"/>
          <w:spacing w:val="-3"/>
          <w:sz w:val="24"/>
        </w:rPr>
        <w:t xml:space="preserve">, в рамках проекта инициативного </w:t>
      </w:r>
      <w:proofErr w:type="spellStart"/>
      <w:r w:rsidRPr="00F9166F">
        <w:rPr>
          <w:rFonts w:ascii="Times New Roman" w:hAnsi="Times New Roman"/>
          <w:color w:val="000000" w:themeColor="text1"/>
          <w:spacing w:val="-3"/>
          <w:sz w:val="24"/>
        </w:rPr>
        <w:t>бюджетирования</w:t>
      </w:r>
      <w:proofErr w:type="spellEnd"/>
      <w:r w:rsidRPr="00F9166F">
        <w:rPr>
          <w:rFonts w:ascii="Times New Roman" w:hAnsi="Times New Roman"/>
          <w:color w:val="000000" w:themeColor="text1"/>
          <w:spacing w:val="-3"/>
          <w:sz w:val="24"/>
        </w:rPr>
        <w:t xml:space="preserve">. </w:t>
      </w:r>
      <w:proofErr w:type="gramStart"/>
      <w:r w:rsidRPr="00F9166F">
        <w:rPr>
          <w:rFonts w:ascii="Times New Roman" w:hAnsi="Times New Roman"/>
          <w:color w:val="000000" w:themeColor="text1"/>
          <w:spacing w:val="-3"/>
          <w:sz w:val="24"/>
        </w:rPr>
        <w:t xml:space="preserve">«Пешеходный путь» между улицами </w:t>
      </w:r>
      <w:proofErr w:type="spellStart"/>
      <w:r w:rsidRPr="00F9166F">
        <w:rPr>
          <w:rFonts w:ascii="Times New Roman" w:hAnsi="Times New Roman"/>
          <w:color w:val="000000" w:themeColor="text1"/>
          <w:spacing w:val="-3"/>
          <w:sz w:val="24"/>
        </w:rPr>
        <w:t>Карбышева</w:t>
      </w:r>
      <w:proofErr w:type="spellEnd"/>
      <w:r w:rsidRPr="00F9166F">
        <w:rPr>
          <w:rFonts w:ascii="Times New Roman" w:hAnsi="Times New Roman"/>
          <w:color w:val="000000" w:themeColor="text1"/>
          <w:spacing w:val="-3"/>
          <w:sz w:val="24"/>
        </w:rPr>
        <w:t xml:space="preserve"> и Заречной в с. Леуши к детской площадке «Территория детства» (ул. Заречная, 45А) с монтажом освещения.</w:t>
      </w:r>
      <w:proofErr w:type="gramEnd"/>
      <w:r w:rsidRPr="00F9166F">
        <w:rPr>
          <w:rFonts w:ascii="Times New Roman" w:hAnsi="Times New Roman"/>
          <w:color w:val="000000" w:themeColor="text1"/>
          <w:spacing w:val="-3"/>
          <w:sz w:val="24"/>
        </w:rPr>
        <w:t xml:space="preserve"> Ориентировочная стоимость проекта 1 500 638 рублей.  Общая площадь территории 569 кв.м.,</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proofErr w:type="gramStart"/>
      <w:r w:rsidRPr="00F9166F">
        <w:rPr>
          <w:rFonts w:ascii="Times New Roman" w:hAnsi="Times New Roman"/>
          <w:color w:val="000000" w:themeColor="text1"/>
          <w:spacing w:val="-3"/>
          <w:sz w:val="24"/>
        </w:rPr>
        <w:t xml:space="preserve">строительство детской игровой площадки по ул. Советская, 30а в с. Леуши, в рамках проекта инициативного </w:t>
      </w:r>
      <w:proofErr w:type="spellStart"/>
      <w:r w:rsidRPr="00F9166F">
        <w:rPr>
          <w:rFonts w:ascii="Times New Roman" w:hAnsi="Times New Roman"/>
          <w:color w:val="000000" w:themeColor="text1"/>
          <w:spacing w:val="-3"/>
          <w:sz w:val="24"/>
        </w:rPr>
        <w:t>бюджетирования</w:t>
      </w:r>
      <w:proofErr w:type="spellEnd"/>
      <w:r w:rsidRPr="00F9166F">
        <w:rPr>
          <w:rFonts w:ascii="Times New Roman" w:hAnsi="Times New Roman"/>
          <w:color w:val="000000" w:themeColor="text1"/>
          <w:spacing w:val="-3"/>
          <w:sz w:val="24"/>
        </w:rPr>
        <w:t xml:space="preserve"> «Детский дворик», ориентировочной стоимостью 2500 000 рублей, с установкой разновозрастного игрового оборудования, песочниц, качелей, монтажом безопасного  ограждения и освещения, установкой скамеек и урн.</w:t>
      </w:r>
      <w:proofErr w:type="gramEnd"/>
      <w:r w:rsidRPr="00F9166F">
        <w:rPr>
          <w:rFonts w:ascii="Times New Roman" w:hAnsi="Times New Roman"/>
          <w:color w:val="000000" w:themeColor="text1"/>
          <w:spacing w:val="-3"/>
          <w:sz w:val="24"/>
        </w:rPr>
        <w:t xml:space="preserve"> Границы земельного участка под возведение объекта утверждены, общая площадь территории составит 200 кв.м.,</w:t>
      </w:r>
    </w:p>
    <w:p w:rsidR="00F9166F" w:rsidRPr="00F9166F" w:rsidRDefault="00F9166F" w:rsidP="00F9166F">
      <w:pPr>
        <w:pStyle w:val="af"/>
        <w:numPr>
          <w:ilvl w:val="0"/>
          <w:numId w:val="10"/>
        </w:numPr>
        <w:tabs>
          <w:tab w:val="left" w:pos="625"/>
        </w:tabs>
        <w:spacing w:before="240"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ремонт автодороги ул. Советская в </w:t>
      </w:r>
      <w:proofErr w:type="spellStart"/>
      <w:r w:rsidRPr="00F9166F">
        <w:rPr>
          <w:rFonts w:ascii="Times New Roman" w:hAnsi="Times New Roman"/>
          <w:color w:val="000000" w:themeColor="text1"/>
          <w:spacing w:val="-3"/>
          <w:sz w:val="24"/>
        </w:rPr>
        <w:t>с</w:t>
      </w:r>
      <w:proofErr w:type="gramStart"/>
      <w:r w:rsidRPr="00F9166F">
        <w:rPr>
          <w:rFonts w:ascii="Times New Roman" w:hAnsi="Times New Roman"/>
          <w:color w:val="000000" w:themeColor="text1"/>
          <w:spacing w:val="-3"/>
          <w:sz w:val="24"/>
        </w:rPr>
        <w:t>.Л</w:t>
      </w:r>
      <w:proofErr w:type="gramEnd"/>
      <w:r w:rsidRPr="00F9166F">
        <w:rPr>
          <w:rFonts w:ascii="Times New Roman" w:hAnsi="Times New Roman"/>
          <w:color w:val="000000" w:themeColor="text1"/>
          <w:spacing w:val="-3"/>
          <w:sz w:val="24"/>
        </w:rPr>
        <w:t>еуши</w:t>
      </w:r>
      <w:proofErr w:type="spellEnd"/>
      <w:r w:rsidRPr="00F9166F">
        <w:rPr>
          <w:rFonts w:ascii="Times New Roman" w:hAnsi="Times New Roman"/>
          <w:color w:val="000000" w:themeColor="text1"/>
          <w:spacing w:val="-3"/>
          <w:sz w:val="24"/>
        </w:rPr>
        <w:t xml:space="preserve"> в рамках государственной программы Ханты – Мансийского автономного округа – </w:t>
      </w:r>
      <w:proofErr w:type="spellStart"/>
      <w:r w:rsidRPr="00F9166F">
        <w:rPr>
          <w:rFonts w:ascii="Times New Roman" w:hAnsi="Times New Roman"/>
          <w:color w:val="000000" w:themeColor="text1"/>
          <w:spacing w:val="-3"/>
          <w:sz w:val="24"/>
        </w:rPr>
        <w:t>Югры</w:t>
      </w:r>
      <w:proofErr w:type="spellEnd"/>
      <w:r w:rsidRPr="00F9166F">
        <w:rPr>
          <w:rFonts w:ascii="Times New Roman" w:hAnsi="Times New Roman"/>
          <w:color w:val="000000" w:themeColor="text1"/>
          <w:spacing w:val="-3"/>
          <w:sz w:val="24"/>
        </w:rPr>
        <w:t xml:space="preserve"> «Развитие дорожного хозяйства». Ориентировочная стоимость 11 342 381,00 руб.,</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ремонт автодороги </w:t>
      </w:r>
      <w:proofErr w:type="spellStart"/>
      <w:r w:rsidRPr="00F9166F">
        <w:rPr>
          <w:rFonts w:ascii="Times New Roman" w:hAnsi="Times New Roman"/>
          <w:color w:val="000000" w:themeColor="text1"/>
          <w:spacing w:val="-3"/>
          <w:sz w:val="24"/>
        </w:rPr>
        <w:t>с</w:t>
      </w:r>
      <w:proofErr w:type="gramStart"/>
      <w:r w:rsidRPr="00F9166F">
        <w:rPr>
          <w:rFonts w:ascii="Times New Roman" w:hAnsi="Times New Roman"/>
          <w:color w:val="000000" w:themeColor="text1"/>
          <w:spacing w:val="-3"/>
          <w:sz w:val="24"/>
        </w:rPr>
        <w:t>.Л</w:t>
      </w:r>
      <w:proofErr w:type="gramEnd"/>
      <w:r w:rsidRPr="00F9166F">
        <w:rPr>
          <w:rFonts w:ascii="Times New Roman" w:hAnsi="Times New Roman"/>
          <w:color w:val="000000" w:themeColor="text1"/>
          <w:spacing w:val="-3"/>
          <w:sz w:val="24"/>
        </w:rPr>
        <w:t>еуши</w:t>
      </w:r>
      <w:proofErr w:type="spellEnd"/>
      <w:r w:rsidRPr="00F9166F">
        <w:rPr>
          <w:rFonts w:ascii="Times New Roman" w:hAnsi="Times New Roman"/>
          <w:color w:val="000000" w:themeColor="text1"/>
          <w:spacing w:val="-3"/>
          <w:sz w:val="24"/>
        </w:rPr>
        <w:t xml:space="preserve"> – </w:t>
      </w:r>
      <w:proofErr w:type="spellStart"/>
      <w:r w:rsidRPr="00F9166F">
        <w:rPr>
          <w:rFonts w:ascii="Times New Roman" w:hAnsi="Times New Roman"/>
          <w:color w:val="000000" w:themeColor="text1"/>
          <w:spacing w:val="-3"/>
          <w:sz w:val="24"/>
        </w:rPr>
        <w:t>Лиственичный</w:t>
      </w:r>
      <w:proofErr w:type="spellEnd"/>
      <w:r w:rsidRPr="00F9166F">
        <w:rPr>
          <w:rFonts w:ascii="Times New Roman" w:hAnsi="Times New Roman"/>
          <w:color w:val="000000" w:themeColor="text1"/>
          <w:spacing w:val="-3"/>
          <w:sz w:val="24"/>
        </w:rPr>
        <w:t xml:space="preserve"> с укреплением природного оврага «Птичий лог»,</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lastRenderedPageBreak/>
        <w:t>ремонт автодороги ул</w:t>
      </w:r>
      <w:proofErr w:type="gramStart"/>
      <w:r w:rsidRPr="00F9166F">
        <w:rPr>
          <w:rFonts w:ascii="Times New Roman" w:hAnsi="Times New Roman"/>
          <w:color w:val="000000" w:themeColor="text1"/>
          <w:spacing w:val="-3"/>
          <w:sz w:val="24"/>
        </w:rPr>
        <w:t>.Ц</w:t>
      </w:r>
      <w:proofErr w:type="gramEnd"/>
      <w:r w:rsidRPr="00F9166F">
        <w:rPr>
          <w:rFonts w:ascii="Times New Roman" w:hAnsi="Times New Roman"/>
          <w:color w:val="000000" w:themeColor="text1"/>
          <w:spacing w:val="-3"/>
          <w:sz w:val="24"/>
        </w:rPr>
        <w:t xml:space="preserve">ентральная в </w:t>
      </w:r>
      <w:proofErr w:type="spellStart"/>
      <w:r w:rsidRPr="00F9166F">
        <w:rPr>
          <w:rFonts w:ascii="Times New Roman" w:hAnsi="Times New Roman"/>
          <w:color w:val="000000" w:themeColor="text1"/>
          <w:spacing w:val="-3"/>
          <w:sz w:val="24"/>
        </w:rPr>
        <w:t>п.Лиственичный</w:t>
      </w:r>
      <w:proofErr w:type="spellEnd"/>
      <w:r w:rsidRPr="00F9166F">
        <w:rPr>
          <w:rFonts w:ascii="Times New Roman" w:hAnsi="Times New Roman"/>
          <w:color w:val="000000" w:themeColor="text1"/>
          <w:spacing w:val="-3"/>
          <w:sz w:val="24"/>
        </w:rPr>
        <w:t xml:space="preserve"> с организацией тротуара в капитальном исполнении,</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 ремонт здания Дома культуры  в п</w:t>
      </w:r>
      <w:proofErr w:type="gramStart"/>
      <w:r w:rsidRPr="00F9166F">
        <w:rPr>
          <w:rFonts w:ascii="Times New Roman" w:hAnsi="Times New Roman"/>
          <w:color w:val="000000" w:themeColor="text1"/>
          <w:spacing w:val="-3"/>
          <w:sz w:val="24"/>
        </w:rPr>
        <w:t>.Я</w:t>
      </w:r>
      <w:proofErr w:type="gramEnd"/>
      <w:r w:rsidRPr="00F9166F">
        <w:rPr>
          <w:rFonts w:ascii="Times New Roman" w:hAnsi="Times New Roman"/>
          <w:color w:val="000000" w:themeColor="text1"/>
          <w:spacing w:val="-3"/>
          <w:sz w:val="24"/>
        </w:rPr>
        <w:t xml:space="preserve">годный  в рамках государственной программы Ханты – Мансийского автономного округа – </w:t>
      </w:r>
      <w:proofErr w:type="spellStart"/>
      <w:r w:rsidRPr="00F9166F">
        <w:rPr>
          <w:rFonts w:ascii="Times New Roman" w:hAnsi="Times New Roman"/>
          <w:color w:val="000000" w:themeColor="text1"/>
          <w:spacing w:val="-3"/>
          <w:sz w:val="24"/>
        </w:rPr>
        <w:t>Югры</w:t>
      </w:r>
      <w:proofErr w:type="spellEnd"/>
      <w:r w:rsidRPr="00F9166F">
        <w:rPr>
          <w:rFonts w:ascii="Times New Roman" w:hAnsi="Times New Roman"/>
          <w:color w:val="000000" w:themeColor="text1"/>
          <w:spacing w:val="-3"/>
          <w:sz w:val="24"/>
        </w:rPr>
        <w:t xml:space="preserve"> «Культурное пространство»,</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ремонт здания  </w:t>
      </w:r>
      <w:r w:rsidRPr="00F9166F">
        <w:rPr>
          <w:rFonts w:ascii="Times New Roman" w:eastAsiaTheme="minorEastAsia" w:hAnsi="Times New Roman"/>
          <w:color w:val="000000" w:themeColor="text1"/>
          <w:kern w:val="24"/>
          <w:sz w:val="24"/>
          <w:szCs w:val="24"/>
        </w:rPr>
        <w:t>ул</w:t>
      </w:r>
      <w:proofErr w:type="gramStart"/>
      <w:r w:rsidRPr="00F9166F">
        <w:rPr>
          <w:rFonts w:ascii="Times New Roman" w:eastAsiaTheme="minorEastAsia" w:hAnsi="Times New Roman"/>
          <w:color w:val="000000" w:themeColor="text1"/>
          <w:kern w:val="24"/>
          <w:sz w:val="24"/>
          <w:szCs w:val="24"/>
        </w:rPr>
        <w:t>.Ц</w:t>
      </w:r>
      <w:proofErr w:type="gramEnd"/>
      <w:r w:rsidRPr="00F9166F">
        <w:rPr>
          <w:rFonts w:ascii="Times New Roman" w:eastAsiaTheme="minorEastAsia" w:hAnsi="Times New Roman"/>
          <w:color w:val="000000" w:themeColor="text1"/>
          <w:kern w:val="24"/>
          <w:sz w:val="24"/>
          <w:szCs w:val="24"/>
        </w:rPr>
        <w:t>ентральная, 18 «а» в п.Дальний, с целью переноса сельского дома культуры из здания ул.Центральная, 17 п.Дальний,</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eastAsiaTheme="minorEastAsia" w:hAnsi="Times New Roman"/>
          <w:color w:val="000000" w:themeColor="text1"/>
          <w:kern w:val="24"/>
          <w:sz w:val="24"/>
          <w:szCs w:val="24"/>
        </w:rPr>
        <w:t xml:space="preserve">обустройство дворового стадиона в </w:t>
      </w:r>
      <w:proofErr w:type="spellStart"/>
      <w:r w:rsidRPr="00F9166F">
        <w:rPr>
          <w:rFonts w:ascii="Times New Roman" w:eastAsiaTheme="minorEastAsia" w:hAnsi="Times New Roman"/>
          <w:color w:val="000000" w:themeColor="text1"/>
          <w:kern w:val="24"/>
          <w:sz w:val="24"/>
          <w:szCs w:val="24"/>
        </w:rPr>
        <w:t>п</w:t>
      </w:r>
      <w:proofErr w:type="gramStart"/>
      <w:r w:rsidRPr="00F9166F">
        <w:rPr>
          <w:rFonts w:ascii="Times New Roman" w:eastAsiaTheme="minorEastAsia" w:hAnsi="Times New Roman"/>
          <w:color w:val="000000" w:themeColor="text1"/>
          <w:kern w:val="24"/>
          <w:sz w:val="24"/>
          <w:szCs w:val="24"/>
        </w:rPr>
        <w:t>.Л</w:t>
      </w:r>
      <w:proofErr w:type="gramEnd"/>
      <w:r w:rsidRPr="00F9166F">
        <w:rPr>
          <w:rFonts w:ascii="Times New Roman" w:eastAsiaTheme="minorEastAsia" w:hAnsi="Times New Roman"/>
          <w:color w:val="000000" w:themeColor="text1"/>
          <w:kern w:val="24"/>
          <w:sz w:val="24"/>
          <w:szCs w:val="24"/>
        </w:rPr>
        <w:t>иственичный</w:t>
      </w:r>
      <w:proofErr w:type="spellEnd"/>
      <w:r w:rsidRPr="00F9166F">
        <w:rPr>
          <w:rFonts w:ascii="Times New Roman" w:eastAsiaTheme="minorEastAsia" w:hAnsi="Times New Roman"/>
          <w:color w:val="000000" w:themeColor="text1"/>
          <w:kern w:val="24"/>
          <w:sz w:val="24"/>
          <w:szCs w:val="24"/>
        </w:rPr>
        <w:t xml:space="preserve"> ул.Школьная, 1,</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eastAsiaTheme="minorEastAsia" w:hAnsi="Times New Roman"/>
          <w:color w:val="000000" w:themeColor="text1"/>
          <w:kern w:val="24"/>
          <w:sz w:val="24"/>
          <w:szCs w:val="24"/>
        </w:rPr>
        <w:t>установка светодиодных светильников в п</w:t>
      </w:r>
      <w:proofErr w:type="gramStart"/>
      <w:r w:rsidRPr="00F9166F">
        <w:rPr>
          <w:rFonts w:ascii="Times New Roman" w:eastAsiaTheme="minorEastAsia" w:hAnsi="Times New Roman"/>
          <w:color w:val="000000" w:themeColor="text1"/>
          <w:kern w:val="24"/>
          <w:sz w:val="24"/>
          <w:szCs w:val="24"/>
        </w:rPr>
        <w:t>.Д</w:t>
      </w:r>
      <w:proofErr w:type="gramEnd"/>
      <w:r w:rsidRPr="00F9166F">
        <w:rPr>
          <w:rFonts w:ascii="Times New Roman" w:eastAsiaTheme="minorEastAsia" w:hAnsi="Times New Roman"/>
          <w:color w:val="000000" w:themeColor="text1"/>
          <w:kern w:val="24"/>
          <w:sz w:val="24"/>
          <w:szCs w:val="24"/>
        </w:rPr>
        <w:t>альний,</w:t>
      </w:r>
    </w:p>
    <w:p w:rsidR="00F9166F" w:rsidRPr="00F9166F" w:rsidRDefault="00F9166F" w:rsidP="00F9166F">
      <w:pPr>
        <w:pStyle w:val="af"/>
        <w:numPr>
          <w:ilvl w:val="0"/>
          <w:numId w:val="10"/>
        </w:numPr>
        <w:tabs>
          <w:tab w:val="left" w:pos="625"/>
        </w:tabs>
        <w:spacing w:after="0" w:line="240" w:lineRule="auto"/>
        <w:ind w:left="0" w:firstLine="0"/>
        <w:jc w:val="both"/>
        <w:rPr>
          <w:rFonts w:ascii="Times New Roman" w:hAnsi="Times New Roman"/>
          <w:color w:val="000000" w:themeColor="text1"/>
          <w:spacing w:val="-3"/>
          <w:sz w:val="24"/>
          <w:szCs w:val="24"/>
        </w:rPr>
      </w:pPr>
      <w:r w:rsidRPr="00F9166F">
        <w:rPr>
          <w:rFonts w:ascii="Times New Roman" w:hAnsi="Times New Roman"/>
          <w:color w:val="000000" w:themeColor="text1"/>
          <w:spacing w:val="-3"/>
          <w:sz w:val="24"/>
          <w:szCs w:val="24"/>
          <w:lang w:eastAsia="ru-RU"/>
        </w:rPr>
        <w:t xml:space="preserve">обустройство общественной территории «Берёзовая роща» </w:t>
      </w:r>
      <w:proofErr w:type="gramStart"/>
      <w:r w:rsidRPr="00F9166F">
        <w:rPr>
          <w:rFonts w:ascii="Times New Roman" w:hAnsi="Times New Roman"/>
          <w:color w:val="000000" w:themeColor="text1"/>
          <w:spacing w:val="-3"/>
          <w:sz w:val="24"/>
          <w:szCs w:val="24"/>
          <w:lang w:eastAsia="ru-RU"/>
        </w:rPr>
        <w:t>в</w:t>
      </w:r>
      <w:proofErr w:type="gramEnd"/>
      <w:r w:rsidRPr="00F9166F">
        <w:rPr>
          <w:rFonts w:ascii="Times New Roman" w:hAnsi="Times New Roman"/>
          <w:color w:val="000000" w:themeColor="text1"/>
          <w:spacing w:val="-3"/>
          <w:sz w:val="24"/>
          <w:szCs w:val="24"/>
          <w:lang w:eastAsia="ru-RU"/>
        </w:rPr>
        <w:t xml:space="preserve"> с. Леуши </w:t>
      </w:r>
      <w:proofErr w:type="gramStart"/>
      <w:r w:rsidRPr="00F9166F">
        <w:rPr>
          <w:rFonts w:ascii="Times New Roman" w:hAnsi="Times New Roman"/>
          <w:color w:val="000000" w:themeColor="text1"/>
          <w:spacing w:val="-3"/>
          <w:sz w:val="24"/>
          <w:szCs w:val="24"/>
          <w:lang w:eastAsia="ru-RU"/>
        </w:rPr>
        <w:t>в</w:t>
      </w:r>
      <w:proofErr w:type="gramEnd"/>
      <w:r w:rsidRPr="00F9166F">
        <w:rPr>
          <w:rFonts w:ascii="Times New Roman" w:hAnsi="Times New Roman"/>
          <w:color w:val="000000" w:themeColor="text1"/>
          <w:spacing w:val="-3"/>
          <w:sz w:val="24"/>
          <w:szCs w:val="24"/>
          <w:lang w:eastAsia="ru-RU"/>
        </w:rPr>
        <w:t xml:space="preserve"> части озеленения и разбивки цветников, вазонов, высадка многолетних цветов,</w:t>
      </w:r>
    </w:p>
    <w:p w:rsidR="00F9166F" w:rsidRPr="00F9166F" w:rsidRDefault="00F9166F" w:rsidP="00F9166F">
      <w:pPr>
        <w:pStyle w:val="af"/>
        <w:numPr>
          <w:ilvl w:val="0"/>
          <w:numId w:val="10"/>
        </w:numPr>
        <w:tabs>
          <w:tab w:val="left" w:pos="625"/>
        </w:tabs>
        <w:spacing w:after="0" w:line="240" w:lineRule="auto"/>
        <w:ind w:left="0" w:firstLine="0"/>
        <w:jc w:val="both"/>
        <w:rPr>
          <w:rFonts w:ascii="Times New Roman" w:hAnsi="Times New Roman"/>
          <w:color w:val="000000" w:themeColor="text1"/>
          <w:spacing w:val="-3"/>
          <w:sz w:val="24"/>
          <w:szCs w:val="24"/>
        </w:rPr>
      </w:pPr>
      <w:r w:rsidRPr="00F9166F">
        <w:rPr>
          <w:rFonts w:ascii="Times New Roman" w:hAnsi="Times New Roman"/>
          <w:color w:val="000000" w:themeColor="text1"/>
          <w:spacing w:val="-3"/>
          <w:sz w:val="24"/>
          <w:szCs w:val="24"/>
        </w:rPr>
        <w:t xml:space="preserve">реконструкция памятников ветеранам Великой Отечественной войны, расположенных в границах поселения (с. Леуши, </w:t>
      </w:r>
      <w:proofErr w:type="spellStart"/>
      <w:r w:rsidRPr="00F9166F">
        <w:rPr>
          <w:rFonts w:ascii="Times New Roman" w:hAnsi="Times New Roman"/>
          <w:color w:val="000000" w:themeColor="text1"/>
          <w:spacing w:val="-3"/>
          <w:sz w:val="24"/>
          <w:szCs w:val="24"/>
        </w:rPr>
        <w:t>п</w:t>
      </w:r>
      <w:proofErr w:type="gramStart"/>
      <w:r w:rsidRPr="00F9166F">
        <w:rPr>
          <w:rFonts w:ascii="Times New Roman" w:hAnsi="Times New Roman"/>
          <w:color w:val="000000" w:themeColor="text1"/>
          <w:spacing w:val="-3"/>
          <w:sz w:val="24"/>
          <w:szCs w:val="24"/>
        </w:rPr>
        <w:t>.Л</w:t>
      </w:r>
      <w:proofErr w:type="gramEnd"/>
      <w:r w:rsidRPr="00F9166F">
        <w:rPr>
          <w:rFonts w:ascii="Times New Roman" w:hAnsi="Times New Roman"/>
          <w:color w:val="000000" w:themeColor="text1"/>
          <w:spacing w:val="-3"/>
          <w:sz w:val="24"/>
          <w:szCs w:val="24"/>
        </w:rPr>
        <w:t>иственичный</w:t>
      </w:r>
      <w:proofErr w:type="spellEnd"/>
      <w:r w:rsidRPr="00F9166F">
        <w:rPr>
          <w:rFonts w:ascii="Times New Roman" w:hAnsi="Times New Roman"/>
          <w:color w:val="000000" w:themeColor="text1"/>
          <w:spacing w:val="-3"/>
          <w:sz w:val="24"/>
          <w:szCs w:val="24"/>
        </w:rPr>
        <w:t xml:space="preserve">). </w:t>
      </w:r>
      <w:r w:rsidRPr="00F9166F">
        <w:rPr>
          <w:rFonts w:ascii="Times New Roman" w:hAnsi="Times New Roman"/>
          <w:color w:val="000000" w:themeColor="text1"/>
          <w:sz w:val="24"/>
          <w:szCs w:val="24"/>
        </w:rPr>
        <w:t>Озеленение, разбивка клумб, высадка зеленых насаждений (деревьев) запланирована в границах всех населенных пунктов на мемориалах Памяти участникам Великой Отечественной войны.</w:t>
      </w:r>
    </w:p>
    <w:p w:rsidR="00F9166F" w:rsidRPr="00F9166F" w:rsidRDefault="00F9166F" w:rsidP="00F9166F">
      <w:pPr>
        <w:pStyle w:val="af"/>
        <w:numPr>
          <w:ilvl w:val="0"/>
          <w:numId w:val="10"/>
        </w:numPr>
        <w:tabs>
          <w:tab w:val="left" w:pos="625"/>
        </w:tabs>
        <w:spacing w:after="0" w:line="240" w:lineRule="auto"/>
        <w:ind w:left="0" w:firstLine="0"/>
        <w:jc w:val="both"/>
        <w:rPr>
          <w:rFonts w:ascii="Times New Roman" w:hAnsi="Times New Roman"/>
          <w:color w:val="000000" w:themeColor="text1"/>
          <w:spacing w:val="-3"/>
          <w:sz w:val="24"/>
          <w:szCs w:val="24"/>
        </w:rPr>
      </w:pPr>
      <w:r w:rsidRPr="00F9166F">
        <w:rPr>
          <w:rFonts w:ascii="Times New Roman" w:hAnsi="Times New Roman"/>
          <w:color w:val="000000" w:themeColor="text1"/>
          <w:spacing w:val="-3"/>
          <w:sz w:val="24"/>
          <w:szCs w:val="24"/>
        </w:rPr>
        <w:t>обустройство общественной территория «Парк спорта и отдыха «Олимп» в п</w:t>
      </w:r>
      <w:proofErr w:type="gramStart"/>
      <w:r w:rsidRPr="00F9166F">
        <w:rPr>
          <w:rFonts w:ascii="Times New Roman" w:hAnsi="Times New Roman"/>
          <w:color w:val="000000" w:themeColor="text1"/>
          <w:spacing w:val="-3"/>
          <w:sz w:val="24"/>
          <w:szCs w:val="24"/>
        </w:rPr>
        <w:t>.Я</w:t>
      </w:r>
      <w:proofErr w:type="gramEnd"/>
      <w:r w:rsidRPr="00F9166F">
        <w:rPr>
          <w:rFonts w:ascii="Times New Roman" w:hAnsi="Times New Roman"/>
          <w:color w:val="000000" w:themeColor="text1"/>
          <w:spacing w:val="-3"/>
          <w:sz w:val="24"/>
          <w:szCs w:val="24"/>
        </w:rPr>
        <w:t>годный  в части озеленения, разбивки цветников, вазонов, высадка многолетних цветов.</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организация минерализованной полосы в  п</w:t>
      </w:r>
      <w:proofErr w:type="gramStart"/>
      <w:r w:rsidRPr="00F9166F">
        <w:rPr>
          <w:rFonts w:ascii="Times New Roman" w:hAnsi="Times New Roman"/>
          <w:color w:val="000000" w:themeColor="text1"/>
          <w:spacing w:val="-3"/>
          <w:sz w:val="24"/>
        </w:rPr>
        <w:t>.Д</w:t>
      </w:r>
      <w:proofErr w:type="gramEnd"/>
      <w:r w:rsidRPr="00F9166F">
        <w:rPr>
          <w:rFonts w:ascii="Times New Roman" w:hAnsi="Times New Roman"/>
          <w:color w:val="000000" w:themeColor="text1"/>
          <w:spacing w:val="-3"/>
          <w:sz w:val="24"/>
        </w:rPr>
        <w:t xml:space="preserve">альний в рамках проекта инициативного </w:t>
      </w:r>
      <w:proofErr w:type="spellStart"/>
      <w:r w:rsidRPr="00F9166F">
        <w:rPr>
          <w:rFonts w:ascii="Times New Roman" w:hAnsi="Times New Roman"/>
          <w:color w:val="000000" w:themeColor="text1"/>
          <w:spacing w:val="-3"/>
          <w:sz w:val="24"/>
        </w:rPr>
        <w:t>бюджетирования</w:t>
      </w:r>
      <w:proofErr w:type="spellEnd"/>
      <w:r w:rsidRPr="00F9166F">
        <w:rPr>
          <w:rFonts w:ascii="Times New Roman" w:hAnsi="Times New Roman"/>
          <w:color w:val="000000" w:themeColor="text1"/>
          <w:spacing w:val="-3"/>
          <w:sz w:val="24"/>
        </w:rPr>
        <w:t xml:space="preserve"> «Полоса защиты» в целях обеспечения пожарной безопасности населенного пункта от лесных пожаров,</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  ремонт и строительство пожарных водоемов в границах муниципального образования в рамках государственной программы Ханты – Мансийского автономного округа – </w:t>
      </w:r>
      <w:proofErr w:type="spellStart"/>
      <w:r w:rsidRPr="00F9166F">
        <w:rPr>
          <w:rFonts w:ascii="Times New Roman" w:hAnsi="Times New Roman"/>
          <w:color w:val="000000" w:themeColor="text1"/>
          <w:spacing w:val="-3"/>
          <w:sz w:val="24"/>
        </w:rPr>
        <w:t>Югры</w:t>
      </w:r>
      <w:proofErr w:type="spellEnd"/>
      <w:r w:rsidRPr="00F9166F">
        <w:rPr>
          <w:rFonts w:ascii="Times New Roman" w:hAnsi="Times New Roman"/>
          <w:color w:val="000000" w:themeColor="text1"/>
          <w:spacing w:val="-3"/>
          <w:sz w:val="24"/>
        </w:rPr>
        <w:t xml:space="preserve"> «Безопасность жизнедеятельности и профилактика правонарушений», </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реализация проекта  «Благоустройство кладбища </w:t>
      </w:r>
      <w:proofErr w:type="spellStart"/>
      <w:r w:rsidRPr="00F9166F">
        <w:rPr>
          <w:rFonts w:ascii="Times New Roman" w:hAnsi="Times New Roman"/>
          <w:color w:val="000000" w:themeColor="text1"/>
          <w:spacing w:val="-3"/>
          <w:sz w:val="24"/>
        </w:rPr>
        <w:t>п</w:t>
      </w:r>
      <w:proofErr w:type="gramStart"/>
      <w:r w:rsidRPr="00F9166F">
        <w:rPr>
          <w:rFonts w:ascii="Times New Roman" w:hAnsi="Times New Roman"/>
          <w:color w:val="000000" w:themeColor="text1"/>
          <w:spacing w:val="-3"/>
          <w:sz w:val="24"/>
        </w:rPr>
        <w:t>.Л</w:t>
      </w:r>
      <w:proofErr w:type="gramEnd"/>
      <w:r w:rsidRPr="00F9166F">
        <w:rPr>
          <w:rFonts w:ascii="Times New Roman" w:hAnsi="Times New Roman"/>
          <w:color w:val="000000" w:themeColor="text1"/>
          <w:spacing w:val="-3"/>
          <w:sz w:val="24"/>
        </w:rPr>
        <w:t>иственичный</w:t>
      </w:r>
      <w:proofErr w:type="spellEnd"/>
      <w:r w:rsidRPr="00F9166F">
        <w:rPr>
          <w:rFonts w:ascii="Times New Roman" w:hAnsi="Times New Roman"/>
          <w:color w:val="000000" w:themeColor="text1"/>
          <w:spacing w:val="-3"/>
          <w:sz w:val="24"/>
        </w:rPr>
        <w:t>» с установкой металлического профильного ограждения со стороны оз.Туман, бывшей зверофермы. Ориентировочная стоимость проекта 1 500 000,00 руб.,</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реализация проекта «Благоустройство кладбища в </w:t>
      </w:r>
      <w:proofErr w:type="spellStart"/>
      <w:r w:rsidRPr="00F9166F">
        <w:rPr>
          <w:rFonts w:ascii="Times New Roman" w:hAnsi="Times New Roman"/>
          <w:color w:val="000000" w:themeColor="text1"/>
          <w:spacing w:val="-3"/>
          <w:sz w:val="24"/>
        </w:rPr>
        <w:t>с</w:t>
      </w:r>
      <w:proofErr w:type="gramStart"/>
      <w:r w:rsidRPr="00F9166F">
        <w:rPr>
          <w:rFonts w:ascii="Times New Roman" w:hAnsi="Times New Roman"/>
          <w:color w:val="000000" w:themeColor="text1"/>
          <w:spacing w:val="-3"/>
          <w:sz w:val="24"/>
        </w:rPr>
        <w:t>.Л</w:t>
      </w:r>
      <w:proofErr w:type="gramEnd"/>
      <w:r w:rsidRPr="00F9166F">
        <w:rPr>
          <w:rFonts w:ascii="Times New Roman" w:hAnsi="Times New Roman"/>
          <w:color w:val="000000" w:themeColor="text1"/>
          <w:spacing w:val="-3"/>
          <w:sz w:val="24"/>
        </w:rPr>
        <w:t>еуши</w:t>
      </w:r>
      <w:proofErr w:type="spellEnd"/>
      <w:r w:rsidRPr="00F9166F">
        <w:rPr>
          <w:rFonts w:ascii="Times New Roman" w:hAnsi="Times New Roman"/>
          <w:color w:val="000000" w:themeColor="text1"/>
          <w:spacing w:val="-3"/>
          <w:sz w:val="24"/>
        </w:rPr>
        <w:t>» с установкой металлического профильного ограждения кладбища и увеличения площади. Ориентировочная стоимость проекта 2 500 000,00 руб.,</w:t>
      </w:r>
    </w:p>
    <w:p w:rsidR="00F9166F" w:rsidRPr="00F9166F" w:rsidRDefault="00F9166F" w:rsidP="00F9166F">
      <w:pPr>
        <w:pStyle w:val="af"/>
        <w:numPr>
          <w:ilvl w:val="0"/>
          <w:numId w:val="10"/>
        </w:numPr>
        <w:tabs>
          <w:tab w:val="left" w:pos="625"/>
        </w:tabs>
        <w:spacing w:after="0"/>
        <w:ind w:left="0" w:firstLine="0"/>
        <w:jc w:val="both"/>
        <w:rPr>
          <w:rFonts w:ascii="Times New Roman" w:hAnsi="Times New Roman"/>
          <w:color w:val="000000" w:themeColor="text1"/>
          <w:spacing w:val="-3"/>
          <w:sz w:val="24"/>
        </w:rPr>
      </w:pPr>
      <w:r w:rsidRPr="00F9166F">
        <w:rPr>
          <w:rFonts w:ascii="Times New Roman" w:hAnsi="Times New Roman"/>
          <w:color w:val="000000" w:themeColor="text1"/>
          <w:spacing w:val="-3"/>
          <w:sz w:val="24"/>
        </w:rPr>
        <w:t xml:space="preserve">обустройство контейнерных площадок – установка на твердое покрытие и ограждение </w:t>
      </w:r>
      <w:proofErr w:type="spellStart"/>
      <w:r w:rsidRPr="00F9166F">
        <w:rPr>
          <w:rFonts w:ascii="Times New Roman" w:hAnsi="Times New Roman"/>
          <w:color w:val="000000" w:themeColor="text1"/>
          <w:spacing w:val="-3"/>
          <w:sz w:val="24"/>
        </w:rPr>
        <w:t>металлопрофилем</w:t>
      </w:r>
      <w:proofErr w:type="spellEnd"/>
      <w:r w:rsidRPr="00F9166F">
        <w:rPr>
          <w:rFonts w:ascii="Times New Roman" w:hAnsi="Times New Roman"/>
          <w:color w:val="000000" w:themeColor="text1"/>
          <w:spacing w:val="-3"/>
          <w:sz w:val="24"/>
        </w:rPr>
        <w:t>,</w:t>
      </w:r>
    </w:p>
    <w:p w:rsidR="00F9166F" w:rsidRPr="00F9166F" w:rsidRDefault="00F9166F" w:rsidP="00F9166F">
      <w:pPr>
        <w:pStyle w:val="af"/>
        <w:tabs>
          <w:tab w:val="left" w:pos="625"/>
        </w:tabs>
        <w:spacing w:after="0" w:line="240" w:lineRule="auto"/>
        <w:ind w:left="0"/>
        <w:jc w:val="both"/>
        <w:rPr>
          <w:rFonts w:ascii="Times New Roman" w:hAnsi="Times New Roman"/>
          <w:color w:val="000000" w:themeColor="text1"/>
          <w:spacing w:val="-3"/>
          <w:sz w:val="24"/>
          <w:szCs w:val="24"/>
        </w:rPr>
      </w:pPr>
      <w:r w:rsidRPr="00F9166F">
        <w:rPr>
          <w:rFonts w:ascii="Times New Roman" w:hAnsi="Times New Roman"/>
          <w:color w:val="000000" w:themeColor="text1"/>
          <w:spacing w:val="-3"/>
          <w:sz w:val="24"/>
          <w:szCs w:val="24"/>
        </w:rPr>
        <w:t xml:space="preserve">         Обустройство детских игровых площадок, реализация ранее заявленных проектов </w:t>
      </w:r>
      <w:proofErr w:type="gramStart"/>
      <w:r w:rsidRPr="00F9166F">
        <w:rPr>
          <w:rFonts w:ascii="Times New Roman" w:hAnsi="Times New Roman"/>
          <w:color w:val="000000" w:themeColor="text1"/>
          <w:spacing w:val="-3"/>
          <w:sz w:val="24"/>
          <w:szCs w:val="24"/>
        </w:rPr>
        <w:t>инициативного</w:t>
      </w:r>
      <w:proofErr w:type="gramEnd"/>
      <w:r w:rsidRPr="00F9166F">
        <w:rPr>
          <w:rFonts w:ascii="Times New Roman" w:hAnsi="Times New Roman"/>
          <w:color w:val="000000" w:themeColor="text1"/>
          <w:spacing w:val="-3"/>
          <w:sz w:val="24"/>
          <w:szCs w:val="24"/>
        </w:rPr>
        <w:t xml:space="preserve"> </w:t>
      </w:r>
      <w:proofErr w:type="spellStart"/>
      <w:r w:rsidRPr="00F9166F">
        <w:rPr>
          <w:rFonts w:ascii="Times New Roman" w:hAnsi="Times New Roman"/>
          <w:color w:val="000000" w:themeColor="text1"/>
          <w:spacing w:val="-3"/>
          <w:sz w:val="24"/>
          <w:szCs w:val="24"/>
        </w:rPr>
        <w:t>бюджетирования</w:t>
      </w:r>
      <w:proofErr w:type="spellEnd"/>
      <w:r w:rsidRPr="00F9166F">
        <w:rPr>
          <w:rFonts w:ascii="Times New Roman" w:hAnsi="Times New Roman"/>
          <w:color w:val="000000" w:themeColor="text1"/>
          <w:spacing w:val="-3"/>
          <w:sz w:val="24"/>
          <w:szCs w:val="24"/>
        </w:rPr>
        <w:t>.</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2.17. Формирование архивных фондов поселения (№ 17)</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Работа по формированию архивных фондов поселения регулируется Федеральным законом от 22.10.2004 № 125-ФЗ «Об архивном деле в Российской Федерации».</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На основании утвержденной номенклатуры в администрации сельского поселения Леуши в 2025 году была проведена работа по формированию и подшивке документов с разными сроками хранения, а также по уничтожению документов с истекшими сроками хранения.</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2.18. Участие в организации деятельности по сбору (в том числе раздельному сбору) и транспортированию твердых коммунальных отходов (№ 18)</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Данное полномочие осуществляется в соответствии с федеральными законами от 26.07.2006 № 135-ФЗ «О защите конкуренции», от 06.10.2003 № 131-ФЗ «Об общих принципах организации местного самоуправления в Российской Федерации», от 24.06.1998 № 89-ФЗ «Об отходах производства и потребления».</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lastRenderedPageBreak/>
        <w:t>У</w:t>
      </w:r>
      <w:r w:rsidRPr="00F9166F">
        <w:rPr>
          <w:rFonts w:ascii="Times New Roman" w:hAnsi="Times New Roman" w:cs="Times New Roman"/>
          <w:color w:val="000000" w:themeColor="text1"/>
          <w:sz w:val="24"/>
          <w:lang w:eastAsia="en-US"/>
        </w:rPr>
        <w:t xml:space="preserve">слуги </w:t>
      </w:r>
      <w:r w:rsidRPr="00F9166F">
        <w:rPr>
          <w:rFonts w:ascii="Times New Roman" w:hAnsi="Times New Roman" w:cs="Times New Roman"/>
          <w:color w:val="000000" w:themeColor="text1"/>
          <w:sz w:val="24"/>
        </w:rPr>
        <w:t>по обращению с твердыми коммунальными отходами, в том числе транспортировку на территории Ханты-Мансийского автономного округа и на  территории сельского поселения Леуши, оказывает АО «</w:t>
      </w:r>
      <w:proofErr w:type="spellStart"/>
      <w:r w:rsidRPr="00F9166F">
        <w:rPr>
          <w:rFonts w:ascii="Times New Roman" w:hAnsi="Times New Roman" w:cs="Times New Roman"/>
          <w:color w:val="000000" w:themeColor="text1"/>
          <w:sz w:val="24"/>
        </w:rPr>
        <w:t>Югра-Экология</w:t>
      </w:r>
      <w:proofErr w:type="spellEnd"/>
      <w:r w:rsidRPr="00F9166F">
        <w:rPr>
          <w:rFonts w:ascii="Times New Roman" w:hAnsi="Times New Roman" w:cs="Times New Roman"/>
          <w:color w:val="000000" w:themeColor="text1"/>
          <w:sz w:val="24"/>
        </w:rPr>
        <w:t xml:space="preserve">» – региональный оператор.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соответствии с постановлением администрации сельского поселения Леуши                 с 15 апреля по 15 мая 2024 года на территории муниципального образования проводился месячник по санитарной очистке населенных пунктов муниципального образования.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Ежегодно при проведении санитарной уборки населенных пунктов количество участников увеличивается. Активно принимают участие волонтерские движения, представители первичных ветеранских организаций, общественных организаций, а также учащиеся школ, работники учреждений и организаций. В </w:t>
      </w:r>
      <w:proofErr w:type="spellStart"/>
      <w:r w:rsidRPr="00F9166F">
        <w:rPr>
          <w:rFonts w:ascii="Times New Roman" w:hAnsi="Times New Roman" w:cs="Times New Roman"/>
          <w:color w:val="000000" w:themeColor="text1"/>
          <w:spacing w:val="-3"/>
          <w:sz w:val="24"/>
        </w:rPr>
        <w:t>целомв</w:t>
      </w:r>
      <w:proofErr w:type="spellEnd"/>
      <w:r w:rsidRPr="00F9166F">
        <w:rPr>
          <w:rFonts w:ascii="Times New Roman" w:hAnsi="Times New Roman" w:cs="Times New Roman"/>
          <w:color w:val="000000" w:themeColor="text1"/>
          <w:spacing w:val="-3"/>
          <w:sz w:val="24"/>
        </w:rPr>
        <w:t xml:space="preserve"> течение прошедшего </w:t>
      </w:r>
      <w:proofErr w:type="spellStart"/>
      <w:r w:rsidRPr="00F9166F">
        <w:rPr>
          <w:rFonts w:ascii="Times New Roman" w:hAnsi="Times New Roman" w:cs="Times New Roman"/>
          <w:color w:val="000000" w:themeColor="text1"/>
          <w:spacing w:val="-3"/>
          <w:sz w:val="24"/>
        </w:rPr>
        <w:t>годабыло</w:t>
      </w:r>
      <w:proofErr w:type="spellEnd"/>
      <w:r w:rsidRPr="00F9166F">
        <w:rPr>
          <w:rFonts w:ascii="Times New Roman" w:hAnsi="Times New Roman" w:cs="Times New Roman"/>
          <w:color w:val="000000" w:themeColor="text1"/>
          <w:spacing w:val="-3"/>
          <w:sz w:val="24"/>
        </w:rPr>
        <w:t xml:space="preserve"> организовано более 18 субботников.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целях соблюдения правил благоустройства сельского поселения Леуши в 2025 году  была проведена работа по выявлению нарушений в части несоблюдения правил благоустройства. По результатам мероприятий в адрес нарушителей было направлено более 124 предписания об устранении нарушений в части складирования дров, пиломатериалов, грунта, а также захламления придомовой территории. Граждане в установленные предписанием сроки устранили выявленные нарушения в добровольном порядке без применения административных санкций. </w:t>
      </w:r>
    </w:p>
    <w:p w:rsidR="00F9166F" w:rsidRPr="00F9166F" w:rsidRDefault="00F9166F" w:rsidP="00F9166F">
      <w:pPr>
        <w:shd w:val="clear" w:color="auto" w:fill="FFFFFF"/>
        <w:spacing w:after="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В 2025 году организована ликвидация несанкционированных свалок в границах муниципального образования сельское поселение Леуши силами МКУ «Административно – хозяйственная служба».</w:t>
      </w:r>
    </w:p>
    <w:p w:rsidR="00F9166F" w:rsidRPr="00F9166F" w:rsidRDefault="00F9166F" w:rsidP="00F9166F">
      <w:pPr>
        <w:pStyle w:val="a7"/>
        <w:spacing w:after="0" w:afterAutospacing="0"/>
        <w:ind w:right="-1" w:firstLine="708"/>
        <w:textAlignment w:val="baseline"/>
        <w:rPr>
          <w:rFonts w:eastAsiaTheme="minorEastAsia"/>
          <w:color w:val="000000" w:themeColor="text1"/>
          <w:kern w:val="24"/>
        </w:rPr>
      </w:pPr>
      <w:r w:rsidRPr="00F9166F">
        <w:rPr>
          <w:rFonts w:eastAsiaTheme="minorEastAsia"/>
          <w:color w:val="000000" w:themeColor="text1"/>
          <w:kern w:val="24"/>
        </w:rPr>
        <w:t xml:space="preserve">Проведен  массовый субботник по вырубке сухостойных деревьев в границах общественной территории «Яблоневый сад» </w:t>
      </w:r>
      <w:proofErr w:type="spellStart"/>
      <w:r w:rsidRPr="00F9166F">
        <w:rPr>
          <w:rFonts w:eastAsiaTheme="minorEastAsia"/>
          <w:color w:val="000000" w:themeColor="text1"/>
          <w:kern w:val="24"/>
        </w:rPr>
        <w:t>п</w:t>
      </w:r>
      <w:proofErr w:type="gramStart"/>
      <w:r w:rsidRPr="00F9166F">
        <w:rPr>
          <w:rFonts w:eastAsiaTheme="minorEastAsia"/>
          <w:color w:val="000000" w:themeColor="text1"/>
          <w:kern w:val="24"/>
        </w:rPr>
        <w:t>.Л</w:t>
      </w:r>
      <w:proofErr w:type="gramEnd"/>
      <w:r w:rsidRPr="00F9166F">
        <w:rPr>
          <w:rFonts w:eastAsiaTheme="minorEastAsia"/>
          <w:color w:val="000000" w:themeColor="text1"/>
          <w:kern w:val="24"/>
        </w:rPr>
        <w:t>иственичный</w:t>
      </w:r>
      <w:proofErr w:type="spellEnd"/>
      <w:r w:rsidRPr="00F9166F">
        <w:rPr>
          <w:rFonts w:eastAsiaTheme="minorEastAsia"/>
          <w:color w:val="000000" w:themeColor="text1"/>
          <w:kern w:val="24"/>
        </w:rPr>
        <w:t>, общий объем кустарников составил более 240 куб. Общее число участников, жителей, принявших участие в уборке территории, составило более 100 человек.</w:t>
      </w:r>
    </w:p>
    <w:p w:rsidR="00F9166F" w:rsidRPr="00F9166F" w:rsidRDefault="00F9166F" w:rsidP="00F9166F">
      <w:pPr>
        <w:pStyle w:val="a7"/>
        <w:spacing w:after="0" w:afterAutospacing="0"/>
        <w:ind w:right="-1"/>
        <w:textAlignment w:val="baseline"/>
        <w:rPr>
          <w:color w:val="000000" w:themeColor="text1"/>
        </w:rPr>
      </w:pPr>
      <w:r w:rsidRPr="00F9166F">
        <w:rPr>
          <w:rFonts w:eastAsiaTheme="minorEastAsia"/>
          <w:color w:val="000000" w:themeColor="text1"/>
          <w:kern w:val="24"/>
        </w:rPr>
        <w:t xml:space="preserve">           В 2025 году МКУ «Административно – хозяйственная служба» при администрации сельского поселения Леуши приняла участие и прошла в финал в конкурсном отборе проектов организованном ОАО «Газпром» на получение гранта по приобретению оборудования для целей организации благоустройства (промышленный </w:t>
      </w:r>
      <w:proofErr w:type="spellStart"/>
      <w:r w:rsidRPr="00F9166F">
        <w:rPr>
          <w:rFonts w:eastAsiaTheme="minorEastAsia"/>
          <w:color w:val="000000" w:themeColor="text1"/>
          <w:kern w:val="24"/>
        </w:rPr>
        <w:t>мульчер</w:t>
      </w:r>
      <w:proofErr w:type="spellEnd"/>
      <w:r w:rsidRPr="00F9166F">
        <w:rPr>
          <w:rFonts w:eastAsiaTheme="minorEastAsia"/>
          <w:color w:val="000000" w:themeColor="text1"/>
          <w:kern w:val="24"/>
        </w:rPr>
        <w:t xml:space="preserve"> </w:t>
      </w:r>
      <w:proofErr w:type="gramStart"/>
      <w:r w:rsidRPr="00F9166F">
        <w:rPr>
          <w:rFonts w:eastAsiaTheme="minorEastAsia"/>
          <w:color w:val="000000" w:themeColor="text1"/>
          <w:kern w:val="24"/>
        </w:rPr>
        <w:t>для</w:t>
      </w:r>
      <w:proofErr w:type="gramEnd"/>
      <w:r w:rsidRPr="00F9166F">
        <w:rPr>
          <w:rFonts w:eastAsiaTheme="minorEastAsia"/>
          <w:color w:val="000000" w:themeColor="text1"/>
          <w:kern w:val="24"/>
        </w:rPr>
        <w:t xml:space="preserve"> </w:t>
      </w:r>
      <w:proofErr w:type="gramStart"/>
      <w:r w:rsidRPr="00F9166F">
        <w:rPr>
          <w:rFonts w:eastAsiaTheme="minorEastAsia"/>
          <w:color w:val="000000" w:themeColor="text1"/>
          <w:kern w:val="24"/>
        </w:rPr>
        <w:t>переработке</w:t>
      </w:r>
      <w:proofErr w:type="gramEnd"/>
      <w:r w:rsidRPr="00F9166F">
        <w:rPr>
          <w:rFonts w:eastAsiaTheme="minorEastAsia"/>
          <w:color w:val="000000" w:themeColor="text1"/>
          <w:kern w:val="24"/>
        </w:rPr>
        <w:t xml:space="preserve"> веток, пила). При положительной защите проекта муниципалитет будет иметь возможность по очистке от мелкой поросли больших площадей общественных территорий. </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2.19. Утверждение правил благоустройства территории поселения, осуществление </w:t>
      </w:r>
      <w:proofErr w:type="gramStart"/>
      <w:r w:rsidRPr="00F9166F">
        <w:rPr>
          <w:rFonts w:ascii="Times New Roman" w:hAnsi="Times New Roman" w:cs="Times New Roman"/>
          <w:b/>
          <w:color w:val="000000" w:themeColor="text1"/>
          <w:spacing w:val="-3"/>
          <w:sz w:val="24"/>
        </w:rPr>
        <w:t>контроля за</w:t>
      </w:r>
      <w:proofErr w:type="gramEnd"/>
      <w:r w:rsidRPr="00F9166F">
        <w:rPr>
          <w:rFonts w:ascii="Times New Roman" w:hAnsi="Times New Roman" w:cs="Times New Roman"/>
          <w:b/>
          <w:color w:val="000000" w:themeColor="text1"/>
          <w:spacing w:val="-3"/>
          <w:sz w:val="24"/>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 19)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целях исполнения данного полномочия решением Совета депутатов сельского поселения Леуши от 27 сентября 2024 года № 68 утверждены правила благоустройства территории муниципального образования сельское поселение Леуши.</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color w:val="000000" w:themeColor="text1"/>
          <w:spacing w:val="-3"/>
          <w:sz w:val="24"/>
        </w:rPr>
        <w:t xml:space="preserve">В рамках благоустройства на территории муниципального образования сельское поселение Леуши в 2021 году были переданы в собственность муниципалитета </w:t>
      </w:r>
      <w:r w:rsidRPr="00F9166F">
        <w:rPr>
          <w:rFonts w:ascii="Times New Roman" w:hAnsi="Times New Roman" w:cs="Times New Roman"/>
          <w:color w:val="000000" w:themeColor="text1"/>
          <w:spacing w:val="-3"/>
          <w:sz w:val="24"/>
        </w:rPr>
        <w:lastRenderedPageBreak/>
        <w:t>общественные территории. С 2021 года по настоящее время  муниципалитет осуществляет обслуживание и содержание общественных территорий:</w:t>
      </w:r>
    </w:p>
    <w:p w:rsidR="00F9166F" w:rsidRPr="00F9166F" w:rsidRDefault="00F9166F" w:rsidP="00F9166F">
      <w:pPr>
        <w:pStyle w:val="af"/>
        <w:numPr>
          <w:ilvl w:val="0"/>
          <w:numId w:val="10"/>
        </w:numPr>
        <w:tabs>
          <w:tab w:val="left" w:pos="625"/>
        </w:tabs>
        <w:spacing w:after="0" w:line="240" w:lineRule="auto"/>
        <w:ind w:left="0" w:firstLine="0"/>
        <w:jc w:val="both"/>
        <w:rPr>
          <w:rFonts w:ascii="Times New Roman" w:hAnsi="Times New Roman"/>
          <w:color w:val="000000" w:themeColor="text1"/>
          <w:spacing w:val="-3"/>
          <w:sz w:val="24"/>
          <w:szCs w:val="24"/>
        </w:rPr>
      </w:pPr>
      <w:r w:rsidRPr="00F9166F">
        <w:rPr>
          <w:rFonts w:ascii="Times New Roman" w:hAnsi="Times New Roman"/>
          <w:color w:val="000000" w:themeColor="text1"/>
          <w:spacing w:val="-3"/>
          <w:sz w:val="24"/>
          <w:szCs w:val="24"/>
        </w:rPr>
        <w:t>с. Леуши, ул</w:t>
      </w:r>
      <w:proofErr w:type="gramStart"/>
      <w:r w:rsidRPr="00F9166F">
        <w:rPr>
          <w:rFonts w:ascii="Times New Roman" w:hAnsi="Times New Roman"/>
          <w:color w:val="000000" w:themeColor="text1"/>
          <w:spacing w:val="-3"/>
          <w:sz w:val="24"/>
          <w:szCs w:val="24"/>
        </w:rPr>
        <w:t>.С</w:t>
      </w:r>
      <w:proofErr w:type="gramEnd"/>
      <w:r w:rsidRPr="00F9166F">
        <w:rPr>
          <w:rFonts w:ascii="Times New Roman" w:hAnsi="Times New Roman"/>
          <w:color w:val="000000" w:themeColor="text1"/>
          <w:spacing w:val="-3"/>
          <w:sz w:val="24"/>
          <w:szCs w:val="24"/>
        </w:rPr>
        <w:t xml:space="preserve">оветская, 60 – </w:t>
      </w:r>
      <w:r w:rsidRPr="00F9166F">
        <w:rPr>
          <w:rFonts w:ascii="Times New Roman" w:hAnsi="Times New Roman"/>
          <w:color w:val="000000" w:themeColor="text1"/>
          <w:spacing w:val="-3"/>
          <w:sz w:val="24"/>
          <w:szCs w:val="24"/>
          <w:lang w:eastAsia="ru-RU"/>
        </w:rPr>
        <w:t>общественная территория «Берёзовая роща»;</w:t>
      </w:r>
    </w:p>
    <w:p w:rsidR="00F9166F" w:rsidRPr="00F9166F" w:rsidRDefault="00F9166F" w:rsidP="00F9166F">
      <w:pPr>
        <w:pStyle w:val="af"/>
        <w:numPr>
          <w:ilvl w:val="0"/>
          <w:numId w:val="10"/>
        </w:numPr>
        <w:tabs>
          <w:tab w:val="left" w:pos="625"/>
        </w:tabs>
        <w:spacing w:after="0" w:line="240" w:lineRule="auto"/>
        <w:ind w:left="0" w:firstLine="0"/>
        <w:jc w:val="both"/>
        <w:rPr>
          <w:rFonts w:ascii="Times New Roman" w:hAnsi="Times New Roman"/>
          <w:color w:val="000000" w:themeColor="text1"/>
          <w:spacing w:val="-3"/>
          <w:sz w:val="24"/>
          <w:szCs w:val="24"/>
        </w:rPr>
      </w:pPr>
      <w:r w:rsidRPr="00F9166F">
        <w:rPr>
          <w:rFonts w:ascii="Times New Roman" w:hAnsi="Times New Roman"/>
          <w:color w:val="000000" w:themeColor="text1"/>
          <w:spacing w:val="-3"/>
          <w:sz w:val="24"/>
          <w:szCs w:val="24"/>
        </w:rPr>
        <w:t xml:space="preserve">п. </w:t>
      </w:r>
      <w:proofErr w:type="spellStart"/>
      <w:r w:rsidRPr="00F9166F">
        <w:rPr>
          <w:rFonts w:ascii="Times New Roman" w:hAnsi="Times New Roman"/>
          <w:color w:val="000000" w:themeColor="text1"/>
          <w:spacing w:val="-3"/>
          <w:sz w:val="24"/>
          <w:szCs w:val="24"/>
        </w:rPr>
        <w:t>Лиственичный</w:t>
      </w:r>
      <w:proofErr w:type="spellEnd"/>
      <w:r w:rsidRPr="00F9166F">
        <w:rPr>
          <w:rFonts w:ascii="Times New Roman" w:hAnsi="Times New Roman"/>
          <w:color w:val="000000" w:themeColor="text1"/>
          <w:spacing w:val="-3"/>
          <w:sz w:val="24"/>
          <w:szCs w:val="24"/>
        </w:rPr>
        <w:t>, ул</w:t>
      </w:r>
      <w:proofErr w:type="gramStart"/>
      <w:r w:rsidRPr="00F9166F">
        <w:rPr>
          <w:rFonts w:ascii="Times New Roman" w:hAnsi="Times New Roman"/>
          <w:color w:val="000000" w:themeColor="text1"/>
          <w:spacing w:val="-3"/>
          <w:sz w:val="24"/>
          <w:szCs w:val="24"/>
        </w:rPr>
        <w:t>.С</w:t>
      </w:r>
      <w:proofErr w:type="gramEnd"/>
      <w:r w:rsidRPr="00F9166F">
        <w:rPr>
          <w:rFonts w:ascii="Times New Roman" w:hAnsi="Times New Roman"/>
          <w:color w:val="000000" w:themeColor="text1"/>
          <w:spacing w:val="-3"/>
          <w:sz w:val="24"/>
          <w:szCs w:val="24"/>
        </w:rPr>
        <w:t>адовая 1б –общественная территории «Яблоневый сад»;</w:t>
      </w:r>
    </w:p>
    <w:p w:rsidR="00F9166F" w:rsidRPr="00F9166F" w:rsidRDefault="00F9166F" w:rsidP="00F9166F">
      <w:pPr>
        <w:pStyle w:val="af"/>
        <w:numPr>
          <w:ilvl w:val="0"/>
          <w:numId w:val="10"/>
        </w:numPr>
        <w:tabs>
          <w:tab w:val="left" w:pos="625"/>
        </w:tabs>
        <w:spacing w:after="0" w:line="240" w:lineRule="auto"/>
        <w:ind w:left="0" w:firstLine="0"/>
        <w:jc w:val="both"/>
        <w:rPr>
          <w:rFonts w:ascii="Times New Roman" w:hAnsi="Times New Roman"/>
          <w:color w:val="000000" w:themeColor="text1"/>
          <w:spacing w:val="-3"/>
          <w:sz w:val="24"/>
          <w:szCs w:val="24"/>
        </w:rPr>
      </w:pPr>
      <w:r w:rsidRPr="00F9166F">
        <w:rPr>
          <w:rFonts w:ascii="Times New Roman" w:hAnsi="Times New Roman"/>
          <w:color w:val="000000" w:themeColor="text1"/>
          <w:sz w:val="24"/>
          <w:szCs w:val="24"/>
        </w:rPr>
        <w:t>п. Ягодный, ул. Центральная, 24а – общественная территория «Парк спорта и отдыха «Олимп».</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2.20. </w:t>
      </w:r>
      <w:proofErr w:type="gramStart"/>
      <w:r w:rsidRPr="00F9166F">
        <w:rPr>
          <w:rFonts w:ascii="Times New Roman" w:hAnsi="Times New Roman" w:cs="Times New Roman"/>
          <w:b/>
          <w:color w:val="000000" w:themeColor="text1"/>
          <w:spacing w:val="-3"/>
          <w:sz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6" w:history="1">
        <w:r w:rsidRPr="00F9166F">
          <w:rPr>
            <w:rFonts w:ascii="Times New Roman" w:hAnsi="Times New Roman" w:cs="Times New Roman"/>
            <w:b/>
            <w:color w:val="000000" w:themeColor="text1"/>
            <w:spacing w:val="-3"/>
            <w:sz w:val="24"/>
          </w:rPr>
          <w:t>Градостроительным кодексом</w:t>
        </w:r>
      </w:hyperlink>
      <w:r w:rsidRPr="00F9166F">
        <w:rPr>
          <w:rFonts w:ascii="Times New Roman" w:hAnsi="Times New Roman" w:cs="Times New Roman"/>
          <w:b/>
          <w:color w:val="000000" w:themeColor="text1"/>
          <w:spacing w:val="-3"/>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w:t>
      </w:r>
      <w:proofErr w:type="gramEnd"/>
      <w:r w:rsidRPr="00F9166F">
        <w:rPr>
          <w:rFonts w:ascii="Times New Roman" w:hAnsi="Times New Roman" w:cs="Times New Roman"/>
          <w:b/>
          <w:color w:val="000000" w:themeColor="text1"/>
          <w:spacing w:val="-3"/>
          <w:sz w:val="24"/>
        </w:rPr>
        <w:t xml:space="preserve">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7" w:history="1">
        <w:r w:rsidRPr="00F9166F">
          <w:rPr>
            <w:rFonts w:ascii="Times New Roman" w:hAnsi="Times New Roman" w:cs="Times New Roman"/>
            <w:b/>
            <w:color w:val="000000" w:themeColor="text1"/>
            <w:spacing w:val="-3"/>
            <w:sz w:val="24"/>
          </w:rPr>
          <w:t>Градостроительным кодексом</w:t>
        </w:r>
      </w:hyperlink>
      <w:r w:rsidRPr="00F9166F">
        <w:rPr>
          <w:rFonts w:ascii="Times New Roman" w:hAnsi="Times New Roman" w:cs="Times New Roman"/>
          <w:b/>
          <w:color w:val="000000" w:themeColor="text1"/>
          <w:spacing w:val="-3"/>
          <w:sz w:val="24"/>
        </w:rPr>
        <w:t xml:space="preserve"> Российской Федерации, осмотров зданий, сооружений и выдача рекомендаций об устранении выявленных в ходе таких осмотров нарушений (№20)</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соответствии с пунктом 3.4. статьи 3  Соглашения  № 10 /2022-2024/  о  передаче </w:t>
      </w:r>
      <w:proofErr w:type="gramStart"/>
      <w:r w:rsidRPr="00F9166F">
        <w:rPr>
          <w:rFonts w:ascii="Times New Roman" w:hAnsi="Times New Roman" w:cs="Times New Roman"/>
          <w:color w:val="000000" w:themeColor="text1"/>
          <w:spacing w:val="-3"/>
          <w:sz w:val="24"/>
        </w:rPr>
        <w:t>осуществления части полномочий органов местного самоуправления сельского поселения</w:t>
      </w:r>
      <w:proofErr w:type="gramEnd"/>
      <w:r w:rsidRPr="00F9166F">
        <w:rPr>
          <w:rFonts w:ascii="Times New Roman" w:hAnsi="Times New Roman" w:cs="Times New Roman"/>
          <w:color w:val="000000" w:themeColor="text1"/>
          <w:spacing w:val="-3"/>
          <w:sz w:val="24"/>
        </w:rPr>
        <w:t xml:space="preserve"> Леуши органам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данное полномочие передано для исполнения на уровень органов местного самоуправления муниципального образования </w:t>
      </w:r>
      <w:proofErr w:type="spellStart"/>
      <w:r w:rsidRPr="00F9166F">
        <w:rPr>
          <w:rFonts w:ascii="Times New Roman" w:hAnsi="Times New Roman" w:cs="Times New Roman"/>
          <w:color w:val="000000" w:themeColor="text1"/>
          <w:spacing w:val="-3"/>
          <w:sz w:val="24"/>
        </w:rPr>
        <w:t>Кондинский</w:t>
      </w:r>
      <w:proofErr w:type="spellEnd"/>
      <w:r w:rsidRPr="00F9166F">
        <w:rPr>
          <w:rFonts w:ascii="Times New Roman" w:hAnsi="Times New Roman" w:cs="Times New Roman"/>
          <w:color w:val="000000" w:themeColor="text1"/>
          <w:spacing w:val="-3"/>
          <w:sz w:val="24"/>
        </w:rPr>
        <w:t xml:space="preserve"> район. </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 21)</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Для исполнения данного полномочия администрацией сельского поселения Леуши принято постановление от 06.11.2015 № 131 «Об утверждении административного регламента предоставления муниципальной услуги «Присвоение объекту адресации адреса, аннулирование его адреса».</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Изменение и присвоение адресов в 2025 году проходило в рабочем порядке и на основании письменных обращений юридических и физических лиц. </w:t>
      </w:r>
      <w:proofErr w:type="gramStart"/>
      <w:r w:rsidRPr="00F9166F">
        <w:rPr>
          <w:rFonts w:ascii="Times New Roman" w:hAnsi="Times New Roman" w:cs="Times New Roman"/>
          <w:color w:val="000000" w:themeColor="text1"/>
          <w:spacing w:val="-3"/>
          <w:sz w:val="24"/>
        </w:rPr>
        <w:t>В истекшем периоде внесены корректировки в Федеральную информационно-адресную систему в части изменения и присвоения почтовых адресов объектам недвижимости 1, аннулирование в количестве 4, присвоение адреса объектам адресации – 22 (из них:  в постановлении от 27.01.2025 № 6 – 100 объектов адресации ЗУ, в постановлении от 06.02.2025 № 9 – 100 объектов адресации ЗУ для внесения в ФИАС).</w:t>
      </w:r>
      <w:proofErr w:type="gramEnd"/>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Организована и проведена работа по внесению данных в государственную информационную систему жилищно-коммунального хозяйства ГИС ЖКХ, </w:t>
      </w:r>
      <w:proofErr w:type="spellStart"/>
      <w:r w:rsidRPr="00F9166F">
        <w:rPr>
          <w:rFonts w:ascii="Times New Roman" w:hAnsi="Times New Roman" w:cs="Times New Roman"/>
          <w:color w:val="000000" w:themeColor="text1"/>
          <w:spacing w:val="-3"/>
          <w:sz w:val="24"/>
        </w:rPr>
        <w:t>количествообъектов</w:t>
      </w:r>
      <w:proofErr w:type="spellEnd"/>
      <w:r w:rsidRPr="00F9166F">
        <w:rPr>
          <w:rFonts w:ascii="Times New Roman" w:hAnsi="Times New Roman" w:cs="Times New Roman"/>
          <w:color w:val="000000" w:themeColor="text1"/>
          <w:spacing w:val="-3"/>
          <w:sz w:val="24"/>
        </w:rPr>
        <w:t>, занесенных в систему составляет 854 (2024 – 839) жилых объектов: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F9166F" w:rsidRPr="00F9166F" w:rsidTr="00F9166F">
        <w:tc>
          <w:tcPr>
            <w:tcW w:w="3190" w:type="dxa"/>
          </w:tcPr>
          <w:p w:rsidR="00F9166F" w:rsidRPr="00F9166F" w:rsidRDefault="00F9166F" w:rsidP="00F9166F">
            <w:pPr>
              <w:spacing w:after="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lastRenderedPageBreak/>
              <w:t>Наименование населенного пункта</w:t>
            </w:r>
          </w:p>
        </w:tc>
        <w:tc>
          <w:tcPr>
            <w:tcW w:w="3190"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Кол-во жилых домов</w:t>
            </w:r>
          </w:p>
        </w:tc>
        <w:tc>
          <w:tcPr>
            <w:tcW w:w="3191"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Кол-во домов блокированной застройки</w:t>
            </w:r>
          </w:p>
        </w:tc>
      </w:tr>
      <w:tr w:rsidR="00F9166F" w:rsidRPr="00F9166F" w:rsidTr="00F9166F">
        <w:tc>
          <w:tcPr>
            <w:tcW w:w="3190" w:type="dxa"/>
          </w:tcPr>
          <w:p w:rsidR="00F9166F" w:rsidRPr="00F9166F" w:rsidRDefault="00F9166F" w:rsidP="00F9166F">
            <w:pPr>
              <w:jc w:val="both"/>
              <w:rPr>
                <w:rFonts w:ascii="Times New Roman" w:hAnsi="Times New Roman" w:cs="Times New Roman"/>
                <w:color w:val="000000" w:themeColor="text1"/>
                <w:spacing w:val="-3"/>
                <w:sz w:val="24"/>
              </w:rPr>
            </w:pP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p>
        </w:tc>
        <w:tc>
          <w:tcPr>
            <w:tcW w:w="3190"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237</w:t>
            </w:r>
          </w:p>
        </w:tc>
        <w:tc>
          <w:tcPr>
            <w:tcW w:w="3191"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131</w:t>
            </w:r>
          </w:p>
        </w:tc>
      </w:tr>
      <w:tr w:rsidR="00F9166F" w:rsidRPr="00F9166F" w:rsidTr="00F9166F">
        <w:tc>
          <w:tcPr>
            <w:tcW w:w="3190" w:type="dxa"/>
          </w:tcPr>
          <w:p w:rsidR="00F9166F" w:rsidRPr="00F9166F" w:rsidRDefault="00F9166F" w:rsidP="00F9166F">
            <w:pPr>
              <w:jc w:val="both"/>
              <w:rPr>
                <w:rFonts w:ascii="Times New Roman" w:hAnsi="Times New Roman" w:cs="Times New Roman"/>
                <w:color w:val="000000" w:themeColor="text1"/>
                <w:spacing w:val="-3"/>
                <w:sz w:val="24"/>
              </w:rPr>
            </w:pPr>
            <w:proofErr w:type="spellStart"/>
            <w:r w:rsidRPr="00F9166F">
              <w:rPr>
                <w:rFonts w:ascii="Times New Roman" w:hAnsi="Times New Roman" w:cs="Times New Roman"/>
                <w:color w:val="000000" w:themeColor="text1"/>
                <w:spacing w:val="-3"/>
                <w:sz w:val="24"/>
              </w:rPr>
              <w:t>п</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иственичный</w:t>
            </w:r>
            <w:proofErr w:type="spellEnd"/>
          </w:p>
        </w:tc>
        <w:tc>
          <w:tcPr>
            <w:tcW w:w="3190"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130</w:t>
            </w:r>
          </w:p>
        </w:tc>
        <w:tc>
          <w:tcPr>
            <w:tcW w:w="3191"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78</w:t>
            </w:r>
          </w:p>
        </w:tc>
      </w:tr>
      <w:tr w:rsidR="00F9166F" w:rsidRPr="00F9166F" w:rsidTr="00F9166F">
        <w:tc>
          <w:tcPr>
            <w:tcW w:w="3190"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 Ягодный</w:t>
            </w:r>
          </w:p>
        </w:tc>
        <w:tc>
          <w:tcPr>
            <w:tcW w:w="3190"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146</w:t>
            </w:r>
          </w:p>
        </w:tc>
        <w:tc>
          <w:tcPr>
            <w:tcW w:w="3191"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73</w:t>
            </w:r>
          </w:p>
        </w:tc>
      </w:tr>
      <w:tr w:rsidR="00F9166F" w:rsidRPr="00F9166F" w:rsidTr="00F9166F">
        <w:tc>
          <w:tcPr>
            <w:tcW w:w="3190"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п</w:t>
            </w:r>
            <w:proofErr w:type="gramStart"/>
            <w:r w:rsidRPr="00F9166F">
              <w:rPr>
                <w:rFonts w:ascii="Times New Roman" w:hAnsi="Times New Roman" w:cs="Times New Roman"/>
                <w:color w:val="000000" w:themeColor="text1"/>
                <w:spacing w:val="-3"/>
                <w:sz w:val="24"/>
              </w:rPr>
              <w:t>.Д</w:t>
            </w:r>
            <w:proofErr w:type="gramEnd"/>
            <w:r w:rsidRPr="00F9166F">
              <w:rPr>
                <w:rFonts w:ascii="Times New Roman" w:hAnsi="Times New Roman" w:cs="Times New Roman"/>
                <w:color w:val="000000" w:themeColor="text1"/>
                <w:spacing w:val="-3"/>
                <w:sz w:val="24"/>
              </w:rPr>
              <w:t>альний</w:t>
            </w:r>
          </w:p>
        </w:tc>
        <w:tc>
          <w:tcPr>
            <w:tcW w:w="3190"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30</w:t>
            </w:r>
          </w:p>
        </w:tc>
        <w:tc>
          <w:tcPr>
            <w:tcW w:w="3191" w:type="dxa"/>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29</w:t>
            </w:r>
          </w:p>
        </w:tc>
      </w:tr>
      <w:tr w:rsidR="00F9166F" w:rsidRPr="00F9166F" w:rsidTr="00F9166F">
        <w:tc>
          <w:tcPr>
            <w:tcW w:w="3190" w:type="dxa"/>
          </w:tcPr>
          <w:p w:rsidR="00F9166F" w:rsidRPr="00F9166F" w:rsidRDefault="00F9166F" w:rsidP="00F9166F">
            <w:pPr>
              <w:jc w:val="both"/>
              <w:rPr>
                <w:rFonts w:ascii="Times New Roman" w:hAnsi="Times New Roman" w:cs="Times New Roman"/>
                <w:color w:val="000000" w:themeColor="text1"/>
                <w:spacing w:val="-3"/>
                <w:sz w:val="24"/>
              </w:rPr>
            </w:pPr>
          </w:p>
        </w:tc>
        <w:tc>
          <w:tcPr>
            <w:tcW w:w="6381" w:type="dxa"/>
            <w:gridSpan w:val="2"/>
          </w:tcPr>
          <w:p w:rsidR="00F9166F" w:rsidRPr="00F9166F" w:rsidRDefault="00F9166F" w:rsidP="00F9166F">
            <w:pPr>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854</w:t>
            </w:r>
          </w:p>
        </w:tc>
      </w:tr>
    </w:tbl>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федеральную адресную систему внесено 1843 (2024 – 1603) объекта, в том числе нежилые здания и сооружения, земельные участки.</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2.22. Организация ритуальных услуг и содержание мест захоронения (№ 22) </w:t>
      </w:r>
    </w:p>
    <w:p w:rsidR="00F9166F" w:rsidRPr="00F9166F" w:rsidRDefault="00F9166F" w:rsidP="00F9166F">
      <w:pPr>
        <w:shd w:val="clear" w:color="auto" w:fill="FFFFFF"/>
        <w:spacing w:after="0"/>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Количество площадей, отведенных для захоронений на территории сельского поселения Леуши, составляет 4 кладбища (с. Леуши, п. </w:t>
      </w:r>
      <w:proofErr w:type="spellStart"/>
      <w:r w:rsidRPr="00F9166F">
        <w:rPr>
          <w:rFonts w:ascii="Times New Roman" w:hAnsi="Times New Roman" w:cs="Times New Roman"/>
          <w:color w:val="000000" w:themeColor="text1"/>
          <w:spacing w:val="-3"/>
          <w:sz w:val="24"/>
        </w:rPr>
        <w:t>Лиственичный</w:t>
      </w:r>
      <w:proofErr w:type="spellEnd"/>
      <w:r w:rsidRPr="00F9166F">
        <w:rPr>
          <w:rFonts w:ascii="Times New Roman" w:hAnsi="Times New Roman" w:cs="Times New Roman"/>
          <w:color w:val="000000" w:themeColor="text1"/>
          <w:spacing w:val="-3"/>
          <w:sz w:val="24"/>
        </w:rPr>
        <w:t xml:space="preserve">, п. </w:t>
      </w:r>
      <w:proofErr w:type="gramStart"/>
      <w:r w:rsidRPr="00F9166F">
        <w:rPr>
          <w:rFonts w:ascii="Times New Roman" w:hAnsi="Times New Roman" w:cs="Times New Roman"/>
          <w:color w:val="000000" w:themeColor="text1"/>
          <w:spacing w:val="-3"/>
          <w:sz w:val="24"/>
        </w:rPr>
        <w:t>Ягодный</w:t>
      </w:r>
      <w:proofErr w:type="gramEnd"/>
      <w:r w:rsidRPr="00F9166F">
        <w:rPr>
          <w:rFonts w:ascii="Times New Roman" w:hAnsi="Times New Roman" w:cs="Times New Roman"/>
          <w:color w:val="000000" w:themeColor="text1"/>
          <w:spacing w:val="-3"/>
          <w:sz w:val="24"/>
        </w:rPr>
        <w:t xml:space="preserve">, п. Дальний). Общая площадь земель с разрешенным видом использования «кладбище» составляет 8,1 га. </w:t>
      </w:r>
    </w:p>
    <w:p w:rsidR="00F9166F" w:rsidRPr="00F9166F" w:rsidRDefault="00F9166F" w:rsidP="00F9166F">
      <w:pPr>
        <w:pStyle w:val="a7"/>
        <w:shd w:val="clear" w:color="auto" w:fill="FFFFFF"/>
        <w:spacing w:before="0" w:beforeAutospacing="0" w:after="0" w:afterAutospacing="0"/>
        <w:ind w:right="-1"/>
        <w:rPr>
          <w:color w:val="000000" w:themeColor="text1"/>
        </w:rPr>
      </w:pPr>
      <w:r w:rsidRPr="00F9166F">
        <w:rPr>
          <w:color w:val="000000" w:themeColor="text1"/>
          <w:spacing w:val="-3"/>
        </w:rPr>
        <w:t xml:space="preserve">          В соответствии с требованиями федерального закона от 12 января 1996 года № 8 - ФЗ «О погребении и похоронном деле» муниципалитет проводит подготовительные мероприятия по внедрению системы полной инвентаризации</w:t>
      </w:r>
      <w:r w:rsidRPr="00F9166F">
        <w:rPr>
          <w:color w:val="000000" w:themeColor="text1"/>
        </w:rPr>
        <w:t xml:space="preserve"> и оцифровки муниципальных кладбищ с применением программного обеспечения и графической информации о точном расположении каждого захоронения и ведением электронных книг захоронений, доступных пользователям. </w:t>
      </w:r>
    </w:p>
    <w:p w:rsidR="00F9166F" w:rsidRPr="00F9166F" w:rsidRDefault="00F9166F" w:rsidP="00F9166F">
      <w:pPr>
        <w:pStyle w:val="af"/>
        <w:tabs>
          <w:tab w:val="left" w:pos="993"/>
        </w:tabs>
        <w:spacing w:after="0" w:line="240" w:lineRule="auto"/>
        <w:ind w:left="0" w:right="-7"/>
        <w:jc w:val="both"/>
        <w:rPr>
          <w:rFonts w:ascii="Times New Roman" w:hAnsi="Times New Roman"/>
          <w:iCs/>
          <w:color w:val="000000" w:themeColor="text1"/>
          <w:sz w:val="24"/>
          <w:szCs w:val="24"/>
        </w:rPr>
      </w:pPr>
      <w:r w:rsidRPr="00F9166F">
        <w:rPr>
          <w:rFonts w:ascii="Times New Roman" w:hAnsi="Times New Roman"/>
          <w:color w:val="000000" w:themeColor="text1"/>
          <w:spacing w:val="-3"/>
          <w:sz w:val="24"/>
        </w:rPr>
        <w:t xml:space="preserve">         В целях организации похоронного дела и исключения нарушения антимонопольного законодательства на территории поселения полномочия специализированной службы по вопросам похоронного дела в 2023 году закреплены </w:t>
      </w:r>
      <w:proofErr w:type="spellStart"/>
      <w:r w:rsidRPr="00F9166F">
        <w:rPr>
          <w:rFonts w:ascii="Times New Roman" w:hAnsi="Times New Roman"/>
          <w:color w:val="000000" w:themeColor="text1"/>
          <w:spacing w:val="-3"/>
          <w:sz w:val="24"/>
        </w:rPr>
        <w:t>за</w:t>
      </w:r>
      <w:r w:rsidRPr="00F9166F">
        <w:rPr>
          <w:rFonts w:ascii="Times New Roman" w:hAnsi="Times New Roman"/>
          <w:iCs/>
          <w:color w:val="000000" w:themeColor="text1"/>
          <w:sz w:val="24"/>
          <w:szCs w:val="24"/>
        </w:rPr>
        <w:t>муниципальным</w:t>
      </w:r>
      <w:proofErr w:type="spellEnd"/>
      <w:r w:rsidRPr="00F9166F">
        <w:rPr>
          <w:rFonts w:ascii="Times New Roman" w:hAnsi="Times New Roman"/>
          <w:iCs/>
          <w:color w:val="000000" w:themeColor="text1"/>
          <w:sz w:val="24"/>
          <w:szCs w:val="24"/>
        </w:rPr>
        <w:t xml:space="preserve"> казенным учреждением  «Административно - хозяйственная служба».</w:t>
      </w:r>
    </w:p>
    <w:p w:rsidR="00F9166F" w:rsidRPr="00F9166F" w:rsidRDefault="00F9166F" w:rsidP="00F9166F">
      <w:pPr>
        <w:pStyle w:val="af"/>
        <w:tabs>
          <w:tab w:val="left" w:pos="993"/>
        </w:tabs>
        <w:spacing w:after="0" w:line="240" w:lineRule="auto"/>
        <w:ind w:left="0" w:right="-7"/>
        <w:jc w:val="both"/>
        <w:rPr>
          <w:rFonts w:ascii="Times New Roman" w:hAnsi="Times New Roman"/>
          <w:iCs/>
          <w:color w:val="000000" w:themeColor="text1"/>
          <w:sz w:val="24"/>
          <w:szCs w:val="24"/>
        </w:rPr>
      </w:pPr>
      <w:r w:rsidRPr="00F9166F">
        <w:rPr>
          <w:rFonts w:ascii="Times New Roman" w:hAnsi="Times New Roman"/>
          <w:iCs/>
          <w:color w:val="000000" w:themeColor="text1"/>
          <w:sz w:val="24"/>
          <w:szCs w:val="24"/>
        </w:rPr>
        <w:tab/>
        <w:t xml:space="preserve">Соглашение № 1-2019 на оказание услуг по погребению умерших граждан, согласно гарантированному перечню услуг по погребению, оказываемых на территории сельского поселения Леуши, ранее заключенное с ИП </w:t>
      </w:r>
      <w:proofErr w:type="spellStart"/>
      <w:r w:rsidRPr="00F9166F">
        <w:rPr>
          <w:rFonts w:ascii="Times New Roman" w:hAnsi="Times New Roman"/>
          <w:iCs/>
          <w:color w:val="000000" w:themeColor="text1"/>
          <w:sz w:val="24"/>
          <w:szCs w:val="24"/>
        </w:rPr>
        <w:t>Ламбина</w:t>
      </w:r>
      <w:proofErr w:type="spellEnd"/>
      <w:r w:rsidRPr="00F9166F">
        <w:rPr>
          <w:rFonts w:ascii="Times New Roman" w:hAnsi="Times New Roman"/>
          <w:iCs/>
          <w:color w:val="000000" w:themeColor="text1"/>
          <w:sz w:val="24"/>
          <w:szCs w:val="24"/>
        </w:rPr>
        <w:t xml:space="preserve"> Л.М., расторгнуто.</w:t>
      </w:r>
    </w:p>
    <w:p w:rsidR="00F9166F" w:rsidRPr="00F9166F" w:rsidRDefault="00F9166F" w:rsidP="00F9166F">
      <w:pPr>
        <w:pStyle w:val="af"/>
        <w:tabs>
          <w:tab w:val="left" w:pos="993"/>
        </w:tabs>
        <w:spacing w:after="0" w:line="240" w:lineRule="auto"/>
        <w:ind w:left="0" w:right="-7"/>
        <w:jc w:val="both"/>
        <w:rPr>
          <w:rFonts w:ascii="Times New Roman" w:hAnsi="Times New Roman"/>
          <w:iCs/>
          <w:color w:val="000000" w:themeColor="text1"/>
          <w:sz w:val="24"/>
          <w:szCs w:val="24"/>
        </w:rPr>
      </w:pPr>
      <w:r w:rsidRPr="00F9166F">
        <w:rPr>
          <w:rFonts w:ascii="Times New Roman" w:hAnsi="Times New Roman"/>
          <w:iCs/>
          <w:color w:val="000000" w:themeColor="text1"/>
          <w:sz w:val="24"/>
          <w:szCs w:val="24"/>
        </w:rPr>
        <w:t xml:space="preserve">       В 2025 году проведена работа по инвентаризации мест захоронений сельского поселения Леуши путем заключения договора на выполнение работ с ООО «Вечность» и организован переход на электронную систему ведения учетных данных по захоронениям.</w:t>
      </w:r>
    </w:p>
    <w:p w:rsidR="00F9166F" w:rsidRPr="00F9166F" w:rsidRDefault="00F9166F" w:rsidP="00F9166F">
      <w:pPr>
        <w:pStyle w:val="af"/>
        <w:tabs>
          <w:tab w:val="left" w:pos="993"/>
        </w:tabs>
        <w:spacing w:after="0" w:line="240" w:lineRule="auto"/>
        <w:ind w:left="0" w:right="-7"/>
        <w:jc w:val="both"/>
        <w:rPr>
          <w:rFonts w:ascii="Times New Roman" w:hAnsi="Times New Roman"/>
          <w:iCs/>
          <w:color w:val="000000" w:themeColor="text1"/>
          <w:sz w:val="24"/>
          <w:szCs w:val="24"/>
        </w:rPr>
      </w:pPr>
      <w:r w:rsidRPr="00F9166F">
        <w:rPr>
          <w:rFonts w:ascii="Times New Roman" w:hAnsi="Times New Roman"/>
          <w:iCs/>
          <w:color w:val="000000" w:themeColor="text1"/>
          <w:sz w:val="24"/>
          <w:szCs w:val="24"/>
        </w:rPr>
        <w:t xml:space="preserve">        В электронную систему внесено 2418 захоронений по 4 кладбищам муниципалитета.</w:t>
      </w:r>
    </w:p>
    <w:p w:rsidR="00F9166F" w:rsidRPr="00F9166F" w:rsidRDefault="00F9166F" w:rsidP="00F9166F">
      <w:pPr>
        <w:pStyle w:val="af"/>
        <w:tabs>
          <w:tab w:val="left" w:pos="993"/>
        </w:tabs>
        <w:spacing w:after="0" w:line="240" w:lineRule="auto"/>
        <w:ind w:left="0" w:right="-7"/>
        <w:jc w:val="both"/>
        <w:rPr>
          <w:rFonts w:ascii="Times New Roman" w:hAnsi="Times New Roman"/>
          <w:iCs/>
          <w:color w:val="000000" w:themeColor="text1"/>
          <w:sz w:val="24"/>
          <w:szCs w:val="24"/>
        </w:rPr>
      </w:pPr>
      <w:r w:rsidRPr="00F9166F">
        <w:rPr>
          <w:rFonts w:ascii="Times New Roman" w:hAnsi="Times New Roman"/>
          <w:iCs/>
          <w:color w:val="000000" w:themeColor="text1"/>
          <w:sz w:val="24"/>
          <w:szCs w:val="24"/>
        </w:rPr>
        <w:t xml:space="preserve">       В перспективе оцифровка старого захоронения в границах </w:t>
      </w:r>
      <w:proofErr w:type="spellStart"/>
      <w:r w:rsidRPr="00F9166F">
        <w:rPr>
          <w:rFonts w:ascii="Times New Roman" w:hAnsi="Times New Roman"/>
          <w:iCs/>
          <w:color w:val="000000" w:themeColor="text1"/>
          <w:sz w:val="24"/>
          <w:szCs w:val="24"/>
        </w:rPr>
        <w:t>с</w:t>
      </w:r>
      <w:proofErr w:type="gramStart"/>
      <w:r w:rsidRPr="00F9166F">
        <w:rPr>
          <w:rFonts w:ascii="Times New Roman" w:hAnsi="Times New Roman"/>
          <w:iCs/>
          <w:color w:val="000000" w:themeColor="text1"/>
          <w:sz w:val="24"/>
          <w:szCs w:val="24"/>
        </w:rPr>
        <w:t>.Л</w:t>
      </w:r>
      <w:proofErr w:type="gramEnd"/>
      <w:r w:rsidRPr="00F9166F">
        <w:rPr>
          <w:rFonts w:ascii="Times New Roman" w:hAnsi="Times New Roman"/>
          <w:iCs/>
          <w:color w:val="000000" w:themeColor="text1"/>
          <w:sz w:val="24"/>
          <w:szCs w:val="24"/>
        </w:rPr>
        <w:t>еуши</w:t>
      </w:r>
      <w:proofErr w:type="spellEnd"/>
      <w:r w:rsidRPr="00F9166F">
        <w:rPr>
          <w:rFonts w:ascii="Times New Roman" w:hAnsi="Times New Roman"/>
          <w:iCs/>
          <w:color w:val="000000" w:themeColor="text1"/>
          <w:sz w:val="24"/>
          <w:szCs w:val="24"/>
        </w:rPr>
        <w:t xml:space="preserve">, увеличение земельного участка кладбища в </w:t>
      </w:r>
      <w:proofErr w:type="spellStart"/>
      <w:r w:rsidRPr="00F9166F">
        <w:rPr>
          <w:rFonts w:ascii="Times New Roman" w:hAnsi="Times New Roman"/>
          <w:iCs/>
          <w:color w:val="000000" w:themeColor="text1"/>
          <w:sz w:val="24"/>
          <w:szCs w:val="24"/>
        </w:rPr>
        <w:t>с.Леуши</w:t>
      </w:r>
      <w:proofErr w:type="spellEnd"/>
      <w:r w:rsidRPr="00F9166F">
        <w:rPr>
          <w:rFonts w:ascii="Times New Roman" w:hAnsi="Times New Roman"/>
          <w:iCs/>
          <w:color w:val="000000" w:themeColor="text1"/>
          <w:sz w:val="24"/>
          <w:szCs w:val="24"/>
        </w:rPr>
        <w:t xml:space="preserve"> путем присоединения двух земельных участков ориентировочной площадью 90 000 кв.м. с благоустройством (ограждением), завершение перевода из земель лесного фонда в земли населенных пунктов кладбища в </w:t>
      </w:r>
      <w:proofErr w:type="spellStart"/>
      <w:r w:rsidRPr="00F9166F">
        <w:rPr>
          <w:rFonts w:ascii="Times New Roman" w:hAnsi="Times New Roman"/>
          <w:iCs/>
          <w:color w:val="000000" w:themeColor="text1"/>
          <w:sz w:val="24"/>
          <w:szCs w:val="24"/>
        </w:rPr>
        <w:t>п.Лиственичный</w:t>
      </w:r>
      <w:proofErr w:type="spellEnd"/>
      <w:r w:rsidRPr="00F9166F">
        <w:rPr>
          <w:rFonts w:ascii="Times New Roman" w:hAnsi="Times New Roman"/>
          <w:iCs/>
          <w:color w:val="000000" w:themeColor="text1"/>
          <w:sz w:val="24"/>
          <w:szCs w:val="24"/>
        </w:rPr>
        <w:t xml:space="preserve"> с завершением работ по ограждению.</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 23)</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рамках данного полномочия в 2024 году определены объемы по проведению мероприятий по устройству минерализованных полос населенных пунктов для предотвращения угрозы возникновения чрезвычайных ситуаций в виде пожаров.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целях обеспечения пожарной безопасности населенных пунктов от лесных и ландшафтных пожаров организованы и проведены работы по обновлению </w:t>
      </w:r>
      <w:r w:rsidRPr="00F9166F">
        <w:rPr>
          <w:rFonts w:ascii="Times New Roman" w:hAnsi="Times New Roman" w:cs="Times New Roman"/>
          <w:color w:val="000000" w:themeColor="text1"/>
          <w:spacing w:val="-3"/>
          <w:sz w:val="24"/>
        </w:rPr>
        <w:lastRenderedPageBreak/>
        <w:t xml:space="preserve">минерализованных полос в населенных пунктах сельского поселения Леуши:  </w:t>
      </w:r>
      <w:proofErr w:type="spellStart"/>
      <w:r w:rsidRPr="00F9166F">
        <w:rPr>
          <w:rFonts w:ascii="Times New Roman" w:hAnsi="Times New Roman" w:cs="Times New Roman"/>
          <w:color w:val="000000" w:themeColor="text1"/>
          <w:spacing w:val="-3"/>
          <w:sz w:val="24"/>
        </w:rPr>
        <w:t>с</w:t>
      </w:r>
      <w:proofErr w:type="gramStart"/>
      <w:r w:rsidRPr="00F9166F">
        <w:rPr>
          <w:rFonts w:ascii="Times New Roman" w:hAnsi="Times New Roman" w:cs="Times New Roman"/>
          <w:color w:val="000000" w:themeColor="text1"/>
          <w:spacing w:val="-3"/>
          <w:sz w:val="24"/>
        </w:rPr>
        <w:t>.Л</w:t>
      </w:r>
      <w:proofErr w:type="gramEnd"/>
      <w:r w:rsidRPr="00F9166F">
        <w:rPr>
          <w:rFonts w:ascii="Times New Roman" w:hAnsi="Times New Roman" w:cs="Times New Roman"/>
          <w:color w:val="000000" w:themeColor="text1"/>
          <w:spacing w:val="-3"/>
          <w:sz w:val="24"/>
        </w:rPr>
        <w:t>еуши</w:t>
      </w:r>
      <w:proofErr w:type="spellEnd"/>
      <w:r w:rsidRPr="00F9166F">
        <w:rPr>
          <w:rFonts w:ascii="Times New Roman" w:hAnsi="Times New Roman" w:cs="Times New Roman"/>
          <w:color w:val="000000" w:themeColor="text1"/>
          <w:spacing w:val="-3"/>
          <w:sz w:val="24"/>
        </w:rPr>
        <w:t xml:space="preserve">  - 1,55 км,  п.Ягодный - 1,25 км, п.Дальний - 0,84 км.</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Ведутся регламентные работы по содержанию пожарных водоемов на территории всех населенных пунктов. Остается актуальной проблемой ремонт и строительство пожарных водоемов в населенных пунктах сельского поселения Леуши.</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2.24. Создание, содержание и организация деятельности аварийно-спасательных служб и (или) аварийно-спасательных формирований на территории поселения (№ 24)</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целях исполнения данного полномочия на территории поселения распоряжением администрации сельского поселения Леуши от 29.12.2017 № 165-р утверждена комиссия по предупреждению и ликвидации чрезвычайных ситуаций и обеспечению пожарной безопасности сельского поселения Леуши.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2025 году работа в данном направлении проводилась путем информирования населения через распространение информационного материала в виде листовок, памяток, размещения информации в общественных местах.</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2.25. Осуществление мероприятий по обеспечению безопасности людей на водных объектах, охране их жизни и здоровья (№ 25)</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Для исполнения данного полномочия на территории поселения принято постановление администрации сельского поселения Леуши от 04.07.2011 № 52 «Об утверждении положения об осуществлении мероприятий по обеспечению безопасности людей на водных объектах, охране их жизни и здоровья в сельском поселении Леуши».</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На территории сельского поселения Леуши отсутствуют организованные места для купания, соответственно, в летний период с привлечением представителей ДНД, волонтеров, работников администрации сельского поселения Леуши, общественности проводились еженедельные рейды по водным объектам с целью выявления нарушителей и недопущения возникновения непредвиденных ситуаций.</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Мероприятия по организации мест для купания граждан, разбивке пляжей в стадии подготовки. Места организованного купания планируется разместить в 3 населенных пунктах муниципалитета: п</w:t>
      </w:r>
      <w:proofErr w:type="gramStart"/>
      <w:r w:rsidRPr="00F9166F">
        <w:rPr>
          <w:rFonts w:ascii="Times New Roman" w:hAnsi="Times New Roman" w:cs="Times New Roman"/>
          <w:color w:val="000000" w:themeColor="text1"/>
          <w:spacing w:val="-3"/>
          <w:sz w:val="24"/>
        </w:rPr>
        <w:t>.Я</w:t>
      </w:r>
      <w:proofErr w:type="gramEnd"/>
      <w:r w:rsidRPr="00F9166F">
        <w:rPr>
          <w:rFonts w:ascii="Times New Roman" w:hAnsi="Times New Roman" w:cs="Times New Roman"/>
          <w:color w:val="000000" w:themeColor="text1"/>
          <w:spacing w:val="-3"/>
          <w:sz w:val="24"/>
        </w:rPr>
        <w:t xml:space="preserve">годный, </w:t>
      </w:r>
      <w:proofErr w:type="spellStart"/>
      <w:r w:rsidRPr="00F9166F">
        <w:rPr>
          <w:rFonts w:ascii="Times New Roman" w:hAnsi="Times New Roman" w:cs="Times New Roman"/>
          <w:color w:val="000000" w:themeColor="text1"/>
          <w:spacing w:val="-3"/>
          <w:sz w:val="24"/>
        </w:rPr>
        <w:t>п.Лиственичный</w:t>
      </w:r>
      <w:proofErr w:type="spellEnd"/>
      <w:r w:rsidRPr="00F9166F">
        <w:rPr>
          <w:rFonts w:ascii="Times New Roman" w:hAnsi="Times New Roman" w:cs="Times New Roman"/>
          <w:color w:val="000000" w:themeColor="text1"/>
          <w:spacing w:val="-3"/>
          <w:sz w:val="24"/>
        </w:rPr>
        <w:t xml:space="preserve">, </w:t>
      </w:r>
      <w:proofErr w:type="spellStart"/>
      <w:r w:rsidRPr="00F9166F">
        <w:rPr>
          <w:rFonts w:ascii="Times New Roman" w:hAnsi="Times New Roman" w:cs="Times New Roman"/>
          <w:color w:val="000000" w:themeColor="text1"/>
          <w:spacing w:val="-3"/>
          <w:sz w:val="24"/>
        </w:rPr>
        <w:t>с.Леуши</w:t>
      </w:r>
      <w:proofErr w:type="spellEnd"/>
      <w:r w:rsidRPr="00F9166F">
        <w:rPr>
          <w:rFonts w:ascii="Times New Roman" w:hAnsi="Times New Roman" w:cs="Times New Roman"/>
          <w:color w:val="000000" w:themeColor="text1"/>
          <w:spacing w:val="-3"/>
          <w:sz w:val="24"/>
        </w:rPr>
        <w:t>.</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2.26. Создание, развитие и обеспечение охраны лечебно-оздоровительных местностей и курортов местного значения на территории поселения,</w:t>
      </w:r>
      <w:r w:rsidRPr="00F9166F">
        <w:rPr>
          <w:rFonts w:ascii="Times New Roman" w:hAnsi="Times New Roman" w:cs="Times New Roman"/>
          <w:b/>
          <w:bCs/>
          <w:color w:val="000000" w:themeColor="text1"/>
          <w:spacing w:val="-3"/>
          <w:sz w:val="24"/>
        </w:rPr>
        <w:t xml:space="preserve"> а также осуществление муниципального контроля в области использования и охраны особо охраняемых природных территорий местного значения</w:t>
      </w:r>
      <w:r w:rsidRPr="00F9166F">
        <w:rPr>
          <w:rFonts w:ascii="Times New Roman" w:hAnsi="Times New Roman" w:cs="Times New Roman"/>
          <w:b/>
          <w:color w:val="000000" w:themeColor="text1"/>
          <w:spacing w:val="-3"/>
          <w:sz w:val="24"/>
        </w:rPr>
        <w:t xml:space="preserve"> (№ 26)</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Земли для создания лечебно-оздоровительных местностей и курортов местного назначения в границах сельского  поселения Леуши отсутствуют. </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2.27. Содействие в развитии сельскохозяйственного производства, создание условий для развития малого и среднего предпринимательства (№ 27)</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Общая численность субъектов малого и среднего предпринимательства, осуществляющих деятельность на территории сельского поселения Леуши, по состоянию на 01.01.2025 составила  4 единицы. Это  АО «</w:t>
      </w:r>
      <w:proofErr w:type="spellStart"/>
      <w:r w:rsidRPr="00F9166F">
        <w:rPr>
          <w:rFonts w:ascii="Times New Roman" w:hAnsi="Times New Roman" w:cs="Times New Roman"/>
          <w:color w:val="000000" w:themeColor="text1"/>
          <w:spacing w:val="-3"/>
          <w:sz w:val="24"/>
        </w:rPr>
        <w:t>Агроника</w:t>
      </w:r>
      <w:proofErr w:type="spellEnd"/>
      <w:r w:rsidRPr="00F9166F">
        <w:rPr>
          <w:rFonts w:ascii="Times New Roman" w:hAnsi="Times New Roman" w:cs="Times New Roman"/>
          <w:color w:val="000000" w:themeColor="text1"/>
          <w:spacing w:val="-3"/>
          <w:sz w:val="24"/>
        </w:rPr>
        <w:t>» (</w:t>
      </w:r>
      <w:proofErr w:type="spellStart"/>
      <w:r w:rsidRPr="00F9166F">
        <w:rPr>
          <w:rFonts w:ascii="Times New Roman" w:hAnsi="Times New Roman" w:cs="Times New Roman"/>
          <w:color w:val="000000" w:themeColor="text1"/>
          <w:spacing w:val="-3"/>
          <w:sz w:val="24"/>
        </w:rPr>
        <w:t>г</w:t>
      </w:r>
      <w:proofErr w:type="gramStart"/>
      <w:r w:rsidRPr="00F9166F">
        <w:rPr>
          <w:rFonts w:ascii="Times New Roman" w:hAnsi="Times New Roman" w:cs="Times New Roman"/>
          <w:color w:val="000000" w:themeColor="text1"/>
          <w:spacing w:val="-3"/>
          <w:sz w:val="24"/>
        </w:rPr>
        <w:t>.У</w:t>
      </w:r>
      <w:proofErr w:type="gramEnd"/>
      <w:r w:rsidRPr="00F9166F">
        <w:rPr>
          <w:rFonts w:ascii="Times New Roman" w:hAnsi="Times New Roman" w:cs="Times New Roman"/>
          <w:color w:val="000000" w:themeColor="text1"/>
          <w:spacing w:val="-3"/>
          <w:sz w:val="24"/>
        </w:rPr>
        <w:t>рай</w:t>
      </w:r>
      <w:proofErr w:type="spellEnd"/>
      <w:r w:rsidRPr="00F9166F">
        <w:rPr>
          <w:rFonts w:ascii="Times New Roman" w:hAnsi="Times New Roman" w:cs="Times New Roman"/>
          <w:color w:val="000000" w:themeColor="text1"/>
          <w:spacing w:val="-3"/>
          <w:sz w:val="24"/>
        </w:rPr>
        <w:t xml:space="preserve">), КФХ </w:t>
      </w:r>
      <w:proofErr w:type="spellStart"/>
      <w:r w:rsidRPr="00F9166F">
        <w:rPr>
          <w:rFonts w:ascii="Times New Roman" w:hAnsi="Times New Roman" w:cs="Times New Roman"/>
          <w:color w:val="000000" w:themeColor="text1"/>
          <w:spacing w:val="-3"/>
          <w:sz w:val="24"/>
        </w:rPr>
        <w:t>Чурилович</w:t>
      </w:r>
      <w:proofErr w:type="spellEnd"/>
      <w:r w:rsidRPr="00F9166F">
        <w:rPr>
          <w:rFonts w:ascii="Times New Roman" w:hAnsi="Times New Roman" w:cs="Times New Roman"/>
          <w:color w:val="000000" w:themeColor="text1"/>
          <w:spacing w:val="-3"/>
          <w:sz w:val="24"/>
        </w:rPr>
        <w:t xml:space="preserve"> Ф.В.,              КФХ Мухин И.А., КФХ </w:t>
      </w:r>
      <w:proofErr w:type="spellStart"/>
      <w:r w:rsidRPr="00F9166F">
        <w:rPr>
          <w:rFonts w:ascii="Times New Roman" w:hAnsi="Times New Roman" w:cs="Times New Roman"/>
          <w:color w:val="000000" w:themeColor="text1"/>
          <w:spacing w:val="-3"/>
          <w:sz w:val="24"/>
        </w:rPr>
        <w:t>Камбулов</w:t>
      </w:r>
      <w:proofErr w:type="spellEnd"/>
      <w:r w:rsidRPr="00F9166F">
        <w:rPr>
          <w:rFonts w:ascii="Times New Roman" w:hAnsi="Times New Roman" w:cs="Times New Roman"/>
          <w:color w:val="000000" w:themeColor="text1"/>
          <w:spacing w:val="-3"/>
          <w:sz w:val="24"/>
        </w:rPr>
        <w:t xml:space="preserve"> В.Ю.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 Владельцы 2 личных подсобных хозяйств получили финансовую помощь (субсидию) в сумме 40,0 тыс. руб. на содержание крупнорогатого скота, коз, овец и кроликов,1 КФХ на сумму 183 322 руб. 85 коп.</w:t>
      </w:r>
    </w:p>
    <w:p w:rsidR="00F9166F" w:rsidRPr="00F9166F" w:rsidRDefault="00F9166F" w:rsidP="00F9166F">
      <w:pPr>
        <w:pStyle w:val="a7"/>
        <w:kinsoku w:val="0"/>
        <w:overflowPunct w:val="0"/>
        <w:spacing w:before="0" w:beforeAutospacing="0" w:after="0" w:afterAutospacing="0"/>
        <w:ind w:right="-1" w:firstLine="691"/>
        <w:textAlignment w:val="baseline"/>
        <w:rPr>
          <w:color w:val="000000" w:themeColor="text1"/>
        </w:rPr>
      </w:pPr>
      <w:r w:rsidRPr="00F9166F">
        <w:rPr>
          <w:color w:val="000000" w:themeColor="text1"/>
          <w:spacing w:val="-3"/>
        </w:rPr>
        <w:t xml:space="preserve">В 2025 году, </w:t>
      </w:r>
      <w:r w:rsidRPr="00F9166F">
        <w:rPr>
          <w:rFonts w:eastAsiaTheme="minorEastAsia"/>
          <w:color w:val="000000" w:themeColor="text1"/>
          <w:kern w:val="24"/>
        </w:rPr>
        <w:t xml:space="preserve">товаропроизводитель </w:t>
      </w:r>
      <w:proofErr w:type="spellStart"/>
      <w:r w:rsidRPr="00F9166F">
        <w:rPr>
          <w:rFonts w:eastAsiaTheme="minorEastAsia"/>
          <w:color w:val="000000" w:themeColor="text1"/>
          <w:kern w:val="24"/>
        </w:rPr>
        <w:t>сп</w:t>
      </w:r>
      <w:proofErr w:type="gramStart"/>
      <w:r w:rsidRPr="00F9166F">
        <w:rPr>
          <w:rFonts w:eastAsiaTheme="minorEastAsia"/>
          <w:color w:val="000000" w:themeColor="text1"/>
          <w:kern w:val="24"/>
        </w:rPr>
        <w:t>.Л</w:t>
      </w:r>
      <w:proofErr w:type="gramEnd"/>
      <w:r w:rsidRPr="00F9166F">
        <w:rPr>
          <w:rFonts w:eastAsiaTheme="minorEastAsia"/>
          <w:color w:val="000000" w:themeColor="text1"/>
          <w:kern w:val="24"/>
        </w:rPr>
        <w:t>еуши</w:t>
      </w:r>
      <w:proofErr w:type="spellEnd"/>
      <w:r w:rsidRPr="00F9166F">
        <w:rPr>
          <w:rFonts w:eastAsiaTheme="minorEastAsia"/>
          <w:color w:val="000000" w:themeColor="text1"/>
          <w:kern w:val="24"/>
        </w:rPr>
        <w:t xml:space="preserve">  - глава крестьянского (фермерского) хозяйства Мухин Игорь Андреевич одержал победу в конкурсе пищевой продукции на окружной выставке-ярмарке «Товары земли Югорской» в г.Ханты – </w:t>
      </w:r>
      <w:proofErr w:type="spellStart"/>
      <w:r w:rsidRPr="00F9166F">
        <w:rPr>
          <w:rFonts w:eastAsiaTheme="minorEastAsia"/>
          <w:color w:val="000000" w:themeColor="text1"/>
          <w:kern w:val="24"/>
        </w:rPr>
        <w:t>Мансийск</w:t>
      </w:r>
      <w:proofErr w:type="spellEnd"/>
      <w:r w:rsidRPr="00F9166F">
        <w:rPr>
          <w:rFonts w:eastAsiaTheme="minorEastAsia"/>
          <w:color w:val="000000" w:themeColor="text1"/>
          <w:kern w:val="24"/>
        </w:rPr>
        <w:t xml:space="preserve">, </w:t>
      </w:r>
      <w:r w:rsidRPr="00F9166F">
        <w:rPr>
          <w:rFonts w:eastAsiaTheme="minorEastAsia"/>
          <w:color w:val="000000" w:themeColor="text1"/>
          <w:kern w:val="24"/>
        </w:rPr>
        <w:lastRenderedPageBreak/>
        <w:t xml:space="preserve">организованном Торгово-промышленной палатой Ханты-Мансийского автономного округа – </w:t>
      </w:r>
      <w:proofErr w:type="spellStart"/>
      <w:r w:rsidRPr="00F9166F">
        <w:rPr>
          <w:rFonts w:eastAsiaTheme="minorEastAsia"/>
          <w:color w:val="000000" w:themeColor="text1"/>
          <w:kern w:val="24"/>
        </w:rPr>
        <w:t>Югры</w:t>
      </w:r>
      <w:proofErr w:type="spellEnd"/>
      <w:r w:rsidRPr="00F9166F">
        <w:rPr>
          <w:rFonts w:eastAsiaTheme="minorEastAsia"/>
          <w:color w:val="000000" w:themeColor="text1"/>
          <w:kern w:val="24"/>
        </w:rPr>
        <w:t xml:space="preserve">, в номинации «Продукция сельского хозяйства» «Картофель продовольственный» и конкурсе «Лучший товар </w:t>
      </w:r>
      <w:proofErr w:type="spellStart"/>
      <w:r w:rsidRPr="00F9166F">
        <w:rPr>
          <w:rFonts w:eastAsiaTheme="minorEastAsia"/>
          <w:color w:val="000000" w:themeColor="text1"/>
          <w:kern w:val="24"/>
        </w:rPr>
        <w:t>Югры</w:t>
      </w:r>
      <w:proofErr w:type="spellEnd"/>
      <w:r w:rsidRPr="00F9166F">
        <w:rPr>
          <w:rFonts w:eastAsiaTheme="minorEastAsia"/>
          <w:color w:val="000000" w:themeColor="text1"/>
          <w:kern w:val="24"/>
        </w:rPr>
        <w:t xml:space="preserve"> – 2025» и «Лидер бизнеса </w:t>
      </w:r>
      <w:proofErr w:type="spellStart"/>
      <w:r w:rsidRPr="00F9166F">
        <w:rPr>
          <w:rFonts w:eastAsiaTheme="minorEastAsia"/>
          <w:color w:val="000000" w:themeColor="text1"/>
          <w:kern w:val="24"/>
        </w:rPr>
        <w:t>Югры</w:t>
      </w:r>
      <w:proofErr w:type="spellEnd"/>
      <w:r w:rsidRPr="00F9166F">
        <w:rPr>
          <w:rFonts w:eastAsiaTheme="minorEastAsia"/>
          <w:color w:val="000000" w:themeColor="text1"/>
          <w:kern w:val="24"/>
        </w:rPr>
        <w:t xml:space="preserve"> – 2025».</w:t>
      </w:r>
    </w:p>
    <w:p w:rsidR="00F9166F" w:rsidRPr="00F9166F" w:rsidRDefault="00F9166F" w:rsidP="00F9166F">
      <w:pPr>
        <w:kinsoku w:val="0"/>
        <w:overflowPunct w:val="0"/>
        <w:spacing w:after="0"/>
        <w:ind w:right="-1"/>
        <w:jc w:val="both"/>
        <w:textAlignment w:val="baseline"/>
        <w:rPr>
          <w:rFonts w:ascii="Times New Roman" w:hAnsi="Times New Roman" w:cs="Times New Roman"/>
          <w:color w:val="000000" w:themeColor="text1"/>
          <w:sz w:val="24"/>
        </w:rPr>
      </w:pPr>
      <w:r w:rsidRPr="00F9166F">
        <w:rPr>
          <w:rFonts w:ascii="Times New Roman" w:hAnsi="Times New Roman" w:cs="Times New Roman"/>
          <w:color w:val="000000" w:themeColor="text1"/>
          <w:kern w:val="24"/>
          <w:sz w:val="24"/>
        </w:rPr>
        <w:t xml:space="preserve">      Победитель награжден денежным сертификатом «Лучший товар Югры-2025».</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2.28. Организация и осуществление мероприятий по работе с детьми и молодежью в поселении (№ 28) </w:t>
      </w:r>
    </w:p>
    <w:p w:rsidR="00F9166F" w:rsidRPr="00F9166F" w:rsidRDefault="00F9166F" w:rsidP="00F9166F">
      <w:pPr>
        <w:autoSpaceDE w:val="0"/>
        <w:autoSpaceDN w:val="0"/>
        <w:adjustRightInd w:val="0"/>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pacing w:val="-3"/>
          <w:sz w:val="24"/>
        </w:rPr>
        <w:t xml:space="preserve">Функции по исполнению данного полномочия на территории поселения выполняет специалист по работе с молодежью </w:t>
      </w:r>
      <w:r w:rsidRPr="00F9166F">
        <w:rPr>
          <w:rFonts w:ascii="Times New Roman" w:hAnsi="Times New Roman" w:cs="Times New Roman"/>
          <w:bCs/>
          <w:color w:val="000000" w:themeColor="text1"/>
          <w:sz w:val="24"/>
        </w:rPr>
        <w:t>МАУ «Районный центр молодежных инициатив «Ориентир».</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Количество мероприятий для детей и молодежи, проведенных в 2025 году, составило 69 с привлечением более 458 человек:</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 с помощью волонтеров осуществляется помощь одиноко проживающим пенсионерам, помощь семьям мобилизованных и добровольцев, участвующих в СВО, молодежные волонтерские акции по пропаганде здорового образа жизни, приуроченные к Международному Дню борьбы с наркотиками, Всемирному дню борьбы с курением, Дню памяти погибших от </w:t>
      </w:r>
      <w:proofErr w:type="spellStart"/>
      <w:r w:rsidRPr="00F9166F">
        <w:rPr>
          <w:rFonts w:ascii="Times New Roman" w:hAnsi="Times New Roman" w:cs="Times New Roman"/>
          <w:color w:val="000000" w:themeColor="text1"/>
          <w:sz w:val="24"/>
        </w:rPr>
        <w:t>СПИДа</w:t>
      </w:r>
      <w:proofErr w:type="spellEnd"/>
      <w:r w:rsidRPr="00F9166F">
        <w:rPr>
          <w:rFonts w:ascii="Times New Roman" w:hAnsi="Times New Roman" w:cs="Times New Roman"/>
          <w:color w:val="000000" w:themeColor="text1"/>
          <w:sz w:val="24"/>
        </w:rPr>
        <w:t xml:space="preserve"> и др., помощь в написании электронной книги памяти,</w:t>
      </w:r>
    </w:p>
    <w:p w:rsidR="00F9166F" w:rsidRPr="00F9166F" w:rsidRDefault="00F9166F" w:rsidP="00F9166F">
      <w:pPr>
        <w:spacing w:after="0"/>
        <w:ind w:firstLine="691"/>
        <w:jc w:val="both"/>
        <w:rPr>
          <w:rFonts w:ascii="Times New Roman" w:hAnsi="Times New Roman" w:cs="Times New Roman"/>
          <w:color w:val="000000" w:themeColor="text1"/>
          <w:sz w:val="24"/>
        </w:rPr>
      </w:pPr>
      <w:proofErr w:type="gramStart"/>
      <w:r w:rsidRPr="00F9166F">
        <w:rPr>
          <w:rFonts w:ascii="Times New Roman" w:hAnsi="Times New Roman" w:cs="Times New Roman"/>
          <w:color w:val="000000" w:themeColor="text1"/>
          <w:sz w:val="24"/>
        </w:rPr>
        <w:t>- творческие и интеллектуальные игры, конкурсы и праздники (конкурс детского и юношеского чтения стихов местных авторов, массовое гуляние «День молодежи», а также акции ко Дню Победы, «Поможем детям собраться в школу»,</w:t>
      </w:r>
      <w:proofErr w:type="gramEnd"/>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организован спортивный клуб по настольным играм, соревнования по настольным играм (настольный футбол) «Игры нашего двора»; творческий кружок «Наши руки не для скуки»,</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работа по формированию гражданских принципов и патриотического сознания в молодежной сфере посредством проведения военно-спортивных викторин, проведения Дней памяти и уроков мужества,</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 для временного трудоустройства в каникулярный период по различным программам проводится трудоустройство молодого поколения, а также привлечение к работе в волонтерских движениях. </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В 2025 году более 250 человек (2024 – 200 человек) принимали участие в волонтерских движениях на территории сельского поселения Леуши.</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На базе Леушинской модельной библиотеки и Сельского дома культуры п. </w:t>
      </w:r>
      <w:proofErr w:type="spellStart"/>
      <w:r w:rsidRPr="00F9166F">
        <w:rPr>
          <w:rFonts w:ascii="Times New Roman" w:hAnsi="Times New Roman" w:cs="Times New Roman"/>
          <w:color w:val="000000" w:themeColor="text1"/>
          <w:sz w:val="24"/>
        </w:rPr>
        <w:t>Лиственичный</w:t>
      </w:r>
      <w:proofErr w:type="spellEnd"/>
      <w:r w:rsidRPr="00F9166F">
        <w:rPr>
          <w:rFonts w:ascii="Times New Roman" w:hAnsi="Times New Roman" w:cs="Times New Roman"/>
          <w:color w:val="000000" w:themeColor="text1"/>
          <w:sz w:val="24"/>
        </w:rPr>
        <w:t xml:space="preserve"> организованы Пункты сбора гуманитарной помощи для участников СВО и жителей новых Российских территорий. Также проводится консультирование, по каким номерам телефонов горячей линии можно обращаться при возникновении необходимости волонтерской или иной помощи семьям мобилизованных. За время работы пунктов сбора гуманитарной помощи в 2025 году было собрано и передано в центральный пункт сбора гуманитарной помощи 59 адресных посылок,169 коробок с гуманитарной помощью, а также 80 маскировочных сетей на сумму 553 500 рублей, изготовленных общественностью </w:t>
      </w:r>
      <w:proofErr w:type="spellStart"/>
      <w:r w:rsidRPr="00F9166F">
        <w:rPr>
          <w:rFonts w:ascii="Times New Roman" w:hAnsi="Times New Roman" w:cs="Times New Roman"/>
          <w:color w:val="000000" w:themeColor="text1"/>
          <w:sz w:val="24"/>
        </w:rPr>
        <w:t>п</w:t>
      </w:r>
      <w:proofErr w:type="gramStart"/>
      <w:r w:rsidRPr="00F9166F">
        <w:rPr>
          <w:rFonts w:ascii="Times New Roman" w:hAnsi="Times New Roman" w:cs="Times New Roman"/>
          <w:color w:val="000000" w:themeColor="text1"/>
          <w:sz w:val="24"/>
        </w:rPr>
        <w:t>.Л</w:t>
      </w:r>
      <w:proofErr w:type="gramEnd"/>
      <w:r w:rsidRPr="00F9166F">
        <w:rPr>
          <w:rFonts w:ascii="Times New Roman" w:hAnsi="Times New Roman" w:cs="Times New Roman"/>
          <w:color w:val="000000" w:themeColor="text1"/>
          <w:sz w:val="24"/>
        </w:rPr>
        <w:t>иственичный</w:t>
      </w:r>
      <w:proofErr w:type="spellEnd"/>
      <w:r w:rsidRPr="00F9166F">
        <w:rPr>
          <w:rFonts w:ascii="Times New Roman" w:hAnsi="Times New Roman" w:cs="Times New Roman"/>
          <w:color w:val="000000" w:themeColor="text1"/>
          <w:sz w:val="24"/>
        </w:rPr>
        <w:t>, а также теплые носки, перчатки, связанные жителями.</w:t>
      </w:r>
    </w:p>
    <w:p w:rsidR="00F9166F" w:rsidRPr="00F9166F" w:rsidRDefault="00F9166F" w:rsidP="00F9166F">
      <w:pPr>
        <w:spacing w:after="0"/>
        <w:ind w:firstLine="691"/>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Организована и оказывается помощь семьям мобилизованных граждан с привлечением волонтерских движений, работников, привлеченных к обязательным работам, специалистов муниципальных учреждений в уборке снега и заготовке дров, помощи по хозяйству.</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           Также на территории поселения ведется активная добровольческая деятельность по оказанию </w:t>
      </w:r>
      <w:proofErr w:type="spellStart"/>
      <w:r w:rsidRPr="00F9166F">
        <w:rPr>
          <w:rFonts w:ascii="Times New Roman" w:hAnsi="Times New Roman" w:cs="Times New Roman"/>
          <w:color w:val="000000" w:themeColor="text1"/>
          <w:sz w:val="24"/>
        </w:rPr>
        <w:t>гумпомощи</w:t>
      </w:r>
      <w:proofErr w:type="spellEnd"/>
      <w:r w:rsidRPr="00F9166F">
        <w:rPr>
          <w:rFonts w:ascii="Times New Roman" w:hAnsi="Times New Roman" w:cs="Times New Roman"/>
          <w:color w:val="000000" w:themeColor="text1"/>
          <w:sz w:val="24"/>
        </w:rPr>
        <w:t xml:space="preserve"> военнослужащим, организованная семьей </w:t>
      </w:r>
      <w:proofErr w:type="spellStart"/>
      <w:r w:rsidRPr="00F9166F">
        <w:rPr>
          <w:rFonts w:ascii="Times New Roman" w:hAnsi="Times New Roman" w:cs="Times New Roman"/>
          <w:color w:val="000000" w:themeColor="text1"/>
          <w:sz w:val="24"/>
        </w:rPr>
        <w:t>Просвирниных</w:t>
      </w:r>
      <w:proofErr w:type="spellEnd"/>
      <w:r w:rsidRPr="00F9166F">
        <w:rPr>
          <w:rFonts w:ascii="Times New Roman" w:hAnsi="Times New Roman" w:cs="Times New Roman"/>
          <w:color w:val="000000" w:themeColor="text1"/>
          <w:sz w:val="24"/>
        </w:rPr>
        <w:t xml:space="preserve"> Ивана </w:t>
      </w:r>
      <w:r w:rsidRPr="00F9166F">
        <w:rPr>
          <w:rFonts w:ascii="Times New Roman" w:hAnsi="Times New Roman" w:cs="Times New Roman"/>
          <w:color w:val="000000" w:themeColor="text1"/>
          <w:sz w:val="24"/>
        </w:rPr>
        <w:lastRenderedPageBreak/>
        <w:t>Александровича и Елены Александровны, благодаря чему на фронт и в госпитали в течение года поступило порядка 10 тонн гуманитарной помощи.</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 29)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связи с отсутствием в собственности сельского поселения Леуши водных объектов                      в 2025 году выполнение полномочий осуществлялось в виде информационных сообщений через СМИ.</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2.30. Осуществление муниципального лесного контроля (№ 30)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рамках исполнения данного полномочия муниципалитет создал комиссию по проведению лесного контроля. Правовые аспекты, регулирующие мероприятия в области лесного контроля, были  закреплены в постановлении администрации сельского поселения Леуши от 29.12.2018 № 358 «</w:t>
      </w:r>
      <w:r w:rsidRPr="00F9166F">
        <w:rPr>
          <w:rFonts w:ascii="Times New Roman" w:hAnsi="Times New Roman" w:cs="Times New Roman"/>
          <w:color w:val="000000" w:themeColor="text1"/>
          <w:sz w:val="24"/>
        </w:rPr>
        <w:t>Об утверждении положения о порядке осуществления муниципального лесного контроля в лесах на территории муниципального образования сельское поселение Леуши».</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рамках исполнения полномочия ведется </w:t>
      </w:r>
      <w:proofErr w:type="gramStart"/>
      <w:r w:rsidRPr="00F9166F">
        <w:rPr>
          <w:rFonts w:ascii="Times New Roman" w:hAnsi="Times New Roman" w:cs="Times New Roman"/>
          <w:color w:val="000000" w:themeColor="text1"/>
          <w:spacing w:val="-3"/>
          <w:sz w:val="24"/>
        </w:rPr>
        <w:t>контроль за</w:t>
      </w:r>
      <w:proofErr w:type="gramEnd"/>
      <w:r w:rsidRPr="00F9166F">
        <w:rPr>
          <w:rFonts w:ascii="Times New Roman" w:hAnsi="Times New Roman" w:cs="Times New Roman"/>
          <w:color w:val="000000" w:themeColor="text1"/>
          <w:spacing w:val="-3"/>
          <w:sz w:val="24"/>
        </w:rPr>
        <w:t xml:space="preserve"> сохранностью лесонасаждений, расположенных в зеленых зонах на территории поселения.</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2.31. Оказание поддержки гражданам и их объединениям, участвующим в </w:t>
      </w:r>
      <w:hyperlink r:id="rId8" w:history="1">
        <w:r w:rsidRPr="00F9166F">
          <w:rPr>
            <w:rFonts w:ascii="Times New Roman" w:hAnsi="Times New Roman" w:cs="Times New Roman"/>
            <w:b/>
            <w:color w:val="000000" w:themeColor="text1"/>
            <w:spacing w:val="-3"/>
            <w:sz w:val="24"/>
          </w:rPr>
          <w:t>охране общественного порядка</w:t>
        </w:r>
      </w:hyperlink>
      <w:r w:rsidRPr="00F9166F">
        <w:rPr>
          <w:rFonts w:ascii="Times New Roman" w:hAnsi="Times New Roman" w:cs="Times New Roman"/>
          <w:b/>
          <w:color w:val="000000" w:themeColor="text1"/>
          <w:spacing w:val="-3"/>
          <w:sz w:val="24"/>
        </w:rPr>
        <w:t>, создание условий для деятельности народных дружин (№ 31)</w:t>
      </w:r>
    </w:p>
    <w:p w:rsidR="00F9166F" w:rsidRPr="00F9166F" w:rsidRDefault="00F9166F" w:rsidP="00F9166F">
      <w:pPr>
        <w:spacing w:after="0"/>
        <w:ind w:firstLine="709"/>
        <w:jc w:val="both"/>
        <w:rPr>
          <w:rFonts w:ascii="Times New Roman" w:eastAsia="Arial Unicode MS" w:hAnsi="Times New Roman" w:cs="Times New Roman"/>
          <w:color w:val="000000" w:themeColor="text1"/>
          <w:sz w:val="24"/>
        </w:rPr>
      </w:pPr>
      <w:r w:rsidRPr="00F9166F">
        <w:rPr>
          <w:rFonts w:ascii="Times New Roman" w:eastAsia="Arial Unicode MS" w:hAnsi="Times New Roman" w:cs="Times New Roman"/>
          <w:color w:val="000000" w:themeColor="text1"/>
          <w:sz w:val="24"/>
        </w:rPr>
        <w:t xml:space="preserve">Постановлением администрации сельского поселения Леуши от 26.05.2014 № 61 «О создании добровольной народной дружины в сельском поселении Леуши» утверждено положение о добровольной народной дружине и утвержден состав. Разработана и утверждена форма удостоверения народного дружинника, порядок выдачи и ведения журнала выдачи-изъятия удостоверений ДНД, утвержден устав ДНД. Решением Совета депутатов сельского поселения Леуши от 30.09.2014 № 53 утверждены территориальные границы в муниципальном образовании сельское поселение Леуши для систематизации и эффективного взаимодействия с администрацией сельского поселения Леуши и правоохранительными органами групп ДНД (в границах с. Леуши, п. </w:t>
      </w:r>
      <w:proofErr w:type="spellStart"/>
      <w:r w:rsidRPr="00F9166F">
        <w:rPr>
          <w:rFonts w:ascii="Times New Roman" w:eastAsia="Arial Unicode MS" w:hAnsi="Times New Roman" w:cs="Times New Roman"/>
          <w:color w:val="000000" w:themeColor="text1"/>
          <w:sz w:val="24"/>
        </w:rPr>
        <w:t>Лиственичный</w:t>
      </w:r>
      <w:proofErr w:type="spellEnd"/>
      <w:r w:rsidRPr="00F9166F">
        <w:rPr>
          <w:rFonts w:ascii="Times New Roman" w:eastAsia="Arial Unicode MS" w:hAnsi="Times New Roman" w:cs="Times New Roman"/>
          <w:color w:val="000000" w:themeColor="text1"/>
          <w:sz w:val="24"/>
        </w:rPr>
        <w:t xml:space="preserve">, п. </w:t>
      </w:r>
      <w:proofErr w:type="gramStart"/>
      <w:r w:rsidRPr="00F9166F">
        <w:rPr>
          <w:rFonts w:ascii="Times New Roman" w:eastAsia="Arial Unicode MS" w:hAnsi="Times New Roman" w:cs="Times New Roman"/>
          <w:color w:val="000000" w:themeColor="text1"/>
          <w:sz w:val="24"/>
        </w:rPr>
        <w:t>Ягодный</w:t>
      </w:r>
      <w:proofErr w:type="gramEnd"/>
      <w:r w:rsidRPr="00F9166F">
        <w:rPr>
          <w:rFonts w:ascii="Times New Roman" w:eastAsia="Arial Unicode MS" w:hAnsi="Times New Roman" w:cs="Times New Roman"/>
          <w:color w:val="000000" w:themeColor="text1"/>
          <w:sz w:val="24"/>
        </w:rPr>
        <w:t>, п. Дальний).</w:t>
      </w:r>
    </w:p>
    <w:p w:rsidR="00F9166F" w:rsidRPr="00F9166F" w:rsidRDefault="00F9166F" w:rsidP="00F9166F">
      <w:pPr>
        <w:widowControl w:val="0"/>
        <w:spacing w:after="0"/>
        <w:ind w:firstLine="760"/>
        <w:jc w:val="both"/>
        <w:rPr>
          <w:rFonts w:ascii="Times New Roman" w:eastAsia="Arial Unicode MS" w:hAnsi="Times New Roman" w:cs="Times New Roman"/>
          <w:color w:val="000000" w:themeColor="text1"/>
          <w:sz w:val="24"/>
        </w:rPr>
      </w:pPr>
      <w:r w:rsidRPr="00F9166F">
        <w:rPr>
          <w:rFonts w:ascii="Times New Roman" w:eastAsia="Arial Unicode MS" w:hAnsi="Times New Roman" w:cs="Times New Roman"/>
          <w:color w:val="000000" w:themeColor="text1"/>
          <w:sz w:val="24"/>
        </w:rPr>
        <w:t xml:space="preserve">В январе 2025 года утвержден и согласован с ОМВД России по </w:t>
      </w:r>
      <w:proofErr w:type="spellStart"/>
      <w:r w:rsidRPr="00F9166F">
        <w:rPr>
          <w:rFonts w:ascii="Times New Roman" w:eastAsia="Arial Unicode MS" w:hAnsi="Times New Roman" w:cs="Times New Roman"/>
          <w:color w:val="000000" w:themeColor="text1"/>
          <w:sz w:val="24"/>
        </w:rPr>
        <w:t>Кондинскому</w:t>
      </w:r>
      <w:proofErr w:type="spellEnd"/>
      <w:r w:rsidRPr="00F9166F">
        <w:rPr>
          <w:rFonts w:ascii="Times New Roman" w:eastAsia="Arial Unicode MS" w:hAnsi="Times New Roman" w:cs="Times New Roman"/>
          <w:color w:val="000000" w:themeColor="text1"/>
          <w:sz w:val="24"/>
        </w:rPr>
        <w:t xml:space="preserve"> району график работы добровольной народной дружины сельского поселения Леуши на 2025 год.</w:t>
      </w:r>
    </w:p>
    <w:p w:rsidR="00F9166F" w:rsidRPr="00F9166F" w:rsidRDefault="00F9166F" w:rsidP="00F9166F">
      <w:pPr>
        <w:widowControl w:val="0"/>
        <w:spacing w:after="0"/>
        <w:ind w:firstLine="760"/>
        <w:jc w:val="both"/>
        <w:rPr>
          <w:rFonts w:ascii="Times New Roman" w:eastAsia="Arial Unicode MS" w:hAnsi="Times New Roman" w:cs="Times New Roman"/>
          <w:color w:val="000000" w:themeColor="text1"/>
          <w:sz w:val="24"/>
        </w:rPr>
      </w:pPr>
      <w:proofErr w:type="gramStart"/>
      <w:r w:rsidRPr="00F9166F">
        <w:rPr>
          <w:rFonts w:ascii="Times New Roman" w:eastAsia="Arial Unicode MS" w:hAnsi="Times New Roman" w:cs="Times New Roman"/>
          <w:color w:val="000000" w:themeColor="text1"/>
          <w:sz w:val="24"/>
        </w:rPr>
        <w:t xml:space="preserve">В течение 2025 года ДНД совместно с ОМВД России по </w:t>
      </w:r>
      <w:proofErr w:type="spellStart"/>
      <w:r w:rsidRPr="00F9166F">
        <w:rPr>
          <w:rFonts w:ascii="Times New Roman" w:eastAsia="Arial Unicode MS" w:hAnsi="Times New Roman" w:cs="Times New Roman"/>
          <w:color w:val="000000" w:themeColor="text1"/>
          <w:sz w:val="24"/>
        </w:rPr>
        <w:t>Кондинскому</w:t>
      </w:r>
      <w:proofErr w:type="spellEnd"/>
      <w:r w:rsidRPr="00F9166F">
        <w:rPr>
          <w:rFonts w:ascii="Times New Roman" w:eastAsia="Arial Unicode MS" w:hAnsi="Times New Roman" w:cs="Times New Roman"/>
          <w:color w:val="000000" w:themeColor="text1"/>
          <w:sz w:val="24"/>
        </w:rPr>
        <w:t xml:space="preserve"> району и специалистами администрации сельского поселения Леуши, уполномоченными на составление административных протоколов о правонарушении (закон </w:t>
      </w:r>
      <w:proofErr w:type="spellStart"/>
      <w:r w:rsidRPr="00F9166F">
        <w:rPr>
          <w:rFonts w:ascii="Times New Roman" w:eastAsia="Arial Unicode MS" w:hAnsi="Times New Roman" w:cs="Times New Roman"/>
          <w:color w:val="000000" w:themeColor="text1"/>
          <w:sz w:val="24"/>
        </w:rPr>
        <w:t>ХМАО-Югры</w:t>
      </w:r>
      <w:proofErr w:type="spellEnd"/>
      <w:r w:rsidRPr="00F9166F">
        <w:rPr>
          <w:rFonts w:ascii="Times New Roman" w:eastAsia="Arial Unicode MS" w:hAnsi="Times New Roman" w:cs="Times New Roman"/>
          <w:color w:val="000000" w:themeColor="text1"/>
          <w:sz w:val="24"/>
        </w:rPr>
        <w:t xml:space="preserve"> № 102-оз «Об административных правонарушениях»), провели 48 рейдов, в том числе </w:t>
      </w:r>
      <w:proofErr w:type="spellStart"/>
      <w:r w:rsidRPr="00F9166F">
        <w:rPr>
          <w:rFonts w:ascii="Times New Roman" w:eastAsia="Arial Unicode MS" w:hAnsi="Times New Roman" w:cs="Times New Roman"/>
          <w:color w:val="000000" w:themeColor="text1"/>
          <w:sz w:val="24"/>
        </w:rPr>
        <w:t>рейдирование</w:t>
      </w:r>
      <w:proofErr w:type="spellEnd"/>
      <w:r w:rsidRPr="00F9166F">
        <w:rPr>
          <w:rFonts w:ascii="Times New Roman" w:eastAsia="Arial Unicode MS" w:hAnsi="Times New Roman" w:cs="Times New Roman"/>
          <w:color w:val="000000" w:themeColor="text1"/>
          <w:sz w:val="24"/>
        </w:rPr>
        <w:t xml:space="preserve"> было организовано в </w:t>
      </w:r>
      <w:r w:rsidRPr="00F9166F">
        <w:rPr>
          <w:rFonts w:ascii="Times New Roman" w:hAnsi="Times New Roman" w:cs="Times New Roman"/>
          <w:color w:val="000000" w:themeColor="text1"/>
          <w:sz w:val="24"/>
        </w:rPr>
        <w:t>целях  исключения чрезвычайных происшествий с несовершеннолетними в  период  новогодних и рождественских праздников на территории муниципального образования  сельское поселение Леуши.</w:t>
      </w:r>
      <w:proofErr w:type="gramEnd"/>
    </w:p>
    <w:p w:rsidR="00F9166F" w:rsidRPr="00F9166F" w:rsidRDefault="00F9166F" w:rsidP="00F9166F">
      <w:pPr>
        <w:widowControl w:val="0"/>
        <w:tabs>
          <w:tab w:val="left" w:pos="942"/>
        </w:tabs>
        <w:spacing w:after="0"/>
        <w:jc w:val="both"/>
        <w:rPr>
          <w:rFonts w:ascii="Times New Roman" w:eastAsia="Arial Unicode MS" w:hAnsi="Times New Roman" w:cs="Times New Roman"/>
          <w:color w:val="000000" w:themeColor="text1"/>
          <w:sz w:val="24"/>
        </w:rPr>
      </w:pPr>
      <w:r w:rsidRPr="00F9166F">
        <w:rPr>
          <w:rFonts w:ascii="Times New Roman" w:eastAsia="Arial Unicode MS" w:hAnsi="Times New Roman" w:cs="Times New Roman"/>
          <w:color w:val="000000" w:themeColor="text1"/>
          <w:sz w:val="24"/>
        </w:rPr>
        <w:t xml:space="preserve">           На сегодняшний день штат ДНД укомплектован, в распоряжении и пользовании командира ДНД имеются специальные жилеты желтого цвета с надписями, выданы удостоверения народного дружинника, ведутся </w:t>
      </w:r>
      <w:proofErr w:type="gramStart"/>
      <w:r w:rsidRPr="00F9166F">
        <w:rPr>
          <w:rFonts w:ascii="Times New Roman" w:eastAsia="Arial Unicode MS" w:hAnsi="Times New Roman" w:cs="Times New Roman"/>
          <w:color w:val="000000" w:themeColor="text1"/>
          <w:sz w:val="24"/>
        </w:rPr>
        <w:t>журналы</w:t>
      </w:r>
      <w:proofErr w:type="gramEnd"/>
      <w:r w:rsidRPr="00F9166F">
        <w:rPr>
          <w:rFonts w:ascii="Times New Roman" w:eastAsia="Arial Unicode MS" w:hAnsi="Times New Roman" w:cs="Times New Roman"/>
          <w:color w:val="000000" w:themeColor="text1"/>
          <w:sz w:val="24"/>
        </w:rPr>
        <w:t xml:space="preserve"> и реестры в части работы ДНД сельского поселения Леуши. </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2.31.1.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 31.1)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lastRenderedPageBreak/>
        <w:t>Участковые уполномоченные полиции полностью обеспечены помещениями для проживания и работы.</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2.31.2.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 31.2)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Участковые уполномоченные полиции обеспечены жилыми помещениями.</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 32)</w:t>
      </w:r>
    </w:p>
    <w:p w:rsidR="00F9166F" w:rsidRPr="00F9166F" w:rsidRDefault="00F9166F" w:rsidP="00F9166F">
      <w:pPr>
        <w:spacing w:after="0"/>
        <w:ind w:firstLine="426"/>
        <w:jc w:val="both"/>
        <w:rPr>
          <w:rFonts w:ascii="Times New Roman" w:hAnsi="Times New Roman" w:cs="Times New Roman"/>
          <w:color w:val="000000" w:themeColor="text1"/>
          <w:sz w:val="24"/>
        </w:rPr>
      </w:pPr>
      <w:r w:rsidRPr="00F9166F">
        <w:rPr>
          <w:rFonts w:ascii="Times New Roman" w:hAnsi="Times New Roman" w:cs="Times New Roman"/>
          <w:color w:val="000000" w:themeColor="text1"/>
          <w:spacing w:val="-3"/>
          <w:sz w:val="24"/>
        </w:rPr>
        <w:t xml:space="preserve"> </w:t>
      </w:r>
      <w:proofErr w:type="gramStart"/>
      <w:r w:rsidRPr="00F9166F">
        <w:rPr>
          <w:rFonts w:ascii="Times New Roman" w:hAnsi="Times New Roman" w:cs="Times New Roman"/>
          <w:color w:val="000000" w:themeColor="text1"/>
          <w:spacing w:val="-3"/>
          <w:sz w:val="24"/>
        </w:rPr>
        <w:t xml:space="preserve">На сайте администрации </w:t>
      </w:r>
      <w:proofErr w:type="spellStart"/>
      <w:r w:rsidRPr="00F9166F">
        <w:rPr>
          <w:rFonts w:ascii="Times New Roman" w:hAnsi="Times New Roman" w:cs="Times New Roman"/>
          <w:color w:val="000000" w:themeColor="text1"/>
          <w:spacing w:val="-3"/>
          <w:sz w:val="24"/>
        </w:rPr>
        <w:t>Кондинского</w:t>
      </w:r>
      <w:proofErr w:type="spellEnd"/>
      <w:r w:rsidRPr="00F9166F">
        <w:rPr>
          <w:rFonts w:ascii="Times New Roman" w:hAnsi="Times New Roman" w:cs="Times New Roman"/>
          <w:color w:val="000000" w:themeColor="text1"/>
          <w:spacing w:val="-3"/>
          <w:sz w:val="24"/>
        </w:rPr>
        <w:t xml:space="preserve"> района в разделе городские и сельские поселения ежегодно размещается перечень имущества для предоставления социально ориентированным некоммерческим организациям, а также п</w:t>
      </w:r>
      <w:r w:rsidRPr="00F9166F">
        <w:rPr>
          <w:rFonts w:ascii="Times New Roman" w:hAnsi="Times New Roman" w:cs="Times New Roman"/>
          <w:color w:val="000000" w:themeColor="text1"/>
          <w:sz w:val="24"/>
        </w:rPr>
        <w:t>орядок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w:t>
      </w:r>
      <w:proofErr w:type="gramEnd"/>
      <w:r w:rsidRPr="00F9166F">
        <w:rPr>
          <w:rFonts w:ascii="Times New Roman" w:hAnsi="Times New Roman" w:cs="Times New Roman"/>
          <w:color w:val="000000" w:themeColor="text1"/>
          <w:sz w:val="24"/>
        </w:rPr>
        <w:t xml:space="preserve"> Российской Федерации». </w:t>
      </w:r>
    </w:p>
    <w:p w:rsidR="00F9166F" w:rsidRPr="00F9166F" w:rsidRDefault="00F9166F" w:rsidP="00F9166F">
      <w:pPr>
        <w:spacing w:after="0"/>
        <w:ind w:firstLine="426"/>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В 2025 году количество объектов, предназначенных для передачи в пользование субъектам малого и среднего предпринимательства, составляет 6 объектов: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5050"/>
        <w:gridCol w:w="1843"/>
        <w:gridCol w:w="1282"/>
        <w:gridCol w:w="1127"/>
      </w:tblGrid>
      <w:tr w:rsidR="00F9166F" w:rsidRPr="00F9166F" w:rsidTr="00F9166F">
        <w:tc>
          <w:tcPr>
            <w:tcW w:w="445" w:type="dxa"/>
          </w:tcPr>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w:t>
            </w:r>
          </w:p>
        </w:tc>
        <w:tc>
          <w:tcPr>
            <w:tcW w:w="5050"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Адрес объекта</w:t>
            </w:r>
          </w:p>
        </w:tc>
        <w:tc>
          <w:tcPr>
            <w:tcW w:w="1843"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Наименование объекта</w:t>
            </w:r>
          </w:p>
        </w:tc>
        <w:tc>
          <w:tcPr>
            <w:tcW w:w="1282"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Категория</w:t>
            </w: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Общая площадь</w:t>
            </w:r>
          </w:p>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кв.м.</w:t>
            </w:r>
          </w:p>
        </w:tc>
      </w:tr>
      <w:tr w:rsidR="00F9166F" w:rsidRPr="00F9166F" w:rsidTr="00F9166F">
        <w:tc>
          <w:tcPr>
            <w:tcW w:w="445"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w:t>
            </w:r>
          </w:p>
        </w:tc>
        <w:tc>
          <w:tcPr>
            <w:tcW w:w="5050"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628212 ХМАО – </w:t>
            </w:r>
            <w:proofErr w:type="spellStart"/>
            <w:r w:rsidRPr="00F9166F">
              <w:rPr>
                <w:rFonts w:ascii="Times New Roman" w:hAnsi="Times New Roman" w:cs="Times New Roman"/>
                <w:color w:val="000000" w:themeColor="text1"/>
                <w:sz w:val="24"/>
              </w:rPr>
              <w:t>Югра</w:t>
            </w:r>
            <w:proofErr w:type="spellEnd"/>
            <w:r w:rsidRPr="00F9166F">
              <w:rPr>
                <w:rFonts w:ascii="Times New Roman" w:hAnsi="Times New Roman" w:cs="Times New Roman"/>
                <w:color w:val="000000" w:themeColor="text1"/>
                <w:sz w:val="24"/>
              </w:rPr>
              <w:t xml:space="preserve">, </w:t>
            </w:r>
            <w:proofErr w:type="spellStart"/>
            <w:r w:rsidRPr="00F9166F">
              <w:rPr>
                <w:rFonts w:ascii="Times New Roman" w:hAnsi="Times New Roman" w:cs="Times New Roman"/>
                <w:color w:val="000000" w:themeColor="text1"/>
                <w:sz w:val="24"/>
              </w:rPr>
              <w:t>Кондинский</w:t>
            </w:r>
            <w:proofErr w:type="spellEnd"/>
            <w:r w:rsidRPr="00F9166F">
              <w:rPr>
                <w:rFonts w:ascii="Times New Roman" w:hAnsi="Times New Roman" w:cs="Times New Roman"/>
                <w:color w:val="000000" w:themeColor="text1"/>
                <w:sz w:val="24"/>
              </w:rPr>
              <w:t xml:space="preserve"> район, </w:t>
            </w:r>
          </w:p>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с. Леуши, ул</w:t>
            </w:r>
            <w:proofErr w:type="gramStart"/>
            <w:r w:rsidRPr="00F9166F">
              <w:rPr>
                <w:rFonts w:ascii="Times New Roman" w:hAnsi="Times New Roman" w:cs="Times New Roman"/>
                <w:color w:val="000000" w:themeColor="text1"/>
                <w:sz w:val="24"/>
              </w:rPr>
              <w:t>.В</w:t>
            </w:r>
            <w:proofErr w:type="gramEnd"/>
            <w:r w:rsidRPr="00F9166F">
              <w:rPr>
                <w:rFonts w:ascii="Times New Roman" w:hAnsi="Times New Roman" w:cs="Times New Roman"/>
                <w:color w:val="000000" w:themeColor="text1"/>
                <w:sz w:val="24"/>
              </w:rPr>
              <w:t>олгоградская, д.40</w:t>
            </w:r>
          </w:p>
        </w:tc>
        <w:tc>
          <w:tcPr>
            <w:tcW w:w="1843"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Здание бани</w:t>
            </w:r>
          </w:p>
        </w:tc>
        <w:tc>
          <w:tcPr>
            <w:tcW w:w="1282"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нежилое</w:t>
            </w: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140,7</w:t>
            </w:r>
          </w:p>
        </w:tc>
      </w:tr>
      <w:tr w:rsidR="00F9166F" w:rsidRPr="00F9166F" w:rsidTr="00F9166F">
        <w:tc>
          <w:tcPr>
            <w:tcW w:w="445"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2</w:t>
            </w:r>
          </w:p>
        </w:tc>
        <w:tc>
          <w:tcPr>
            <w:tcW w:w="5050"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628211 ХМАО – </w:t>
            </w:r>
            <w:proofErr w:type="spellStart"/>
            <w:r w:rsidRPr="00F9166F">
              <w:rPr>
                <w:rFonts w:ascii="Times New Roman" w:hAnsi="Times New Roman" w:cs="Times New Roman"/>
                <w:color w:val="000000" w:themeColor="text1"/>
                <w:sz w:val="24"/>
              </w:rPr>
              <w:t>Югра</w:t>
            </w:r>
            <w:proofErr w:type="spellEnd"/>
            <w:r w:rsidRPr="00F9166F">
              <w:rPr>
                <w:rFonts w:ascii="Times New Roman" w:hAnsi="Times New Roman" w:cs="Times New Roman"/>
                <w:color w:val="000000" w:themeColor="text1"/>
                <w:sz w:val="24"/>
              </w:rPr>
              <w:t xml:space="preserve">, </w:t>
            </w:r>
            <w:proofErr w:type="spellStart"/>
            <w:r w:rsidRPr="00F9166F">
              <w:rPr>
                <w:rFonts w:ascii="Times New Roman" w:hAnsi="Times New Roman" w:cs="Times New Roman"/>
                <w:color w:val="000000" w:themeColor="text1"/>
                <w:sz w:val="24"/>
              </w:rPr>
              <w:t>Кондинский</w:t>
            </w:r>
            <w:proofErr w:type="spellEnd"/>
            <w:r w:rsidRPr="00F9166F">
              <w:rPr>
                <w:rFonts w:ascii="Times New Roman" w:hAnsi="Times New Roman" w:cs="Times New Roman"/>
                <w:color w:val="000000" w:themeColor="text1"/>
                <w:sz w:val="24"/>
              </w:rPr>
              <w:t xml:space="preserve"> район, </w:t>
            </w:r>
          </w:p>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п. </w:t>
            </w:r>
            <w:proofErr w:type="spellStart"/>
            <w:r w:rsidRPr="00F9166F">
              <w:rPr>
                <w:rFonts w:ascii="Times New Roman" w:hAnsi="Times New Roman" w:cs="Times New Roman"/>
                <w:color w:val="000000" w:themeColor="text1"/>
                <w:sz w:val="24"/>
              </w:rPr>
              <w:t>Лиственичный</w:t>
            </w:r>
            <w:proofErr w:type="spellEnd"/>
            <w:r w:rsidRPr="00F9166F">
              <w:rPr>
                <w:rFonts w:ascii="Times New Roman" w:hAnsi="Times New Roman" w:cs="Times New Roman"/>
                <w:color w:val="000000" w:themeColor="text1"/>
                <w:sz w:val="24"/>
              </w:rPr>
              <w:t>, ул</w:t>
            </w:r>
            <w:proofErr w:type="gramStart"/>
            <w:r w:rsidRPr="00F9166F">
              <w:rPr>
                <w:rFonts w:ascii="Times New Roman" w:hAnsi="Times New Roman" w:cs="Times New Roman"/>
                <w:color w:val="000000" w:themeColor="text1"/>
                <w:sz w:val="24"/>
              </w:rPr>
              <w:t>.Ю</w:t>
            </w:r>
            <w:proofErr w:type="gramEnd"/>
            <w:r w:rsidRPr="00F9166F">
              <w:rPr>
                <w:rFonts w:ascii="Times New Roman" w:hAnsi="Times New Roman" w:cs="Times New Roman"/>
                <w:color w:val="000000" w:themeColor="text1"/>
                <w:sz w:val="24"/>
              </w:rPr>
              <w:t>билейная, д.21</w:t>
            </w:r>
          </w:p>
        </w:tc>
        <w:tc>
          <w:tcPr>
            <w:tcW w:w="1843"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Здание бани</w:t>
            </w:r>
          </w:p>
        </w:tc>
        <w:tc>
          <w:tcPr>
            <w:tcW w:w="1282"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нежилое</w:t>
            </w: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113,2</w:t>
            </w:r>
          </w:p>
        </w:tc>
      </w:tr>
      <w:tr w:rsidR="00F9166F" w:rsidRPr="00F9166F" w:rsidTr="00F9166F">
        <w:tc>
          <w:tcPr>
            <w:tcW w:w="445"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3</w:t>
            </w:r>
          </w:p>
        </w:tc>
        <w:tc>
          <w:tcPr>
            <w:tcW w:w="5050"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628211, ХМАО – </w:t>
            </w:r>
            <w:proofErr w:type="spellStart"/>
            <w:r w:rsidRPr="00F9166F">
              <w:rPr>
                <w:rFonts w:ascii="Times New Roman" w:hAnsi="Times New Roman" w:cs="Times New Roman"/>
                <w:color w:val="000000" w:themeColor="text1"/>
                <w:sz w:val="24"/>
              </w:rPr>
              <w:t>Югра</w:t>
            </w:r>
            <w:proofErr w:type="spellEnd"/>
            <w:r w:rsidRPr="00F9166F">
              <w:rPr>
                <w:rFonts w:ascii="Times New Roman" w:hAnsi="Times New Roman" w:cs="Times New Roman"/>
                <w:color w:val="000000" w:themeColor="text1"/>
                <w:sz w:val="24"/>
              </w:rPr>
              <w:t xml:space="preserve">, </w:t>
            </w:r>
            <w:proofErr w:type="spellStart"/>
            <w:r w:rsidRPr="00F9166F">
              <w:rPr>
                <w:rFonts w:ascii="Times New Roman" w:hAnsi="Times New Roman" w:cs="Times New Roman"/>
                <w:color w:val="000000" w:themeColor="text1"/>
                <w:sz w:val="24"/>
              </w:rPr>
              <w:t>Кондинский</w:t>
            </w:r>
            <w:proofErr w:type="spellEnd"/>
            <w:r w:rsidRPr="00F9166F">
              <w:rPr>
                <w:rFonts w:ascii="Times New Roman" w:hAnsi="Times New Roman" w:cs="Times New Roman"/>
                <w:color w:val="000000" w:themeColor="text1"/>
                <w:sz w:val="24"/>
              </w:rPr>
              <w:t xml:space="preserve"> район, </w:t>
            </w:r>
          </w:p>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п. </w:t>
            </w:r>
            <w:proofErr w:type="spellStart"/>
            <w:r w:rsidRPr="00F9166F">
              <w:rPr>
                <w:rFonts w:ascii="Times New Roman" w:hAnsi="Times New Roman" w:cs="Times New Roman"/>
                <w:color w:val="000000" w:themeColor="text1"/>
                <w:sz w:val="24"/>
              </w:rPr>
              <w:t>Лиственичный</w:t>
            </w:r>
            <w:proofErr w:type="spellEnd"/>
            <w:r w:rsidRPr="00F9166F">
              <w:rPr>
                <w:rFonts w:ascii="Times New Roman" w:hAnsi="Times New Roman" w:cs="Times New Roman"/>
                <w:color w:val="000000" w:themeColor="text1"/>
                <w:sz w:val="24"/>
              </w:rPr>
              <w:t>, ул. Центральная, д.1</w:t>
            </w:r>
          </w:p>
        </w:tc>
        <w:tc>
          <w:tcPr>
            <w:tcW w:w="1843"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Здание дома культуры</w:t>
            </w:r>
          </w:p>
        </w:tc>
        <w:tc>
          <w:tcPr>
            <w:tcW w:w="1282"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нежилое</w:t>
            </w: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510,1</w:t>
            </w:r>
          </w:p>
        </w:tc>
      </w:tr>
      <w:tr w:rsidR="00F9166F" w:rsidRPr="00F9166F" w:rsidTr="00F9166F">
        <w:tc>
          <w:tcPr>
            <w:tcW w:w="445"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4</w:t>
            </w:r>
          </w:p>
        </w:tc>
        <w:tc>
          <w:tcPr>
            <w:tcW w:w="5050"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628213, ХМАО – </w:t>
            </w:r>
            <w:proofErr w:type="spellStart"/>
            <w:r w:rsidRPr="00F9166F">
              <w:rPr>
                <w:rFonts w:ascii="Times New Roman" w:hAnsi="Times New Roman" w:cs="Times New Roman"/>
                <w:color w:val="000000" w:themeColor="text1"/>
                <w:sz w:val="24"/>
              </w:rPr>
              <w:t>Югра</w:t>
            </w:r>
            <w:proofErr w:type="spellEnd"/>
            <w:r w:rsidRPr="00F9166F">
              <w:rPr>
                <w:rFonts w:ascii="Times New Roman" w:hAnsi="Times New Roman" w:cs="Times New Roman"/>
                <w:color w:val="000000" w:themeColor="text1"/>
                <w:sz w:val="24"/>
              </w:rPr>
              <w:t xml:space="preserve">, </w:t>
            </w:r>
            <w:proofErr w:type="spellStart"/>
            <w:r w:rsidRPr="00F9166F">
              <w:rPr>
                <w:rFonts w:ascii="Times New Roman" w:hAnsi="Times New Roman" w:cs="Times New Roman"/>
                <w:color w:val="000000" w:themeColor="text1"/>
                <w:sz w:val="24"/>
              </w:rPr>
              <w:t>Кондинский</w:t>
            </w:r>
            <w:proofErr w:type="spellEnd"/>
            <w:r w:rsidRPr="00F9166F">
              <w:rPr>
                <w:rFonts w:ascii="Times New Roman" w:hAnsi="Times New Roman" w:cs="Times New Roman"/>
                <w:color w:val="000000" w:themeColor="text1"/>
                <w:sz w:val="24"/>
              </w:rPr>
              <w:t xml:space="preserve"> район, п. Ягодный, ул. </w:t>
            </w:r>
            <w:proofErr w:type="gramStart"/>
            <w:r w:rsidRPr="00F9166F">
              <w:rPr>
                <w:rFonts w:ascii="Times New Roman" w:hAnsi="Times New Roman" w:cs="Times New Roman"/>
                <w:color w:val="000000" w:themeColor="text1"/>
                <w:sz w:val="24"/>
              </w:rPr>
              <w:t>Центральная</w:t>
            </w:r>
            <w:proofErr w:type="gramEnd"/>
            <w:r w:rsidRPr="00F9166F">
              <w:rPr>
                <w:rFonts w:ascii="Times New Roman" w:hAnsi="Times New Roman" w:cs="Times New Roman"/>
                <w:color w:val="000000" w:themeColor="text1"/>
                <w:sz w:val="24"/>
              </w:rPr>
              <w:t>, д.20 «а»</w:t>
            </w:r>
          </w:p>
        </w:tc>
        <w:tc>
          <w:tcPr>
            <w:tcW w:w="1843"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Здание спортивно – культурного комплекса</w:t>
            </w:r>
          </w:p>
        </w:tc>
        <w:tc>
          <w:tcPr>
            <w:tcW w:w="1282"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нежилое</w:t>
            </w: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1085,08</w:t>
            </w:r>
          </w:p>
        </w:tc>
      </w:tr>
      <w:tr w:rsidR="00F9166F" w:rsidRPr="00F9166F" w:rsidTr="00F9166F">
        <w:tc>
          <w:tcPr>
            <w:tcW w:w="445"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5</w:t>
            </w:r>
          </w:p>
        </w:tc>
        <w:tc>
          <w:tcPr>
            <w:tcW w:w="5050" w:type="dxa"/>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628213, ХМАО – </w:t>
            </w:r>
            <w:proofErr w:type="spellStart"/>
            <w:r w:rsidRPr="00F9166F">
              <w:rPr>
                <w:rFonts w:ascii="Times New Roman" w:hAnsi="Times New Roman" w:cs="Times New Roman"/>
                <w:color w:val="000000" w:themeColor="text1"/>
                <w:sz w:val="24"/>
              </w:rPr>
              <w:t>Югра</w:t>
            </w:r>
            <w:proofErr w:type="spellEnd"/>
            <w:r w:rsidRPr="00F9166F">
              <w:rPr>
                <w:rFonts w:ascii="Times New Roman" w:hAnsi="Times New Roman" w:cs="Times New Roman"/>
                <w:color w:val="000000" w:themeColor="text1"/>
                <w:sz w:val="24"/>
              </w:rPr>
              <w:t xml:space="preserve">, </w:t>
            </w:r>
            <w:proofErr w:type="spellStart"/>
            <w:r w:rsidRPr="00F9166F">
              <w:rPr>
                <w:rFonts w:ascii="Times New Roman" w:hAnsi="Times New Roman" w:cs="Times New Roman"/>
                <w:color w:val="000000" w:themeColor="text1"/>
                <w:sz w:val="24"/>
              </w:rPr>
              <w:t>Кондинский</w:t>
            </w:r>
            <w:proofErr w:type="spellEnd"/>
            <w:r w:rsidRPr="00F9166F">
              <w:rPr>
                <w:rFonts w:ascii="Times New Roman" w:hAnsi="Times New Roman" w:cs="Times New Roman"/>
                <w:color w:val="000000" w:themeColor="text1"/>
                <w:sz w:val="24"/>
              </w:rPr>
              <w:t xml:space="preserve"> район,                           п. Ягодный, ул</w:t>
            </w:r>
            <w:proofErr w:type="gramStart"/>
            <w:r w:rsidRPr="00F9166F">
              <w:rPr>
                <w:rFonts w:ascii="Times New Roman" w:hAnsi="Times New Roman" w:cs="Times New Roman"/>
                <w:color w:val="000000" w:themeColor="text1"/>
                <w:sz w:val="24"/>
              </w:rPr>
              <w:t>.Ц</w:t>
            </w:r>
            <w:proofErr w:type="gramEnd"/>
            <w:r w:rsidRPr="00F9166F">
              <w:rPr>
                <w:rFonts w:ascii="Times New Roman" w:hAnsi="Times New Roman" w:cs="Times New Roman"/>
                <w:color w:val="000000" w:themeColor="text1"/>
                <w:sz w:val="24"/>
              </w:rPr>
              <w:t>ентральная, д.34</w:t>
            </w:r>
          </w:p>
        </w:tc>
        <w:tc>
          <w:tcPr>
            <w:tcW w:w="1843"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Здание гаражей</w:t>
            </w:r>
          </w:p>
        </w:tc>
        <w:tc>
          <w:tcPr>
            <w:tcW w:w="1282"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нежилое</w:t>
            </w: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796,9</w:t>
            </w:r>
          </w:p>
        </w:tc>
      </w:tr>
      <w:tr w:rsidR="00F9166F" w:rsidRPr="00F9166F" w:rsidTr="00F9166F">
        <w:tc>
          <w:tcPr>
            <w:tcW w:w="445"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6</w:t>
            </w:r>
          </w:p>
        </w:tc>
        <w:tc>
          <w:tcPr>
            <w:tcW w:w="5050"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628212 ХМАО – </w:t>
            </w:r>
            <w:proofErr w:type="spellStart"/>
            <w:r w:rsidRPr="00F9166F">
              <w:rPr>
                <w:rFonts w:ascii="Times New Roman" w:hAnsi="Times New Roman" w:cs="Times New Roman"/>
                <w:color w:val="000000" w:themeColor="text1"/>
                <w:sz w:val="24"/>
              </w:rPr>
              <w:t>Югра</w:t>
            </w:r>
            <w:proofErr w:type="spellEnd"/>
            <w:r w:rsidRPr="00F9166F">
              <w:rPr>
                <w:rFonts w:ascii="Times New Roman" w:hAnsi="Times New Roman" w:cs="Times New Roman"/>
                <w:color w:val="000000" w:themeColor="text1"/>
                <w:sz w:val="24"/>
              </w:rPr>
              <w:t xml:space="preserve">, </w:t>
            </w:r>
            <w:proofErr w:type="spellStart"/>
            <w:r w:rsidRPr="00F9166F">
              <w:rPr>
                <w:rFonts w:ascii="Times New Roman" w:hAnsi="Times New Roman" w:cs="Times New Roman"/>
                <w:color w:val="000000" w:themeColor="text1"/>
                <w:sz w:val="24"/>
              </w:rPr>
              <w:t>Кондинский</w:t>
            </w:r>
            <w:proofErr w:type="spellEnd"/>
            <w:r w:rsidRPr="00F9166F">
              <w:rPr>
                <w:rFonts w:ascii="Times New Roman" w:hAnsi="Times New Roman" w:cs="Times New Roman"/>
                <w:color w:val="000000" w:themeColor="text1"/>
                <w:sz w:val="24"/>
              </w:rPr>
              <w:t xml:space="preserve"> район, </w:t>
            </w:r>
          </w:p>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с. Леуши, </w:t>
            </w:r>
            <w:proofErr w:type="spellStart"/>
            <w:r w:rsidRPr="00F9166F">
              <w:rPr>
                <w:rFonts w:ascii="Times New Roman" w:hAnsi="Times New Roman" w:cs="Times New Roman"/>
                <w:color w:val="000000" w:themeColor="text1"/>
                <w:sz w:val="24"/>
              </w:rPr>
              <w:t>ул</w:t>
            </w:r>
            <w:proofErr w:type="gramStart"/>
            <w:r w:rsidRPr="00F9166F">
              <w:rPr>
                <w:rFonts w:ascii="Times New Roman" w:hAnsi="Times New Roman" w:cs="Times New Roman"/>
                <w:color w:val="000000" w:themeColor="text1"/>
                <w:sz w:val="24"/>
              </w:rPr>
              <w:t>.К</w:t>
            </w:r>
            <w:proofErr w:type="gramEnd"/>
            <w:r w:rsidRPr="00F9166F">
              <w:rPr>
                <w:rFonts w:ascii="Times New Roman" w:hAnsi="Times New Roman" w:cs="Times New Roman"/>
                <w:color w:val="000000" w:themeColor="text1"/>
                <w:sz w:val="24"/>
              </w:rPr>
              <w:t>арбышева</w:t>
            </w:r>
            <w:proofErr w:type="spellEnd"/>
            <w:r w:rsidRPr="00F9166F">
              <w:rPr>
                <w:rFonts w:ascii="Times New Roman" w:hAnsi="Times New Roman" w:cs="Times New Roman"/>
                <w:color w:val="000000" w:themeColor="text1"/>
                <w:sz w:val="24"/>
              </w:rPr>
              <w:t>, д.2 «б»</w:t>
            </w:r>
          </w:p>
        </w:tc>
        <w:tc>
          <w:tcPr>
            <w:tcW w:w="1843"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Здание конторы</w:t>
            </w:r>
          </w:p>
        </w:tc>
        <w:tc>
          <w:tcPr>
            <w:tcW w:w="1282"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нежилое</w:t>
            </w: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127,1</w:t>
            </w:r>
          </w:p>
        </w:tc>
      </w:tr>
      <w:tr w:rsidR="00F9166F" w:rsidRPr="00F9166F" w:rsidTr="00F9166F">
        <w:tc>
          <w:tcPr>
            <w:tcW w:w="445" w:type="dxa"/>
          </w:tcPr>
          <w:p w:rsidR="00F9166F" w:rsidRPr="00F9166F" w:rsidRDefault="00F9166F" w:rsidP="00F9166F">
            <w:pPr>
              <w:jc w:val="both"/>
              <w:rPr>
                <w:rFonts w:ascii="Times New Roman" w:hAnsi="Times New Roman" w:cs="Times New Roman"/>
                <w:color w:val="000000" w:themeColor="text1"/>
                <w:sz w:val="24"/>
              </w:rPr>
            </w:pPr>
          </w:p>
        </w:tc>
        <w:tc>
          <w:tcPr>
            <w:tcW w:w="5050" w:type="dxa"/>
          </w:tcPr>
          <w:p w:rsidR="00F9166F" w:rsidRPr="00F9166F" w:rsidRDefault="00F9166F" w:rsidP="00F9166F">
            <w:pPr>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Итого</w:t>
            </w:r>
          </w:p>
        </w:tc>
        <w:tc>
          <w:tcPr>
            <w:tcW w:w="1843" w:type="dxa"/>
          </w:tcPr>
          <w:p w:rsidR="00F9166F" w:rsidRPr="00F9166F" w:rsidRDefault="00F9166F" w:rsidP="00F9166F">
            <w:pPr>
              <w:jc w:val="both"/>
              <w:rPr>
                <w:rFonts w:ascii="Times New Roman" w:hAnsi="Times New Roman" w:cs="Times New Roman"/>
                <w:color w:val="000000" w:themeColor="text1"/>
                <w:sz w:val="24"/>
              </w:rPr>
            </w:pPr>
          </w:p>
        </w:tc>
        <w:tc>
          <w:tcPr>
            <w:tcW w:w="1282" w:type="dxa"/>
          </w:tcPr>
          <w:p w:rsidR="00F9166F" w:rsidRPr="00F9166F" w:rsidRDefault="00F9166F" w:rsidP="00F9166F">
            <w:pPr>
              <w:jc w:val="both"/>
              <w:rPr>
                <w:rFonts w:ascii="Times New Roman" w:hAnsi="Times New Roman" w:cs="Times New Roman"/>
                <w:color w:val="000000" w:themeColor="text1"/>
                <w:sz w:val="24"/>
              </w:rPr>
            </w:pPr>
          </w:p>
        </w:tc>
        <w:tc>
          <w:tcPr>
            <w:tcW w:w="1127" w:type="dxa"/>
          </w:tcPr>
          <w:p w:rsidR="00F9166F" w:rsidRPr="00F9166F" w:rsidRDefault="00F9166F" w:rsidP="00F9166F">
            <w:pPr>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2773,08</w:t>
            </w:r>
          </w:p>
        </w:tc>
      </w:tr>
    </w:tbl>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2025 году общая площадь объектов, предназначенных для предоставления социально ориентированным некоммерческим организациям, составила 2773,08кв.м.</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 xml:space="preserve">2.33. Осуществление мер по противодействию коррупции в границах поселения (№ 33) </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Деятельность по противодействию коррупции в муниципальном образовании сельское поселение Леуши организована в соответствии с действующим законодательством. </w:t>
      </w:r>
      <w:hyperlink r:id="rId9" w:tooltip="consultantplus://offline/ref=1D8B04B329E59D88868109D70D84B76E6BE61606C558F92268872C152CB7EFC3BF5EA80D37A5D8941F293253REm8L" w:history="1">
        <w:proofErr w:type="gramStart"/>
        <w:r w:rsidRPr="00F9166F">
          <w:rPr>
            <w:rFonts w:ascii="Times New Roman" w:hAnsi="Times New Roman" w:cs="Times New Roman"/>
            <w:color w:val="000000" w:themeColor="text1"/>
            <w:sz w:val="24"/>
          </w:rPr>
          <w:t>План</w:t>
        </w:r>
      </w:hyperlink>
      <w:r w:rsidRPr="00F9166F">
        <w:rPr>
          <w:rFonts w:ascii="Times New Roman" w:hAnsi="Times New Roman" w:cs="Times New Roman"/>
          <w:color w:val="000000" w:themeColor="text1"/>
          <w:sz w:val="24"/>
        </w:rPr>
        <w:t xml:space="preserve"> противодействия коррупции в сельском поселении Леуши на 2025-2028 годы (далее – План) утвержден постановлением администрации сельского поселения Леуши от 27 июня 2025 года № 81 и формировался в соответствии с Национальным, окружным и районным планами противодействия коррупции.</w:t>
      </w:r>
      <w:proofErr w:type="gramEnd"/>
      <w:r w:rsidRPr="00F9166F">
        <w:rPr>
          <w:rFonts w:ascii="Times New Roman" w:hAnsi="Times New Roman" w:cs="Times New Roman"/>
          <w:color w:val="000000" w:themeColor="text1"/>
          <w:sz w:val="24"/>
        </w:rPr>
        <w:t xml:space="preserve"> План размещен на официальном сайте органов местного самоуправления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(далее – сайт) в разделе «Противодействие коррупции». Отчет об исполнении мероприятий Плана за 2025 год также размещен на сайте.</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В реализации </w:t>
      </w:r>
      <w:proofErr w:type="spellStart"/>
      <w:r w:rsidRPr="00F9166F">
        <w:rPr>
          <w:rFonts w:ascii="Times New Roman" w:hAnsi="Times New Roman" w:cs="Times New Roman"/>
          <w:color w:val="000000" w:themeColor="text1"/>
          <w:sz w:val="24"/>
        </w:rPr>
        <w:t>антикоррупционной</w:t>
      </w:r>
      <w:proofErr w:type="spellEnd"/>
      <w:r w:rsidRPr="00F9166F">
        <w:rPr>
          <w:rFonts w:ascii="Times New Roman" w:hAnsi="Times New Roman" w:cs="Times New Roman"/>
          <w:color w:val="000000" w:themeColor="text1"/>
          <w:sz w:val="24"/>
        </w:rPr>
        <w:t xml:space="preserve"> политики на территории поселения принимали участие администрация сельского поселения Леуши, подведомственные ей учреждения, а также общественные организации. Все плановые мероприятия исполнены в полном объеме без нарушения сроков.</w:t>
      </w:r>
    </w:p>
    <w:p w:rsidR="00F9166F" w:rsidRPr="00F9166F" w:rsidRDefault="00F9166F" w:rsidP="00F9166F">
      <w:pPr>
        <w:shd w:val="clear" w:color="auto" w:fill="FFFFFF"/>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Деятельность по реализации </w:t>
      </w:r>
      <w:proofErr w:type="spellStart"/>
      <w:r w:rsidRPr="00F9166F">
        <w:rPr>
          <w:rFonts w:ascii="Times New Roman" w:hAnsi="Times New Roman" w:cs="Times New Roman"/>
          <w:color w:val="000000" w:themeColor="text1"/>
          <w:sz w:val="24"/>
        </w:rPr>
        <w:t>антикоррупционного</w:t>
      </w:r>
      <w:proofErr w:type="spellEnd"/>
      <w:r w:rsidRPr="00F9166F">
        <w:rPr>
          <w:rFonts w:ascii="Times New Roman" w:hAnsi="Times New Roman" w:cs="Times New Roman"/>
          <w:color w:val="000000" w:themeColor="text1"/>
          <w:sz w:val="24"/>
        </w:rPr>
        <w:t xml:space="preserve"> законодательства организована не только в администрации сельского поселения Леуши, но и в учреждениях, подведомственных администрации сельского поселения Леуши.</w:t>
      </w:r>
    </w:p>
    <w:p w:rsidR="00F9166F" w:rsidRPr="00F9166F" w:rsidRDefault="00F9166F" w:rsidP="00F9166F">
      <w:pPr>
        <w:shd w:val="clear" w:color="auto" w:fill="FFFFFF"/>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Ежегодно организационным отделом администрации сельского поселения Леуши проводится мониторинг деятельности по реализации </w:t>
      </w:r>
      <w:proofErr w:type="spellStart"/>
      <w:r w:rsidRPr="00F9166F">
        <w:rPr>
          <w:rFonts w:ascii="Times New Roman" w:hAnsi="Times New Roman" w:cs="Times New Roman"/>
          <w:color w:val="000000" w:themeColor="text1"/>
          <w:sz w:val="24"/>
        </w:rPr>
        <w:t>антикоррупционного</w:t>
      </w:r>
      <w:proofErr w:type="spellEnd"/>
      <w:r w:rsidRPr="00F9166F">
        <w:rPr>
          <w:rFonts w:ascii="Times New Roman" w:hAnsi="Times New Roman" w:cs="Times New Roman"/>
          <w:color w:val="000000" w:themeColor="text1"/>
          <w:sz w:val="24"/>
        </w:rPr>
        <w:t xml:space="preserve"> законодательства в учреждениях, подведомственных администрации сельского поселения Леуши. По результатам оценки деятельности реализации </w:t>
      </w:r>
      <w:proofErr w:type="spellStart"/>
      <w:r w:rsidRPr="00F9166F">
        <w:rPr>
          <w:rFonts w:ascii="Times New Roman" w:hAnsi="Times New Roman" w:cs="Times New Roman"/>
          <w:color w:val="000000" w:themeColor="text1"/>
          <w:sz w:val="24"/>
        </w:rPr>
        <w:t>антикоррупционного</w:t>
      </w:r>
      <w:proofErr w:type="spellEnd"/>
      <w:r w:rsidRPr="00F9166F">
        <w:rPr>
          <w:rFonts w:ascii="Times New Roman" w:hAnsi="Times New Roman" w:cs="Times New Roman"/>
          <w:color w:val="000000" w:themeColor="text1"/>
          <w:sz w:val="24"/>
        </w:rPr>
        <w:t xml:space="preserve"> законодательства работа по данному направлению в учреждениях признана удовлетворительной.</w:t>
      </w:r>
    </w:p>
    <w:p w:rsidR="00F9166F" w:rsidRPr="00F9166F" w:rsidRDefault="00F9166F" w:rsidP="00F9166F">
      <w:pPr>
        <w:spacing w:after="0"/>
        <w:ind w:firstLine="709"/>
        <w:jc w:val="both"/>
        <w:rPr>
          <w:rFonts w:ascii="Times New Roman" w:hAnsi="Times New Roman" w:cs="Times New Roman"/>
          <w:color w:val="000000" w:themeColor="text1"/>
          <w:sz w:val="24"/>
        </w:rPr>
      </w:pPr>
      <w:proofErr w:type="gramStart"/>
      <w:r w:rsidRPr="00F9166F">
        <w:rPr>
          <w:rFonts w:ascii="Times New Roman" w:hAnsi="Times New Roman" w:cs="Times New Roman"/>
          <w:color w:val="000000" w:themeColor="text1"/>
          <w:sz w:val="24"/>
        </w:rPr>
        <w:t xml:space="preserve">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в администрации сельского поселения Леуши определены должностные лица, ответственные за работу по профилактике коррупционных и иных правонарушений. </w:t>
      </w:r>
      <w:proofErr w:type="gramEnd"/>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Все граждане имеют возможность направить в администрацию сельского поселения Леуши любой интересующий их вопрос, в том числе и по </w:t>
      </w:r>
      <w:proofErr w:type="spellStart"/>
      <w:r w:rsidRPr="00F9166F">
        <w:rPr>
          <w:rFonts w:ascii="Times New Roman" w:hAnsi="Times New Roman" w:cs="Times New Roman"/>
          <w:color w:val="000000" w:themeColor="text1"/>
          <w:sz w:val="24"/>
        </w:rPr>
        <w:t>антикоррупционной</w:t>
      </w:r>
      <w:proofErr w:type="spellEnd"/>
      <w:r w:rsidRPr="00F9166F">
        <w:rPr>
          <w:rFonts w:ascii="Times New Roman" w:hAnsi="Times New Roman" w:cs="Times New Roman"/>
          <w:color w:val="000000" w:themeColor="text1"/>
          <w:sz w:val="24"/>
        </w:rPr>
        <w:t xml:space="preserve"> тематике. Обращений граждан, содержащих информацию о коррупции, в 2025 году не поступало. </w:t>
      </w:r>
    </w:p>
    <w:p w:rsidR="00F9166F" w:rsidRPr="00F9166F" w:rsidRDefault="00F9166F" w:rsidP="00F9166F">
      <w:pPr>
        <w:tabs>
          <w:tab w:val="left" w:pos="709"/>
        </w:tabs>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В 2025 году проанкетирован весь состав муниципальных служащих администрации сельского поселения Леуши на наличие родственных связей. Сведений о наличии гражданско-правовых отношений не выявлено.</w:t>
      </w:r>
    </w:p>
    <w:p w:rsidR="00F9166F" w:rsidRPr="00F9166F" w:rsidRDefault="00F9166F" w:rsidP="00F9166F">
      <w:pPr>
        <w:spacing w:after="0"/>
        <w:ind w:firstLine="708"/>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В 2025 году заместителем главы сельского поселения Леуши проведена экспертиза 115 муниципальных нормативных правовых актов, по результатам которой </w:t>
      </w:r>
      <w:proofErr w:type="spellStart"/>
      <w:r w:rsidRPr="00F9166F">
        <w:rPr>
          <w:rFonts w:ascii="Times New Roman" w:hAnsi="Times New Roman" w:cs="Times New Roman"/>
          <w:color w:val="000000" w:themeColor="text1"/>
          <w:sz w:val="24"/>
        </w:rPr>
        <w:t>коррупциогенных</w:t>
      </w:r>
      <w:proofErr w:type="spellEnd"/>
      <w:r w:rsidRPr="00F9166F">
        <w:rPr>
          <w:rFonts w:ascii="Times New Roman" w:hAnsi="Times New Roman" w:cs="Times New Roman"/>
          <w:color w:val="000000" w:themeColor="text1"/>
          <w:sz w:val="24"/>
        </w:rPr>
        <w:t xml:space="preserve"> факторов в муниципальных нормативных правовых актах не выявлено.</w:t>
      </w:r>
    </w:p>
    <w:p w:rsidR="00F9166F" w:rsidRPr="00F9166F" w:rsidRDefault="00F9166F" w:rsidP="00F9166F">
      <w:pPr>
        <w:tabs>
          <w:tab w:val="left" w:pos="709"/>
        </w:tabs>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lastRenderedPageBreak/>
        <w:t xml:space="preserve">За 2025 год прокуратурой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в адрес администрации сельского поселения Леуши внесено 6 представлений об устранении нарушений закона. Представлений в рамках проведения проверок о соблюдении требований Федерального закона от 25 декабря 2008 года № 273-ФЗ «О противодействии коррупции» в 2025 году не поступало. </w:t>
      </w:r>
    </w:p>
    <w:p w:rsidR="00F9166F" w:rsidRPr="00F9166F" w:rsidRDefault="00F9166F" w:rsidP="00F9166F">
      <w:pPr>
        <w:spacing w:after="0"/>
        <w:ind w:firstLine="708"/>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Также сотрудниками прокуратуры проводится </w:t>
      </w:r>
      <w:proofErr w:type="spellStart"/>
      <w:r w:rsidRPr="00F9166F">
        <w:rPr>
          <w:rFonts w:ascii="Times New Roman" w:hAnsi="Times New Roman" w:cs="Times New Roman"/>
          <w:color w:val="000000" w:themeColor="text1"/>
          <w:sz w:val="24"/>
        </w:rPr>
        <w:t>антикоррупционная</w:t>
      </w:r>
      <w:proofErr w:type="spellEnd"/>
      <w:r w:rsidRPr="00F9166F">
        <w:rPr>
          <w:rFonts w:ascii="Times New Roman" w:hAnsi="Times New Roman" w:cs="Times New Roman"/>
          <w:color w:val="000000" w:themeColor="text1"/>
          <w:sz w:val="24"/>
        </w:rPr>
        <w:t xml:space="preserve"> экспертиза муниципальных нормативных правовых актов и их проектов на предмет выявления в них «</w:t>
      </w:r>
      <w:proofErr w:type="spellStart"/>
      <w:r w:rsidRPr="00F9166F">
        <w:rPr>
          <w:rFonts w:ascii="Times New Roman" w:hAnsi="Times New Roman" w:cs="Times New Roman"/>
          <w:color w:val="000000" w:themeColor="text1"/>
          <w:sz w:val="24"/>
        </w:rPr>
        <w:t>коррупциогенных</w:t>
      </w:r>
      <w:proofErr w:type="spellEnd"/>
      <w:r w:rsidRPr="00F9166F">
        <w:rPr>
          <w:rFonts w:ascii="Times New Roman" w:hAnsi="Times New Roman" w:cs="Times New Roman"/>
          <w:color w:val="000000" w:themeColor="text1"/>
          <w:sz w:val="24"/>
        </w:rPr>
        <w:t xml:space="preserve"> норм». По результатам проведенной </w:t>
      </w:r>
      <w:proofErr w:type="spellStart"/>
      <w:r w:rsidRPr="00F9166F">
        <w:rPr>
          <w:rFonts w:ascii="Times New Roman" w:hAnsi="Times New Roman" w:cs="Times New Roman"/>
          <w:color w:val="000000" w:themeColor="text1"/>
          <w:sz w:val="24"/>
        </w:rPr>
        <w:t>антикоррупционной</w:t>
      </w:r>
      <w:proofErr w:type="spellEnd"/>
      <w:r w:rsidRPr="00F9166F">
        <w:rPr>
          <w:rFonts w:ascii="Times New Roman" w:hAnsi="Times New Roman" w:cs="Times New Roman"/>
          <w:color w:val="000000" w:themeColor="text1"/>
          <w:sz w:val="24"/>
        </w:rPr>
        <w:t xml:space="preserve"> экспертизы муниципальных нормативных правовых актов и их проектов в 2025 году в адрес администрации сельского поселения Леуши протесты, требования прокуратуры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не направлялись.</w:t>
      </w:r>
    </w:p>
    <w:p w:rsidR="00F9166F" w:rsidRPr="00F9166F" w:rsidRDefault="00F9166F" w:rsidP="00F9166F">
      <w:pPr>
        <w:spacing w:after="0"/>
        <w:ind w:firstLine="708"/>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xml:space="preserve">Дополнительно прокуратурой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 направляются письма по результатам проведения мониторинга федерального, регионального законодательства с предложениями о необходимости внесения изменений в действующие муниципальные нормативные правовые акты, а также при необходимости принятия новых муниципальных нормативных правовых актов. В 2025 году администрацией сельского поселения Леуши рассмотрены 25 информационных писем прокуратуры </w:t>
      </w:r>
      <w:proofErr w:type="spellStart"/>
      <w:r w:rsidRPr="00F9166F">
        <w:rPr>
          <w:rFonts w:ascii="Times New Roman" w:hAnsi="Times New Roman" w:cs="Times New Roman"/>
          <w:color w:val="000000" w:themeColor="text1"/>
          <w:sz w:val="24"/>
        </w:rPr>
        <w:t>Кондинского</w:t>
      </w:r>
      <w:proofErr w:type="spellEnd"/>
      <w:r w:rsidRPr="00F9166F">
        <w:rPr>
          <w:rFonts w:ascii="Times New Roman" w:hAnsi="Times New Roman" w:cs="Times New Roman"/>
          <w:color w:val="000000" w:themeColor="text1"/>
          <w:sz w:val="24"/>
        </w:rPr>
        <w:t xml:space="preserve"> района.</w:t>
      </w:r>
    </w:p>
    <w:p w:rsidR="00F9166F" w:rsidRPr="00F9166F" w:rsidRDefault="00F9166F" w:rsidP="00F9166F">
      <w:pPr>
        <w:spacing w:after="0"/>
        <w:ind w:firstLine="708"/>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Также в целях недопущения нарушений Федерального закона от 25 декабря  2008 года № 273-ФЗ «О противодействии коррупции» сотрудниками администрации сельского поселения Леуши проводится мониторинг муниципальных нормативных правовых актов посредством программного комплекса «Кодекс». Выявленные данным комплексом несоответствия устраняются,  в муниципальные нормативные правовые акты вносятся изменения.</w:t>
      </w:r>
    </w:p>
    <w:p w:rsidR="00F9166F" w:rsidRPr="00F9166F" w:rsidRDefault="00F9166F" w:rsidP="00F9166F">
      <w:pPr>
        <w:tabs>
          <w:tab w:val="left" w:pos="709"/>
        </w:tabs>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 xml:space="preserve">Организационным отделом администрации сельского поселения Леуши осуществлен мониторинг соблюдения муниципальными служащими запрета </w:t>
      </w:r>
      <w:proofErr w:type="gramStart"/>
      <w:r w:rsidRPr="00F9166F">
        <w:rPr>
          <w:rFonts w:ascii="Times New Roman" w:hAnsi="Times New Roman" w:cs="Times New Roman"/>
          <w:color w:val="000000" w:themeColor="text1"/>
          <w:sz w:val="24"/>
        </w:rPr>
        <w:t>заниматься</w:t>
      </w:r>
      <w:proofErr w:type="gramEnd"/>
      <w:r w:rsidRPr="00F9166F">
        <w:rPr>
          <w:rFonts w:ascii="Times New Roman" w:hAnsi="Times New Roman" w:cs="Times New Roman"/>
          <w:color w:val="000000" w:themeColor="text1"/>
          <w:sz w:val="24"/>
        </w:rPr>
        <w:t xml:space="preserve">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Соблюдение запрета было проверено у 7 муниципальных служащих. По результатам проведенного мониторинга нарушений запрета муниципальными служащими не выявлено.</w:t>
      </w:r>
    </w:p>
    <w:p w:rsidR="00F9166F" w:rsidRPr="00F9166F" w:rsidRDefault="00F9166F" w:rsidP="00F9166F">
      <w:pPr>
        <w:tabs>
          <w:tab w:val="left" w:pos="709"/>
        </w:tabs>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В 2025 году продолжилась работа комиссии по соблюдению требований к служебному поведению муниципальных служащих и урегулированию конфликта, всего состоялось 5 заседаний комиссии. На всех заседаниях присутствовали представители общественности. Вся информация о деятельности комиссии размещена на сайте в разделе «Противодействие коррупции».</w:t>
      </w:r>
    </w:p>
    <w:p w:rsidR="00F9166F" w:rsidRPr="00F9166F" w:rsidRDefault="00F9166F" w:rsidP="00F9166F">
      <w:pPr>
        <w:tabs>
          <w:tab w:val="left" w:pos="709"/>
        </w:tabs>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r>
      <w:proofErr w:type="gramStart"/>
      <w:r w:rsidRPr="00F9166F">
        <w:rPr>
          <w:rFonts w:ascii="Times New Roman" w:hAnsi="Times New Roman" w:cs="Times New Roman"/>
          <w:color w:val="000000" w:themeColor="text1"/>
          <w:sz w:val="24"/>
        </w:rPr>
        <w:t xml:space="preserve">Также в соответствии с пунктом 4.2 Порядка и критериев оценки эффективности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w:t>
      </w:r>
      <w:proofErr w:type="spellStart"/>
      <w:r w:rsidRPr="00F9166F">
        <w:rPr>
          <w:rFonts w:ascii="Times New Roman" w:hAnsi="Times New Roman" w:cs="Times New Roman"/>
          <w:color w:val="000000" w:themeColor="text1"/>
          <w:sz w:val="24"/>
        </w:rPr>
        <w:t>Югры</w:t>
      </w:r>
      <w:proofErr w:type="spellEnd"/>
      <w:r w:rsidRPr="00F9166F">
        <w:rPr>
          <w:rFonts w:ascii="Times New Roman" w:hAnsi="Times New Roman" w:cs="Times New Roman"/>
          <w:color w:val="000000" w:themeColor="text1"/>
          <w:sz w:val="24"/>
        </w:rPr>
        <w:t xml:space="preserve">, органов местного самоуправления муниципальных образований автономного округа, утвержденного распоряжением Правительства автономного округа от 28.07.2017 № 465-рп (далее – Порядок), Департаментом государственной гражданской службы, кадровой политики и профилактики коррупции Ханты-Мансийского автономного округа – </w:t>
      </w:r>
      <w:proofErr w:type="spellStart"/>
      <w:r w:rsidRPr="00F9166F">
        <w:rPr>
          <w:rFonts w:ascii="Times New Roman" w:hAnsi="Times New Roman" w:cs="Times New Roman"/>
          <w:color w:val="000000" w:themeColor="text1"/>
          <w:sz w:val="24"/>
        </w:rPr>
        <w:t>Югры</w:t>
      </w:r>
      <w:proofErr w:type="spellEnd"/>
      <w:r w:rsidRPr="00F9166F">
        <w:rPr>
          <w:rFonts w:ascii="Times New Roman" w:hAnsi="Times New Roman" w:cs="Times New Roman"/>
          <w:color w:val="000000" w:themeColor="text1"/>
          <w:sz w:val="24"/>
        </w:rPr>
        <w:t xml:space="preserve"> в 2025</w:t>
      </w:r>
      <w:proofErr w:type="gramEnd"/>
      <w:r w:rsidRPr="00F9166F">
        <w:rPr>
          <w:rFonts w:ascii="Times New Roman" w:hAnsi="Times New Roman" w:cs="Times New Roman"/>
          <w:color w:val="000000" w:themeColor="text1"/>
          <w:sz w:val="24"/>
        </w:rPr>
        <w:t xml:space="preserve"> году обобщены и проанализированы таблицы критериев оценки эффективности деятельности по профилактике коррупционных и иных правонарушений за 2025 год, поступившие из </w:t>
      </w:r>
      <w:r w:rsidRPr="00F9166F">
        <w:rPr>
          <w:rFonts w:ascii="Times New Roman" w:hAnsi="Times New Roman" w:cs="Times New Roman"/>
          <w:color w:val="000000" w:themeColor="text1"/>
          <w:sz w:val="24"/>
        </w:rPr>
        <w:lastRenderedPageBreak/>
        <w:t>органов местного самоуправления. По результатам проведенного анализа сформирована рейтинговая таблица.</w:t>
      </w:r>
    </w:p>
    <w:p w:rsidR="00F9166F" w:rsidRPr="00F9166F" w:rsidRDefault="00F9166F" w:rsidP="00F9166F">
      <w:pPr>
        <w:spacing w:after="0"/>
        <w:ind w:firstLine="709"/>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В соответствии с подпунктом 4.2.1 пункта 4.2 Порядка по результатам итогов оценки эффективности деятельности по профилактике коррупционных и иных правонарушений эффективность работы в администрации сельского поселения Леуши признана высокой (45 баллов и более) – 50 баллов.</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color w:val="000000" w:themeColor="text1"/>
          <w:sz w:val="24"/>
        </w:rPr>
        <w:t>Таким образом, в администрации сельского поселения Леуши комплекс организационных и практических мер позволил в полном объеме реализовать план мероприятий по противодействию коррупции, а также выстроить систему противодействия и профилактику борьбы с коррупционными правонарушениями.</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2.34.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 34)</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В соответствии с утвержденным Генеральным планом поселения создание искусственных земель для нужд поселения не предусмотрено, необходимости создания земельных участков на территории поселения нет. </w:t>
      </w:r>
    </w:p>
    <w:p w:rsidR="00F9166F" w:rsidRPr="00F9166F" w:rsidRDefault="00F9166F" w:rsidP="00F9166F">
      <w:pPr>
        <w:shd w:val="clear" w:color="auto" w:fill="FFFFFF"/>
        <w:spacing w:after="0"/>
        <w:ind w:firstLine="691"/>
        <w:jc w:val="both"/>
        <w:rPr>
          <w:rFonts w:ascii="Times New Roman" w:hAnsi="Times New Roman" w:cs="Times New Roman"/>
          <w:b/>
          <w:color w:val="000000" w:themeColor="text1"/>
          <w:spacing w:val="-3"/>
          <w:sz w:val="24"/>
        </w:rPr>
      </w:pPr>
      <w:r w:rsidRPr="00F9166F">
        <w:rPr>
          <w:rFonts w:ascii="Times New Roman" w:hAnsi="Times New Roman" w:cs="Times New Roman"/>
          <w:b/>
          <w:color w:val="000000" w:themeColor="text1"/>
          <w:spacing w:val="-3"/>
          <w:sz w:val="24"/>
        </w:rPr>
        <w:t>2.35.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 (№ 35)</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В целях исполнения данного полномочия муниципалитет активно сотрудничает с организациями, осуществляющими данный вид деятельности, в том числе с                                                        АО «</w:t>
      </w:r>
      <w:proofErr w:type="spellStart"/>
      <w:r w:rsidRPr="00F9166F">
        <w:rPr>
          <w:rFonts w:ascii="Times New Roman" w:hAnsi="Times New Roman" w:cs="Times New Roman"/>
          <w:color w:val="000000" w:themeColor="text1"/>
          <w:spacing w:val="-3"/>
          <w:sz w:val="24"/>
        </w:rPr>
        <w:t>Ростехинвентаризация-Федеральное</w:t>
      </w:r>
      <w:proofErr w:type="spellEnd"/>
      <w:r w:rsidRPr="00F9166F">
        <w:rPr>
          <w:rFonts w:ascii="Times New Roman" w:hAnsi="Times New Roman" w:cs="Times New Roman"/>
          <w:color w:val="000000" w:themeColor="text1"/>
          <w:spacing w:val="-3"/>
          <w:sz w:val="24"/>
        </w:rPr>
        <w:t xml:space="preserve"> БТИ».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Постановка и регистрация прав ведется муниципалитетом удаленно на портале ФГУП </w:t>
      </w:r>
      <w:proofErr w:type="spellStart"/>
      <w:r w:rsidRPr="00F9166F">
        <w:rPr>
          <w:rFonts w:ascii="Times New Roman" w:hAnsi="Times New Roman" w:cs="Times New Roman"/>
          <w:color w:val="000000" w:themeColor="text1"/>
          <w:spacing w:val="-3"/>
          <w:sz w:val="24"/>
        </w:rPr>
        <w:t>Росреестр</w:t>
      </w:r>
      <w:proofErr w:type="spellEnd"/>
      <w:r w:rsidRPr="00F9166F">
        <w:rPr>
          <w:rFonts w:ascii="Times New Roman" w:hAnsi="Times New Roman" w:cs="Times New Roman"/>
          <w:color w:val="000000" w:themeColor="text1"/>
          <w:spacing w:val="-3"/>
          <w:sz w:val="24"/>
        </w:rPr>
        <w:t xml:space="preserve">. На сайте </w:t>
      </w:r>
      <w:proofErr w:type="spellStart"/>
      <w:r w:rsidRPr="00F9166F">
        <w:rPr>
          <w:rFonts w:ascii="Times New Roman" w:hAnsi="Times New Roman" w:cs="Times New Roman"/>
          <w:color w:val="000000" w:themeColor="text1"/>
          <w:spacing w:val="-3"/>
          <w:sz w:val="24"/>
        </w:rPr>
        <w:t>Росреестра</w:t>
      </w:r>
      <w:proofErr w:type="spellEnd"/>
      <w:r w:rsidRPr="00F9166F">
        <w:rPr>
          <w:rFonts w:ascii="Times New Roman" w:hAnsi="Times New Roman" w:cs="Times New Roman"/>
          <w:color w:val="000000" w:themeColor="text1"/>
          <w:spacing w:val="-3"/>
          <w:sz w:val="24"/>
        </w:rPr>
        <w:t xml:space="preserve"> проводится регистрация прав на недвижимое имущество, прекращение прав, а также оформление и снятие с кадастрового учета объектов недвижимого имущества. Переход на электронную подачу документов с использованием электронно-цифровых носителей приводит к оптимизации времени специалистов и сокращению срока оказания услуг. </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 xml:space="preserve">Учитывая право, предоставленное органам местного самоуправления, администрация сельского поселения Леуши выстроила схематичный план по снятию с кадастрового учета объектов, фактически отсутствующих на территории, но состоящих на кадастровом учете в системе </w:t>
      </w:r>
      <w:proofErr w:type="spellStart"/>
      <w:r w:rsidRPr="00F9166F">
        <w:rPr>
          <w:rFonts w:ascii="Times New Roman" w:hAnsi="Times New Roman" w:cs="Times New Roman"/>
          <w:color w:val="000000" w:themeColor="text1"/>
          <w:spacing w:val="-3"/>
          <w:sz w:val="24"/>
        </w:rPr>
        <w:t>Росреестра</w:t>
      </w:r>
      <w:proofErr w:type="spellEnd"/>
      <w:r w:rsidRPr="00F9166F">
        <w:rPr>
          <w:rFonts w:ascii="Times New Roman" w:hAnsi="Times New Roman" w:cs="Times New Roman"/>
          <w:color w:val="000000" w:themeColor="text1"/>
          <w:spacing w:val="-3"/>
          <w:sz w:val="24"/>
        </w:rPr>
        <w:t xml:space="preserve"> и не имеющих правообладателей.</w:t>
      </w:r>
    </w:p>
    <w:p w:rsidR="00F9166F" w:rsidRPr="00F9166F" w:rsidRDefault="00F9166F" w:rsidP="00F9166F">
      <w:pPr>
        <w:shd w:val="clear" w:color="auto" w:fill="FFFFFF"/>
        <w:spacing w:after="0"/>
        <w:ind w:firstLine="691"/>
        <w:jc w:val="both"/>
        <w:rPr>
          <w:rFonts w:ascii="Times New Roman" w:hAnsi="Times New Roman" w:cs="Times New Roman"/>
          <w:color w:val="000000" w:themeColor="text1"/>
          <w:spacing w:val="-3"/>
          <w:sz w:val="24"/>
        </w:rPr>
      </w:pPr>
      <w:r w:rsidRPr="00F9166F">
        <w:rPr>
          <w:rFonts w:ascii="Times New Roman" w:hAnsi="Times New Roman" w:cs="Times New Roman"/>
          <w:color w:val="000000" w:themeColor="text1"/>
          <w:spacing w:val="-3"/>
          <w:sz w:val="24"/>
        </w:rPr>
        <w:t>Реализация данного направления позволит провести в дальнейшем зачистку территории от дублирующих и несуществующих объектов.</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Основной целью социально-экономического развития сельского поселения Леуши является создание эффективной экономики, обеспечивающей повышение уровня жизни населения, решения социальных проблем.</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ab/>
        <w:t>Достижение поставленных целей требует решения следующих задач:</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развитие малого предпринимательства;</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привлечение инвестиций для жилищного строительства и объектов социального назначения;</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повышение уровня благосостояния населения;</w:t>
      </w:r>
    </w:p>
    <w:p w:rsidR="00F9166F" w:rsidRPr="00F9166F" w:rsidRDefault="00F9166F" w:rsidP="00F9166F">
      <w:pPr>
        <w:spacing w:after="0"/>
        <w:jc w:val="both"/>
        <w:rPr>
          <w:rFonts w:ascii="Times New Roman" w:hAnsi="Times New Roman" w:cs="Times New Roman"/>
          <w:color w:val="000000" w:themeColor="text1"/>
          <w:sz w:val="24"/>
        </w:rPr>
      </w:pPr>
      <w:r w:rsidRPr="00F9166F">
        <w:rPr>
          <w:rFonts w:ascii="Times New Roman" w:hAnsi="Times New Roman" w:cs="Times New Roman"/>
          <w:color w:val="000000" w:themeColor="text1"/>
          <w:sz w:val="24"/>
        </w:rPr>
        <w:t>- повышение уровня социальной сферы и инженерной инфраструктуры.</w:t>
      </w:r>
    </w:p>
    <w:p w:rsidR="00F9166F" w:rsidRPr="00F9166F" w:rsidRDefault="00F9166F">
      <w:pPr>
        <w:pStyle w:val="a3"/>
        <w:jc w:val="both"/>
        <w:rPr>
          <w:rFonts w:ascii="Times New Roman" w:hAnsi="Times New Roman"/>
          <w:b w:val="0"/>
          <w:bCs/>
          <w:kern w:val="28"/>
          <w:szCs w:val="24"/>
        </w:rPr>
      </w:pPr>
    </w:p>
    <w:sectPr w:rsidR="00F9166F" w:rsidRPr="00F9166F" w:rsidSect="00573928">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DL">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EF1DFC"/>
    <w:multiLevelType w:val="hybridMultilevel"/>
    <w:tmpl w:val="0D666588"/>
    <w:lvl w:ilvl="0" w:tplc="6C5C8FF2">
      <w:start w:val="1"/>
      <w:numFmt w:val="bullet"/>
      <w:lvlText w:val="•"/>
      <w:lvlJc w:val="left"/>
      <w:pPr>
        <w:tabs>
          <w:tab w:val="num" w:pos="720"/>
        </w:tabs>
        <w:ind w:left="720" w:hanging="360"/>
      </w:pPr>
      <w:rPr>
        <w:rFonts w:ascii="Arial" w:hAnsi="Arial" w:hint="default"/>
      </w:rPr>
    </w:lvl>
    <w:lvl w:ilvl="1" w:tplc="C3064F28" w:tentative="1">
      <w:start w:val="1"/>
      <w:numFmt w:val="bullet"/>
      <w:lvlText w:val="•"/>
      <w:lvlJc w:val="left"/>
      <w:pPr>
        <w:tabs>
          <w:tab w:val="num" w:pos="1440"/>
        </w:tabs>
        <w:ind w:left="1440" w:hanging="360"/>
      </w:pPr>
      <w:rPr>
        <w:rFonts w:ascii="Arial" w:hAnsi="Arial" w:hint="default"/>
      </w:rPr>
    </w:lvl>
    <w:lvl w:ilvl="2" w:tplc="260C13E2" w:tentative="1">
      <w:start w:val="1"/>
      <w:numFmt w:val="bullet"/>
      <w:lvlText w:val="•"/>
      <w:lvlJc w:val="left"/>
      <w:pPr>
        <w:tabs>
          <w:tab w:val="num" w:pos="2160"/>
        </w:tabs>
        <w:ind w:left="2160" w:hanging="360"/>
      </w:pPr>
      <w:rPr>
        <w:rFonts w:ascii="Arial" w:hAnsi="Arial" w:hint="default"/>
      </w:rPr>
    </w:lvl>
    <w:lvl w:ilvl="3" w:tplc="2ABCBDA2" w:tentative="1">
      <w:start w:val="1"/>
      <w:numFmt w:val="bullet"/>
      <w:lvlText w:val="•"/>
      <w:lvlJc w:val="left"/>
      <w:pPr>
        <w:tabs>
          <w:tab w:val="num" w:pos="2880"/>
        </w:tabs>
        <w:ind w:left="2880" w:hanging="360"/>
      </w:pPr>
      <w:rPr>
        <w:rFonts w:ascii="Arial" w:hAnsi="Arial" w:hint="default"/>
      </w:rPr>
    </w:lvl>
    <w:lvl w:ilvl="4" w:tplc="8CB801DC" w:tentative="1">
      <w:start w:val="1"/>
      <w:numFmt w:val="bullet"/>
      <w:lvlText w:val="•"/>
      <w:lvlJc w:val="left"/>
      <w:pPr>
        <w:tabs>
          <w:tab w:val="num" w:pos="3600"/>
        </w:tabs>
        <w:ind w:left="3600" w:hanging="360"/>
      </w:pPr>
      <w:rPr>
        <w:rFonts w:ascii="Arial" w:hAnsi="Arial" w:hint="default"/>
      </w:rPr>
    </w:lvl>
    <w:lvl w:ilvl="5" w:tplc="C6E03274" w:tentative="1">
      <w:start w:val="1"/>
      <w:numFmt w:val="bullet"/>
      <w:lvlText w:val="•"/>
      <w:lvlJc w:val="left"/>
      <w:pPr>
        <w:tabs>
          <w:tab w:val="num" w:pos="4320"/>
        </w:tabs>
        <w:ind w:left="4320" w:hanging="360"/>
      </w:pPr>
      <w:rPr>
        <w:rFonts w:ascii="Arial" w:hAnsi="Arial" w:hint="default"/>
      </w:rPr>
    </w:lvl>
    <w:lvl w:ilvl="6" w:tplc="F80A203A" w:tentative="1">
      <w:start w:val="1"/>
      <w:numFmt w:val="bullet"/>
      <w:lvlText w:val="•"/>
      <w:lvlJc w:val="left"/>
      <w:pPr>
        <w:tabs>
          <w:tab w:val="num" w:pos="5040"/>
        </w:tabs>
        <w:ind w:left="5040" w:hanging="360"/>
      </w:pPr>
      <w:rPr>
        <w:rFonts w:ascii="Arial" w:hAnsi="Arial" w:hint="default"/>
      </w:rPr>
    </w:lvl>
    <w:lvl w:ilvl="7" w:tplc="CE624028" w:tentative="1">
      <w:start w:val="1"/>
      <w:numFmt w:val="bullet"/>
      <w:lvlText w:val="•"/>
      <w:lvlJc w:val="left"/>
      <w:pPr>
        <w:tabs>
          <w:tab w:val="num" w:pos="5760"/>
        </w:tabs>
        <w:ind w:left="5760" w:hanging="360"/>
      </w:pPr>
      <w:rPr>
        <w:rFonts w:ascii="Arial" w:hAnsi="Arial" w:hint="default"/>
      </w:rPr>
    </w:lvl>
    <w:lvl w:ilvl="8" w:tplc="CF9AFCEA" w:tentative="1">
      <w:start w:val="1"/>
      <w:numFmt w:val="bullet"/>
      <w:lvlText w:val="•"/>
      <w:lvlJc w:val="left"/>
      <w:pPr>
        <w:tabs>
          <w:tab w:val="num" w:pos="6480"/>
        </w:tabs>
        <w:ind w:left="6480" w:hanging="360"/>
      </w:pPr>
      <w:rPr>
        <w:rFonts w:ascii="Arial" w:hAnsi="Arial" w:hint="default"/>
      </w:rPr>
    </w:lvl>
  </w:abstractNum>
  <w:abstractNum w:abstractNumId="2">
    <w:nsid w:val="0A4E7447"/>
    <w:multiLevelType w:val="hybridMultilevel"/>
    <w:tmpl w:val="4B402F12"/>
    <w:lvl w:ilvl="0" w:tplc="15D61E92">
      <w:start w:val="1"/>
      <w:numFmt w:val="bullet"/>
      <w:lvlText w:val="•"/>
      <w:lvlJc w:val="left"/>
      <w:pPr>
        <w:tabs>
          <w:tab w:val="num" w:pos="720"/>
        </w:tabs>
        <w:ind w:left="720" w:hanging="360"/>
      </w:pPr>
      <w:rPr>
        <w:rFonts w:ascii="Times New Roman" w:hAnsi="Times New Roman" w:hint="default"/>
      </w:rPr>
    </w:lvl>
    <w:lvl w:ilvl="1" w:tplc="37FAC444" w:tentative="1">
      <w:start w:val="1"/>
      <w:numFmt w:val="bullet"/>
      <w:lvlText w:val="•"/>
      <w:lvlJc w:val="left"/>
      <w:pPr>
        <w:tabs>
          <w:tab w:val="num" w:pos="1440"/>
        </w:tabs>
        <w:ind w:left="1440" w:hanging="360"/>
      </w:pPr>
      <w:rPr>
        <w:rFonts w:ascii="Times New Roman" w:hAnsi="Times New Roman" w:hint="default"/>
      </w:rPr>
    </w:lvl>
    <w:lvl w:ilvl="2" w:tplc="DE448E02" w:tentative="1">
      <w:start w:val="1"/>
      <w:numFmt w:val="bullet"/>
      <w:lvlText w:val="•"/>
      <w:lvlJc w:val="left"/>
      <w:pPr>
        <w:tabs>
          <w:tab w:val="num" w:pos="2160"/>
        </w:tabs>
        <w:ind w:left="2160" w:hanging="360"/>
      </w:pPr>
      <w:rPr>
        <w:rFonts w:ascii="Times New Roman" w:hAnsi="Times New Roman" w:hint="default"/>
      </w:rPr>
    </w:lvl>
    <w:lvl w:ilvl="3" w:tplc="5AF021AE" w:tentative="1">
      <w:start w:val="1"/>
      <w:numFmt w:val="bullet"/>
      <w:lvlText w:val="•"/>
      <w:lvlJc w:val="left"/>
      <w:pPr>
        <w:tabs>
          <w:tab w:val="num" w:pos="2880"/>
        </w:tabs>
        <w:ind w:left="2880" w:hanging="360"/>
      </w:pPr>
      <w:rPr>
        <w:rFonts w:ascii="Times New Roman" w:hAnsi="Times New Roman" w:hint="default"/>
      </w:rPr>
    </w:lvl>
    <w:lvl w:ilvl="4" w:tplc="6C706A80" w:tentative="1">
      <w:start w:val="1"/>
      <w:numFmt w:val="bullet"/>
      <w:lvlText w:val="•"/>
      <w:lvlJc w:val="left"/>
      <w:pPr>
        <w:tabs>
          <w:tab w:val="num" w:pos="3600"/>
        </w:tabs>
        <w:ind w:left="3600" w:hanging="360"/>
      </w:pPr>
      <w:rPr>
        <w:rFonts w:ascii="Times New Roman" w:hAnsi="Times New Roman" w:hint="default"/>
      </w:rPr>
    </w:lvl>
    <w:lvl w:ilvl="5" w:tplc="414ED386" w:tentative="1">
      <w:start w:val="1"/>
      <w:numFmt w:val="bullet"/>
      <w:lvlText w:val="•"/>
      <w:lvlJc w:val="left"/>
      <w:pPr>
        <w:tabs>
          <w:tab w:val="num" w:pos="4320"/>
        </w:tabs>
        <w:ind w:left="4320" w:hanging="360"/>
      </w:pPr>
      <w:rPr>
        <w:rFonts w:ascii="Times New Roman" w:hAnsi="Times New Roman" w:hint="default"/>
      </w:rPr>
    </w:lvl>
    <w:lvl w:ilvl="6" w:tplc="521A3D3C" w:tentative="1">
      <w:start w:val="1"/>
      <w:numFmt w:val="bullet"/>
      <w:lvlText w:val="•"/>
      <w:lvlJc w:val="left"/>
      <w:pPr>
        <w:tabs>
          <w:tab w:val="num" w:pos="5040"/>
        </w:tabs>
        <w:ind w:left="5040" w:hanging="360"/>
      </w:pPr>
      <w:rPr>
        <w:rFonts w:ascii="Times New Roman" w:hAnsi="Times New Roman" w:hint="default"/>
      </w:rPr>
    </w:lvl>
    <w:lvl w:ilvl="7" w:tplc="9DA42F80" w:tentative="1">
      <w:start w:val="1"/>
      <w:numFmt w:val="bullet"/>
      <w:lvlText w:val="•"/>
      <w:lvlJc w:val="left"/>
      <w:pPr>
        <w:tabs>
          <w:tab w:val="num" w:pos="5760"/>
        </w:tabs>
        <w:ind w:left="5760" w:hanging="360"/>
      </w:pPr>
      <w:rPr>
        <w:rFonts w:ascii="Times New Roman" w:hAnsi="Times New Roman" w:hint="default"/>
      </w:rPr>
    </w:lvl>
    <w:lvl w:ilvl="8" w:tplc="C09A470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242B44"/>
    <w:multiLevelType w:val="multilevel"/>
    <w:tmpl w:val="FC584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5125D"/>
    <w:multiLevelType w:val="multilevel"/>
    <w:tmpl w:val="7584E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608E9"/>
    <w:multiLevelType w:val="hybridMultilevel"/>
    <w:tmpl w:val="ED50D794"/>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6">
    <w:nsid w:val="1E8B025C"/>
    <w:multiLevelType w:val="hybridMultilevel"/>
    <w:tmpl w:val="778489C0"/>
    <w:lvl w:ilvl="0" w:tplc="04190003">
      <w:start w:val="1"/>
      <w:numFmt w:val="bullet"/>
      <w:lvlText w:val="o"/>
      <w:lvlJc w:val="left"/>
      <w:pPr>
        <w:tabs>
          <w:tab w:val="num" w:pos="1411"/>
        </w:tabs>
        <w:ind w:left="1411" w:hanging="360"/>
      </w:pPr>
      <w:rPr>
        <w:rFonts w:ascii="Courier New" w:hAnsi="Courier New" w:cs="Courier New" w:hint="default"/>
      </w:rPr>
    </w:lvl>
    <w:lvl w:ilvl="1" w:tplc="04190003" w:tentative="1">
      <w:start w:val="1"/>
      <w:numFmt w:val="bullet"/>
      <w:lvlText w:val="o"/>
      <w:lvlJc w:val="left"/>
      <w:pPr>
        <w:tabs>
          <w:tab w:val="num" w:pos="2131"/>
        </w:tabs>
        <w:ind w:left="2131" w:hanging="360"/>
      </w:pPr>
      <w:rPr>
        <w:rFonts w:ascii="Courier New" w:hAnsi="Courier New" w:cs="Courier New" w:hint="default"/>
      </w:rPr>
    </w:lvl>
    <w:lvl w:ilvl="2" w:tplc="04190005" w:tentative="1">
      <w:start w:val="1"/>
      <w:numFmt w:val="bullet"/>
      <w:lvlText w:val=""/>
      <w:lvlJc w:val="left"/>
      <w:pPr>
        <w:tabs>
          <w:tab w:val="num" w:pos="2851"/>
        </w:tabs>
        <w:ind w:left="2851" w:hanging="360"/>
      </w:pPr>
      <w:rPr>
        <w:rFonts w:ascii="Wingdings" w:hAnsi="Wingdings" w:hint="default"/>
      </w:rPr>
    </w:lvl>
    <w:lvl w:ilvl="3" w:tplc="04190001" w:tentative="1">
      <w:start w:val="1"/>
      <w:numFmt w:val="bullet"/>
      <w:lvlText w:val=""/>
      <w:lvlJc w:val="left"/>
      <w:pPr>
        <w:tabs>
          <w:tab w:val="num" w:pos="3571"/>
        </w:tabs>
        <w:ind w:left="3571" w:hanging="360"/>
      </w:pPr>
      <w:rPr>
        <w:rFonts w:ascii="Symbol" w:hAnsi="Symbol" w:hint="default"/>
      </w:rPr>
    </w:lvl>
    <w:lvl w:ilvl="4" w:tplc="04190003" w:tentative="1">
      <w:start w:val="1"/>
      <w:numFmt w:val="bullet"/>
      <w:lvlText w:val="o"/>
      <w:lvlJc w:val="left"/>
      <w:pPr>
        <w:tabs>
          <w:tab w:val="num" w:pos="4291"/>
        </w:tabs>
        <w:ind w:left="4291" w:hanging="360"/>
      </w:pPr>
      <w:rPr>
        <w:rFonts w:ascii="Courier New" w:hAnsi="Courier New" w:cs="Courier New" w:hint="default"/>
      </w:rPr>
    </w:lvl>
    <w:lvl w:ilvl="5" w:tplc="04190005" w:tentative="1">
      <w:start w:val="1"/>
      <w:numFmt w:val="bullet"/>
      <w:lvlText w:val=""/>
      <w:lvlJc w:val="left"/>
      <w:pPr>
        <w:tabs>
          <w:tab w:val="num" w:pos="5011"/>
        </w:tabs>
        <w:ind w:left="5011" w:hanging="360"/>
      </w:pPr>
      <w:rPr>
        <w:rFonts w:ascii="Wingdings" w:hAnsi="Wingdings" w:hint="default"/>
      </w:rPr>
    </w:lvl>
    <w:lvl w:ilvl="6" w:tplc="04190001" w:tentative="1">
      <w:start w:val="1"/>
      <w:numFmt w:val="bullet"/>
      <w:lvlText w:val=""/>
      <w:lvlJc w:val="left"/>
      <w:pPr>
        <w:tabs>
          <w:tab w:val="num" w:pos="5731"/>
        </w:tabs>
        <w:ind w:left="5731" w:hanging="360"/>
      </w:pPr>
      <w:rPr>
        <w:rFonts w:ascii="Symbol" w:hAnsi="Symbol" w:hint="default"/>
      </w:rPr>
    </w:lvl>
    <w:lvl w:ilvl="7" w:tplc="04190003" w:tentative="1">
      <w:start w:val="1"/>
      <w:numFmt w:val="bullet"/>
      <w:lvlText w:val="o"/>
      <w:lvlJc w:val="left"/>
      <w:pPr>
        <w:tabs>
          <w:tab w:val="num" w:pos="6451"/>
        </w:tabs>
        <w:ind w:left="6451" w:hanging="360"/>
      </w:pPr>
      <w:rPr>
        <w:rFonts w:ascii="Courier New" w:hAnsi="Courier New" w:cs="Courier New" w:hint="default"/>
      </w:rPr>
    </w:lvl>
    <w:lvl w:ilvl="8" w:tplc="04190005" w:tentative="1">
      <w:start w:val="1"/>
      <w:numFmt w:val="bullet"/>
      <w:lvlText w:val=""/>
      <w:lvlJc w:val="left"/>
      <w:pPr>
        <w:tabs>
          <w:tab w:val="num" w:pos="7171"/>
        </w:tabs>
        <w:ind w:left="7171" w:hanging="360"/>
      </w:pPr>
      <w:rPr>
        <w:rFonts w:ascii="Wingdings" w:hAnsi="Wingdings" w:hint="default"/>
      </w:rPr>
    </w:lvl>
  </w:abstractNum>
  <w:abstractNum w:abstractNumId="7">
    <w:nsid w:val="1F8F70E7"/>
    <w:multiLevelType w:val="hybridMultilevel"/>
    <w:tmpl w:val="42562EB4"/>
    <w:lvl w:ilvl="0" w:tplc="0A247E9A">
      <w:start w:val="1"/>
      <w:numFmt w:val="bullet"/>
      <w:lvlText w:val="•"/>
      <w:lvlJc w:val="left"/>
      <w:pPr>
        <w:tabs>
          <w:tab w:val="num" w:pos="720"/>
        </w:tabs>
        <w:ind w:left="720" w:hanging="360"/>
      </w:pPr>
      <w:rPr>
        <w:rFonts w:ascii="Times New Roman" w:hAnsi="Times New Roman" w:hint="default"/>
      </w:rPr>
    </w:lvl>
    <w:lvl w:ilvl="1" w:tplc="3FC6DC60" w:tentative="1">
      <w:start w:val="1"/>
      <w:numFmt w:val="bullet"/>
      <w:lvlText w:val="•"/>
      <w:lvlJc w:val="left"/>
      <w:pPr>
        <w:tabs>
          <w:tab w:val="num" w:pos="1440"/>
        </w:tabs>
        <w:ind w:left="1440" w:hanging="360"/>
      </w:pPr>
      <w:rPr>
        <w:rFonts w:ascii="Times New Roman" w:hAnsi="Times New Roman" w:hint="default"/>
      </w:rPr>
    </w:lvl>
    <w:lvl w:ilvl="2" w:tplc="1376D636" w:tentative="1">
      <w:start w:val="1"/>
      <w:numFmt w:val="bullet"/>
      <w:lvlText w:val="•"/>
      <w:lvlJc w:val="left"/>
      <w:pPr>
        <w:tabs>
          <w:tab w:val="num" w:pos="2160"/>
        </w:tabs>
        <w:ind w:left="2160" w:hanging="360"/>
      </w:pPr>
      <w:rPr>
        <w:rFonts w:ascii="Times New Roman" w:hAnsi="Times New Roman" w:hint="default"/>
      </w:rPr>
    </w:lvl>
    <w:lvl w:ilvl="3" w:tplc="6FDCD3E4" w:tentative="1">
      <w:start w:val="1"/>
      <w:numFmt w:val="bullet"/>
      <w:lvlText w:val="•"/>
      <w:lvlJc w:val="left"/>
      <w:pPr>
        <w:tabs>
          <w:tab w:val="num" w:pos="2880"/>
        </w:tabs>
        <w:ind w:left="2880" w:hanging="360"/>
      </w:pPr>
      <w:rPr>
        <w:rFonts w:ascii="Times New Roman" w:hAnsi="Times New Roman" w:hint="default"/>
      </w:rPr>
    </w:lvl>
    <w:lvl w:ilvl="4" w:tplc="59BAC228" w:tentative="1">
      <w:start w:val="1"/>
      <w:numFmt w:val="bullet"/>
      <w:lvlText w:val="•"/>
      <w:lvlJc w:val="left"/>
      <w:pPr>
        <w:tabs>
          <w:tab w:val="num" w:pos="3600"/>
        </w:tabs>
        <w:ind w:left="3600" w:hanging="360"/>
      </w:pPr>
      <w:rPr>
        <w:rFonts w:ascii="Times New Roman" w:hAnsi="Times New Roman" w:hint="default"/>
      </w:rPr>
    </w:lvl>
    <w:lvl w:ilvl="5" w:tplc="02EED5B4" w:tentative="1">
      <w:start w:val="1"/>
      <w:numFmt w:val="bullet"/>
      <w:lvlText w:val="•"/>
      <w:lvlJc w:val="left"/>
      <w:pPr>
        <w:tabs>
          <w:tab w:val="num" w:pos="4320"/>
        </w:tabs>
        <w:ind w:left="4320" w:hanging="360"/>
      </w:pPr>
      <w:rPr>
        <w:rFonts w:ascii="Times New Roman" w:hAnsi="Times New Roman" w:hint="default"/>
      </w:rPr>
    </w:lvl>
    <w:lvl w:ilvl="6" w:tplc="EA16E8CC" w:tentative="1">
      <w:start w:val="1"/>
      <w:numFmt w:val="bullet"/>
      <w:lvlText w:val="•"/>
      <w:lvlJc w:val="left"/>
      <w:pPr>
        <w:tabs>
          <w:tab w:val="num" w:pos="5040"/>
        </w:tabs>
        <w:ind w:left="5040" w:hanging="360"/>
      </w:pPr>
      <w:rPr>
        <w:rFonts w:ascii="Times New Roman" w:hAnsi="Times New Roman" w:hint="default"/>
      </w:rPr>
    </w:lvl>
    <w:lvl w:ilvl="7" w:tplc="9A8A434C" w:tentative="1">
      <w:start w:val="1"/>
      <w:numFmt w:val="bullet"/>
      <w:lvlText w:val="•"/>
      <w:lvlJc w:val="left"/>
      <w:pPr>
        <w:tabs>
          <w:tab w:val="num" w:pos="5760"/>
        </w:tabs>
        <w:ind w:left="5760" w:hanging="360"/>
      </w:pPr>
      <w:rPr>
        <w:rFonts w:ascii="Times New Roman" w:hAnsi="Times New Roman" w:hint="default"/>
      </w:rPr>
    </w:lvl>
    <w:lvl w:ilvl="8" w:tplc="4BBE218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04790E"/>
    <w:multiLevelType w:val="hybridMultilevel"/>
    <w:tmpl w:val="D8A0F0B2"/>
    <w:lvl w:ilvl="0" w:tplc="7F6608B6">
      <w:start w:val="1"/>
      <w:numFmt w:val="bullet"/>
      <w:lvlText w:val="•"/>
      <w:lvlJc w:val="left"/>
      <w:pPr>
        <w:tabs>
          <w:tab w:val="num" w:pos="720"/>
        </w:tabs>
        <w:ind w:left="720" w:hanging="360"/>
      </w:pPr>
      <w:rPr>
        <w:rFonts w:ascii="Arial" w:hAnsi="Arial" w:hint="default"/>
      </w:rPr>
    </w:lvl>
    <w:lvl w:ilvl="1" w:tplc="7E646290" w:tentative="1">
      <w:start w:val="1"/>
      <w:numFmt w:val="bullet"/>
      <w:lvlText w:val="•"/>
      <w:lvlJc w:val="left"/>
      <w:pPr>
        <w:tabs>
          <w:tab w:val="num" w:pos="1440"/>
        </w:tabs>
        <w:ind w:left="1440" w:hanging="360"/>
      </w:pPr>
      <w:rPr>
        <w:rFonts w:ascii="Arial" w:hAnsi="Arial" w:hint="default"/>
      </w:rPr>
    </w:lvl>
    <w:lvl w:ilvl="2" w:tplc="C58877A8" w:tentative="1">
      <w:start w:val="1"/>
      <w:numFmt w:val="bullet"/>
      <w:lvlText w:val="•"/>
      <w:lvlJc w:val="left"/>
      <w:pPr>
        <w:tabs>
          <w:tab w:val="num" w:pos="2160"/>
        </w:tabs>
        <w:ind w:left="2160" w:hanging="360"/>
      </w:pPr>
      <w:rPr>
        <w:rFonts w:ascii="Arial" w:hAnsi="Arial" w:hint="default"/>
      </w:rPr>
    </w:lvl>
    <w:lvl w:ilvl="3" w:tplc="E0129ACC" w:tentative="1">
      <w:start w:val="1"/>
      <w:numFmt w:val="bullet"/>
      <w:lvlText w:val="•"/>
      <w:lvlJc w:val="left"/>
      <w:pPr>
        <w:tabs>
          <w:tab w:val="num" w:pos="2880"/>
        </w:tabs>
        <w:ind w:left="2880" w:hanging="360"/>
      </w:pPr>
      <w:rPr>
        <w:rFonts w:ascii="Arial" w:hAnsi="Arial" w:hint="default"/>
      </w:rPr>
    </w:lvl>
    <w:lvl w:ilvl="4" w:tplc="061A5064" w:tentative="1">
      <w:start w:val="1"/>
      <w:numFmt w:val="bullet"/>
      <w:lvlText w:val="•"/>
      <w:lvlJc w:val="left"/>
      <w:pPr>
        <w:tabs>
          <w:tab w:val="num" w:pos="3600"/>
        </w:tabs>
        <w:ind w:left="3600" w:hanging="360"/>
      </w:pPr>
      <w:rPr>
        <w:rFonts w:ascii="Arial" w:hAnsi="Arial" w:hint="default"/>
      </w:rPr>
    </w:lvl>
    <w:lvl w:ilvl="5" w:tplc="6060B996" w:tentative="1">
      <w:start w:val="1"/>
      <w:numFmt w:val="bullet"/>
      <w:lvlText w:val="•"/>
      <w:lvlJc w:val="left"/>
      <w:pPr>
        <w:tabs>
          <w:tab w:val="num" w:pos="4320"/>
        </w:tabs>
        <w:ind w:left="4320" w:hanging="360"/>
      </w:pPr>
      <w:rPr>
        <w:rFonts w:ascii="Arial" w:hAnsi="Arial" w:hint="default"/>
      </w:rPr>
    </w:lvl>
    <w:lvl w:ilvl="6" w:tplc="595E033A" w:tentative="1">
      <w:start w:val="1"/>
      <w:numFmt w:val="bullet"/>
      <w:lvlText w:val="•"/>
      <w:lvlJc w:val="left"/>
      <w:pPr>
        <w:tabs>
          <w:tab w:val="num" w:pos="5040"/>
        </w:tabs>
        <w:ind w:left="5040" w:hanging="360"/>
      </w:pPr>
      <w:rPr>
        <w:rFonts w:ascii="Arial" w:hAnsi="Arial" w:hint="default"/>
      </w:rPr>
    </w:lvl>
    <w:lvl w:ilvl="7" w:tplc="386A9E48" w:tentative="1">
      <w:start w:val="1"/>
      <w:numFmt w:val="bullet"/>
      <w:lvlText w:val="•"/>
      <w:lvlJc w:val="left"/>
      <w:pPr>
        <w:tabs>
          <w:tab w:val="num" w:pos="5760"/>
        </w:tabs>
        <w:ind w:left="5760" w:hanging="360"/>
      </w:pPr>
      <w:rPr>
        <w:rFonts w:ascii="Arial" w:hAnsi="Arial" w:hint="default"/>
      </w:rPr>
    </w:lvl>
    <w:lvl w:ilvl="8" w:tplc="AC782D04" w:tentative="1">
      <w:start w:val="1"/>
      <w:numFmt w:val="bullet"/>
      <w:lvlText w:val="•"/>
      <w:lvlJc w:val="left"/>
      <w:pPr>
        <w:tabs>
          <w:tab w:val="num" w:pos="6480"/>
        </w:tabs>
        <w:ind w:left="6480" w:hanging="360"/>
      </w:pPr>
      <w:rPr>
        <w:rFonts w:ascii="Arial" w:hAnsi="Arial" w:hint="default"/>
      </w:rPr>
    </w:lvl>
  </w:abstractNum>
  <w:abstractNum w:abstractNumId="9">
    <w:nsid w:val="25585CF9"/>
    <w:multiLevelType w:val="hybridMultilevel"/>
    <w:tmpl w:val="FEE8AA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5A0677"/>
    <w:multiLevelType w:val="hybridMultilevel"/>
    <w:tmpl w:val="8362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117B42"/>
    <w:multiLevelType w:val="hybridMultilevel"/>
    <w:tmpl w:val="E3B65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D97DC7"/>
    <w:multiLevelType w:val="hybridMultilevel"/>
    <w:tmpl w:val="29B671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3A743D7D"/>
    <w:multiLevelType w:val="hybridMultilevel"/>
    <w:tmpl w:val="5EE2707C"/>
    <w:lvl w:ilvl="0" w:tplc="E3F4B3DC">
      <w:start w:val="1"/>
      <w:numFmt w:val="bullet"/>
      <w:lvlText w:val="•"/>
      <w:lvlJc w:val="left"/>
      <w:pPr>
        <w:tabs>
          <w:tab w:val="num" w:pos="720"/>
        </w:tabs>
        <w:ind w:left="720" w:hanging="360"/>
      </w:pPr>
      <w:rPr>
        <w:rFonts w:ascii="Arial" w:hAnsi="Arial" w:hint="default"/>
      </w:rPr>
    </w:lvl>
    <w:lvl w:ilvl="1" w:tplc="76809474" w:tentative="1">
      <w:start w:val="1"/>
      <w:numFmt w:val="bullet"/>
      <w:lvlText w:val="•"/>
      <w:lvlJc w:val="left"/>
      <w:pPr>
        <w:tabs>
          <w:tab w:val="num" w:pos="1440"/>
        </w:tabs>
        <w:ind w:left="1440" w:hanging="360"/>
      </w:pPr>
      <w:rPr>
        <w:rFonts w:ascii="Arial" w:hAnsi="Arial" w:hint="default"/>
      </w:rPr>
    </w:lvl>
    <w:lvl w:ilvl="2" w:tplc="A57C0F8E" w:tentative="1">
      <w:start w:val="1"/>
      <w:numFmt w:val="bullet"/>
      <w:lvlText w:val="•"/>
      <w:lvlJc w:val="left"/>
      <w:pPr>
        <w:tabs>
          <w:tab w:val="num" w:pos="2160"/>
        </w:tabs>
        <w:ind w:left="2160" w:hanging="360"/>
      </w:pPr>
      <w:rPr>
        <w:rFonts w:ascii="Arial" w:hAnsi="Arial" w:hint="default"/>
      </w:rPr>
    </w:lvl>
    <w:lvl w:ilvl="3" w:tplc="3FBCA408" w:tentative="1">
      <w:start w:val="1"/>
      <w:numFmt w:val="bullet"/>
      <w:lvlText w:val="•"/>
      <w:lvlJc w:val="left"/>
      <w:pPr>
        <w:tabs>
          <w:tab w:val="num" w:pos="2880"/>
        </w:tabs>
        <w:ind w:left="2880" w:hanging="360"/>
      </w:pPr>
      <w:rPr>
        <w:rFonts w:ascii="Arial" w:hAnsi="Arial" w:hint="default"/>
      </w:rPr>
    </w:lvl>
    <w:lvl w:ilvl="4" w:tplc="526C5C38" w:tentative="1">
      <w:start w:val="1"/>
      <w:numFmt w:val="bullet"/>
      <w:lvlText w:val="•"/>
      <w:lvlJc w:val="left"/>
      <w:pPr>
        <w:tabs>
          <w:tab w:val="num" w:pos="3600"/>
        </w:tabs>
        <w:ind w:left="3600" w:hanging="360"/>
      </w:pPr>
      <w:rPr>
        <w:rFonts w:ascii="Arial" w:hAnsi="Arial" w:hint="default"/>
      </w:rPr>
    </w:lvl>
    <w:lvl w:ilvl="5" w:tplc="69E4DEBC" w:tentative="1">
      <w:start w:val="1"/>
      <w:numFmt w:val="bullet"/>
      <w:lvlText w:val="•"/>
      <w:lvlJc w:val="left"/>
      <w:pPr>
        <w:tabs>
          <w:tab w:val="num" w:pos="4320"/>
        </w:tabs>
        <w:ind w:left="4320" w:hanging="360"/>
      </w:pPr>
      <w:rPr>
        <w:rFonts w:ascii="Arial" w:hAnsi="Arial" w:hint="default"/>
      </w:rPr>
    </w:lvl>
    <w:lvl w:ilvl="6" w:tplc="6236141C" w:tentative="1">
      <w:start w:val="1"/>
      <w:numFmt w:val="bullet"/>
      <w:lvlText w:val="•"/>
      <w:lvlJc w:val="left"/>
      <w:pPr>
        <w:tabs>
          <w:tab w:val="num" w:pos="5040"/>
        </w:tabs>
        <w:ind w:left="5040" w:hanging="360"/>
      </w:pPr>
      <w:rPr>
        <w:rFonts w:ascii="Arial" w:hAnsi="Arial" w:hint="default"/>
      </w:rPr>
    </w:lvl>
    <w:lvl w:ilvl="7" w:tplc="FE885CA0" w:tentative="1">
      <w:start w:val="1"/>
      <w:numFmt w:val="bullet"/>
      <w:lvlText w:val="•"/>
      <w:lvlJc w:val="left"/>
      <w:pPr>
        <w:tabs>
          <w:tab w:val="num" w:pos="5760"/>
        </w:tabs>
        <w:ind w:left="5760" w:hanging="360"/>
      </w:pPr>
      <w:rPr>
        <w:rFonts w:ascii="Arial" w:hAnsi="Arial" w:hint="default"/>
      </w:rPr>
    </w:lvl>
    <w:lvl w:ilvl="8" w:tplc="B8E23CA6" w:tentative="1">
      <w:start w:val="1"/>
      <w:numFmt w:val="bullet"/>
      <w:lvlText w:val="•"/>
      <w:lvlJc w:val="left"/>
      <w:pPr>
        <w:tabs>
          <w:tab w:val="num" w:pos="6480"/>
        </w:tabs>
        <w:ind w:left="6480" w:hanging="360"/>
      </w:pPr>
      <w:rPr>
        <w:rFonts w:ascii="Arial" w:hAnsi="Arial" w:hint="default"/>
      </w:rPr>
    </w:lvl>
  </w:abstractNum>
  <w:abstractNum w:abstractNumId="14">
    <w:nsid w:val="3DCA422D"/>
    <w:multiLevelType w:val="hybridMultilevel"/>
    <w:tmpl w:val="CF08F434"/>
    <w:lvl w:ilvl="0" w:tplc="04190001">
      <w:start w:val="1"/>
      <w:numFmt w:val="bullet"/>
      <w:lvlText w:val=""/>
      <w:lvlJc w:val="left"/>
      <w:pPr>
        <w:tabs>
          <w:tab w:val="num" w:pos="1411"/>
        </w:tabs>
        <w:ind w:left="1411" w:hanging="360"/>
      </w:pPr>
      <w:rPr>
        <w:rFonts w:ascii="Symbol" w:hAnsi="Symbol" w:hint="default"/>
      </w:rPr>
    </w:lvl>
    <w:lvl w:ilvl="1" w:tplc="04190003" w:tentative="1">
      <w:start w:val="1"/>
      <w:numFmt w:val="bullet"/>
      <w:lvlText w:val="o"/>
      <w:lvlJc w:val="left"/>
      <w:pPr>
        <w:tabs>
          <w:tab w:val="num" w:pos="2131"/>
        </w:tabs>
        <w:ind w:left="2131" w:hanging="360"/>
      </w:pPr>
      <w:rPr>
        <w:rFonts w:ascii="Courier New" w:hAnsi="Courier New" w:cs="Courier New" w:hint="default"/>
      </w:rPr>
    </w:lvl>
    <w:lvl w:ilvl="2" w:tplc="04190005" w:tentative="1">
      <w:start w:val="1"/>
      <w:numFmt w:val="bullet"/>
      <w:lvlText w:val=""/>
      <w:lvlJc w:val="left"/>
      <w:pPr>
        <w:tabs>
          <w:tab w:val="num" w:pos="2851"/>
        </w:tabs>
        <w:ind w:left="2851" w:hanging="360"/>
      </w:pPr>
      <w:rPr>
        <w:rFonts w:ascii="Wingdings" w:hAnsi="Wingdings" w:hint="default"/>
      </w:rPr>
    </w:lvl>
    <w:lvl w:ilvl="3" w:tplc="04190001" w:tentative="1">
      <w:start w:val="1"/>
      <w:numFmt w:val="bullet"/>
      <w:lvlText w:val=""/>
      <w:lvlJc w:val="left"/>
      <w:pPr>
        <w:tabs>
          <w:tab w:val="num" w:pos="3571"/>
        </w:tabs>
        <w:ind w:left="3571" w:hanging="360"/>
      </w:pPr>
      <w:rPr>
        <w:rFonts w:ascii="Symbol" w:hAnsi="Symbol" w:hint="default"/>
      </w:rPr>
    </w:lvl>
    <w:lvl w:ilvl="4" w:tplc="04190003" w:tentative="1">
      <w:start w:val="1"/>
      <w:numFmt w:val="bullet"/>
      <w:lvlText w:val="o"/>
      <w:lvlJc w:val="left"/>
      <w:pPr>
        <w:tabs>
          <w:tab w:val="num" w:pos="4291"/>
        </w:tabs>
        <w:ind w:left="4291" w:hanging="360"/>
      </w:pPr>
      <w:rPr>
        <w:rFonts w:ascii="Courier New" w:hAnsi="Courier New" w:cs="Courier New" w:hint="default"/>
      </w:rPr>
    </w:lvl>
    <w:lvl w:ilvl="5" w:tplc="04190005" w:tentative="1">
      <w:start w:val="1"/>
      <w:numFmt w:val="bullet"/>
      <w:lvlText w:val=""/>
      <w:lvlJc w:val="left"/>
      <w:pPr>
        <w:tabs>
          <w:tab w:val="num" w:pos="5011"/>
        </w:tabs>
        <w:ind w:left="5011" w:hanging="360"/>
      </w:pPr>
      <w:rPr>
        <w:rFonts w:ascii="Wingdings" w:hAnsi="Wingdings" w:hint="default"/>
      </w:rPr>
    </w:lvl>
    <w:lvl w:ilvl="6" w:tplc="04190001" w:tentative="1">
      <w:start w:val="1"/>
      <w:numFmt w:val="bullet"/>
      <w:lvlText w:val=""/>
      <w:lvlJc w:val="left"/>
      <w:pPr>
        <w:tabs>
          <w:tab w:val="num" w:pos="5731"/>
        </w:tabs>
        <w:ind w:left="5731" w:hanging="360"/>
      </w:pPr>
      <w:rPr>
        <w:rFonts w:ascii="Symbol" w:hAnsi="Symbol" w:hint="default"/>
      </w:rPr>
    </w:lvl>
    <w:lvl w:ilvl="7" w:tplc="04190003" w:tentative="1">
      <w:start w:val="1"/>
      <w:numFmt w:val="bullet"/>
      <w:lvlText w:val="o"/>
      <w:lvlJc w:val="left"/>
      <w:pPr>
        <w:tabs>
          <w:tab w:val="num" w:pos="6451"/>
        </w:tabs>
        <w:ind w:left="6451" w:hanging="360"/>
      </w:pPr>
      <w:rPr>
        <w:rFonts w:ascii="Courier New" w:hAnsi="Courier New" w:cs="Courier New" w:hint="default"/>
      </w:rPr>
    </w:lvl>
    <w:lvl w:ilvl="8" w:tplc="04190005" w:tentative="1">
      <w:start w:val="1"/>
      <w:numFmt w:val="bullet"/>
      <w:lvlText w:val=""/>
      <w:lvlJc w:val="left"/>
      <w:pPr>
        <w:tabs>
          <w:tab w:val="num" w:pos="7171"/>
        </w:tabs>
        <w:ind w:left="7171" w:hanging="360"/>
      </w:pPr>
      <w:rPr>
        <w:rFonts w:ascii="Wingdings" w:hAnsi="Wingdings" w:hint="default"/>
      </w:rPr>
    </w:lvl>
  </w:abstractNum>
  <w:abstractNum w:abstractNumId="15">
    <w:nsid w:val="3DD83669"/>
    <w:multiLevelType w:val="multilevel"/>
    <w:tmpl w:val="35F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5F75C0"/>
    <w:multiLevelType w:val="hybridMultilevel"/>
    <w:tmpl w:val="14F8B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BF56E2"/>
    <w:multiLevelType w:val="hybridMultilevel"/>
    <w:tmpl w:val="A6745B14"/>
    <w:lvl w:ilvl="0" w:tplc="87F897DA">
      <w:start w:val="1"/>
      <w:numFmt w:val="bullet"/>
      <w:lvlText w:val="-"/>
      <w:lvlJc w:val="left"/>
      <w:pPr>
        <w:tabs>
          <w:tab w:val="num" w:pos="720"/>
        </w:tabs>
        <w:ind w:left="720" w:hanging="360"/>
      </w:pPr>
      <w:rPr>
        <w:rFonts w:ascii="Times New Roman" w:hAnsi="Times New Roman" w:hint="default"/>
      </w:rPr>
    </w:lvl>
    <w:lvl w:ilvl="1" w:tplc="04DA8A56" w:tentative="1">
      <w:start w:val="1"/>
      <w:numFmt w:val="bullet"/>
      <w:lvlText w:val="-"/>
      <w:lvlJc w:val="left"/>
      <w:pPr>
        <w:tabs>
          <w:tab w:val="num" w:pos="1440"/>
        </w:tabs>
        <w:ind w:left="1440" w:hanging="360"/>
      </w:pPr>
      <w:rPr>
        <w:rFonts w:ascii="Times New Roman" w:hAnsi="Times New Roman" w:hint="default"/>
      </w:rPr>
    </w:lvl>
    <w:lvl w:ilvl="2" w:tplc="9968AAE2" w:tentative="1">
      <w:start w:val="1"/>
      <w:numFmt w:val="bullet"/>
      <w:lvlText w:val="-"/>
      <w:lvlJc w:val="left"/>
      <w:pPr>
        <w:tabs>
          <w:tab w:val="num" w:pos="2160"/>
        </w:tabs>
        <w:ind w:left="2160" w:hanging="360"/>
      </w:pPr>
      <w:rPr>
        <w:rFonts w:ascii="Times New Roman" w:hAnsi="Times New Roman" w:hint="default"/>
      </w:rPr>
    </w:lvl>
    <w:lvl w:ilvl="3" w:tplc="1D803ACC" w:tentative="1">
      <w:start w:val="1"/>
      <w:numFmt w:val="bullet"/>
      <w:lvlText w:val="-"/>
      <w:lvlJc w:val="left"/>
      <w:pPr>
        <w:tabs>
          <w:tab w:val="num" w:pos="2880"/>
        </w:tabs>
        <w:ind w:left="2880" w:hanging="360"/>
      </w:pPr>
      <w:rPr>
        <w:rFonts w:ascii="Times New Roman" w:hAnsi="Times New Roman" w:hint="default"/>
      </w:rPr>
    </w:lvl>
    <w:lvl w:ilvl="4" w:tplc="35BCBFB8" w:tentative="1">
      <w:start w:val="1"/>
      <w:numFmt w:val="bullet"/>
      <w:lvlText w:val="-"/>
      <w:lvlJc w:val="left"/>
      <w:pPr>
        <w:tabs>
          <w:tab w:val="num" w:pos="3600"/>
        </w:tabs>
        <w:ind w:left="3600" w:hanging="360"/>
      </w:pPr>
      <w:rPr>
        <w:rFonts w:ascii="Times New Roman" w:hAnsi="Times New Roman" w:hint="default"/>
      </w:rPr>
    </w:lvl>
    <w:lvl w:ilvl="5" w:tplc="9A74FEC2" w:tentative="1">
      <w:start w:val="1"/>
      <w:numFmt w:val="bullet"/>
      <w:lvlText w:val="-"/>
      <w:lvlJc w:val="left"/>
      <w:pPr>
        <w:tabs>
          <w:tab w:val="num" w:pos="4320"/>
        </w:tabs>
        <w:ind w:left="4320" w:hanging="360"/>
      </w:pPr>
      <w:rPr>
        <w:rFonts w:ascii="Times New Roman" w:hAnsi="Times New Roman" w:hint="default"/>
      </w:rPr>
    </w:lvl>
    <w:lvl w:ilvl="6" w:tplc="DE34033E" w:tentative="1">
      <w:start w:val="1"/>
      <w:numFmt w:val="bullet"/>
      <w:lvlText w:val="-"/>
      <w:lvlJc w:val="left"/>
      <w:pPr>
        <w:tabs>
          <w:tab w:val="num" w:pos="5040"/>
        </w:tabs>
        <w:ind w:left="5040" w:hanging="360"/>
      </w:pPr>
      <w:rPr>
        <w:rFonts w:ascii="Times New Roman" w:hAnsi="Times New Roman" w:hint="default"/>
      </w:rPr>
    </w:lvl>
    <w:lvl w:ilvl="7" w:tplc="A67A2A80" w:tentative="1">
      <w:start w:val="1"/>
      <w:numFmt w:val="bullet"/>
      <w:lvlText w:val="-"/>
      <w:lvlJc w:val="left"/>
      <w:pPr>
        <w:tabs>
          <w:tab w:val="num" w:pos="5760"/>
        </w:tabs>
        <w:ind w:left="5760" w:hanging="360"/>
      </w:pPr>
      <w:rPr>
        <w:rFonts w:ascii="Times New Roman" w:hAnsi="Times New Roman" w:hint="default"/>
      </w:rPr>
    </w:lvl>
    <w:lvl w:ilvl="8" w:tplc="C3B461F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34D2A22"/>
    <w:multiLevelType w:val="hybridMultilevel"/>
    <w:tmpl w:val="2388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0C617B"/>
    <w:multiLevelType w:val="hybridMultilevel"/>
    <w:tmpl w:val="CFC40BA6"/>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20">
    <w:nsid w:val="506155AE"/>
    <w:multiLevelType w:val="hybridMultilevel"/>
    <w:tmpl w:val="67B4CD0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526D585E"/>
    <w:multiLevelType w:val="hybridMultilevel"/>
    <w:tmpl w:val="B1AEE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BB5910"/>
    <w:multiLevelType w:val="hybridMultilevel"/>
    <w:tmpl w:val="03F4FD14"/>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23">
    <w:nsid w:val="565661F6"/>
    <w:multiLevelType w:val="hybridMultilevel"/>
    <w:tmpl w:val="B296CBD0"/>
    <w:lvl w:ilvl="0" w:tplc="8C0E7D7E">
      <w:start w:val="1"/>
      <w:numFmt w:val="bullet"/>
      <w:lvlText w:val="•"/>
      <w:lvlJc w:val="left"/>
      <w:pPr>
        <w:tabs>
          <w:tab w:val="num" w:pos="720"/>
        </w:tabs>
        <w:ind w:left="720" w:hanging="360"/>
      </w:pPr>
      <w:rPr>
        <w:rFonts w:ascii="Arial" w:hAnsi="Arial" w:hint="default"/>
      </w:rPr>
    </w:lvl>
    <w:lvl w:ilvl="1" w:tplc="C270EDF2" w:tentative="1">
      <w:start w:val="1"/>
      <w:numFmt w:val="bullet"/>
      <w:lvlText w:val="•"/>
      <w:lvlJc w:val="left"/>
      <w:pPr>
        <w:tabs>
          <w:tab w:val="num" w:pos="1440"/>
        </w:tabs>
        <w:ind w:left="1440" w:hanging="360"/>
      </w:pPr>
      <w:rPr>
        <w:rFonts w:ascii="Arial" w:hAnsi="Arial" w:hint="default"/>
      </w:rPr>
    </w:lvl>
    <w:lvl w:ilvl="2" w:tplc="1D12BCEE" w:tentative="1">
      <w:start w:val="1"/>
      <w:numFmt w:val="bullet"/>
      <w:lvlText w:val="•"/>
      <w:lvlJc w:val="left"/>
      <w:pPr>
        <w:tabs>
          <w:tab w:val="num" w:pos="2160"/>
        </w:tabs>
        <w:ind w:left="2160" w:hanging="360"/>
      </w:pPr>
      <w:rPr>
        <w:rFonts w:ascii="Arial" w:hAnsi="Arial" w:hint="default"/>
      </w:rPr>
    </w:lvl>
    <w:lvl w:ilvl="3" w:tplc="77DC8F8A" w:tentative="1">
      <w:start w:val="1"/>
      <w:numFmt w:val="bullet"/>
      <w:lvlText w:val="•"/>
      <w:lvlJc w:val="left"/>
      <w:pPr>
        <w:tabs>
          <w:tab w:val="num" w:pos="2880"/>
        </w:tabs>
        <w:ind w:left="2880" w:hanging="360"/>
      </w:pPr>
      <w:rPr>
        <w:rFonts w:ascii="Arial" w:hAnsi="Arial" w:hint="default"/>
      </w:rPr>
    </w:lvl>
    <w:lvl w:ilvl="4" w:tplc="357A12BA" w:tentative="1">
      <w:start w:val="1"/>
      <w:numFmt w:val="bullet"/>
      <w:lvlText w:val="•"/>
      <w:lvlJc w:val="left"/>
      <w:pPr>
        <w:tabs>
          <w:tab w:val="num" w:pos="3600"/>
        </w:tabs>
        <w:ind w:left="3600" w:hanging="360"/>
      </w:pPr>
      <w:rPr>
        <w:rFonts w:ascii="Arial" w:hAnsi="Arial" w:hint="default"/>
      </w:rPr>
    </w:lvl>
    <w:lvl w:ilvl="5" w:tplc="C0D65A98" w:tentative="1">
      <w:start w:val="1"/>
      <w:numFmt w:val="bullet"/>
      <w:lvlText w:val="•"/>
      <w:lvlJc w:val="left"/>
      <w:pPr>
        <w:tabs>
          <w:tab w:val="num" w:pos="4320"/>
        </w:tabs>
        <w:ind w:left="4320" w:hanging="360"/>
      </w:pPr>
      <w:rPr>
        <w:rFonts w:ascii="Arial" w:hAnsi="Arial" w:hint="default"/>
      </w:rPr>
    </w:lvl>
    <w:lvl w:ilvl="6" w:tplc="FE0A6344" w:tentative="1">
      <w:start w:val="1"/>
      <w:numFmt w:val="bullet"/>
      <w:lvlText w:val="•"/>
      <w:lvlJc w:val="left"/>
      <w:pPr>
        <w:tabs>
          <w:tab w:val="num" w:pos="5040"/>
        </w:tabs>
        <w:ind w:left="5040" w:hanging="360"/>
      </w:pPr>
      <w:rPr>
        <w:rFonts w:ascii="Arial" w:hAnsi="Arial" w:hint="default"/>
      </w:rPr>
    </w:lvl>
    <w:lvl w:ilvl="7" w:tplc="ACD272F0" w:tentative="1">
      <w:start w:val="1"/>
      <w:numFmt w:val="bullet"/>
      <w:lvlText w:val="•"/>
      <w:lvlJc w:val="left"/>
      <w:pPr>
        <w:tabs>
          <w:tab w:val="num" w:pos="5760"/>
        </w:tabs>
        <w:ind w:left="5760" w:hanging="360"/>
      </w:pPr>
      <w:rPr>
        <w:rFonts w:ascii="Arial" w:hAnsi="Arial" w:hint="default"/>
      </w:rPr>
    </w:lvl>
    <w:lvl w:ilvl="8" w:tplc="D1EA7384" w:tentative="1">
      <w:start w:val="1"/>
      <w:numFmt w:val="bullet"/>
      <w:lvlText w:val="•"/>
      <w:lvlJc w:val="left"/>
      <w:pPr>
        <w:tabs>
          <w:tab w:val="num" w:pos="6480"/>
        </w:tabs>
        <w:ind w:left="6480" w:hanging="360"/>
      </w:pPr>
      <w:rPr>
        <w:rFonts w:ascii="Arial" w:hAnsi="Arial" w:hint="default"/>
      </w:rPr>
    </w:lvl>
  </w:abstractNum>
  <w:abstractNum w:abstractNumId="24">
    <w:nsid w:val="62AC2898"/>
    <w:multiLevelType w:val="hybridMultilevel"/>
    <w:tmpl w:val="1A581654"/>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25">
    <w:nsid w:val="63A03C60"/>
    <w:multiLevelType w:val="hybridMultilevel"/>
    <w:tmpl w:val="F5EE65EA"/>
    <w:lvl w:ilvl="0" w:tplc="441431B2">
      <w:start w:val="1"/>
      <w:numFmt w:val="bullet"/>
      <w:lvlText w:val="-"/>
      <w:lvlJc w:val="left"/>
      <w:pPr>
        <w:tabs>
          <w:tab w:val="num" w:pos="720"/>
        </w:tabs>
        <w:ind w:left="720" w:hanging="360"/>
      </w:pPr>
      <w:rPr>
        <w:rFonts w:ascii="Times New Roman" w:hAnsi="Times New Roman" w:hint="default"/>
      </w:rPr>
    </w:lvl>
    <w:lvl w:ilvl="1" w:tplc="CF021748" w:tentative="1">
      <w:start w:val="1"/>
      <w:numFmt w:val="bullet"/>
      <w:lvlText w:val="-"/>
      <w:lvlJc w:val="left"/>
      <w:pPr>
        <w:tabs>
          <w:tab w:val="num" w:pos="1440"/>
        </w:tabs>
        <w:ind w:left="1440" w:hanging="360"/>
      </w:pPr>
      <w:rPr>
        <w:rFonts w:ascii="Times New Roman" w:hAnsi="Times New Roman" w:hint="default"/>
      </w:rPr>
    </w:lvl>
    <w:lvl w:ilvl="2" w:tplc="A17815B6" w:tentative="1">
      <w:start w:val="1"/>
      <w:numFmt w:val="bullet"/>
      <w:lvlText w:val="-"/>
      <w:lvlJc w:val="left"/>
      <w:pPr>
        <w:tabs>
          <w:tab w:val="num" w:pos="2160"/>
        </w:tabs>
        <w:ind w:left="2160" w:hanging="360"/>
      </w:pPr>
      <w:rPr>
        <w:rFonts w:ascii="Times New Roman" w:hAnsi="Times New Roman" w:hint="default"/>
      </w:rPr>
    </w:lvl>
    <w:lvl w:ilvl="3" w:tplc="325C3F9E" w:tentative="1">
      <w:start w:val="1"/>
      <w:numFmt w:val="bullet"/>
      <w:lvlText w:val="-"/>
      <w:lvlJc w:val="left"/>
      <w:pPr>
        <w:tabs>
          <w:tab w:val="num" w:pos="2880"/>
        </w:tabs>
        <w:ind w:left="2880" w:hanging="360"/>
      </w:pPr>
      <w:rPr>
        <w:rFonts w:ascii="Times New Roman" w:hAnsi="Times New Roman" w:hint="default"/>
      </w:rPr>
    </w:lvl>
    <w:lvl w:ilvl="4" w:tplc="0598177C" w:tentative="1">
      <w:start w:val="1"/>
      <w:numFmt w:val="bullet"/>
      <w:lvlText w:val="-"/>
      <w:lvlJc w:val="left"/>
      <w:pPr>
        <w:tabs>
          <w:tab w:val="num" w:pos="3600"/>
        </w:tabs>
        <w:ind w:left="3600" w:hanging="360"/>
      </w:pPr>
      <w:rPr>
        <w:rFonts w:ascii="Times New Roman" w:hAnsi="Times New Roman" w:hint="default"/>
      </w:rPr>
    </w:lvl>
    <w:lvl w:ilvl="5" w:tplc="65BA08C2" w:tentative="1">
      <w:start w:val="1"/>
      <w:numFmt w:val="bullet"/>
      <w:lvlText w:val="-"/>
      <w:lvlJc w:val="left"/>
      <w:pPr>
        <w:tabs>
          <w:tab w:val="num" w:pos="4320"/>
        </w:tabs>
        <w:ind w:left="4320" w:hanging="360"/>
      </w:pPr>
      <w:rPr>
        <w:rFonts w:ascii="Times New Roman" w:hAnsi="Times New Roman" w:hint="default"/>
      </w:rPr>
    </w:lvl>
    <w:lvl w:ilvl="6" w:tplc="6F30EC74" w:tentative="1">
      <w:start w:val="1"/>
      <w:numFmt w:val="bullet"/>
      <w:lvlText w:val="-"/>
      <w:lvlJc w:val="left"/>
      <w:pPr>
        <w:tabs>
          <w:tab w:val="num" w:pos="5040"/>
        </w:tabs>
        <w:ind w:left="5040" w:hanging="360"/>
      </w:pPr>
      <w:rPr>
        <w:rFonts w:ascii="Times New Roman" w:hAnsi="Times New Roman" w:hint="default"/>
      </w:rPr>
    </w:lvl>
    <w:lvl w:ilvl="7" w:tplc="9B467AD6" w:tentative="1">
      <w:start w:val="1"/>
      <w:numFmt w:val="bullet"/>
      <w:lvlText w:val="-"/>
      <w:lvlJc w:val="left"/>
      <w:pPr>
        <w:tabs>
          <w:tab w:val="num" w:pos="5760"/>
        </w:tabs>
        <w:ind w:left="5760" w:hanging="360"/>
      </w:pPr>
      <w:rPr>
        <w:rFonts w:ascii="Times New Roman" w:hAnsi="Times New Roman" w:hint="default"/>
      </w:rPr>
    </w:lvl>
    <w:lvl w:ilvl="8" w:tplc="C2A8575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625688A"/>
    <w:multiLevelType w:val="hybridMultilevel"/>
    <w:tmpl w:val="096E2234"/>
    <w:lvl w:ilvl="0" w:tplc="A76ED55E">
      <w:start w:val="1"/>
      <w:numFmt w:val="decimal"/>
      <w:lvlText w:val="%1."/>
      <w:lvlJc w:val="left"/>
      <w:pPr>
        <w:tabs>
          <w:tab w:val="num" w:pos="645"/>
        </w:tabs>
        <w:ind w:left="645" w:hanging="64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66371E35"/>
    <w:multiLevelType w:val="hybridMultilevel"/>
    <w:tmpl w:val="2512A4BC"/>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28">
    <w:nsid w:val="67421CF4"/>
    <w:multiLevelType w:val="hybridMultilevel"/>
    <w:tmpl w:val="DDAEE406"/>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9">
    <w:nsid w:val="68641CB4"/>
    <w:multiLevelType w:val="multilevel"/>
    <w:tmpl w:val="4A9A6A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nsid w:val="6D52411D"/>
    <w:multiLevelType w:val="multilevel"/>
    <w:tmpl w:val="4E84A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074A25"/>
    <w:multiLevelType w:val="multilevel"/>
    <w:tmpl w:val="697AC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B50887"/>
    <w:multiLevelType w:val="hybridMultilevel"/>
    <w:tmpl w:val="AF3CFF36"/>
    <w:lvl w:ilvl="0" w:tplc="4C361FD6">
      <w:start w:val="1"/>
      <w:numFmt w:val="bullet"/>
      <w:lvlText w:val="•"/>
      <w:lvlJc w:val="left"/>
      <w:pPr>
        <w:tabs>
          <w:tab w:val="num" w:pos="720"/>
        </w:tabs>
        <w:ind w:left="720" w:hanging="360"/>
      </w:pPr>
      <w:rPr>
        <w:rFonts w:ascii="Arial" w:hAnsi="Arial" w:hint="default"/>
      </w:rPr>
    </w:lvl>
    <w:lvl w:ilvl="1" w:tplc="B25050A6" w:tentative="1">
      <w:start w:val="1"/>
      <w:numFmt w:val="bullet"/>
      <w:lvlText w:val="•"/>
      <w:lvlJc w:val="left"/>
      <w:pPr>
        <w:tabs>
          <w:tab w:val="num" w:pos="1440"/>
        </w:tabs>
        <w:ind w:left="1440" w:hanging="360"/>
      </w:pPr>
      <w:rPr>
        <w:rFonts w:ascii="Arial" w:hAnsi="Arial" w:hint="default"/>
      </w:rPr>
    </w:lvl>
    <w:lvl w:ilvl="2" w:tplc="5928EE00" w:tentative="1">
      <w:start w:val="1"/>
      <w:numFmt w:val="bullet"/>
      <w:lvlText w:val="•"/>
      <w:lvlJc w:val="left"/>
      <w:pPr>
        <w:tabs>
          <w:tab w:val="num" w:pos="2160"/>
        </w:tabs>
        <w:ind w:left="2160" w:hanging="360"/>
      </w:pPr>
      <w:rPr>
        <w:rFonts w:ascii="Arial" w:hAnsi="Arial" w:hint="default"/>
      </w:rPr>
    </w:lvl>
    <w:lvl w:ilvl="3" w:tplc="189C79BC" w:tentative="1">
      <w:start w:val="1"/>
      <w:numFmt w:val="bullet"/>
      <w:lvlText w:val="•"/>
      <w:lvlJc w:val="left"/>
      <w:pPr>
        <w:tabs>
          <w:tab w:val="num" w:pos="2880"/>
        </w:tabs>
        <w:ind w:left="2880" w:hanging="360"/>
      </w:pPr>
      <w:rPr>
        <w:rFonts w:ascii="Arial" w:hAnsi="Arial" w:hint="default"/>
      </w:rPr>
    </w:lvl>
    <w:lvl w:ilvl="4" w:tplc="B156CD3E" w:tentative="1">
      <w:start w:val="1"/>
      <w:numFmt w:val="bullet"/>
      <w:lvlText w:val="•"/>
      <w:lvlJc w:val="left"/>
      <w:pPr>
        <w:tabs>
          <w:tab w:val="num" w:pos="3600"/>
        </w:tabs>
        <w:ind w:left="3600" w:hanging="360"/>
      </w:pPr>
      <w:rPr>
        <w:rFonts w:ascii="Arial" w:hAnsi="Arial" w:hint="default"/>
      </w:rPr>
    </w:lvl>
    <w:lvl w:ilvl="5" w:tplc="5AAAB5E6" w:tentative="1">
      <w:start w:val="1"/>
      <w:numFmt w:val="bullet"/>
      <w:lvlText w:val="•"/>
      <w:lvlJc w:val="left"/>
      <w:pPr>
        <w:tabs>
          <w:tab w:val="num" w:pos="4320"/>
        </w:tabs>
        <w:ind w:left="4320" w:hanging="360"/>
      </w:pPr>
      <w:rPr>
        <w:rFonts w:ascii="Arial" w:hAnsi="Arial" w:hint="default"/>
      </w:rPr>
    </w:lvl>
    <w:lvl w:ilvl="6" w:tplc="E274FD22" w:tentative="1">
      <w:start w:val="1"/>
      <w:numFmt w:val="bullet"/>
      <w:lvlText w:val="•"/>
      <w:lvlJc w:val="left"/>
      <w:pPr>
        <w:tabs>
          <w:tab w:val="num" w:pos="5040"/>
        </w:tabs>
        <w:ind w:left="5040" w:hanging="360"/>
      </w:pPr>
      <w:rPr>
        <w:rFonts w:ascii="Arial" w:hAnsi="Arial" w:hint="default"/>
      </w:rPr>
    </w:lvl>
    <w:lvl w:ilvl="7" w:tplc="9F0E69C0" w:tentative="1">
      <w:start w:val="1"/>
      <w:numFmt w:val="bullet"/>
      <w:lvlText w:val="•"/>
      <w:lvlJc w:val="left"/>
      <w:pPr>
        <w:tabs>
          <w:tab w:val="num" w:pos="5760"/>
        </w:tabs>
        <w:ind w:left="5760" w:hanging="360"/>
      </w:pPr>
      <w:rPr>
        <w:rFonts w:ascii="Arial" w:hAnsi="Arial" w:hint="default"/>
      </w:rPr>
    </w:lvl>
    <w:lvl w:ilvl="8" w:tplc="6B38D822" w:tentative="1">
      <w:start w:val="1"/>
      <w:numFmt w:val="bullet"/>
      <w:lvlText w:val="•"/>
      <w:lvlJc w:val="left"/>
      <w:pPr>
        <w:tabs>
          <w:tab w:val="num" w:pos="6480"/>
        </w:tabs>
        <w:ind w:left="6480" w:hanging="360"/>
      </w:pPr>
      <w:rPr>
        <w:rFonts w:ascii="Arial" w:hAnsi="Arial" w:hint="default"/>
      </w:rPr>
    </w:lvl>
  </w:abstractNum>
  <w:abstractNum w:abstractNumId="33">
    <w:nsid w:val="7E04331C"/>
    <w:multiLevelType w:val="multilevel"/>
    <w:tmpl w:val="8F66C2E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9"/>
  </w:num>
  <w:num w:numId="2">
    <w:abstractNumId w:val="29"/>
  </w:num>
  <w:num w:numId="3">
    <w:abstractNumId w:val="6"/>
  </w:num>
  <w:num w:numId="4">
    <w:abstractNumId w:val="19"/>
  </w:num>
  <w:num w:numId="5">
    <w:abstractNumId w:val="5"/>
  </w:num>
  <w:num w:numId="6">
    <w:abstractNumId w:val="14"/>
  </w:num>
  <w:num w:numId="7">
    <w:abstractNumId w:val="12"/>
  </w:num>
  <w:num w:numId="8">
    <w:abstractNumId w:val="31"/>
  </w:num>
  <w:num w:numId="9">
    <w:abstractNumId w:val="24"/>
  </w:num>
  <w:num w:numId="10">
    <w:abstractNumId w:val="22"/>
  </w:num>
  <w:num w:numId="11">
    <w:abstractNumId w:val="0"/>
  </w:num>
  <w:num w:numId="12">
    <w:abstractNumId w:val="1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2"/>
  </w:num>
  <w:num w:numId="18">
    <w:abstractNumId w:val="26"/>
  </w:num>
  <w:num w:numId="19">
    <w:abstractNumId w:val="33"/>
  </w:num>
  <w:num w:numId="20">
    <w:abstractNumId w:val="28"/>
  </w:num>
  <w:num w:numId="21">
    <w:abstractNumId w:val="27"/>
  </w:num>
  <w:num w:numId="22">
    <w:abstractNumId w:val="25"/>
  </w:num>
  <w:num w:numId="23">
    <w:abstractNumId w:val="17"/>
  </w:num>
  <w:num w:numId="24">
    <w:abstractNumId w:val="23"/>
  </w:num>
  <w:num w:numId="25">
    <w:abstractNumId w:val="1"/>
  </w:num>
  <w:num w:numId="26">
    <w:abstractNumId w:val="13"/>
  </w:num>
  <w:num w:numId="27">
    <w:abstractNumId w:val="16"/>
  </w:num>
  <w:num w:numId="28">
    <w:abstractNumId w:val="15"/>
  </w:num>
  <w:num w:numId="29">
    <w:abstractNumId w:val="4"/>
    <w:lvlOverride w:ilvl="0">
      <w:lvl w:ilvl="0">
        <w:numFmt w:val="decimal"/>
        <w:lvlText w:val="%1."/>
        <w:lvlJc w:val="left"/>
      </w:lvl>
    </w:lvlOverride>
  </w:num>
  <w:num w:numId="30">
    <w:abstractNumId w:val="30"/>
    <w:lvlOverride w:ilvl="0">
      <w:lvl w:ilvl="0">
        <w:numFmt w:val="decimal"/>
        <w:lvlText w:val="%1."/>
        <w:lvlJc w:val="left"/>
      </w:lvl>
    </w:lvlOverride>
  </w:num>
  <w:num w:numId="31">
    <w:abstractNumId w:val="3"/>
    <w:lvlOverride w:ilvl="0">
      <w:lvl w:ilvl="0">
        <w:numFmt w:val="decimal"/>
        <w:lvlText w:val="%1."/>
        <w:lvlJc w:val="left"/>
      </w:lvl>
    </w:lvlOverride>
  </w:num>
  <w:num w:numId="32">
    <w:abstractNumId w:val="18"/>
  </w:num>
  <w:num w:numId="33">
    <w:abstractNumId w:val="8"/>
  </w:num>
  <w:num w:numId="34">
    <w:abstractNumId w:val="3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useFELayout/>
  </w:compat>
  <w:rsids>
    <w:rsidRoot w:val="002C62A8"/>
    <w:rsid w:val="00002C2C"/>
    <w:rsid w:val="000346A0"/>
    <w:rsid w:val="000A27FB"/>
    <w:rsid w:val="000A5CE7"/>
    <w:rsid w:val="000B1C60"/>
    <w:rsid w:val="000B6229"/>
    <w:rsid w:val="000F07BB"/>
    <w:rsid w:val="000F4E34"/>
    <w:rsid w:val="00122536"/>
    <w:rsid w:val="00123F4E"/>
    <w:rsid w:val="00145B52"/>
    <w:rsid w:val="0016557D"/>
    <w:rsid w:val="001A0353"/>
    <w:rsid w:val="001A3461"/>
    <w:rsid w:val="001A5622"/>
    <w:rsid w:val="001C7C71"/>
    <w:rsid w:val="001D19AA"/>
    <w:rsid w:val="00224168"/>
    <w:rsid w:val="002258CE"/>
    <w:rsid w:val="0023262F"/>
    <w:rsid w:val="00234507"/>
    <w:rsid w:val="0025117D"/>
    <w:rsid w:val="0026534D"/>
    <w:rsid w:val="002B3EBF"/>
    <w:rsid w:val="002B5DCA"/>
    <w:rsid w:val="002C10C3"/>
    <w:rsid w:val="002C62A8"/>
    <w:rsid w:val="002D6099"/>
    <w:rsid w:val="002E4ED0"/>
    <w:rsid w:val="002F6CFA"/>
    <w:rsid w:val="00305ECF"/>
    <w:rsid w:val="00351A55"/>
    <w:rsid w:val="00353401"/>
    <w:rsid w:val="00356D45"/>
    <w:rsid w:val="00365BE2"/>
    <w:rsid w:val="00366D68"/>
    <w:rsid w:val="00373ECD"/>
    <w:rsid w:val="00381D47"/>
    <w:rsid w:val="003841EC"/>
    <w:rsid w:val="00407D2E"/>
    <w:rsid w:val="00413EFE"/>
    <w:rsid w:val="004216C4"/>
    <w:rsid w:val="004B1FAF"/>
    <w:rsid w:val="004B574E"/>
    <w:rsid w:val="004C4BC3"/>
    <w:rsid w:val="004E00D3"/>
    <w:rsid w:val="004E5CBB"/>
    <w:rsid w:val="004F7983"/>
    <w:rsid w:val="00531528"/>
    <w:rsid w:val="00546879"/>
    <w:rsid w:val="00573928"/>
    <w:rsid w:val="00583F79"/>
    <w:rsid w:val="005C2735"/>
    <w:rsid w:val="005D210E"/>
    <w:rsid w:val="005E21CF"/>
    <w:rsid w:val="005E2321"/>
    <w:rsid w:val="005E7096"/>
    <w:rsid w:val="005F0F98"/>
    <w:rsid w:val="0060132A"/>
    <w:rsid w:val="006174B3"/>
    <w:rsid w:val="0063065F"/>
    <w:rsid w:val="00646731"/>
    <w:rsid w:val="00664000"/>
    <w:rsid w:val="006862D8"/>
    <w:rsid w:val="00694BB3"/>
    <w:rsid w:val="006B3CEB"/>
    <w:rsid w:val="006C4361"/>
    <w:rsid w:val="006E7E2C"/>
    <w:rsid w:val="00713C15"/>
    <w:rsid w:val="007202EE"/>
    <w:rsid w:val="007249DD"/>
    <w:rsid w:val="00772E4D"/>
    <w:rsid w:val="007A0DDB"/>
    <w:rsid w:val="007C39B4"/>
    <w:rsid w:val="007D11F4"/>
    <w:rsid w:val="007D4624"/>
    <w:rsid w:val="007D7013"/>
    <w:rsid w:val="007E7E95"/>
    <w:rsid w:val="007F5EEF"/>
    <w:rsid w:val="008064DF"/>
    <w:rsid w:val="00837A6C"/>
    <w:rsid w:val="008568E2"/>
    <w:rsid w:val="00860546"/>
    <w:rsid w:val="00883BC5"/>
    <w:rsid w:val="008A4964"/>
    <w:rsid w:val="008A7E98"/>
    <w:rsid w:val="008B27F6"/>
    <w:rsid w:val="008B6389"/>
    <w:rsid w:val="008B6E06"/>
    <w:rsid w:val="008E2360"/>
    <w:rsid w:val="00900CFA"/>
    <w:rsid w:val="009246C8"/>
    <w:rsid w:val="00926CDA"/>
    <w:rsid w:val="00942D78"/>
    <w:rsid w:val="00946BEC"/>
    <w:rsid w:val="00954FE7"/>
    <w:rsid w:val="009649BF"/>
    <w:rsid w:val="0097142C"/>
    <w:rsid w:val="00994B36"/>
    <w:rsid w:val="009F71E4"/>
    <w:rsid w:val="00A10B7A"/>
    <w:rsid w:val="00A126C6"/>
    <w:rsid w:val="00A467F1"/>
    <w:rsid w:val="00A47B84"/>
    <w:rsid w:val="00A50FDC"/>
    <w:rsid w:val="00A5341B"/>
    <w:rsid w:val="00A609AC"/>
    <w:rsid w:val="00AA48CB"/>
    <w:rsid w:val="00AC11EF"/>
    <w:rsid w:val="00AE041E"/>
    <w:rsid w:val="00AE40EE"/>
    <w:rsid w:val="00B013F2"/>
    <w:rsid w:val="00B12CF9"/>
    <w:rsid w:val="00B12E57"/>
    <w:rsid w:val="00B374E1"/>
    <w:rsid w:val="00B42B1C"/>
    <w:rsid w:val="00B46D71"/>
    <w:rsid w:val="00B5016E"/>
    <w:rsid w:val="00B558E9"/>
    <w:rsid w:val="00B56F61"/>
    <w:rsid w:val="00B668C0"/>
    <w:rsid w:val="00B77F4C"/>
    <w:rsid w:val="00B90D4C"/>
    <w:rsid w:val="00BF25AC"/>
    <w:rsid w:val="00C00535"/>
    <w:rsid w:val="00C10512"/>
    <w:rsid w:val="00C10880"/>
    <w:rsid w:val="00C51F0A"/>
    <w:rsid w:val="00C538E8"/>
    <w:rsid w:val="00C664C8"/>
    <w:rsid w:val="00C75348"/>
    <w:rsid w:val="00C758FE"/>
    <w:rsid w:val="00C7713B"/>
    <w:rsid w:val="00C94CEB"/>
    <w:rsid w:val="00CB5489"/>
    <w:rsid w:val="00CB64B0"/>
    <w:rsid w:val="00CD60F9"/>
    <w:rsid w:val="00CF1247"/>
    <w:rsid w:val="00D163DE"/>
    <w:rsid w:val="00E04EAF"/>
    <w:rsid w:val="00E102CA"/>
    <w:rsid w:val="00E1756F"/>
    <w:rsid w:val="00E2726A"/>
    <w:rsid w:val="00E5141C"/>
    <w:rsid w:val="00E53ACB"/>
    <w:rsid w:val="00E63913"/>
    <w:rsid w:val="00E707C0"/>
    <w:rsid w:val="00EA15E1"/>
    <w:rsid w:val="00EA5280"/>
    <w:rsid w:val="00EA5FC4"/>
    <w:rsid w:val="00EA7914"/>
    <w:rsid w:val="00EB6BC4"/>
    <w:rsid w:val="00EB6C9E"/>
    <w:rsid w:val="00EC3C56"/>
    <w:rsid w:val="00EC7A02"/>
    <w:rsid w:val="00EF5120"/>
    <w:rsid w:val="00F206E5"/>
    <w:rsid w:val="00F5017B"/>
    <w:rsid w:val="00F84B32"/>
    <w:rsid w:val="00F9166F"/>
    <w:rsid w:val="00F9241D"/>
    <w:rsid w:val="00FD4D36"/>
    <w:rsid w:val="00FE6A75"/>
    <w:rsid w:val="00FE6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FA"/>
  </w:style>
  <w:style w:type="paragraph" w:styleId="1">
    <w:name w:val="heading 1"/>
    <w:basedOn w:val="a"/>
    <w:next w:val="a"/>
    <w:link w:val="10"/>
    <w:uiPriority w:val="99"/>
    <w:qFormat/>
    <w:rsid w:val="00713C15"/>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9"/>
    <w:qFormat/>
    <w:rsid w:val="00546879"/>
    <w:pPr>
      <w:keepNext/>
      <w:spacing w:after="0" w:line="240" w:lineRule="auto"/>
      <w:jc w:val="center"/>
      <w:outlineLvl w:val="1"/>
    </w:pPr>
    <w:rPr>
      <w:rFonts w:ascii="Times New Roman" w:eastAsia="Times New Roman" w:hAnsi="Times New Roman" w:cs="Times New Roman"/>
      <w:b/>
      <w:bCs/>
      <w:sz w:val="32"/>
      <w:szCs w:val="24"/>
    </w:rPr>
  </w:style>
  <w:style w:type="paragraph" w:styleId="3">
    <w:name w:val="heading 3"/>
    <w:basedOn w:val="a"/>
    <w:next w:val="a"/>
    <w:link w:val="30"/>
    <w:uiPriority w:val="99"/>
    <w:unhideWhenUsed/>
    <w:qFormat/>
    <w:rsid w:val="0054687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46879"/>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uiPriority w:val="99"/>
    <w:qFormat/>
    <w:rsid w:val="00546879"/>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C62A8"/>
    <w:pPr>
      <w:suppressAutoHyphens/>
      <w:spacing w:after="0" w:line="240" w:lineRule="auto"/>
      <w:jc w:val="center"/>
    </w:pPr>
    <w:rPr>
      <w:rFonts w:ascii="TimesET" w:eastAsia="Times New Roman" w:hAnsi="TimesET" w:cs="Times New Roman"/>
      <w:b/>
      <w:sz w:val="24"/>
      <w:szCs w:val="20"/>
    </w:rPr>
  </w:style>
  <w:style w:type="character" w:customStyle="1" w:styleId="a4">
    <w:name w:val="Основной текст Знак"/>
    <w:basedOn w:val="a0"/>
    <w:link w:val="a3"/>
    <w:uiPriority w:val="99"/>
    <w:rsid w:val="002C62A8"/>
    <w:rPr>
      <w:rFonts w:ascii="TimesET" w:eastAsia="Times New Roman" w:hAnsi="TimesET" w:cs="Times New Roman"/>
      <w:b/>
      <w:sz w:val="24"/>
      <w:szCs w:val="20"/>
    </w:rPr>
  </w:style>
  <w:style w:type="paragraph" w:styleId="a5">
    <w:name w:val="No Spacing"/>
    <w:link w:val="a6"/>
    <w:uiPriority w:val="99"/>
    <w:qFormat/>
    <w:rsid w:val="002C62A8"/>
    <w:pPr>
      <w:spacing w:after="0" w:line="240" w:lineRule="auto"/>
    </w:pPr>
    <w:rPr>
      <w:rFonts w:ascii="Calibri" w:eastAsia="Times New Roman" w:hAnsi="Calibri" w:cs="Times New Roman"/>
    </w:rPr>
  </w:style>
  <w:style w:type="paragraph" w:styleId="a7">
    <w:name w:val="Normal (Web)"/>
    <w:basedOn w:val="a"/>
    <w:uiPriority w:val="99"/>
    <w:unhideWhenUsed/>
    <w:rsid w:val="002C62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link w:val="NoSpacingChar"/>
    <w:rsid w:val="00B12CF9"/>
    <w:pPr>
      <w:spacing w:after="0" w:line="240" w:lineRule="auto"/>
    </w:pPr>
    <w:rPr>
      <w:rFonts w:ascii="Calibri" w:eastAsia="Times New Roman" w:hAnsi="Calibri" w:cs="Times New Roman"/>
      <w:lang w:eastAsia="en-US"/>
    </w:rPr>
  </w:style>
  <w:style w:type="character" w:customStyle="1" w:styleId="NoSpacingChar">
    <w:name w:val="No Spacing Char"/>
    <w:basedOn w:val="a0"/>
    <w:link w:val="11"/>
    <w:locked/>
    <w:rsid w:val="00B12CF9"/>
    <w:rPr>
      <w:rFonts w:ascii="Calibri" w:eastAsia="Times New Roman" w:hAnsi="Calibri" w:cs="Times New Roman"/>
      <w:lang w:eastAsia="en-US"/>
    </w:rPr>
  </w:style>
  <w:style w:type="paragraph" w:customStyle="1" w:styleId="Default">
    <w:name w:val="Default"/>
    <w:uiPriority w:val="99"/>
    <w:rsid w:val="00B12C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9"/>
    <w:rsid w:val="00713C15"/>
    <w:rPr>
      <w:rFonts w:ascii="Cambria" w:eastAsia="Times New Roman" w:hAnsi="Cambria" w:cs="Times New Roman"/>
      <w:b/>
      <w:bCs/>
      <w:kern w:val="32"/>
      <w:sz w:val="32"/>
      <w:szCs w:val="32"/>
      <w:lang w:eastAsia="en-US"/>
    </w:rPr>
  </w:style>
  <w:style w:type="paragraph" w:styleId="a8">
    <w:name w:val="Balloon Text"/>
    <w:basedOn w:val="a"/>
    <w:link w:val="a9"/>
    <w:uiPriority w:val="99"/>
    <w:semiHidden/>
    <w:unhideWhenUsed/>
    <w:rsid w:val="00772E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2E4D"/>
    <w:rPr>
      <w:rFonts w:ascii="Tahoma" w:hAnsi="Tahoma" w:cs="Tahoma"/>
      <w:sz w:val="16"/>
      <w:szCs w:val="16"/>
    </w:rPr>
  </w:style>
  <w:style w:type="table" w:styleId="aa">
    <w:name w:val="Table Grid"/>
    <w:basedOn w:val="a1"/>
    <w:uiPriority w:val="99"/>
    <w:rsid w:val="00C75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uiPriority w:val="99"/>
    <w:rsid w:val="00B46D71"/>
    <w:pPr>
      <w:widowControl w:val="0"/>
      <w:autoSpaceDE w:val="0"/>
      <w:autoSpaceDN w:val="0"/>
      <w:spacing w:after="0" w:line="240" w:lineRule="auto"/>
    </w:pPr>
    <w:rPr>
      <w:rFonts w:ascii="Calibri" w:eastAsia="Times New Roman" w:hAnsi="Calibri" w:cs="Calibri"/>
      <w:szCs w:val="20"/>
    </w:rPr>
  </w:style>
  <w:style w:type="paragraph" w:customStyle="1" w:styleId="ConsTitle">
    <w:name w:val="ConsTitle"/>
    <w:rsid w:val="009649BF"/>
    <w:pPr>
      <w:widowControl w:val="0"/>
      <w:spacing w:after="0" w:line="240" w:lineRule="auto"/>
      <w:ind w:right="19772"/>
    </w:pPr>
    <w:rPr>
      <w:rFonts w:ascii="Arial" w:eastAsia="Times New Roman" w:hAnsi="Arial" w:cs="Times New Roman"/>
      <w:b/>
      <w:sz w:val="16"/>
      <w:szCs w:val="20"/>
    </w:rPr>
  </w:style>
  <w:style w:type="character" w:customStyle="1" w:styleId="30">
    <w:name w:val="Заголовок 3 Знак"/>
    <w:basedOn w:val="a0"/>
    <w:link w:val="3"/>
    <w:uiPriority w:val="99"/>
    <w:rsid w:val="00546879"/>
    <w:rPr>
      <w:rFonts w:asciiTheme="majorHAnsi" w:eastAsiaTheme="majorEastAsia" w:hAnsiTheme="majorHAnsi" w:cstheme="majorBidi"/>
      <w:b/>
      <w:bCs/>
      <w:color w:val="4F81BD" w:themeColor="accent1"/>
    </w:rPr>
  </w:style>
  <w:style w:type="paragraph" w:styleId="31">
    <w:name w:val="Body Text Indent 3"/>
    <w:basedOn w:val="a"/>
    <w:link w:val="32"/>
    <w:uiPriority w:val="99"/>
    <w:unhideWhenUsed/>
    <w:rsid w:val="00546879"/>
    <w:pPr>
      <w:spacing w:after="120"/>
      <w:ind w:left="283"/>
    </w:pPr>
    <w:rPr>
      <w:sz w:val="16"/>
      <w:szCs w:val="16"/>
    </w:rPr>
  </w:style>
  <w:style w:type="character" w:customStyle="1" w:styleId="32">
    <w:name w:val="Основной текст с отступом 3 Знак"/>
    <w:basedOn w:val="a0"/>
    <w:link w:val="31"/>
    <w:uiPriority w:val="99"/>
    <w:rsid w:val="00546879"/>
    <w:rPr>
      <w:sz w:val="16"/>
      <w:szCs w:val="16"/>
    </w:rPr>
  </w:style>
  <w:style w:type="character" w:customStyle="1" w:styleId="20">
    <w:name w:val="Заголовок 2 Знак"/>
    <w:basedOn w:val="a0"/>
    <w:link w:val="2"/>
    <w:uiPriority w:val="99"/>
    <w:rsid w:val="00546879"/>
    <w:rPr>
      <w:rFonts w:ascii="Times New Roman" w:eastAsia="Times New Roman" w:hAnsi="Times New Roman" w:cs="Times New Roman"/>
      <w:b/>
      <w:bCs/>
      <w:sz w:val="32"/>
      <w:szCs w:val="24"/>
    </w:rPr>
  </w:style>
  <w:style w:type="character" w:customStyle="1" w:styleId="40">
    <w:name w:val="Заголовок 4 Знак"/>
    <w:basedOn w:val="a0"/>
    <w:link w:val="4"/>
    <w:uiPriority w:val="99"/>
    <w:rsid w:val="00546879"/>
    <w:rPr>
      <w:rFonts w:ascii="Times New Roman" w:eastAsia="Times New Roman" w:hAnsi="Times New Roman" w:cs="Times New Roman"/>
      <w:b/>
      <w:bCs/>
      <w:sz w:val="28"/>
      <w:szCs w:val="28"/>
    </w:rPr>
  </w:style>
  <w:style w:type="character" w:customStyle="1" w:styleId="60">
    <w:name w:val="Заголовок 6 Знак"/>
    <w:basedOn w:val="a0"/>
    <w:link w:val="6"/>
    <w:uiPriority w:val="99"/>
    <w:rsid w:val="00546879"/>
    <w:rPr>
      <w:rFonts w:ascii="Times New Roman" w:eastAsia="Times New Roman" w:hAnsi="Times New Roman" w:cs="Times New Roman"/>
      <w:b/>
      <w:bCs/>
    </w:rPr>
  </w:style>
  <w:style w:type="paragraph" w:styleId="21">
    <w:name w:val="Body Text 2"/>
    <w:basedOn w:val="a"/>
    <w:link w:val="22"/>
    <w:uiPriority w:val="99"/>
    <w:rsid w:val="00546879"/>
    <w:pPr>
      <w:spacing w:after="0" w:line="240" w:lineRule="auto"/>
      <w:jc w:val="center"/>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546879"/>
    <w:rPr>
      <w:rFonts w:ascii="Times New Roman" w:eastAsia="Times New Roman" w:hAnsi="Times New Roman" w:cs="Times New Roman"/>
      <w:sz w:val="28"/>
      <w:szCs w:val="24"/>
    </w:rPr>
  </w:style>
  <w:style w:type="paragraph" w:customStyle="1" w:styleId="ConsNonformat">
    <w:name w:val="ConsNonformat"/>
    <w:uiPriority w:val="99"/>
    <w:rsid w:val="0054687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3">
    <w:name w:val="Body Text Indent 2"/>
    <w:basedOn w:val="a"/>
    <w:link w:val="24"/>
    <w:uiPriority w:val="99"/>
    <w:rsid w:val="00546879"/>
    <w:pPr>
      <w:spacing w:after="0" w:line="240" w:lineRule="auto"/>
      <w:ind w:firstLine="284"/>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546879"/>
    <w:rPr>
      <w:rFonts w:ascii="Times New Roman" w:eastAsia="Times New Roman" w:hAnsi="Times New Roman" w:cs="Times New Roman"/>
      <w:sz w:val="24"/>
      <w:szCs w:val="24"/>
    </w:rPr>
  </w:style>
  <w:style w:type="paragraph" w:customStyle="1" w:styleId="ConsNormal">
    <w:name w:val="ConsNormal"/>
    <w:uiPriority w:val="99"/>
    <w:rsid w:val="0054687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b">
    <w:name w:val="Body Text Indent"/>
    <w:basedOn w:val="a"/>
    <w:link w:val="ac"/>
    <w:uiPriority w:val="99"/>
    <w:rsid w:val="00546879"/>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uiPriority w:val="99"/>
    <w:rsid w:val="00546879"/>
    <w:rPr>
      <w:rFonts w:ascii="Times New Roman" w:eastAsia="Times New Roman" w:hAnsi="Times New Roman" w:cs="Times New Roman"/>
      <w:sz w:val="24"/>
      <w:szCs w:val="24"/>
    </w:rPr>
  </w:style>
  <w:style w:type="paragraph" w:styleId="33">
    <w:name w:val="Body Text 3"/>
    <w:basedOn w:val="a"/>
    <w:link w:val="34"/>
    <w:uiPriority w:val="99"/>
    <w:rsid w:val="0054687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uiPriority w:val="99"/>
    <w:rsid w:val="00546879"/>
    <w:rPr>
      <w:rFonts w:ascii="Times New Roman" w:eastAsia="Times New Roman" w:hAnsi="Times New Roman" w:cs="Times New Roman"/>
      <w:sz w:val="16"/>
      <w:szCs w:val="16"/>
    </w:rPr>
  </w:style>
  <w:style w:type="paragraph" w:customStyle="1" w:styleId="Heading">
    <w:name w:val="Heading"/>
    <w:uiPriority w:val="99"/>
    <w:rsid w:val="00546879"/>
    <w:pPr>
      <w:autoSpaceDE w:val="0"/>
      <w:autoSpaceDN w:val="0"/>
      <w:adjustRightInd w:val="0"/>
      <w:spacing w:after="0" w:line="240" w:lineRule="auto"/>
    </w:pPr>
    <w:rPr>
      <w:rFonts w:ascii="Arial" w:eastAsia="Times New Roman" w:hAnsi="Arial" w:cs="Arial"/>
      <w:b/>
      <w:bCs/>
    </w:rPr>
  </w:style>
  <w:style w:type="paragraph" w:customStyle="1" w:styleId="ad">
    <w:name w:val="Знак Знак Знак"/>
    <w:basedOn w:val="a"/>
    <w:rsid w:val="0054687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e">
    <w:name w:val="Знак Знак Знак Знак Знак Знак"/>
    <w:basedOn w:val="a"/>
    <w:rsid w:val="00546879"/>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
    <w:name w:val="List Paragraph"/>
    <w:basedOn w:val="a"/>
    <w:uiPriority w:val="34"/>
    <w:qFormat/>
    <w:rsid w:val="00546879"/>
    <w:pPr>
      <w:ind w:left="720"/>
      <w:contextualSpacing/>
    </w:pPr>
    <w:rPr>
      <w:rFonts w:ascii="Calibri" w:eastAsia="Calibri" w:hAnsi="Calibri" w:cs="Times New Roman"/>
      <w:lang w:eastAsia="en-US"/>
    </w:rPr>
  </w:style>
  <w:style w:type="character" w:styleId="af0">
    <w:name w:val="Strong"/>
    <w:uiPriority w:val="22"/>
    <w:qFormat/>
    <w:rsid w:val="00546879"/>
    <w:rPr>
      <w:b/>
      <w:bCs/>
    </w:rPr>
  </w:style>
  <w:style w:type="character" w:styleId="af1">
    <w:name w:val="Emphasis"/>
    <w:uiPriority w:val="99"/>
    <w:qFormat/>
    <w:rsid w:val="00546879"/>
    <w:rPr>
      <w:i/>
      <w:iCs/>
    </w:rPr>
  </w:style>
  <w:style w:type="paragraph" w:styleId="af2">
    <w:name w:val="footer"/>
    <w:basedOn w:val="a"/>
    <w:link w:val="af3"/>
    <w:uiPriority w:val="99"/>
    <w:rsid w:val="0054687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546879"/>
    <w:rPr>
      <w:rFonts w:ascii="Times New Roman" w:eastAsia="Times New Roman" w:hAnsi="Times New Roman" w:cs="Times New Roman"/>
      <w:sz w:val="24"/>
      <w:szCs w:val="24"/>
    </w:rPr>
  </w:style>
  <w:style w:type="character" w:styleId="af4">
    <w:name w:val="page number"/>
    <w:basedOn w:val="a0"/>
    <w:uiPriority w:val="99"/>
    <w:rsid w:val="00546879"/>
  </w:style>
  <w:style w:type="paragraph" w:customStyle="1" w:styleId="af5">
    <w:name w:val="Знак"/>
    <w:basedOn w:val="a"/>
    <w:rsid w:val="00546879"/>
    <w:pPr>
      <w:spacing w:after="160" w:line="240" w:lineRule="exact"/>
    </w:pPr>
    <w:rPr>
      <w:rFonts w:ascii="Verdana" w:eastAsia="Times New Roman" w:hAnsi="Verdana" w:cs="Times New Roman"/>
      <w:sz w:val="20"/>
      <w:szCs w:val="20"/>
      <w:lang w:val="en-US" w:eastAsia="en-US"/>
    </w:rPr>
  </w:style>
  <w:style w:type="paragraph" w:customStyle="1" w:styleId="210">
    <w:name w:val="Основной текст 21"/>
    <w:basedOn w:val="a"/>
    <w:uiPriority w:val="99"/>
    <w:rsid w:val="00546879"/>
    <w:pPr>
      <w:overflowPunct w:val="0"/>
      <w:autoSpaceDE w:val="0"/>
      <w:autoSpaceDN w:val="0"/>
      <w:adjustRightInd w:val="0"/>
      <w:spacing w:after="0" w:line="320" w:lineRule="exact"/>
      <w:ind w:firstLine="720"/>
      <w:jc w:val="both"/>
      <w:textAlignment w:val="baseline"/>
    </w:pPr>
    <w:rPr>
      <w:rFonts w:ascii="Times New Roman" w:eastAsia="Times New Roman" w:hAnsi="Times New Roman" w:cs="Times New Roman"/>
      <w:sz w:val="28"/>
      <w:szCs w:val="20"/>
    </w:rPr>
  </w:style>
  <w:style w:type="character" w:customStyle="1" w:styleId="a6">
    <w:name w:val="Без интервала Знак"/>
    <w:basedOn w:val="a0"/>
    <w:link w:val="a5"/>
    <w:uiPriority w:val="99"/>
    <w:locked/>
    <w:rsid w:val="00546879"/>
    <w:rPr>
      <w:rFonts w:ascii="Calibri" w:eastAsia="Times New Roman" w:hAnsi="Calibri" w:cs="Times New Roman"/>
    </w:rPr>
  </w:style>
  <w:style w:type="paragraph" w:customStyle="1" w:styleId="ConsPlusTitle">
    <w:name w:val="ConsPlusTitle"/>
    <w:uiPriority w:val="99"/>
    <w:rsid w:val="00546879"/>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6">
    <w:name w:val="Гипертекстовая ссылка"/>
    <w:basedOn w:val="a0"/>
    <w:uiPriority w:val="99"/>
    <w:rsid w:val="00546879"/>
    <w:rPr>
      <w:color w:val="106BBE"/>
    </w:rPr>
  </w:style>
  <w:style w:type="paragraph" w:customStyle="1" w:styleId="12">
    <w:name w:val="Абзац списка1"/>
    <w:basedOn w:val="a"/>
    <w:uiPriority w:val="99"/>
    <w:qFormat/>
    <w:rsid w:val="00546879"/>
    <w:pPr>
      <w:spacing w:after="0" w:line="240" w:lineRule="auto"/>
      <w:ind w:left="720"/>
      <w:contextualSpacing/>
    </w:pPr>
    <w:rPr>
      <w:rFonts w:ascii="Calibri" w:eastAsia="Times New Roman" w:hAnsi="Calibri" w:cs="Times New Roman"/>
    </w:rPr>
  </w:style>
  <w:style w:type="paragraph" w:styleId="af7">
    <w:name w:val="Title"/>
    <w:basedOn w:val="a"/>
    <w:link w:val="af8"/>
    <w:uiPriority w:val="99"/>
    <w:qFormat/>
    <w:rsid w:val="00546879"/>
    <w:pPr>
      <w:spacing w:after="0" w:line="240" w:lineRule="auto"/>
      <w:jc w:val="center"/>
    </w:pPr>
    <w:rPr>
      <w:rFonts w:ascii="Times New Roman" w:eastAsia="Times New Roman" w:hAnsi="Times New Roman" w:cs="Times New Roman"/>
      <w:sz w:val="28"/>
      <w:szCs w:val="20"/>
    </w:rPr>
  </w:style>
  <w:style w:type="character" w:customStyle="1" w:styleId="af8">
    <w:name w:val="Название Знак"/>
    <w:basedOn w:val="a0"/>
    <w:link w:val="af7"/>
    <w:uiPriority w:val="99"/>
    <w:rsid w:val="00546879"/>
    <w:rPr>
      <w:rFonts w:ascii="Times New Roman" w:eastAsia="Times New Roman" w:hAnsi="Times New Roman" w:cs="Times New Roman"/>
      <w:sz w:val="28"/>
      <w:szCs w:val="20"/>
    </w:rPr>
  </w:style>
  <w:style w:type="paragraph" w:customStyle="1" w:styleId="MinorHeading">
    <w:name w:val="Minor Heading"/>
    <w:next w:val="a"/>
    <w:uiPriority w:val="99"/>
    <w:rsid w:val="00546879"/>
    <w:pPr>
      <w:keepNext/>
      <w:keepLines/>
      <w:widowControl w:val="0"/>
      <w:spacing w:before="144" w:after="144" w:line="264" w:lineRule="atLeast"/>
      <w:jc w:val="center"/>
    </w:pPr>
    <w:rPr>
      <w:rFonts w:ascii="TimesDL" w:eastAsia="Times New Roman" w:hAnsi="TimesDL" w:cs="Times New Roman"/>
      <w:b/>
      <w:sz w:val="24"/>
      <w:szCs w:val="20"/>
      <w:lang w:val="en-US"/>
    </w:rPr>
  </w:style>
  <w:style w:type="paragraph" w:customStyle="1" w:styleId="TimesNewRoman">
    <w:name w:val="Обычный + Times New Roman"/>
    <w:basedOn w:val="a"/>
    <w:uiPriority w:val="99"/>
    <w:rsid w:val="00546879"/>
    <w:rPr>
      <w:rFonts w:ascii="Times New Roman" w:eastAsia="Times New Roman" w:hAnsi="Times New Roman" w:cs="Times New Roman"/>
    </w:rPr>
  </w:style>
  <w:style w:type="paragraph" w:styleId="af9">
    <w:name w:val="Subtitle"/>
    <w:basedOn w:val="a"/>
    <w:link w:val="afa"/>
    <w:uiPriority w:val="99"/>
    <w:qFormat/>
    <w:rsid w:val="00546879"/>
    <w:pPr>
      <w:spacing w:after="0" w:line="240" w:lineRule="auto"/>
      <w:jc w:val="center"/>
    </w:pPr>
    <w:rPr>
      <w:rFonts w:ascii="Times New Roman" w:eastAsia="Times New Roman" w:hAnsi="Times New Roman" w:cs="Times New Roman"/>
      <w:b/>
      <w:sz w:val="28"/>
      <w:szCs w:val="20"/>
    </w:rPr>
  </w:style>
  <w:style w:type="character" w:customStyle="1" w:styleId="afa">
    <w:name w:val="Подзаголовок Знак"/>
    <w:basedOn w:val="a0"/>
    <w:link w:val="af9"/>
    <w:uiPriority w:val="99"/>
    <w:rsid w:val="00546879"/>
    <w:rPr>
      <w:rFonts w:ascii="Times New Roman" w:eastAsia="Times New Roman" w:hAnsi="Times New Roman" w:cs="Times New Roman"/>
      <w:b/>
      <w:sz w:val="28"/>
      <w:szCs w:val="20"/>
    </w:rPr>
  </w:style>
  <w:style w:type="character" w:customStyle="1" w:styleId="afb">
    <w:name w:val="Схема документа Знак"/>
    <w:basedOn w:val="a0"/>
    <w:link w:val="afc"/>
    <w:uiPriority w:val="99"/>
    <w:semiHidden/>
    <w:rsid w:val="00546879"/>
    <w:rPr>
      <w:rFonts w:ascii="Tahoma" w:hAnsi="Tahoma" w:cs="Tahoma"/>
      <w:shd w:val="clear" w:color="auto" w:fill="000080"/>
    </w:rPr>
  </w:style>
  <w:style w:type="paragraph" w:styleId="afc">
    <w:name w:val="Document Map"/>
    <w:basedOn w:val="a"/>
    <w:link w:val="afb"/>
    <w:uiPriority w:val="99"/>
    <w:semiHidden/>
    <w:rsid w:val="00546879"/>
    <w:pPr>
      <w:shd w:val="clear" w:color="auto" w:fill="000080"/>
      <w:spacing w:after="0" w:line="240" w:lineRule="auto"/>
    </w:pPr>
    <w:rPr>
      <w:rFonts w:ascii="Tahoma" w:hAnsi="Tahoma" w:cs="Tahoma"/>
    </w:rPr>
  </w:style>
  <w:style w:type="character" w:customStyle="1" w:styleId="13">
    <w:name w:val="Схема документа Знак1"/>
    <w:basedOn w:val="a0"/>
    <w:uiPriority w:val="99"/>
    <w:semiHidden/>
    <w:rsid w:val="00546879"/>
    <w:rPr>
      <w:rFonts w:ascii="Tahoma" w:hAnsi="Tahoma" w:cs="Tahoma"/>
      <w:sz w:val="16"/>
      <w:szCs w:val="16"/>
    </w:rPr>
  </w:style>
  <w:style w:type="paragraph" w:styleId="afd">
    <w:name w:val="footnote text"/>
    <w:basedOn w:val="a"/>
    <w:link w:val="afe"/>
    <w:uiPriority w:val="99"/>
    <w:semiHidden/>
    <w:rsid w:val="0054687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semiHidden/>
    <w:rsid w:val="00546879"/>
    <w:rPr>
      <w:rFonts w:ascii="Times New Roman" w:eastAsia="Times New Roman" w:hAnsi="Times New Roman" w:cs="Times New Roman"/>
      <w:sz w:val="20"/>
      <w:szCs w:val="20"/>
    </w:rPr>
  </w:style>
  <w:style w:type="paragraph" w:styleId="aff">
    <w:name w:val="header"/>
    <w:basedOn w:val="a"/>
    <w:link w:val="aff0"/>
    <w:uiPriority w:val="99"/>
    <w:rsid w:val="0054687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f0">
    <w:name w:val="Верхний колонтитул Знак"/>
    <w:basedOn w:val="a0"/>
    <w:link w:val="aff"/>
    <w:uiPriority w:val="99"/>
    <w:rsid w:val="00546879"/>
    <w:rPr>
      <w:rFonts w:ascii="Times New Roman" w:eastAsia="Times New Roman" w:hAnsi="Times New Roman" w:cs="Times New Roman"/>
      <w:sz w:val="20"/>
      <w:szCs w:val="20"/>
    </w:rPr>
  </w:style>
  <w:style w:type="paragraph" w:customStyle="1" w:styleId="aff1">
    <w:name w:val="Знак Знак Знак Знак"/>
    <w:basedOn w:val="a"/>
    <w:rsid w:val="00546879"/>
    <w:pPr>
      <w:spacing w:after="160" w:line="240" w:lineRule="exact"/>
    </w:pPr>
    <w:rPr>
      <w:rFonts w:ascii="Verdana" w:eastAsia="Times New Roman" w:hAnsi="Verdana" w:cs="Times New Roman"/>
      <w:sz w:val="20"/>
      <w:szCs w:val="20"/>
      <w:lang w:val="en-US" w:eastAsia="en-US"/>
    </w:rPr>
  </w:style>
  <w:style w:type="paragraph" w:styleId="aff2">
    <w:name w:val="caption"/>
    <w:basedOn w:val="a"/>
    <w:next w:val="a"/>
    <w:uiPriority w:val="99"/>
    <w:qFormat/>
    <w:rsid w:val="00546879"/>
    <w:pPr>
      <w:spacing w:after="0" w:line="240" w:lineRule="auto"/>
    </w:pPr>
    <w:rPr>
      <w:rFonts w:ascii="Times New Roman" w:eastAsia="Times New Roman" w:hAnsi="Times New Roman" w:cs="Times New Roman"/>
      <w:bCs/>
      <w:sz w:val="28"/>
      <w:szCs w:val="28"/>
    </w:rPr>
  </w:style>
  <w:style w:type="character" w:customStyle="1" w:styleId="14">
    <w:name w:val="Знак Знак1"/>
    <w:basedOn w:val="a0"/>
    <w:uiPriority w:val="99"/>
    <w:locked/>
    <w:rsid w:val="00546879"/>
    <w:rPr>
      <w:sz w:val="28"/>
      <w:lang w:val="ru-RU" w:eastAsia="ru-RU" w:bidi="ar-SA"/>
    </w:rPr>
  </w:style>
  <w:style w:type="character" w:customStyle="1" w:styleId="35">
    <w:name w:val="Знак Знак3"/>
    <w:basedOn w:val="a0"/>
    <w:rsid w:val="00546879"/>
    <w:rPr>
      <w:sz w:val="28"/>
    </w:rPr>
  </w:style>
  <w:style w:type="character" w:customStyle="1" w:styleId="41">
    <w:name w:val="Знак Знак4"/>
    <w:basedOn w:val="a0"/>
    <w:rsid w:val="00546879"/>
    <w:rPr>
      <w:sz w:val="16"/>
    </w:rPr>
  </w:style>
  <w:style w:type="paragraph" w:customStyle="1" w:styleId="aff3">
    <w:name w:val="Знак Знак Знак Знак Знак Знак Знак Знак Знак Знак Знак Знак Знак"/>
    <w:basedOn w:val="a"/>
    <w:rsid w:val="0054687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4">
    <w:name w:val="Заголовок статьи"/>
    <w:basedOn w:val="a"/>
    <w:next w:val="a"/>
    <w:uiPriority w:val="99"/>
    <w:rsid w:val="00546879"/>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5">
    <w:name w:val="Знак Знак Знак Знак Знак Знак Знак Знак Знак"/>
    <w:basedOn w:val="a"/>
    <w:rsid w:val="00546879"/>
    <w:pPr>
      <w:spacing w:after="160" w:line="240" w:lineRule="exact"/>
    </w:pPr>
    <w:rPr>
      <w:rFonts w:ascii="Verdana" w:eastAsia="Times New Roman" w:hAnsi="Verdana" w:cs="Times New Roman"/>
      <w:sz w:val="20"/>
      <w:szCs w:val="20"/>
      <w:lang w:val="en-US" w:eastAsia="en-US"/>
    </w:rPr>
  </w:style>
  <w:style w:type="paragraph" w:customStyle="1" w:styleId="aff6">
    <w:name w:val="Знак"/>
    <w:basedOn w:val="a"/>
    <w:rsid w:val="00546879"/>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9">
    <w:name w:val="Знак Знак9"/>
    <w:basedOn w:val="a0"/>
    <w:locked/>
    <w:rsid w:val="00546879"/>
    <w:rPr>
      <w:rFonts w:ascii="Times New Roman" w:hAnsi="Times New Roman" w:cs="Times New Roman"/>
      <w:sz w:val="20"/>
      <w:szCs w:val="20"/>
    </w:rPr>
  </w:style>
  <w:style w:type="paragraph" w:customStyle="1" w:styleId="buy">
    <w:name w:val="buy"/>
    <w:basedOn w:val="a"/>
    <w:uiPriority w:val="99"/>
    <w:rsid w:val="00546879"/>
    <w:pPr>
      <w:spacing w:before="75" w:after="75" w:line="240" w:lineRule="auto"/>
      <w:ind w:left="75" w:right="75"/>
    </w:pPr>
    <w:rPr>
      <w:rFonts w:ascii="Times New Roman" w:eastAsia="Times New Roman" w:hAnsi="Times New Roman" w:cs="Times New Roman"/>
      <w:sz w:val="24"/>
      <w:szCs w:val="24"/>
    </w:rPr>
  </w:style>
  <w:style w:type="character" w:customStyle="1" w:styleId="130">
    <w:name w:val="Знак Знак13"/>
    <w:basedOn w:val="a0"/>
    <w:rsid w:val="00546879"/>
    <w:rPr>
      <w:rFonts w:ascii="Times New Roman" w:eastAsia="Times New Roman" w:hAnsi="Times New Roman" w:cs="Times New Roman"/>
      <w:b/>
      <w:bCs/>
    </w:rPr>
  </w:style>
  <w:style w:type="character" w:customStyle="1" w:styleId="120">
    <w:name w:val="Знак Знак12"/>
    <w:basedOn w:val="a0"/>
    <w:rsid w:val="00546879"/>
    <w:rPr>
      <w:rFonts w:ascii="Times New Roman" w:eastAsia="Times New Roman" w:hAnsi="Times New Roman" w:cs="Times New Roman"/>
      <w:sz w:val="16"/>
      <w:szCs w:val="20"/>
    </w:rPr>
  </w:style>
  <w:style w:type="character" w:customStyle="1" w:styleId="110">
    <w:name w:val="Знак Знак11"/>
    <w:basedOn w:val="a0"/>
    <w:rsid w:val="00546879"/>
    <w:rPr>
      <w:rFonts w:ascii="Times New Roman" w:eastAsia="Times New Roman" w:hAnsi="Times New Roman" w:cs="Times New Roman"/>
      <w:sz w:val="28"/>
      <w:szCs w:val="20"/>
    </w:rPr>
  </w:style>
  <w:style w:type="paragraph" w:customStyle="1" w:styleId="aff7">
    <w:name w:val="Знак Знак Знак Знак"/>
    <w:basedOn w:val="a"/>
    <w:rsid w:val="00546879"/>
    <w:pPr>
      <w:spacing w:after="160" w:line="240" w:lineRule="exact"/>
    </w:pPr>
    <w:rPr>
      <w:rFonts w:ascii="Verdana" w:eastAsia="Times New Roman" w:hAnsi="Verdana" w:cs="Times New Roman"/>
      <w:sz w:val="20"/>
      <w:szCs w:val="20"/>
      <w:lang w:val="en-US" w:eastAsia="en-US"/>
    </w:rPr>
  </w:style>
  <w:style w:type="character" w:customStyle="1" w:styleId="36">
    <w:name w:val="Знак Знак3"/>
    <w:basedOn w:val="a0"/>
    <w:rsid w:val="00546879"/>
    <w:rPr>
      <w:sz w:val="28"/>
    </w:rPr>
  </w:style>
  <w:style w:type="character" w:customStyle="1" w:styleId="42">
    <w:name w:val="Знак Знак4"/>
    <w:basedOn w:val="a0"/>
    <w:rsid w:val="00546879"/>
    <w:rPr>
      <w:sz w:val="16"/>
    </w:rPr>
  </w:style>
  <w:style w:type="paragraph" w:customStyle="1" w:styleId="aff8">
    <w:name w:val="Знак Знак Знак Знак Знак Знак Знак Знак Знак Знак Знак Знак Знак"/>
    <w:basedOn w:val="a"/>
    <w:rsid w:val="0054687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9">
    <w:name w:val="Знак Знак Знак Знак Знак Знак Знак Знак Знак"/>
    <w:basedOn w:val="a"/>
    <w:rsid w:val="00546879"/>
    <w:pPr>
      <w:spacing w:after="160" w:line="240" w:lineRule="exact"/>
    </w:pPr>
    <w:rPr>
      <w:rFonts w:ascii="Verdana" w:eastAsia="Times New Roman" w:hAnsi="Verdana" w:cs="Times New Roman"/>
      <w:sz w:val="20"/>
      <w:szCs w:val="20"/>
      <w:lang w:val="en-US" w:eastAsia="en-US"/>
    </w:rPr>
  </w:style>
  <w:style w:type="character" w:customStyle="1" w:styleId="90">
    <w:name w:val="Знак Знак9"/>
    <w:basedOn w:val="a0"/>
    <w:locked/>
    <w:rsid w:val="00546879"/>
    <w:rPr>
      <w:rFonts w:ascii="Times New Roman" w:hAnsi="Times New Roman" w:cs="Times New Roman"/>
      <w:sz w:val="20"/>
      <w:szCs w:val="20"/>
    </w:rPr>
  </w:style>
  <w:style w:type="paragraph" w:customStyle="1" w:styleId="affa">
    <w:name w:val="Знак Знак Знак Знак Знак Знак"/>
    <w:basedOn w:val="a"/>
    <w:rsid w:val="00546879"/>
    <w:pPr>
      <w:spacing w:after="160" w:line="240" w:lineRule="exact"/>
    </w:pPr>
    <w:rPr>
      <w:rFonts w:ascii="Verdana" w:eastAsia="Times New Roman" w:hAnsi="Verdana" w:cs="Times New Roman"/>
      <w:sz w:val="20"/>
      <w:szCs w:val="20"/>
      <w:lang w:val="en-US" w:eastAsia="en-US"/>
    </w:rPr>
  </w:style>
  <w:style w:type="character" w:customStyle="1" w:styleId="affb">
    <w:name w:val="Цветовое выделение"/>
    <w:uiPriority w:val="99"/>
    <w:rsid w:val="00546879"/>
    <w:rPr>
      <w:b/>
      <w:bCs/>
      <w:color w:val="000080"/>
      <w:sz w:val="20"/>
      <w:szCs w:val="20"/>
    </w:rPr>
  </w:style>
  <w:style w:type="paragraph" w:customStyle="1" w:styleId="affc">
    <w:name w:val="Нормальный (таблица)"/>
    <w:basedOn w:val="a"/>
    <w:next w:val="a"/>
    <w:uiPriority w:val="99"/>
    <w:rsid w:val="0054687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5">
    <w:name w:val="Абзац списка2"/>
    <w:basedOn w:val="a"/>
    <w:uiPriority w:val="99"/>
    <w:qFormat/>
    <w:rsid w:val="00546879"/>
    <w:pPr>
      <w:spacing w:after="0" w:line="240" w:lineRule="auto"/>
      <w:ind w:left="720"/>
      <w:contextualSpacing/>
    </w:pPr>
    <w:rPr>
      <w:rFonts w:ascii="Calibri" w:eastAsia="Times New Roman" w:hAnsi="Calibri" w:cs="Times New Roman"/>
    </w:rPr>
  </w:style>
  <w:style w:type="character" w:customStyle="1" w:styleId="apple-style-span">
    <w:name w:val="apple-style-span"/>
    <w:basedOn w:val="a0"/>
    <w:uiPriority w:val="99"/>
    <w:rsid w:val="00546879"/>
  </w:style>
  <w:style w:type="character" w:customStyle="1" w:styleId="apple-converted-space">
    <w:name w:val="apple-converted-space"/>
    <w:basedOn w:val="a0"/>
    <w:uiPriority w:val="99"/>
    <w:rsid w:val="00546879"/>
  </w:style>
  <w:style w:type="character" w:styleId="affd">
    <w:name w:val="Hyperlink"/>
    <w:basedOn w:val="a0"/>
    <w:uiPriority w:val="99"/>
    <w:unhideWhenUsed/>
    <w:rsid w:val="00546879"/>
    <w:rPr>
      <w:color w:val="0000FF"/>
      <w:u w:val="single"/>
    </w:rPr>
  </w:style>
  <w:style w:type="paragraph" w:customStyle="1" w:styleId="affe">
    <w:name w:val="Обычный + по ширине"/>
    <w:basedOn w:val="a"/>
    <w:uiPriority w:val="99"/>
    <w:rsid w:val="00546879"/>
    <w:pPr>
      <w:spacing w:after="0" w:line="240" w:lineRule="auto"/>
      <w:jc w:val="both"/>
    </w:pPr>
    <w:rPr>
      <w:rFonts w:ascii="Times New Roman" w:eastAsia="Times New Roman" w:hAnsi="Times New Roman" w:cs="Times New Roman"/>
      <w:sz w:val="24"/>
      <w:szCs w:val="24"/>
    </w:rPr>
  </w:style>
  <w:style w:type="paragraph" w:customStyle="1" w:styleId="43">
    <w:name w:val="Основной текст4"/>
    <w:basedOn w:val="a"/>
    <w:link w:val="44"/>
    <w:uiPriority w:val="99"/>
    <w:rsid w:val="00546879"/>
    <w:pPr>
      <w:shd w:val="clear" w:color="auto" w:fill="FFFFFF"/>
      <w:spacing w:after="0" w:line="0" w:lineRule="atLeast"/>
    </w:pPr>
    <w:rPr>
      <w:rFonts w:ascii="Arial Unicode MS" w:eastAsia="Arial Unicode MS" w:hAnsi="Arial Unicode MS" w:cs="Arial Unicode MS"/>
      <w:color w:val="000000"/>
      <w:sz w:val="28"/>
      <w:szCs w:val="28"/>
      <w:lang w:eastAsia="en-US"/>
    </w:rPr>
  </w:style>
  <w:style w:type="character" w:customStyle="1" w:styleId="44">
    <w:name w:val="Основной текст4 Знак"/>
    <w:basedOn w:val="a0"/>
    <w:link w:val="43"/>
    <w:uiPriority w:val="99"/>
    <w:locked/>
    <w:rsid w:val="00546879"/>
    <w:rPr>
      <w:rFonts w:ascii="Arial Unicode MS" w:eastAsia="Arial Unicode MS" w:hAnsi="Arial Unicode MS" w:cs="Arial Unicode MS"/>
      <w:color w:val="000000"/>
      <w:sz w:val="28"/>
      <w:szCs w:val="28"/>
      <w:shd w:val="clear" w:color="auto" w:fill="FFFFFF"/>
      <w:lang w:eastAsia="en-US"/>
    </w:rPr>
  </w:style>
  <w:style w:type="character" w:customStyle="1" w:styleId="afff">
    <w:name w:val="Сравнение редакций. Добавленный фрагмент"/>
    <w:uiPriority w:val="99"/>
    <w:rsid w:val="00546879"/>
    <w:rPr>
      <w:color w:val="000000"/>
      <w:shd w:val="clear" w:color="auto" w:fill="C1D7FF"/>
    </w:rPr>
  </w:style>
  <w:style w:type="paragraph" w:customStyle="1" w:styleId="FR1">
    <w:name w:val="FR1"/>
    <w:uiPriority w:val="99"/>
    <w:rsid w:val="00546879"/>
    <w:pPr>
      <w:widowControl w:val="0"/>
      <w:spacing w:before="320" w:after="0" w:line="240" w:lineRule="auto"/>
      <w:jc w:val="right"/>
    </w:pPr>
    <w:rPr>
      <w:rFonts w:ascii="Times New Roman" w:eastAsia="Times New Roman" w:hAnsi="Times New Roman" w:cs="Times New Roman"/>
      <w:snapToGrid w:val="0"/>
      <w:sz w:val="32"/>
      <w:szCs w:val="20"/>
    </w:rPr>
  </w:style>
  <w:style w:type="paragraph" w:customStyle="1" w:styleId="afff0">
    <w:name w:val="Знак Знак Знак"/>
    <w:basedOn w:val="a"/>
    <w:uiPriority w:val="99"/>
    <w:rsid w:val="00BF25A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1">
    <w:name w:val="Знак Знак Знак Знак Знак Знак"/>
    <w:basedOn w:val="a"/>
    <w:uiPriority w:val="99"/>
    <w:rsid w:val="00BF25A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20">
    <w:name w:val="Основной текст 22"/>
    <w:basedOn w:val="a"/>
    <w:uiPriority w:val="99"/>
    <w:rsid w:val="00BF25AC"/>
    <w:pPr>
      <w:overflowPunct w:val="0"/>
      <w:autoSpaceDE w:val="0"/>
      <w:autoSpaceDN w:val="0"/>
      <w:adjustRightInd w:val="0"/>
      <w:spacing w:after="0" w:line="320" w:lineRule="exact"/>
      <w:ind w:firstLine="720"/>
      <w:jc w:val="both"/>
      <w:textAlignment w:val="baseline"/>
    </w:pPr>
    <w:rPr>
      <w:rFonts w:ascii="Times New Roman" w:eastAsia="Times New Roman" w:hAnsi="Times New Roman" w:cs="Times New Roman"/>
      <w:sz w:val="28"/>
      <w:szCs w:val="20"/>
    </w:rPr>
  </w:style>
  <w:style w:type="paragraph" w:customStyle="1" w:styleId="afff2">
    <w:name w:val="Знак Знак Знак Знак"/>
    <w:basedOn w:val="a"/>
    <w:uiPriority w:val="99"/>
    <w:rsid w:val="00BF25AC"/>
    <w:pPr>
      <w:spacing w:after="160" w:line="240" w:lineRule="exact"/>
    </w:pPr>
    <w:rPr>
      <w:rFonts w:ascii="Verdana" w:eastAsia="Times New Roman" w:hAnsi="Verdana" w:cs="Times New Roman"/>
      <w:sz w:val="20"/>
      <w:szCs w:val="20"/>
      <w:lang w:val="en-US" w:eastAsia="en-US"/>
    </w:rPr>
  </w:style>
  <w:style w:type="character" w:customStyle="1" w:styleId="37">
    <w:name w:val="Знак Знак3"/>
    <w:basedOn w:val="a0"/>
    <w:uiPriority w:val="99"/>
    <w:rsid w:val="00BF25AC"/>
    <w:rPr>
      <w:sz w:val="28"/>
    </w:rPr>
  </w:style>
  <w:style w:type="character" w:customStyle="1" w:styleId="45">
    <w:name w:val="Знак Знак4"/>
    <w:basedOn w:val="a0"/>
    <w:uiPriority w:val="99"/>
    <w:rsid w:val="00BF25AC"/>
    <w:rPr>
      <w:sz w:val="16"/>
    </w:rPr>
  </w:style>
  <w:style w:type="paragraph" w:customStyle="1" w:styleId="afff3">
    <w:name w:val="Знак Знак Знак Знак Знак Знак Знак Знак Знак Знак Знак Знак Знак"/>
    <w:basedOn w:val="a"/>
    <w:uiPriority w:val="99"/>
    <w:rsid w:val="00BF25A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4">
    <w:name w:val="Знак Знак Знак Знак Знак Знак Знак Знак Знак"/>
    <w:basedOn w:val="a"/>
    <w:uiPriority w:val="99"/>
    <w:rsid w:val="00BF25AC"/>
    <w:pPr>
      <w:spacing w:after="160" w:line="240" w:lineRule="exact"/>
    </w:pPr>
    <w:rPr>
      <w:rFonts w:ascii="Verdana" w:eastAsia="Times New Roman" w:hAnsi="Verdana" w:cs="Times New Roman"/>
      <w:sz w:val="20"/>
      <w:szCs w:val="20"/>
      <w:lang w:val="en-US" w:eastAsia="en-US"/>
    </w:rPr>
  </w:style>
  <w:style w:type="paragraph" w:customStyle="1" w:styleId="afff5">
    <w:name w:val="Знак"/>
    <w:basedOn w:val="a"/>
    <w:uiPriority w:val="99"/>
    <w:rsid w:val="00BF25AC"/>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91">
    <w:name w:val="Знак Знак9"/>
    <w:basedOn w:val="a0"/>
    <w:uiPriority w:val="99"/>
    <w:locked/>
    <w:rsid w:val="00BF25AC"/>
    <w:rPr>
      <w:rFonts w:ascii="Times New Roman" w:hAnsi="Times New Roman" w:cs="Times New Roman"/>
      <w:sz w:val="20"/>
      <w:szCs w:val="20"/>
    </w:rPr>
  </w:style>
  <w:style w:type="character" w:customStyle="1" w:styleId="131">
    <w:name w:val="Знак Знак13"/>
    <w:basedOn w:val="a0"/>
    <w:uiPriority w:val="99"/>
    <w:rsid w:val="00BF25AC"/>
    <w:rPr>
      <w:rFonts w:ascii="Times New Roman" w:eastAsia="Times New Roman" w:hAnsi="Times New Roman" w:cs="Times New Roman"/>
      <w:b/>
      <w:bCs/>
    </w:rPr>
  </w:style>
  <w:style w:type="character" w:customStyle="1" w:styleId="121">
    <w:name w:val="Знак Знак12"/>
    <w:basedOn w:val="a0"/>
    <w:uiPriority w:val="99"/>
    <w:rsid w:val="00BF25AC"/>
    <w:rPr>
      <w:rFonts w:ascii="Times New Roman" w:eastAsia="Times New Roman" w:hAnsi="Times New Roman" w:cs="Times New Roman"/>
      <w:sz w:val="16"/>
      <w:szCs w:val="20"/>
    </w:rPr>
  </w:style>
  <w:style w:type="character" w:customStyle="1" w:styleId="111">
    <w:name w:val="Знак Знак11"/>
    <w:basedOn w:val="a0"/>
    <w:uiPriority w:val="99"/>
    <w:rsid w:val="00BF25AC"/>
    <w:rPr>
      <w:rFonts w:ascii="Times New Roman" w:eastAsia="Times New Roman" w:hAnsi="Times New Roman" w:cs="Times New Roman"/>
      <w:sz w:val="28"/>
      <w:szCs w:val="20"/>
    </w:rPr>
  </w:style>
  <w:style w:type="paragraph" w:customStyle="1" w:styleId="Title">
    <w:name w:val="Title!Название НПА"/>
    <w:basedOn w:val="a"/>
    <w:rsid w:val="00926CDA"/>
    <w:pPr>
      <w:spacing w:before="240" w:after="60" w:line="240" w:lineRule="auto"/>
      <w:ind w:firstLine="567"/>
      <w:jc w:val="center"/>
      <w:outlineLvl w:val="0"/>
    </w:pPr>
    <w:rPr>
      <w:rFonts w:ascii="Arial" w:eastAsia="Times New Roman" w:hAnsi="Arial" w:cs="Arial"/>
      <w:b/>
      <w:bCs/>
      <w:kern w:val="28"/>
      <w:sz w:val="32"/>
      <w:szCs w:val="32"/>
    </w:rPr>
  </w:style>
  <w:style w:type="character" w:customStyle="1" w:styleId="DocumentMapChar1">
    <w:name w:val="Document Map Char1"/>
    <w:basedOn w:val="a0"/>
    <w:uiPriority w:val="99"/>
    <w:semiHidden/>
    <w:locked/>
    <w:rsid w:val="00AE40EE"/>
    <w:rPr>
      <w:rFonts w:cs="Times New Roman"/>
      <w:sz w:val="2"/>
    </w:rPr>
  </w:style>
  <w:style w:type="paragraph" w:customStyle="1" w:styleId="26">
    <w:name w:val="Знак2"/>
    <w:basedOn w:val="a"/>
    <w:uiPriority w:val="99"/>
    <w:rsid w:val="00AE40E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27">
    <w:name w:val="Знак Знак Знак Знак2"/>
    <w:basedOn w:val="a"/>
    <w:uiPriority w:val="99"/>
    <w:rsid w:val="00AE40EE"/>
    <w:pPr>
      <w:spacing w:after="160" w:line="240" w:lineRule="exact"/>
    </w:pPr>
    <w:rPr>
      <w:rFonts w:ascii="Verdana" w:eastAsia="Times New Roman" w:hAnsi="Verdana" w:cs="Times New Roman"/>
      <w:sz w:val="20"/>
      <w:szCs w:val="20"/>
      <w:lang w:val="en-US" w:eastAsia="en-US"/>
    </w:rPr>
  </w:style>
  <w:style w:type="character" w:customStyle="1" w:styleId="320">
    <w:name w:val="Знак Знак32"/>
    <w:uiPriority w:val="99"/>
    <w:rsid w:val="00AE40EE"/>
    <w:rPr>
      <w:sz w:val="28"/>
    </w:rPr>
  </w:style>
  <w:style w:type="character" w:customStyle="1" w:styleId="420">
    <w:name w:val="Знак Знак42"/>
    <w:uiPriority w:val="99"/>
    <w:rsid w:val="00AE40EE"/>
    <w:rPr>
      <w:sz w:val="16"/>
    </w:rPr>
  </w:style>
  <w:style w:type="paragraph" w:customStyle="1" w:styleId="28">
    <w:name w:val="Знак Знак Знак Знак Знак Знак Знак Знак Знак Знак Знак Знак Знак2"/>
    <w:basedOn w:val="a"/>
    <w:uiPriority w:val="99"/>
    <w:rsid w:val="00AE40E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9">
    <w:name w:val="Знак Знак Знак Знак Знак Знак Знак Знак Знак2"/>
    <w:basedOn w:val="a"/>
    <w:uiPriority w:val="99"/>
    <w:rsid w:val="00AE40EE"/>
    <w:pPr>
      <w:spacing w:after="160" w:line="240" w:lineRule="exact"/>
    </w:pPr>
    <w:rPr>
      <w:rFonts w:ascii="Verdana" w:eastAsia="Times New Roman" w:hAnsi="Verdana" w:cs="Times New Roman"/>
      <w:sz w:val="20"/>
      <w:szCs w:val="20"/>
      <w:lang w:val="en-US" w:eastAsia="en-US"/>
    </w:rPr>
  </w:style>
  <w:style w:type="character" w:customStyle="1" w:styleId="92">
    <w:name w:val="Знак Знак92"/>
    <w:uiPriority w:val="99"/>
    <w:locked/>
    <w:rsid w:val="00AE40EE"/>
    <w:rPr>
      <w:rFonts w:ascii="Times New Roman" w:hAnsi="Times New Roman"/>
      <w:sz w:val="20"/>
    </w:rPr>
  </w:style>
  <w:style w:type="paragraph" w:customStyle="1" w:styleId="2a">
    <w:name w:val="Знак Знак Знак Знак Знак Знак2"/>
    <w:basedOn w:val="a"/>
    <w:uiPriority w:val="99"/>
    <w:rsid w:val="00AE40EE"/>
    <w:pPr>
      <w:spacing w:after="160" w:line="240" w:lineRule="exact"/>
    </w:pPr>
    <w:rPr>
      <w:rFonts w:ascii="Verdana" w:eastAsia="Times New Roman" w:hAnsi="Verdana" w:cs="Times New Roman"/>
      <w:sz w:val="20"/>
      <w:szCs w:val="20"/>
      <w:lang w:val="en-US" w:eastAsia="en-US"/>
    </w:rPr>
  </w:style>
  <w:style w:type="paragraph" w:customStyle="1" w:styleId="15">
    <w:name w:val="Знак Знак Знак1"/>
    <w:basedOn w:val="a"/>
    <w:uiPriority w:val="99"/>
    <w:rsid w:val="00AE40E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6">
    <w:name w:val="Знак Знак Знак Знак Знак Знак1"/>
    <w:basedOn w:val="a"/>
    <w:uiPriority w:val="99"/>
    <w:rsid w:val="00AE40E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7">
    <w:name w:val="Знак Знак Знак Знак1"/>
    <w:basedOn w:val="a"/>
    <w:uiPriority w:val="99"/>
    <w:rsid w:val="00AE40EE"/>
    <w:pPr>
      <w:spacing w:after="160" w:line="240" w:lineRule="exact"/>
    </w:pPr>
    <w:rPr>
      <w:rFonts w:ascii="Verdana" w:eastAsia="Times New Roman" w:hAnsi="Verdana" w:cs="Times New Roman"/>
      <w:sz w:val="20"/>
      <w:szCs w:val="20"/>
      <w:lang w:val="en-US" w:eastAsia="en-US"/>
    </w:rPr>
  </w:style>
  <w:style w:type="character" w:customStyle="1" w:styleId="310">
    <w:name w:val="Знак Знак31"/>
    <w:uiPriority w:val="99"/>
    <w:rsid w:val="00AE40EE"/>
    <w:rPr>
      <w:sz w:val="28"/>
    </w:rPr>
  </w:style>
  <w:style w:type="character" w:customStyle="1" w:styleId="410">
    <w:name w:val="Знак Знак41"/>
    <w:uiPriority w:val="99"/>
    <w:rsid w:val="00AE40EE"/>
    <w:rPr>
      <w:sz w:val="16"/>
    </w:rPr>
  </w:style>
  <w:style w:type="paragraph" w:customStyle="1" w:styleId="18">
    <w:name w:val="Знак Знак Знак Знак Знак Знак Знак Знак Знак Знак Знак Знак Знак1"/>
    <w:basedOn w:val="a"/>
    <w:uiPriority w:val="99"/>
    <w:rsid w:val="00AE40E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9">
    <w:name w:val="Знак Знак Знак Знак Знак Знак Знак Знак Знак1"/>
    <w:basedOn w:val="a"/>
    <w:uiPriority w:val="99"/>
    <w:rsid w:val="00AE40EE"/>
    <w:pPr>
      <w:spacing w:after="160" w:line="240" w:lineRule="exact"/>
    </w:pPr>
    <w:rPr>
      <w:rFonts w:ascii="Verdana" w:eastAsia="Times New Roman" w:hAnsi="Verdana" w:cs="Times New Roman"/>
      <w:sz w:val="20"/>
      <w:szCs w:val="20"/>
      <w:lang w:val="en-US" w:eastAsia="en-US"/>
    </w:rPr>
  </w:style>
  <w:style w:type="paragraph" w:customStyle="1" w:styleId="1a">
    <w:name w:val="Знак1"/>
    <w:basedOn w:val="a"/>
    <w:uiPriority w:val="99"/>
    <w:rsid w:val="00AE40EE"/>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910">
    <w:name w:val="Знак Знак91"/>
    <w:uiPriority w:val="99"/>
    <w:locked/>
    <w:rsid w:val="00AE40EE"/>
    <w:rPr>
      <w:rFonts w:ascii="Times New Roman" w:hAnsi="Times New Roman"/>
      <w:sz w:val="20"/>
    </w:rPr>
  </w:style>
  <w:style w:type="character" w:customStyle="1" w:styleId="1310">
    <w:name w:val="Знак Знак131"/>
    <w:uiPriority w:val="99"/>
    <w:rsid w:val="00AE40EE"/>
    <w:rPr>
      <w:rFonts w:ascii="Times New Roman" w:hAnsi="Times New Roman"/>
      <w:b/>
    </w:rPr>
  </w:style>
  <w:style w:type="character" w:customStyle="1" w:styleId="1210">
    <w:name w:val="Знак Знак121"/>
    <w:uiPriority w:val="99"/>
    <w:rsid w:val="00AE40EE"/>
    <w:rPr>
      <w:rFonts w:ascii="Times New Roman" w:hAnsi="Times New Roman"/>
      <w:sz w:val="20"/>
    </w:rPr>
  </w:style>
  <w:style w:type="character" w:customStyle="1" w:styleId="1110">
    <w:name w:val="Знак Знак111"/>
    <w:uiPriority w:val="99"/>
    <w:rsid w:val="00AE40EE"/>
    <w:rPr>
      <w:rFonts w:ascii="Times New Roman" w:hAnsi="Times New Roman"/>
      <w:sz w:val="20"/>
    </w:rPr>
  </w:style>
  <w:style w:type="paragraph" w:customStyle="1" w:styleId="voice">
    <w:name w:val="voice"/>
    <w:basedOn w:val="a"/>
    <w:uiPriority w:val="99"/>
    <w:rsid w:val="00AE4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uiPriority w:val="99"/>
    <w:rsid w:val="00AE40E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ocdata">
    <w:name w:val="docdata"/>
    <w:aliases w:val="docy,v5,14744,bqiaagaaeyqcaaagiaiaaam1oqaabum5aaaaaaaaaaaaaaaaaaaaaaaaaaaaaaaaaaaaaaaaaaaaaaaaaaaaaaaaaaaaaaaaaaaaaaaaaaaaaaaaaaaaaaaaaaaaaaaaaaaaaaaaaaaaaaaaaaaaaaaaaaaaaaaaaaaaaaaaaaaaaaaaaaaaaaaaaaaaaaaaaaaaaaaaaaaaaaaaaaaaaaaaaaaaaaaaaaaaaaa"/>
    <w:basedOn w:val="a"/>
    <w:rsid w:val="00F916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F916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F91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F91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429428">
      <w:bodyDiv w:val="1"/>
      <w:marLeft w:val="0"/>
      <w:marRight w:val="0"/>
      <w:marTop w:val="0"/>
      <w:marBottom w:val="0"/>
      <w:divBdr>
        <w:top w:val="none" w:sz="0" w:space="0" w:color="auto"/>
        <w:left w:val="none" w:sz="0" w:space="0" w:color="auto"/>
        <w:bottom w:val="none" w:sz="0" w:space="0" w:color="auto"/>
        <w:right w:val="none" w:sz="0" w:space="0" w:color="auto"/>
      </w:divBdr>
    </w:div>
    <w:div w:id="794058294">
      <w:bodyDiv w:val="1"/>
      <w:marLeft w:val="0"/>
      <w:marRight w:val="0"/>
      <w:marTop w:val="0"/>
      <w:marBottom w:val="0"/>
      <w:divBdr>
        <w:top w:val="none" w:sz="0" w:space="0" w:color="auto"/>
        <w:left w:val="none" w:sz="0" w:space="0" w:color="auto"/>
        <w:bottom w:val="none" w:sz="0" w:space="0" w:color="auto"/>
        <w:right w:val="none" w:sz="0" w:space="0" w:color="auto"/>
      </w:divBdr>
    </w:div>
    <w:div w:id="1028874781">
      <w:bodyDiv w:val="1"/>
      <w:marLeft w:val="0"/>
      <w:marRight w:val="0"/>
      <w:marTop w:val="0"/>
      <w:marBottom w:val="0"/>
      <w:divBdr>
        <w:top w:val="none" w:sz="0" w:space="0" w:color="auto"/>
        <w:left w:val="none" w:sz="0" w:space="0" w:color="auto"/>
        <w:bottom w:val="none" w:sz="0" w:space="0" w:color="auto"/>
        <w:right w:val="none" w:sz="0" w:space="0" w:color="auto"/>
      </w:divBdr>
    </w:div>
    <w:div w:id="1302610216">
      <w:bodyDiv w:val="1"/>
      <w:marLeft w:val="0"/>
      <w:marRight w:val="0"/>
      <w:marTop w:val="0"/>
      <w:marBottom w:val="0"/>
      <w:divBdr>
        <w:top w:val="none" w:sz="0" w:space="0" w:color="auto"/>
        <w:left w:val="none" w:sz="0" w:space="0" w:color="auto"/>
        <w:bottom w:val="none" w:sz="0" w:space="0" w:color="auto"/>
        <w:right w:val="none" w:sz="0" w:space="0" w:color="auto"/>
      </w:divBdr>
    </w:div>
    <w:div w:id="1919945831">
      <w:bodyDiv w:val="1"/>
      <w:marLeft w:val="0"/>
      <w:marRight w:val="0"/>
      <w:marTop w:val="0"/>
      <w:marBottom w:val="0"/>
      <w:divBdr>
        <w:top w:val="none" w:sz="0" w:space="0" w:color="auto"/>
        <w:left w:val="none" w:sz="0" w:space="0" w:color="auto"/>
        <w:bottom w:val="none" w:sz="0" w:space="0" w:color="auto"/>
        <w:right w:val="none" w:sz="0" w:space="0" w:color="auto"/>
      </w:divBdr>
    </w:div>
    <w:div w:id="205831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27294.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garantF1://1203825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38258.5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D8B04B329E59D88868109D70D84B76E6BE61606C558F92268872C152CB7EFC3BF5EA80D37A5D8941F293253REm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A0597-DD72-48AE-80E2-17E85CEC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33</Pages>
  <Words>14176</Words>
  <Characters>80806</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Admin-Vladimir</dc:creator>
  <cp:lastModifiedBy>Leushi</cp:lastModifiedBy>
  <cp:revision>22</cp:revision>
  <cp:lastPrinted>2026-02-24T04:21:00Z</cp:lastPrinted>
  <dcterms:created xsi:type="dcterms:W3CDTF">2024-01-15T10:55:00Z</dcterms:created>
  <dcterms:modified xsi:type="dcterms:W3CDTF">2026-02-25T04:49:00Z</dcterms:modified>
</cp:coreProperties>
</file>