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6" w:rsidRPr="008D60A8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  <w:sz w:val="22"/>
          <w:szCs w:val="22"/>
        </w:rPr>
      </w:pPr>
      <w:r w:rsidRPr="008D60A8">
        <w:rPr>
          <w:b/>
          <w:snapToGrid w:val="0"/>
          <w:sz w:val="22"/>
          <w:szCs w:val="22"/>
        </w:rPr>
        <w:t xml:space="preserve">СОВЕТ ДЕПУТАТОВ </w:t>
      </w:r>
    </w:p>
    <w:p w:rsidR="00D062C6" w:rsidRPr="008D60A8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  <w:sz w:val="22"/>
          <w:szCs w:val="22"/>
        </w:rPr>
      </w:pPr>
      <w:r w:rsidRPr="008D60A8">
        <w:rPr>
          <w:b/>
          <w:snapToGrid w:val="0"/>
          <w:sz w:val="22"/>
          <w:szCs w:val="22"/>
        </w:rPr>
        <w:t>СЕЛЬСКОГО ПОСЕЛЕНИЯ ЛЕУШИ</w:t>
      </w:r>
    </w:p>
    <w:p w:rsidR="00D062C6" w:rsidRPr="008D60A8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  <w:sz w:val="22"/>
          <w:szCs w:val="22"/>
        </w:rPr>
      </w:pPr>
      <w:r w:rsidRPr="008D60A8">
        <w:rPr>
          <w:b/>
          <w:snapToGrid w:val="0"/>
          <w:sz w:val="22"/>
          <w:szCs w:val="22"/>
        </w:rPr>
        <w:t>Кондинского района</w:t>
      </w:r>
    </w:p>
    <w:p w:rsidR="00D062C6" w:rsidRPr="008D60A8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  <w:sz w:val="22"/>
          <w:szCs w:val="22"/>
        </w:rPr>
      </w:pPr>
      <w:r w:rsidRPr="008D60A8">
        <w:rPr>
          <w:b/>
          <w:snapToGrid w:val="0"/>
          <w:sz w:val="22"/>
          <w:szCs w:val="22"/>
        </w:rPr>
        <w:t>Ханты-Мансийского автономного округа – Югры</w:t>
      </w:r>
    </w:p>
    <w:p w:rsidR="00D062C6" w:rsidRPr="008D60A8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  <w:sz w:val="22"/>
          <w:szCs w:val="22"/>
        </w:rPr>
      </w:pPr>
    </w:p>
    <w:p w:rsidR="00D062C6" w:rsidRPr="008D60A8" w:rsidRDefault="00D062C6" w:rsidP="004A5FA3">
      <w:pPr>
        <w:widowControl w:val="0"/>
        <w:tabs>
          <w:tab w:val="left" w:pos="9632"/>
        </w:tabs>
        <w:ind w:right="-7"/>
        <w:jc w:val="center"/>
        <w:rPr>
          <w:b/>
          <w:snapToGrid w:val="0"/>
          <w:sz w:val="22"/>
          <w:szCs w:val="22"/>
        </w:rPr>
      </w:pPr>
      <w:r w:rsidRPr="008D60A8">
        <w:rPr>
          <w:b/>
          <w:snapToGrid w:val="0"/>
          <w:sz w:val="22"/>
          <w:szCs w:val="22"/>
        </w:rPr>
        <w:t>РЕШЕНИЕ</w:t>
      </w:r>
    </w:p>
    <w:p w:rsidR="00D062C6" w:rsidRPr="008D60A8" w:rsidRDefault="00D062C6" w:rsidP="004A5FA3">
      <w:pPr>
        <w:widowControl w:val="0"/>
        <w:jc w:val="center"/>
        <w:rPr>
          <w:b/>
          <w:snapToGrid w:val="0"/>
          <w:sz w:val="22"/>
          <w:szCs w:val="22"/>
        </w:rPr>
      </w:pPr>
    </w:p>
    <w:p w:rsidR="008D60A8" w:rsidRDefault="004A5FA3" w:rsidP="004A5FA3">
      <w:pPr>
        <w:tabs>
          <w:tab w:val="left" w:pos="9639"/>
        </w:tabs>
        <w:jc w:val="center"/>
        <w:rPr>
          <w:b/>
          <w:sz w:val="22"/>
          <w:szCs w:val="22"/>
        </w:rPr>
      </w:pPr>
      <w:r w:rsidRPr="008D60A8">
        <w:rPr>
          <w:b/>
          <w:sz w:val="22"/>
          <w:szCs w:val="22"/>
        </w:rPr>
        <w:t>О внесении изменений в р</w:t>
      </w:r>
      <w:r w:rsidR="00D062C6" w:rsidRPr="008D60A8">
        <w:rPr>
          <w:b/>
          <w:sz w:val="22"/>
          <w:szCs w:val="22"/>
        </w:rPr>
        <w:t>ешение Совета депутатов сельского посел</w:t>
      </w:r>
      <w:r w:rsidR="00C21FBE" w:rsidRPr="008D60A8">
        <w:rPr>
          <w:b/>
          <w:sz w:val="22"/>
          <w:szCs w:val="22"/>
        </w:rPr>
        <w:t>ения Леуши</w:t>
      </w:r>
    </w:p>
    <w:p w:rsidR="008D60A8" w:rsidRPr="008D60A8" w:rsidRDefault="006227F2" w:rsidP="004A5FA3">
      <w:pPr>
        <w:tabs>
          <w:tab w:val="left" w:pos="9639"/>
        </w:tabs>
        <w:jc w:val="center"/>
        <w:rPr>
          <w:b/>
          <w:sz w:val="22"/>
          <w:szCs w:val="22"/>
        </w:rPr>
      </w:pPr>
      <w:r w:rsidRPr="008D60A8">
        <w:rPr>
          <w:b/>
          <w:sz w:val="22"/>
          <w:szCs w:val="22"/>
        </w:rPr>
        <w:t>от 07 октября 2025</w:t>
      </w:r>
      <w:r w:rsidR="004A5FA3" w:rsidRPr="008D60A8">
        <w:rPr>
          <w:b/>
          <w:sz w:val="22"/>
          <w:szCs w:val="22"/>
        </w:rPr>
        <w:t xml:space="preserve"> года № </w:t>
      </w:r>
      <w:r w:rsidRPr="008D60A8">
        <w:rPr>
          <w:b/>
          <w:sz w:val="22"/>
          <w:szCs w:val="22"/>
        </w:rPr>
        <w:t>141</w:t>
      </w:r>
      <w:r w:rsidR="00D062C6" w:rsidRPr="008D60A8">
        <w:rPr>
          <w:b/>
          <w:sz w:val="22"/>
          <w:szCs w:val="22"/>
        </w:rPr>
        <w:t xml:space="preserve"> «Об утверждении Положения </w:t>
      </w:r>
    </w:p>
    <w:p w:rsidR="00D062C6" w:rsidRPr="008D60A8" w:rsidRDefault="00D062C6" w:rsidP="004A5FA3">
      <w:pPr>
        <w:tabs>
          <w:tab w:val="left" w:pos="9639"/>
        </w:tabs>
        <w:jc w:val="center"/>
        <w:rPr>
          <w:b/>
          <w:sz w:val="22"/>
          <w:szCs w:val="22"/>
        </w:rPr>
      </w:pPr>
      <w:r w:rsidRPr="008D60A8">
        <w:rPr>
          <w:b/>
          <w:sz w:val="22"/>
          <w:szCs w:val="22"/>
        </w:rPr>
        <w:t xml:space="preserve">о муниципальном контроле в сфере благоустройства на территории муниципального образования сельское поселение Леуши»   </w:t>
      </w:r>
    </w:p>
    <w:p w:rsidR="00D062C6" w:rsidRPr="008D60A8" w:rsidRDefault="00D062C6" w:rsidP="004A5FA3">
      <w:pPr>
        <w:rPr>
          <w:b/>
          <w:sz w:val="22"/>
          <w:szCs w:val="22"/>
        </w:rPr>
      </w:pPr>
    </w:p>
    <w:p w:rsidR="00D062C6" w:rsidRPr="008D60A8" w:rsidRDefault="00C21FBE" w:rsidP="004A5FA3">
      <w:pPr>
        <w:jc w:val="both"/>
        <w:rPr>
          <w:bCs/>
          <w:sz w:val="22"/>
          <w:szCs w:val="22"/>
        </w:rPr>
      </w:pPr>
      <w:r w:rsidRPr="008D60A8">
        <w:rPr>
          <w:sz w:val="22"/>
          <w:szCs w:val="22"/>
        </w:rPr>
        <w:t xml:space="preserve"> </w:t>
      </w:r>
      <w:r w:rsidRPr="008D60A8">
        <w:rPr>
          <w:sz w:val="22"/>
          <w:szCs w:val="22"/>
        </w:rPr>
        <w:tab/>
      </w:r>
      <w:proofErr w:type="gramStart"/>
      <w:r w:rsidRPr="008D60A8">
        <w:rPr>
          <w:sz w:val="22"/>
          <w:szCs w:val="22"/>
        </w:rPr>
        <w:t xml:space="preserve">В соответствии с Федеральными законами от </w:t>
      </w:r>
      <w:r w:rsidR="009A2DBD" w:rsidRPr="008D60A8">
        <w:rPr>
          <w:sz w:val="22"/>
          <w:szCs w:val="22"/>
        </w:rPr>
        <w:t>20</w:t>
      </w:r>
      <w:r w:rsidRPr="008D60A8">
        <w:rPr>
          <w:sz w:val="22"/>
          <w:szCs w:val="22"/>
        </w:rPr>
        <w:t xml:space="preserve"> </w:t>
      </w:r>
      <w:r w:rsidR="009A2DBD" w:rsidRPr="008D60A8">
        <w:rPr>
          <w:sz w:val="22"/>
          <w:szCs w:val="22"/>
        </w:rPr>
        <w:t>марта 2025 года № 33</w:t>
      </w:r>
      <w:r w:rsidRPr="008D60A8">
        <w:rPr>
          <w:sz w:val="22"/>
          <w:szCs w:val="22"/>
        </w:rPr>
        <w:t xml:space="preserve">-ФЗ «Об общих принципах организации местного самоуправления в Российской Федерации», от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="00BE78E7" w:rsidRPr="008D60A8">
        <w:rPr>
          <w:sz w:val="22"/>
          <w:szCs w:val="22"/>
        </w:rPr>
        <w:t>пунктом 20 части 1 статьи 3 устава муниципального образования сельское поселение Леуши Кондинского муниципального района Ханты - Мансийского автономного</w:t>
      </w:r>
      <w:proofErr w:type="gramEnd"/>
      <w:r w:rsidR="00BE78E7" w:rsidRPr="008D60A8">
        <w:rPr>
          <w:sz w:val="22"/>
          <w:szCs w:val="22"/>
        </w:rPr>
        <w:t xml:space="preserve"> округа – Югры, решением Совета депутатов сельского поселения Леуши</w:t>
      </w:r>
      <w:r w:rsidR="008D60A8">
        <w:rPr>
          <w:sz w:val="22"/>
          <w:szCs w:val="22"/>
        </w:rPr>
        <w:t xml:space="preserve"> </w:t>
      </w:r>
      <w:hyperlink r:id="rId5" w:history="1">
        <w:r w:rsidR="00BE78E7" w:rsidRPr="008D60A8">
          <w:rPr>
            <w:color w:val="000000" w:themeColor="text1"/>
            <w:sz w:val="22"/>
            <w:szCs w:val="22"/>
          </w:rPr>
          <w:t>от 27 сентября 2024 года № 68</w:t>
        </w:r>
        <w:r w:rsidR="00BE78E7" w:rsidRPr="008D60A8">
          <w:rPr>
            <w:b/>
            <w:color w:val="000000" w:themeColor="text1"/>
            <w:sz w:val="22"/>
            <w:szCs w:val="22"/>
          </w:rPr>
          <w:t xml:space="preserve"> «</w:t>
        </w:r>
        <w:r w:rsidR="00BE78E7" w:rsidRPr="008D60A8">
          <w:rPr>
            <w:rStyle w:val="a5"/>
            <w:b w:val="0"/>
            <w:color w:val="1E1D1E"/>
            <w:sz w:val="22"/>
            <w:szCs w:val="22"/>
            <w:shd w:val="clear" w:color="auto" w:fill="FFFFFF"/>
          </w:rPr>
          <w:t>Об утверждении Правил благоустройства территории муниципального образования сельское поселение Леуши»</w:t>
        </w:r>
      </w:hyperlink>
      <w:r w:rsidR="00D062C6" w:rsidRPr="008D60A8">
        <w:rPr>
          <w:sz w:val="22"/>
          <w:szCs w:val="22"/>
        </w:rPr>
        <w:t xml:space="preserve">, Совет депутатов сельского поселения Леуши </w:t>
      </w:r>
      <w:r w:rsidR="00D062C6" w:rsidRPr="008D60A8">
        <w:rPr>
          <w:color w:val="000000"/>
          <w:sz w:val="22"/>
          <w:szCs w:val="22"/>
        </w:rPr>
        <w:t xml:space="preserve">решил: </w:t>
      </w:r>
    </w:p>
    <w:p w:rsidR="004A5FA3" w:rsidRPr="008D60A8" w:rsidRDefault="00D062C6" w:rsidP="004A5FA3">
      <w:pPr>
        <w:tabs>
          <w:tab w:val="left" w:pos="9639"/>
        </w:tabs>
        <w:ind w:firstLine="709"/>
        <w:jc w:val="both"/>
        <w:rPr>
          <w:sz w:val="22"/>
          <w:szCs w:val="22"/>
        </w:rPr>
      </w:pPr>
      <w:r w:rsidRPr="008D60A8">
        <w:rPr>
          <w:color w:val="000000"/>
          <w:sz w:val="22"/>
          <w:szCs w:val="22"/>
        </w:rPr>
        <w:t>1.</w:t>
      </w:r>
      <w:r w:rsidR="004A5FA3" w:rsidRPr="008D60A8">
        <w:rPr>
          <w:color w:val="000000"/>
          <w:sz w:val="22"/>
          <w:szCs w:val="22"/>
        </w:rPr>
        <w:t xml:space="preserve"> </w:t>
      </w:r>
      <w:r w:rsidRPr="008D60A8">
        <w:rPr>
          <w:color w:val="000000"/>
          <w:sz w:val="22"/>
          <w:szCs w:val="22"/>
        </w:rPr>
        <w:t xml:space="preserve">Внести изменение в </w:t>
      </w:r>
      <w:r w:rsidR="004A5FA3" w:rsidRPr="008D60A8">
        <w:rPr>
          <w:color w:val="000000"/>
          <w:sz w:val="22"/>
          <w:szCs w:val="22"/>
        </w:rPr>
        <w:t>р</w:t>
      </w:r>
      <w:r w:rsidRPr="008D60A8">
        <w:rPr>
          <w:color w:val="000000"/>
          <w:sz w:val="22"/>
          <w:szCs w:val="22"/>
        </w:rPr>
        <w:t xml:space="preserve">ешение Совета </w:t>
      </w:r>
      <w:r w:rsidRPr="008D60A8">
        <w:rPr>
          <w:sz w:val="22"/>
          <w:szCs w:val="22"/>
        </w:rPr>
        <w:t>депутатов сельского п</w:t>
      </w:r>
      <w:r w:rsidR="00C21FBE" w:rsidRPr="008D60A8">
        <w:rPr>
          <w:sz w:val="22"/>
          <w:szCs w:val="22"/>
        </w:rPr>
        <w:t xml:space="preserve">оселения Леуши </w:t>
      </w:r>
      <w:r w:rsidR="00BE78E7" w:rsidRPr="008D60A8">
        <w:rPr>
          <w:sz w:val="22"/>
          <w:szCs w:val="22"/>
        </w:rPr>
        <w:t>от 07 октября 2025</w:t>
      </w:r>
      <w:r w:rsidR="004A5FA3" w:rsidRPr="008D60A8">
        <w:rPr>
          <w:sz w:val="22"/>
          <w:szCs w:val="22"/>
        </w:rPr>
        <w:t xml:space="preserve"> года № </w:t>
      </w:r>
      <w:r w:rsidR="00BE78E7" w:rsidRPr="008D60A8">
        <w:rPr>
          <w:sz w:val="22"/>
          <w:szCs w:val="22"/>
        </w:rPr>
        <w:t xml:space="preserve">141 </w:t>
      </w:r>
      <w:r w:rsidR="00C21FBE" w:rsidRPr="008D60A8">
        <w:rPr>
          <w:sz w:val="22"/>
          <w:szCs w:val="22"/>
        </w:rPr>
        <w:t xml:space="preserve">«Об утверждении Положения </w:t>
      </w:r>
      <w:r w:rsidR="00E5220D" w:rsidRPr="008D60A8">
        <w:rPr>
          <w:sz w:val="22"/>
          <w:szCs w:val="22"/>
        </w:rPr>
        <w:t>о муниципальном контроле в сфере благоустройства на территории муниципального образования  сельское поселение Леуши»</w:t>
      </w:r>
      <w:r w:rsidR="004A5FA3" w:rsidRPr="008D60A8">
        <w:rPr>
          <w:sz w:val="22"/>
          <w:szCs w:val="22"/>
        </w:rPr>
        <w:t xml:space="preserve"> </w:t>
      </w:r>
      <w:r w:rsidR="008D60A8">
        <w:rPr>
          <w:sz w:val="22"/>
          <w:szCs w:val="22"/>
        </w:rPr>
        <w:t xml:space="preserve">(далее – решение) </w:t>
      </w:r>
      <w:r w:rsidR="004A5FA3" w:rsidRPr="008D60A8">
        <w:rPr>
          <w:sz w:val="22"/>
          <w:szCs w:val="22"/>
        </w:rPr>
        <w:t>следующие изменения:</w:t>
      </w:r>
    </w:p>
    <w:p w:rsidR="00C21FBE" w:rsidRPr="008D60A8" w:rsidRDefault="00C21FBE" w:rsidP="004A5FA3">
      <w:pPr>
        <w:tabs>
          <w:tab w:val="left" w:pos="9639"/>
        </w:tabs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 xml:space="preserve">В приложении </w:t>
      </w:r>
      <w:r w:rsidR="004A5FA3" w:rsidRPr="008D60A8">
        <w:rPr>
          <w:sz w:val="22"/>
          <w:szCs w:val="22"/>
        </w:rPr>
        <w:t>2 к решению</w:t>
      </w:r>
      <w:r w:rsidRPr="008D60A8">
        <w:rPr>
          <w:sz w:val="22"/>
          <w:szCs w:val="22"/>
        </w:rPr>
        <w:t>: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1.1. Раздел 2 дополнить пунктом 2.13 следующего содержания: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«2.13.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8D60A8">
        <w:rPr>
          <w:sz w:val="22"/>
          <w:szCs w:val="22"/>
        </w:rPr>
        <w:t>.».</w:t>
      </w:r>
      <w:proofErr w:type="gramEnd"/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1.2. В подпункте 3.6.4 пункта 3.6 раздела 3: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1.2.1. после слов «вправе» добавить слова «в течение 10 рабочих дней»;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1.2.2. после слов «</w:t>
      </w:r>
      <w:r w:rsidR="00D51880">
        <w:rPr>
          <w:sz w:val="22"/>
          <w:szCs w:val="22"/>
        </w:rPr>
        <w:t>возражение» дополнить словами «</w:t>
      </w:r>
      <w:r w:rsidRPr="008D60A8">
        <w:rPr>
          <w:sz w:val="22"/>
          <w:szCs w:val="22"/>
        </w:rPr>
        <w:t>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8D60A8">
        <w:rPr>
          <w:sz w:val="22"/>
          <w:szCs w:val="22"/>
        </w:rPr>
        <w:t>,»</w:t>
      </w:r>
      <w:proofErr w:type="gramEnd"/>
      <w:r w:rsidRPr="008D60A8">
        <w:rPr>
          <w:sz w:val="22"/>
          <w:szCs w:val="22"/>
        </w:rPr>
        <w:t>.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1.3. Пункт 3.7 раздела 3 изложить в следующей редакции: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 xml:space="preserve">«3.7. Должностное лицо контрольного органа по обращениям контролируемых лиц и их представителей, </w:t>
      </w:r>
      <w:proofErr w:type="gramStart"/>
      <w:r w:rsidRPr="008D60A8">
        <w:rPr>
          <w:sz w:val="22"/>
          <w:szCs w:val="22"/>
        </w:rPr>
        <w:t>направленных</w:t>
      </w:r>
      <w:proofErr w:type="gramEnd"/>
      <w:r w:rsidRPr="008D60A8">
        <w:rPr>
          <w:sz w:val="22"/>
          <w:szCs w:val="22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контроля.».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1.4. В подпункте 3.7.2 пункта 3.7 раздела 3 после слова «видео-конференц-связи</w:t>
      </w:r>
      <w:proofErr w:type="gramStart"/>
      <w:r w:rsidRPr="008D60A8">
        <w:rPr>
          <w:sz w:val="22"/>
          <w:szCs w:val="22"/>
        </w:rPr>
        <w:t>,»</w:t>
      </w:r>
      <w:proofErr w:type="gramEnd"/>
      <w:r w:rsidRPr="008D60A8">
        <w:rPr>
          <w:sz w:val="22"/>
          <w:szCs w:val="22"/>
        </w:rPr>
        <w:t xml:space="preserve"> дополнить словами «использования мобильного приложения «Инспектор»,».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1.5. Абзац первый подпункта 4.15.1 пункта 4.15 раздела 4 изложить в следующей редакции: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«4.15.1.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1.6. Пункт 4.16 раздела 4 дополнить подпунктом 4.16.6 следующего содержания: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 xml:space="preserve">«4.16.6. </w:t>
      </w:r>
      <w:proofErr w:type="gramStart"/>
      <w:r w:rsidRPr="008D60A8">
        <w:rPr>
          <w:sz w:val="22"/>
          <w:szCs w:val="22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</w:t>
      </w:r>
      <w:proofErr w:type="gramEnd"/>
      <w:r w:rsidRPr="008D60A8">
        <w:rPr>
          <w:sz w:val="22"/>
          <w:szCs w:val="22"/>
        </w:rPr>
        <w:t xml:space="preserve"> года №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8D60A8">
        <w:rPr>
          <w:sz w:val="22"/>
          <w:szCs w:val="22"/>
        </w:rPr>
        <w:t>микропредприятий</w:t>
      </w:r>
      <w:proofErr w:type="spellEnd"/>
      <w:r w:rsidRPr="008D60A8">
        <w:rPr>
          <w:sz w:val="22"/>
          <w:szCs w:val="22"/>
        </w:rPr>
        <w:t xml:space="preserve"> - на социально ориентированные некоммерческие организации, </w:t>
      </w:r>
      <w:r w:rsidRPr="008D60A8">
        <w:rPr>
          <w:sz w:val="22"/>
          <w:szCs w:val="22"/>
        </w:rPr>
        <w:lastRenderedPageBreak/>
        <w:t xml:space="preserve">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8D60A8">
        <w:rPr>
          <w:sz w:val="22"/>
          <w:szCs w:val="22"/>
        </w:rPr>
        <w:t>микропредприятий</w:t>
      </w:r>
      <w:proofErr w:type="spellEnd"/>
      <w:r w:rsidRPr="008D60A8">
        <w:rPr>
          <w:sz w:val="22"/>
          <w:szCs w:val="22"/>
        </w:rPr>
        <w:t>.».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1.7. Пункт 4.21 раздела 4 дополнить подпунктами 4.21.1, 4.21.2, 4.21.3 следующего содержания: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 xml:space="preserve">«4.21.1.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 xml:space="preserve">4.21.2. Беспилотные 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 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</w:t>
      </w:r>
      <w:proofErr w:type="gramStart"/>
      <w:r w:rsidRPr="008D60A8">
        <w:rPr>
          <w:sz w:val="22"/>
          <w:szCs w:val="22"/>
        </w:rPr>
        <w:t xml:space="preserve">.». </w:t>
      </w:r>
      <w:proofErr w:type="gramEnd"/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1.8. В подпункте 4.23.1 пункта 4.23 раздела 4 слова «контрольной закупки</w:t>
      </w:r>
      <w:proofErr w:type="gramStart"/>
      <w:r w:rsidRPr="008D60A8">
        <w:rPr>
          <w:sz w:val="22"/>
          <w:szCs w:val="22"/>
        </w:rPr>
        <w:t>,»</w:t>
      </w:r>
      <w:proofErr w:type="gramEnd"/>
      <w:r w:rsidRPr="008D60A8">
        <w:rPr>
          <w:sz w:val="22"/>
          <w:szCs w:val="22"/>
        </w:rPr>
        <w:t xml:space="preserve"> исключить.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1.9. В подпункте 4.32.1 пункта 4.32 раздела 4 слова «контрольной закупки</w:t>
      </w:r>
      <w:proofErr w:type="gramStart"/>
      <w:r w:rsidRPr="008D60A8">
        <w:rPr>
          <w:sz w:val="22"/>
          <w:szCs w:val="22"/>
        </w:rPr>
        <w:t>,»</w:t>
      </w:r>
      <w:proofErr w:type="gramEnd"/>
      <w:r w:rsidRPr="008D60A8">
        <w:rPr>
          <w:sz w:val="22"/>
          <w:szCs w:val="22"/>
        </w:rPr>
        <w:t xml:space="preserve"> исключить.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 xml:space="preserve">1.10. В пункте 5.8 раздела 5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 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1.11. Раздел 5 дополнить пунктом 5.12 следующего содержания:</w:t>
      </w:r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 xml:space="preserve">«5.12.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</w:t>
      </w:r>
      <w:r w:rsidR="00D51880">
        <w:rPr>
          <w:sz w:val="22"/>
          <w:szCs w:val="22"/>
        </w:rPr>
        <w:t xml:space="preserve">                                  </w:t>
      </w:r>
      <w:r w:rsidRPr="008D60A8">
        <w:rPr>
          <w:sz w:val="22"/>
          <w:szCs w:val="22"/>
        </w:rPr>
        <w:t xml:space="preserve">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</w:t>
      </w:r>
      <w:r w:rsidR="00D51880">
        <w:rPr>
          <w:sz w:val="22"/>
          <w:szCs w:val="22"/>
        </w:rPr>
        <w:t xml:space="preserve">                           </w:t>
      </w:r>
      <w:r w:rsidRPr="008D60A8">
        <w:rPr>
          <w:sz w:val="22"/>
          <w:szCs w:val="22"/>
        </w:rPr>
        <w:t>и предписаний отдельное формирование документа не требуется</w:t>
      </w:r>
      <w:proofErr w:type="gramStart"/>
      <w:r w:rsidRPr="008D60A8">
        <w:rPr>
          <w:sz w:val="22"/>
          <w:szCs w:val="22"/>
        </w:rPr>
        <w:t>.».</w:t>
      </w:r>
      <w:proofErr w:type="gramEnd"/>
    </w:p>
    <w:p w:rsidR="006227F2" w:rsidRPr="008D60A8" w:rsidRDefault="006227F2" w:rsidP="006227F2">
      <w:pPr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>1.12. В пункте 6.9 раздела 6 после слов «не применяется» дополнить словами «в случаях обжалования в суд решений, действий (бездействия) гражданами, не осуществляющими предпринимательской деятельности».</w:t>
      </w:r>
    </w:p>
    <w:p w:rsidR="00D062C6" w:rsidRPr="008D60A8" w:rsidRDefault="00D062C6" w:rsidP="004A5FA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D60A8">
        <w:rPr>
          <w:sz w:val="22"/>
          <w:szCs w:val="22"/>
        </w:rPr>
        <w:t xml:space="preserve">2. </w:t>
      </w:r>
      <w:r w:rsidR="008D60A8">
        <w:rPr>
          <w:sz w:val="22"/>
          <w:szCs w:val="22"/>
        </w:rPr>
        <w:t>О</w:t>
      </w:r>
      <w:r w:rsidRPr="008D60A8">
        <w:rPr>
          <w:sz w:val="22"/>
          <w:szCs w:val="22"/>
        </w:rPr>
        <w:t>бнародовать настоящее решение в соответствии с решением Совета депутатов сельского поселения Леуши от 05 октября 2017 года № 59 «Об утверждении  порядка 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D062C6" w:rsidRPr="008D60A8" w:rsidRDefault="00D062C6" w:rsidP="004A5FA3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 w:rsidRPr="008D60A8">
        <w:rPr>
          <w:sz w:val="22"/>
          <w:szCs w:val="22"/>
        </w:rPr>
        <w:tab/>
        <w:t>3. Настоящее решение вступает в силу после его обнародования.</w:t>
      </w:r>
    </w:p>
    <w:p w:rsidR="00D47CBF" w:rsidRPr="008D60A8" w:rsidRDefault="00D47CBF" w:rsidP="00D47CBF">
      <w:pPr>
        <w:ind w:right="11" w:firstLine="708"/>
        <w:jc w:val="both"/>
        <w:rPr>
          <w:rFonts w:eastAsiaTheme="minorHAnsi"/>
          <w:sz w:val="22"/>
          <w:szCs w:val="22"/>
          <w:lang w:eastAsia="en-US"/>
        </w:rPr>
      </w:pPr>
      <w:r w:rsidRPr="008D60A8">
        <w:rPr>
          <w:rFonts w:eastAsiaTheme="minorHAnsi"/>
          <w:sz w:val="22"/>
          <w:szCs w:val="22"/>
          <w:lang w:eastAsia="en-US"/>
        </w:rPr>
        <w:t xml:space="preserve">4. </w:t>
      </w:r>
      <w:proofErr w:type="gramStart"/>
      <w:r w:rsidRPr="008D60A8">
        <w:rPr>
          <w:rFonts w:eastAsiaTheme="minorHAnsi"/>
          <w:sz w:val="22"/>
          <w:szCs w:val="22"/>
          <w:lang w:eastAsia="en-US"/>
        </w:rPr>
        <w:t>Контроль за</w:t>
      </w:r>
      <w:proofErr w:type="gramEnd"/>
      <w:r w:rsidRPr="008D60A8">
        <w:rPr>
          <w:rFonts w:eastAsiaTheme="minorHAnsi"/>
          <w:sz w:val="22"/>
          <w:szCs w:val="22"/>
          <w:lang w:eastAsia="en-US"/>
        </w:rPr>
        <w:t xml:space="preserve"> выполнением настоящего решения возложить на председателя Совета депутатов сельского поселения </w:t>
      </w:r>
      <w:r w:rsidR="008D60A8">
        <w:rPr>
          <w:rFonts w:eastAsiaTheme="minorHAnsi"/>
          <w:sz w:val="22"/>
          <w:szCs w:val="22"/>
          <w:lang w:eastAsia="en-US"/>
        </w:rPr>
        <w:t>Леуши</w:t>
      </w:r>
      <w:r w:rsidRPr="008D60A8">
        <w:rPr>
          <w:rFonts w:eastAsiaTheme="minorHAnsi"/>
          <w:sz w:val="22"/>
          <w:szCs w:val="22"/>
          <w:lang w:eastAsia="en-US"/>
        </w:rPr>
        <w:t xml:space="preserve"> и </w:t>
      </w:r>
      <w:r w:rsidR="008D60A8">
        <w:rPr>
          <w:rFonts w:eastAsiaTheme="minorHAnsi"/>
          <w:sz w:val="22"/>
          <w:szCs w:val="22"/>
          <w:lang w:eastAsia="en-US"/>
        </w:rPr>
        <w:t>главу сельского поселения Леуши</w:t>
      </w:r>
      <w:r w:rsidRPr="008D60A8">
        <w:rPr>
          <w:rFonts w:eastAsiaTheme="minorHAnsi"/>
          <w:sz w:val="22"/>
          <w:szCs w:val="22"/>
          <w:lang w:eastAsia="en-US"/>
        </w:rPr>
        <w:t xml:space="preserve"> в соответствии с их компетенцией.</w:t>
      </w:r>
    </w:p>
    <w:p w:rsidR="00D47CBF" w:rsidRDefault="00D47CBF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D51880" w:rsidRDefault="00D51880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8D60A8" w:rsidRPr="008D60A8" w:rsidRDefault="008D60A8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D47CBF" w:rsidRPr="008D60A8" w:rsidRDefault="00D47CBF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  <w:r w:rsidRPr="008D60A8">
        <w:rPr>
          <w:rFonts w:eastAsiaTheme="minorHAnsi"/>
          <w:sz w:val="22"/>
          <w:szCs w:val="22"/>
          <w:lang w:eastAsia="en-US"/>
        </w:rPr>
        <w:t>Председатель Совета депутатов</w:t>
      </w:r>
    </w:p>
    <w:p w:rsidR="00D47CBF" w:rsidRPr="008D60A8" w:rsidRDefault="00D47CBF" w:rsidP="00D47CBF">
      <w:pPr>
        <w:ind w:right="11"/>
        <w:rPr>
          <w:rFonts w:eastAsiaTheme="minorHAnsi"/>
          <w:sz w:val="22"/>
          <w:szCs w:val="22"/>
          <w:lang w:eastAsia="en-US"/>
        </w:rPr>
      </w:pPr>
      <w:r w:rsidRPr="008D60A8">
        <w:rPr>
          <w:rFonts w:eastAsiaTheme="minorHAnsi"/>
          <w:sz w:val="22"/>
          <w:szCs w:val="22"/>
          <w:lang w:eastAsia="en-US"/>
        </w:rPr>
        <w:t xml:space="preserve">сельского поселения Леуши                                                          </w:t>
      </w:r>
      <w:r w:rsidR="00D51880">
        <w:rPr>
          <w:rFonts w:eastAsiaTheme="minorHAnsi"/>
          <w:sz w:val="22"/>
          <w:szCs w:val="22"/>
          <w:lang w:eastAsia="en-US"/>
        </w:rPr>
        <w:tab/>
      </w:r>
      <w:r w:rsidR="00D51880">
        <w:rPr>
          <w:rFonts w:eastAsiaTheme="minorHAnsi"/>
          <w:sz w:val="22"/>
          <w:szCs w:val="22"/>
          <w:lang w:eastAsia="en-US"/>
        </w:rPr>
        <w:tab/>
      </w:r>
      <w:r w:rsidRPr="008D60A8">
        <w:rPr>
          <w:rFonts w:eastAsiaTheme="minorHAnsi"/>
          <w:sz w:val="22"/>
          <w:szCs w:val="22"/>
          <w:lang w:eastAsia="en-US"/>
        </w:rPr>
        <w:t xml:space="preserve"> О.Ю.</w:t>
      </w:r>
      <w:r w:rsidR="008D60A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8D60A8">
        <w:rPr>
          <w:rFonts w:eastAsiaTheme="minorHAnsi"/>
          <w:sz w:val="22"/>
          <w:szCs w:val="22"/>
          <w:lang w:eastAsia="en-US"/>
        </w:rPr>
        <w:t>Поливцева</w:t>
      </w:r>
      <w:proofErr w:type="spellEnd"/>
    </w:p>
    <w:p w:rsidR="00D47CBF" w:rsidRDefault="00D47CBF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D51880" w:rsidRDefault="00D51880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8D60A8" w:rsidRPr="008D60A8" w:rsidRDefault="008D60A8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D47CBF" w:rsidRPr="008D60A8" w:rsidRDefault="00D47CBF" w:rsidP="00D47CBF">
      <w:pPr>
        <w:ind w:right="11"/>
        <w:rPr>
          <w:rFonts w:eastAsiaTheme="minorHAnsi"/>
          <w:sz w:val="22"/>
          <w:szCs w:val="22"/>
          <w:lang w:eastAsia="en-US"/>
        </w:rPr>
      </w:pPr>
      <w:r w:rsidRPr="008D60A8">
        <w:rPr>
          <w:rFonts w:eastAsiaTheme="minorHAnsi"/>
          <w:sz w:val="22"/>
          <w:szCs w:val="22"/>
          <w:lang w:eastAsia="en-US"/>
        </w:rPr>
        <w:t xml:space="preserve">Глава сельского поселения Леуши                                                </w:t>
      </w:r>
      <w:r w:rsidR="00D51880">
        <w:rPr>
          <w:rFonts w:eastAsiaTheme="minorHAnsi"/>
          <w:sz w:val="22"/>
          <w:szCs w:val="22"/>
          <w:lang w:eastAsia="en-US"/>
        </w:rPr>
        <w:tab/>
      </w:r>
      <w:r w:rsidR="00D51880">
        <w:rPr>
          <w:rFonts w:eastAsiaTheme="minorHAnsi"/>
          <w:sz w:val="22"/>
          <w:szCs w:val="22"/>
          <w:lang w:eastAsia="en-US"/>
        </w:rPr>
        <w:tab/>
      </w:r>
      <w:r w:rsidR="001776B8">
        <w:rPr>
          <w:rFonts w:eastAsiaTheme="minorHAnsi"/>
          <w:sz w:val="22"/>
          <w:szCs w:val="22"/>
          <w:lang w:eastAsia="en-US"/>
        </w:rPr>
        <w:t xml:space="preserve"> </w:t>
      </w:r>
      <w:r w:rsidRPr="008D60A8">
        <w:rPr>
          <w:rFonts w:eastAsiaTheme="minorHAnsi"/>
          <w:sz w:val="22"/>
          <w:szCs w:val="22"/>
          <w:lang w:eastAsia="en-US"/>
        </w:rPr>
        <w:t>М.В.</w:t>
      </w:r>
      <w:r w:rsidR="008D60A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8D60A8">
        <w:rPr>
          <w:rFonts w:eastAsiaTheme="minorHAnsi"/>
          <w:sz w:val="22"/>
          <w:szCs w:val="22"/>
          <w:lang w:eastAsia="en-US"/>
        </w:rPr>
        <w:t>Вурм</w:t>
      </w:r>
      <w:proofErr w:type="spellEnd"/>
    </w:p>
    <w:p w:rsidR="00D47CBF" w:rsidRDefault="00D47CBF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8D60A8" w:rsidRDefault="008D60A8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D51880" w:rsidRDefault="00D51880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D51880" w:rsidRPr="008D60A8" w:rsidRDefault="00D51880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</w:p>
    <w:p w:rsidR="00D47CBF" w:rsidRPr="008D60A8" w:rsidRDefault="00D47CBF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  <w:r w:rsidRPr="008D60A8">
        <w:rPr>
          <w:rFonts w:eastAsiaTheme="minorHAnsi"/>
          <w:sz w:val="22"/>
          <w:szCs w:val="22"/>
          <w:lang w:eastAsia="en-US"/>
        </w:rPr>
        <w:t>с. Леуши</w:t>
      </w:r>
    </w:p>
    <w:p w:rsidR="001776B8" w:rsidRDefault="00D47CBF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  <w:r w:rsidRPr="008D60A8">
        <w:rPr>
          <w:rFonts w:eastAsiaTheme="minorHAnsi"/>
          <w:sz w:val="22"/>
          <w:szCs w:val="22"/>
          <w:lang w:eastAsia="en-US"/>
        </w:rPr>
        <w:t>«</w:t>
      </w:r>
      <w:r w:rsidR="001776B8">
        <w:rPr>
          <w:rFonts w:eastAsiaTheme="minorHAnsi"/>
          <w:sz w:val="22"/>
          <w:szCs w:val="22"/>
          <w:lang w:eastAsia="en-US"/>
        </w:rPr>
        <w:t>29</w:t>
      </w:r>
      <w:r w:rsidRPr="008D60A8">
        <w:rPr>
          <w:rFonts w:eastAsiaTheme="minorHAnsi"/>
          <w:sz w:val="22"/>
          <w:szCs w:val="22"/>
          <w:lang w:eastAsia="en-US"/>
        </w:rPr>
        <w:t xml:space="preserve">» </w:t>
      </w:r>
      <w:r w:rsidR="001776B8">
        <w:rPr>
          <w:rFonts w:eastAsiaTheme="minorHAnsi"/>
          <w:sz w:val="22"/>
          <w:szCs w:val="22"/>
          <w:lang w:eastAsia="en-US"/>
        </w:rPr>
        <w:t>апреля</w:t>
      </w:r>
      <w:r w:rsidRPr="008D60A8">
        <w:rPr>
          <w:rFonts w:eastAsiaTheme="minorHAnsi"/>
          <w:sz w:val="22"/>
          <w:szCs w:val="22"/>
          <w:lang w:eastAsia="en-US"/>
        </w:rPr>
        <w:t xml:space="preserve"> </w:t>
      </w:r>
      <w:r w:rsidR="001776B8">
        <w:rPr>
          <w:rFonts w:eastAsiaTheme="minorHAnsi"/>
          <w:sz w:val="22"/>
          <w:szCs w:val="22"/>
          <w:lang w:eastAsia="en-US"/>
        </w:rPr>
        <w:t>2026 года</w:t>
      </w:r>
    </w:p>
    <w:p w:rsidR="00D47CBF" w:rsidRPr="008D60A8" w:rsidRDefault="00D47CBF" w:rsidP="00D47CBF">
      <w:pPr>
        <w:ind w:right="11"/>
        <w:jc w:val="both"/>
        <w:rPr>
          <w:rFonts w:eastAsiaTheme="minorHAnsi"/>
          <w:sz w:val="22"/>
          <w:szCs w:val="22"/>
          <w:lang w:eastAsia="en-US"/>
        </w:rPr>
      </w:pPr>
      <w:r w:rsidRPr="008D60A8">
        <w:rPr>
          <w:rFonts w:eastAsiaTheme="minorHAnsi"/>
          <w:sz w:val="22"/>
          <w:szCs w:val="22"/>
          <w:lang w:eastAsia="en-US"/>
        </w:rPr>
        <w:t xml:space="preserve">№ </w:t>
      </w:r>
      <w:r w:rsidR="001776B8">
        <w:rPr>
          <w:rFonts w:eastAsiaTheme="minorHAnsi"/>
          <w:sz w:val="22"/>
          <w:szCs w:val="22"/>
          <w:lang w:eastAsia="en-US"/>
        </w:rPr>
        <w:t>186</w:t>
      </w:r>
    </w:p>
    <w:sectPr w:rsidR="00D47CBF" w:rsidRPr="008D60A8" w:rsidSect="0063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27CE"/>
    <w:multiLevelType w:val="multilevel"/>
    <w:tmpl w:val="8F30B0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2C6"/>
    <w:rsid w:val="000252DC"/>
    <w:rsid w:val="000C3F34"/>
    <w:rsid w:val="001776B8"/>
    <w:rsid w:val="001C10E2"/>
    <w:rsid w:val="001C5221"/>
    <w:rsid w:val="00333E4C"/>
    <w:rsid w:val="003455A9"/>
    <w:rsid w:val="004237CC"/>
    <w:rsid w:val="004A5FA3"/>
    <w:rsid w:val="0055460C"/>
    <w:rsid w:val="006227F2"/>
    <w:rsid w:val="00633E51"/>
    <w:rsid w:val="00655420"/>
    <w:rsid w:val="007C1529"/>
    <w:rsid w:val="007E4BD5"/>
    <w:rsid w:val="00810992"/>
    <w:rsid w:val="0086189D"/>
    <w:rsid w:val="008D60A8"/>
    <w:rsid w:val="00906EB3"/>
    <w:rsid w:val="00915813"/>
    <w:rsid w:val="009479A8"/>
    <w:rsid w:val="009A2DBD"/>
    <w:rsid w:val="00BE78E7"/>
    <w:rsid w:val="00C14702"/>
    <w:rsid w:val="00C21FBE"/>
    <w:rsid w:val="00D062C6"/>
    <w:rsid w:val="00D47CBF"/>
    <w:rsid w:val="00D51880"/>
    <w:rsid w:val="00D62332"/>
    <w:rsid w:val="00E4644E"/>
    <w:rsid w:val="00E5220D"/>
    <w:rsid w:val="00EB22A6"/>
    <w:rsid w:val="00F53DF3"/>
    <w:rsid w:val="00F86953"/>
    <w:rsid w:val="00F9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06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rsid w:val="00D062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5FA3"/>
    <w:pPr>
      <w:ind w:left="720"/>
      <w:contextualSpacing/>
    </w:pPr>
  </w:style>
  <w:style w:type="paragraph" w:customStyle="1" w:styleId="Title">
    <w:name w:val="Title!Название НПА"/>
    <w:basedOn w:val="a"/>
    <w:rsid w:val="00D47C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BE78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1307176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23</cp:revision>
  <cp:lastPrinted>2026-04-15T06:02:00Z</cp:lastPrinted>
  <dcterms:created xsi:type="dcterms:W3CDTF">2023-10-04T09:15:00Z</dcterms:created>
  <dcterms:modified xsi:type="dcterms:W3CDTF">2026-04-28T06:26:00Z</dcterms:modified>
</cp:coreProperties>
</file>