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3" w:rsidRDefault="00A376B3" w:rsidP="00A376B3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ПРОЕКТ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6627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9405DC">
              <w:rPr>
                <w:rFonts w:ascii="Times New Roman" w:hAnsi="Times New Roman"/>
              </w:rPr>
              <w:t xml:space="preserve">    </w:t>
            </w:r>
            <w:r w:rsidR="006627D2">
              <w:rPr>
                <w:rFonts w:ascii="Times New Roman" w:hAnsi="Times New Roman"/>
              </w:rPr>
              <w:t>июня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88795A" w:rsidRPr="00A80CEB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88795A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A80CEB" w:rsidRDefault="00C0481A" w:rsidP="00A85581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</w:t>
            </w:r>
            <w:r w:rsidR="00807B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августа 2019 года № 171</w:t>
            </w:r>
            <w:r w:rsidR="00A855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07B2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ниципальной услуги «Выдача согласия и оформление документов по обмену жилыми помещениями по договорам социального найма</w:t>
            </w:r>
            <w:r w:rsidR="00807B2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8879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770339" w:rsidRPr="0056592B" w:rsidRDefault="0056592B" w:rsidP="0056592B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85581">
        <w:rPr>
          <w:rFonts w:ascii="Times New Roman" w:hAnsi="Times New Roman"/>
        </w:rPr>
        <w:t xml:space="preserve">1. </w:t>
      </w:r>
      <w:r w:rsidR="009C635F" w:rsidRPr="0056592B">
        <w:rPr>
          <w:rFonts w:ascii="Times New Roman" w:hAnsi="Times New Roman"/>
        </w:rPr>
        <w:t xml:space="preserve">Внести в </w:t>
      </w:r>
      <w:r w:rsidR="00D623E1" w:rsidRPr="0056592B">
        <w:rPr>
          <w:rFonts w:ascii="Times New Roman" w:hAnsi="Times New Roman"/>
        </w:rPr>
        <w:t>постановлени</w:t>
      </w:r>
      <w:r w:rsidR="00CE53FF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 xml:space="preserve"> администрации сельск</w:t>
      </w:r>
      <w:r w:rsidR="00D623E1" w:rsidRPr="0056592B">
        <w:rPr>
          <w:rFonts w:ascii="Times New Roman" w:hAnsi="Times New Roman"/>
        </w:rPr>
        <w:t>ого поселения Леуши</w:t>
      </w:r>
      <w:r w:rsidR="00CE53FF" w:rsidRPr="0056592B">
        <w:rPr>
          <w:rFonts w:ascii="Times New Roman" w:hAnsi="Times New Roman"/>
        </w:rPr>
        <w:t xml:space="preserve"> </w:t>
      </w:r>
      <w:r w:rsidR="001168CA" w:rsidRPr="0056592B">
        <w:rPr>
          <w:rFonts w:ascii="Times New Roman" w:hAnsi="Times New Roman"/>
        </w:rPr>
        <w:t xml:space="preserve">от </w:t>
      </w:r>
      <w:r w:rsidR="00C0481A">
        <w:rPr>
          <w:rFonts w:ascii="Times New Roman" w:hAnsi="Times New Roman"/>
        </w:rPr>
        <w:t>19 августа 2019</w:t>
      </w:r>
      <w:r w:rsidR="00807B24" w:rsidRPr="0056592B">
        <w:rPr>
          <w:rFonts w:ascii="Times New Roman" w:hAnsi="Times New Roman"/>
        </w:rPr>
        <w:t xml:space="preserve"> </w:t>
      </w:r>
      <w:r w:rsidR="00C0481A">
        <w:rPr>
          <w:rFonts w:ascii="Times New Roman" w:hAnsi="Times New Roman"/>
        </w:rPr>
        <w:t>года № 171</w:t>
      </w:r>
      <w:r w:rsidR="0088795A">
        <w:t xml:space="preserve"> </w:t>
      </w:r>
      <w:r w:rsidR="00A85581">
        <w:t>«</w:t>
      </w:r>
      <w:r w:rsidR="0088795A" w:rsidRPr="0056592B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C0481A" w:rsidRPr="00C0481A">
        <w:rPr>
          <w:rFonts w:ascii="Times New Roman" w:hAnsi="Times New Roman"/>
        </w:rPr>
        <w:t xml:space="preserve">Выдача согласия и оформление документов по обмену жилыми помещениями по договорам социального </w:t>
      </w:r>
      <w:r w:rsidR="00AD77C0" w:rsidRPr="00C0481A">
        <w:rPr>
          <w:rFonts w:ascii="Times New Roman" w:hAnsi="Times New Roman"/>
        </w:rPr>
        <w:t>найма</w:t>
      </w:r>
      <w:r w:rsidR="00AD77C0">
        <w:rPr>
          <w:rFonts w:ascii="Times New Roman" w:hAnsi="Times New Roman"/>
        </w:rPr>
        <w:t>»</w:t>
      </w:r>
      <w:r w:rsidR="00925925" w:rsidRPr="0056592B">
        <w:rPr>
          <w:rFonts w:ascii="Times New Roman" w:hAnsi="Times New Roman"/>
          <w:bCs/>
        </w:rPr>
        <w:t xml:space="preserve"> (</w:t>
      </w:r>
      <w:r w:rsidR="00830CF1" w:rsidRPr="0056592B">
        <w:rPr>
          <w:rFonts w:ascii="Times New Roman" w:hAnsi="Times New Roman"/>
          <w:bCs/>
        </w:rPr>
        <w:t xml:space="preserve">далее – постановление) </w:t>
      </w:r>
      <w:r w:rsidR="009C635F" w:rsidRPr="0056592B">
        <w:rPr>
          <w:rFonts w:ascii="Times New Roman" w:hAnsi="Times New Roman"/>
        </w:rPr>
        <w:t>следующ</w:t>
      </w:r>
      <w:r w:rsidR="00A85581">
        <w:rPr>
          <w:rFonts w:ascii="Times New Roman" w:hAnsi="Times New Roman"/>
        </w:rPr>
        <w:t>и</w:t>
      </w:r>
      <w:r w:rsidR="009C635F" w:rsidRPr="0056592B">
        <w:rPr>
          <w:rFonts w:ascii="Times New Roman" w:hAnsi="Times New Roman"/>
        </w:rPr>
        <w:t>е изменени</w:t>
      </w:r>
      <w:r w:rsidR="00A85581">
        <w:rPr>
          <w:rFonts w:ascii="Times New Roman" w:hAnsi="Times New Roman"/>
        </w:rPr>
        <w:t>я</w:t>
      </w:r>
      <w:r w:rsidR="00770339" w:rsidRPr="0056592B">
        <w:rPr>
          <w:rFonts w:ascii="Times New Roman" w:hAnsi="Times New Roman"/>
        </w:rPr>
        <w:t>:</w:t>
      </w:r>
    </w:p>
    <w:p w:rsidR="00E02F37" w:rsidRDefault="00A85581" w:rsidP="00A85581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1.1 </w:t>
      </w:r>
      <w:r w:rsidR="00E02F37">
        <w:rPr>
          <w:rFonts w:ascii="Times New Roman" w:eastAsia="Calibri" w:hAnsi="Times New Roman"/>
          <w:bCs/>
          <w:color w:val="000000" w:themeColor="text1"/>
        </w:rPr>
        <w:t>П</w:t>
      </w:r>
      <w:r w:rsidR="00C0481A">
        <w:rPr>
          <w:rFonts w:ascii="Times New Roman" w:eastAsia="Calibri" w:hAnsi="Times New Roman"/>
          <w:bCs/>
          <w:color w:val="000000" w:themeColor="text1"/>
        </w:rPr>
        <w:t>ункт 31</w:t>
      </w:r>
      <w:r w:rsidR="00E02F37">
        <w:rPr>
          <w:rFonts w:ascii="Times New Roman" w:eastAsia="Calibri" w:hAnsi="Times New Roman"/>
          <w:bCs/>
          <w:color w:val="000000" w:themeColor="text1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</w:rPr>
        <w:t xml:space="preserve">приложения 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 xml:space="preserve">изложить в </w:t>
      </w:r>
      <w:r>
        <w:rPr>
          <w:rFonts w:ascii="Times New Roman" w:eastAsia="Calibri" w:hAnsi="Times New Roman"/>
          <w:bCs/>
          <w:color w:val="000000" w:themeColor="text1"/>
        </w:rPr>
        <w:t>следующей</w:t>
      </w:r>
      <w:r w:rsidR="00E02F37" w:rsidRPr="00E02F37">
        <w:rPr>
          <w:rFonts w:ascii="Times New Roman" w:eastAsia="Calibri" w:hAnsi="Times New Roman"/>
          <w:bCs/>
          <w:color w:val="000000" w:themeColor="text1"/>
        </w:rPr>
        <w:t xml:space="preserve"> редакции: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</w:t>
      </w:r>
      <w:r w:rsidR="00A85581">
        <w:rPr>
          <w:rFonts w:ascii="Times New Roman" w:eastAsia="Calibri" w:hAnsi="Times New Roman"/>
          <w:bCs/>
          <w:color w:val="000000" w:themeColor="text1"/>
        </w:rPr>
        <w:t xml:space="preserve">31. </w:t>
      </w:r>
      <w:r w:rsidRPr="00AD77C0">
        <w:rPr>
          <w:rFonts w:ascii="Times New Roman" w:eastAsia="Calibri" w:hAnsi="Times New Roman"/>
          <w:bCs/>
          <w:color w:val="000000" w:themeColor="text1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</w:t>
      </w:r>
      <w:r>
        <w:rPr>
          <w:rFonts w:ascii="Times New Roman" w:eastAsia="Calibri" w:hAnsi="Times New Roman"/>
          <w:bCs/>
          <w:color w:val="000000" w:themeColor="text1"/>
        </w:rPr>
        <w:t xml:space="preserve">айты) заявителю обеспечивается: </w:t>
      </w:r>
    </w:p>
    <w:p w:rsidR="00AD77C0" w:rsidRPr="00AD77C0" w:rsidRDefault="00AD77C0" w:rsidP="00AD77C0">
      <w:pPr>
        <w:ind w:left="709" w:firstLine="0"/>
        <w:rPr>
          <w:rFonts w:ascii="Times New Roman" w:eastAsia="Calibri" w:hAnsi="Times New Roman"/>
          <w:bCs/>
          <w:color w:val="000000" w:themeColor="text1"/>
        </w:rPr>
      </w:pPr>
      <w:r w:rsidRPr="00AD77C0">
        <w:rPr>
          <w:rFonts w:ascii="Times New Roman" w:eastAsia="Calibri" w:hAnsi="Times New Roman"/>
          <w:bCs/>
          <w:color w:val="000000" w:themeColor="text1"/>
        </w:rPr>
        <w:t>а) получение информации о порядке и сроках предоставления услуги;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AD77C0">
        <w:rPr>
          <w:rFonts w:ascii="Times New Roman" w:eastAsia="Calibri" w:hAnsi="Times New Roman"/>
          <w:bCs/>
          <w:color w:val="000000" w:themeColor="text1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AD77C0">
        <w:rPr>
          <w:rFonts w:ascii="Times New Roman" w:eastAsia="Calibri" w:hAnsi="Times New Roman"/>
          <w:bCs/>
          <w:color w:val="000000" w:themeColor="text1"/>
        </w:rPr>
        <w:t>-м</w:t>
      </w:r>
      <w:proofErr w:type="gramEnd"/>
      <w:r w:rsidRPr="00AD77C0">
        <w:rPr>
          <w:rFonts w:ascii="Times New Roman" w:eastAsia="Calibri" w:hAnsi="Times New Roman"/>
          <w:bCs/>
          <w:color w:val="000000" w:themeColor="text1"/>
        </w:rP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</w:t>
      </w:r>
      <w:r>
        <w:rPr>
          <w:rFonts w:ascii="Times New Roman" w:eastAsia="Calibri" w:hAnsi="Times New Roman"/>
          <w:bCs/>
          <w:color w:val="000000" w:themeColor="text1"/>
        </w:rPr>
        <w:t>ной записью на указанный прием;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в) формирование запроса;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AD77C0">
        <w:rPr>
          <w:rFonts w:ascii="Times New Roman" w:eastAsia="Calibri" w:hAnsi="Times New Roman"/>
          <w:bCs/>
          <w:color w:val="000000" w:themeColor="text1"/>
        </w:rPr>
        <w:t>г) прием и регистрация органом (организацией) запроса и иных документов, необход</w:t>
      </w:r>
      <w:r>
        <w:rPr>
          <w:rFonts w:ascii="Times New Roman" w:eastAsia="Calibri" w:hAnsi="Times New Roman"/>
          <w:bCs/>
          <w:color w:val="000000" w:themeColor="text1"/>
        </w:rPr>
        <w:t>имых для предоставления услуги;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proofErr w:type="spellStart"/>
      <w:r w:rsidRPr="00AD77C0">
        <w:rPr>
          <w:rFonts w:ascii="Times New Roman" w:eastAsia="Calibri" w:hAnsi="Times New Roman"/>
          <w:bCs/>
          <w:color w:val="000000" w:themeColor="text1"/>
        </w:rPr>
        <w:t>д</w:t>
      </w:r>
      <w:proofErr w:type="spellEnd"/>
      <w:r w:rsidRPr="00AD77C0">
        <w:rPr>
          <w:rFonts w:ascii="Times New Roman" w:eastAsia="Calibri" w:hAnsi="Times New Roman"/>
          <w:bCs/>
          <w:color w:val="000000" w:themeColor="text1"/>
        </w:rPr>
        <w:t>) оплата государственной пошлины за предоставление услуг и уплата иных платежей, взимаемых в соответствии с законодательством Российской Фе</w:t>
      </w:r>
      <w:r>
        <w:rPr>
          <w:rFonts w:ascii="Times New Roman" w:eastAsia="Calibri" w:hAnsi="Times New Roman"/>
          <w:bCs/>
          <w:color w:val="000000" w:themeColor="text1"/>
        </w:rPr>
        <w:t>дерации (далее - оплата услуг);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AD77C0">
        <w:rPr>
          <w:rFonts w:ascii="Times New Roman" w:eastAsia="Calibri" w:hAnsi="Times New Roman"/>
          <w:bCs/>
          <w:color w:val="000000" w:themeColor="text1"/>
        </w:rPr>
        <w:t>е) получение ре</w:t>
      </w:r>
      <w:r>
        <w:rPr>
          <w:rFonts w:ascii="Times New Roman" w:eastAsia="Calibri" w:hAnsi="Times New Roman"/>
          <w:bCs/>
          <w:color w:val="000000" w:themeColor="text1"/>
        </w:rPr>
        <w:t>зультата предоставления услуги;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AD77C0">
        <w:rPr>
          <w:rFonts w:ascii="Times New Roman" w:eastAsia="Calibri" w:hAnsi="Times New Roman"/>
          <w:bCs/>
          <w:color w:val="000000" w:themeColor="text1"/>
        </w:rPr>
        <w:t>ж) получение свед</w:t>
      </w:r>
      <w:r>
        <w:rPr>
          <w:rFonts w:ascii="Times New Roman" w:eastAsia="Calibri" w:hAnsi="Times New Roman"/>
          <w:bCs/>
          <w:color w:val="000000" w:themeColor="text1"/>
        </w:rPr>
        <w:t>ений о ходе выполнения запроса;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proofErr w:type="spellStart"/>
      <w:r w:rsidRPr="00AD77C0">
        <w:rPr>
          <w:rFonts w:ascii="Times New Roman" w:eastAsia="Calibri" w:hAnsi="Times New Roman"/>
          <w:bCs/>
          <w:color w:val="000000" w:themeColor="text1"/>
        </w:rPr>
        <w:t>з</w:t>
      </w:r>
      <w:proofErr w:type="spellEnd"/>
      <w:r w:rsidRPr="00AD77C0">
        <w:rPr>
          <w:rFonts w:ascii="Times New Roman" w:eastAsia="Calibri" w:hAnsi="Times New Roman"/>
          <w:bCs/>
          <w:color w:val="000000" w:themeColor="text1"/>
        </w:rPr>
        <w:t>) осуществление оценки качества предоставления услуги;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proofErr w:type="gramStart"/>
      <w:r w:rsidRPr="00AD77C0">
        <w:rPr>
          <w:rFonts w:ascii="Times New Roman" w:eastAsia="Calibri" w:hAnsi="Times New Roman"/>
          <w:bCs/>
          <w:color w:val="000000" w:themeColor="text1"/>
        </w:rPr>
        <w:lastRenderedPageBreak/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</w:t>
      </w:r>
      <w:r>
        <w:rPr>
          <w:rFonts w:ascii="Times New Roman" w:eastAsia="Calibri" w:hAnsi="Times New Roman"/>
          <w:bCs/>
          <w:color w:val="000000" w:themeColor="text1"/>
        </w:rPr>
        <w:t>о или муниципального служащего;</w:t>
      </w:r>
      <w:proofErr w:type="gramEnd"/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AD77C0">
        <w:rPr>
          <w:rFonts w:ascii="Times New Roman" w:eastAsia="Calibri" w:hAnsi="Times New Roman"/>
          <w:bCs/>
          <w:color w:val="000000" w:themeColor="text1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</w:t>
      </w:r>
      <w:r>
        <w:rPr>
          <w:rFonts w:ascii="Times New Roman" w:eastAsia="Calibri" w:hAnsi="Times New Roman"/>
          <w:bCs/>
          <w:color w:val="000000" w:themeColor="text1"/>
        </w:rPr>
        <w:t>тствующего признакам заявителя;</w:t>
      </w:r>
    </w:p>
    <w:p w:rsidR="00AD77C0" w:rsidRPr="00AD77C0" w:rsidRDefault="00AD77C0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AD77C0">
        <w:rPr>
          <w:rFonts w:ascii="Times New Roman" w:eastAsia="Calibri" w:hAnsi="Times New Roman"/>
          <w:bCs/>
          <w:color w:val="000000" w:themeColor="text1"/>
        </w:rPr>
        <w:t>л) предъявление заявителю варианта предоставления государственной услуги, предусмотренного административным регламентом предост</w:t>
      </w:r>
      <w:r>
        <w:rPr>
          <w:rFonts w:ascii="Times New Roman" w:eastAsia="Calibri" w:hAnsi="Times New Roman"/>
          <w:bCs/>
          <w:color w:val="000000" w:themeColor="text1"/>
        </w:rPr>
        <w:t>авления государственной услуги</w:t>
      </w:r>
      <w:proofErr w:type="gramStart"/>
      <w:r>
        <w:rPr>
          <w:rFonts w:ascii="Times New Roman" w:eastAsia="Calibri" w:hAnsi="Times New Roman"/>
          <w:bCs/>
          <w:color w:val="000000" w:themeColor="text1"/>
        </w:rPr>
        <w:t>.</w:t>
      </w:r>
      <w:r w:rsidR="00A85581">
        <w:rPr>
          <w:rFonts w:ascii="Times New Roman" w:eastAsia="Calibri" w:hAnsi="Times New Roman"/>
          <w:bCs/>
          <w:color w:val="000000" w:themeColor="text1"/>
        </w:rPr>
        <w:t>».</w:t>
      </w:r>
      <w:proofErr w:type="gramEnd"/>
    </w:p>
    <w:p w:rsidR="00A85581" w:rsidRDefault="00A85581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1.2 Приложение дополнить пунктом 31.1 следующего содержания:</w:t>
      </w:r>
    </w:p>
    <w:p w:rsidR="00AD77C0" w:rsidRPr="00AD77C0" w:rsidRDefault="00A85581" w:rsidP="00AD77C0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«31</w:t>
      </w:r>
      <w:r w:rsidR="00AD77C0">
        <w:rPr>
          <w:rFonts w:ascii="Times New Roman" w:eastAsia="Calibri" w:hAnsi="Times New Roman"/>
          <w:bCs/>
          <w:color w:val="000000" w:themeColor="text1"/>
        </w:rPr>
        <w:t>.</w:t>
      </w:r>
      <w:r w:rsidR="00AD77C0" w:rsidRPr="00AD77C0">
        <w:rPr>
          <w:rFonts w:ascii="Times New Roman" w:eastAsia="Calibri" w:hAnsi="Times New Roman"/>
          <w:bCs/>
          <w:color w:val="000000" w:themeColor="text1"/>
        </w:rPr>
        <w:t>1.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</w:t>
      </w:r>
      <w:proofErr w:type="gramStart"/>
      <w:r w:rsidR="00AD77C0" w:rsidRPr="00AD77C0">
        <w:rPr>
          <w:rFonts w:ascii="Times New Roman" w:eastAsia="Calibri" w:hAnsi="Times New Roman"/>
          <w:bCs/>
          <w:color w:val="000000" w:themeColor="text1"/>
        </w:rPr>
        <w:t>.</w:t>
      </w:r>
      <w:r w:rsidR="00AD77C0">
        <w:rPr>
          <w:rFonts w:ascii="Times New Roman" w:eastAsia="Calibri" w:hAnsi="Times New Roman"/>
          <w:bCs/>
          <w:color w:val="000000" w:themeColor="text1"/>
        </w:rPr>
        <w:t>»</w:t>
      </w:r>
      <w:proofErr w:type="gramEnd"/>
    </w:p>
    <w:p w:rsidR="0056592B" w:rsidRDefault="00A85581" w:rsidP="006222D9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1.3 </w:t>
      </w:r>
      <w:r w:rsidR="00AD77C0">
        <w:rPr>
          <w:rFonts w:ascii="Times New Roman" w:eastAsia="Calibri" w:hAnsi="Times New Roman"/>
          <w:bCs/>
          <w:color w:val="000000" w:themeColor="text1"/>
        </w:rPr>
        <w:t xml:space="preserve">Подпункт 1 пункта 16 </w:t>
      </w:r>
      <w:r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56592B" w:rsidRPr="0056592B">
        <w:rPr>
          <w:rFonts w:ascii="Times New Roman" w:eastAsia="Calibri" w:hAnsi="Times New Roman"/>
          <w:bCs/>
          <w:color w:val="000000" w:themeColor="text1"/>
        </w:rPr>
        <w:t xml:space="preserve">изложить в </w:t>
      </w:r>
      <w:r>
        <w:rPr>
          <w:rFonts w:ascii="Times New Roman" w:eastAsia="Calibri" w:hAnsi="Times New Roman"/>
          <w:bCs/>
          <w:color w:val="000000" w:themeColor="text1"/>
        </w:rPr>
        <w:t>следующей</w:t>
      </w:r>
      <w:r w:rsidR="0056592B" w:rsidRPr="0056592B">
        <w:rPr>
          <w:rFonts w:ascii="Times New Roman" w:eastAsia="Calibri" w:hAnsi="Times New Roman"/>
          <w:bCs/>
          <w:color w:val="000000" w:themeColor="text1"/>
        </w:rPr>
        <w:t xml:space="preserve"> редакции:</w:t>
      </w:r>
    </w:p>
    <w:p w:rsidR="00AD77C0" w:rsidRDefault="00AD77C0" w:rsidP="006222D9">
      <w:pPr>
        <w:ind w:firstLine="708"/>
        <w:rPr>
          <w:rFonts w:ascii="Times New Roman" w:eastAsia="Calibri" w:hAnsi="Times New Roman"/>
          <w:bCs/>
          <w:color w:val="000000" w:themeColor="text1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</w:rPr>
        <w:t>«</w:t>
      </w:r>
      <w:r w:rsidR="00A85581">
        <w:rPr>
          <w:rFonts w:ascii="Times New Roman" w:eastAsia="Calibri" w:hAnsi="Times New Roman"/>
          <w:bCs/>
          <w:color w:val="000000" w:themeColor="text1"/>
        </w:rPr>
        <w:t xml:space="preserve">1) </w:t>
      </w:r>
      <w:r w:rsidRPr="00AD77C0">
        <w:rPr>
          <w:rFonts w:ascii="Times New Roman" w:eastAsia="Calibri" w:hAnsi="Times New Roman"/>
          <w:bCs/>
          <w:color w:val="000000" w:themeColor="text1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</w:t>
      </w:r>
      <w:proofErr w:type="gramEnd"/>
      <w:r w:rsidRPr="00AD77C0">
        <w:rPr>
          <w:rFonts w:ascii="Times New Roman" w:eastAsia="Calibri" w:hAnsi="Times New Roman"/>
          <w:bCs/>
          <w:color w:val="000000" w:themeColor="text1"/>
        </w:rPr>
        <w:t xml:space="preserve"> Федерального закона от</w:t>
      </w:r>
      <w:r>
        <w:rPr>
          <w:rFonts w:ascii="Times New Roman" w:eastAsia="Calibri" w:hAnsi="Times New Roman"/>
          <w:bCs/>
          <w:color w:val="000000" w:themeColor="text1"/>
        </w:rPr>
        <w:t xml:space="preserve"> 29 декабря 2022 года № 572-ФЗ «</w:t>
      </w:r>
      <w:r w:rsidRPr="00AD77C0">
        <w:rPr>
          <w:rFonts w:ascii="Times New Roman" w:eastAsia="Calibri" w:hAnsi="Times New Roman"/>
          <w:bCs/>
          <w:color w:val="000000" w:themeColor="text1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D77C0">
        <w:rPr>
          <w:rFonts w:ascii="Times New Roman" w:eastAsia="Calibri" w:hAnsi="Times New Roman"/>
          <w:bCs/>
          <w:color w:val="000000" w:themeColor="text1"/>
        </w:rPr>
        <w:t>утратившими</w:t>
      </w:r>
      <w:proofErr w:type="gramEnd"/>
      <w:r w:rsidRPr="00AD77C0">
        <w:rPr>
          <w:rFonts w:ascii="Times New Roman" w:eastAsia="Calibri" w:hAnsi="Times New Roman"/>
          <w:bCs/>
          <w:color w:val="000000" w:themeColor="text1"/>
        </w:rPr>
        <w:t xml:space="preserve"> силу отдельных положений законодател</w:t>
      </w:r>
      <w:r>
        <w:rPr>
          <w:rFonts w:ascii="Times New Roman" w:eastAsia="Calibri" w:hAnsi="Times New Roman"/>
          <w:bCs/>
          <w:color w:val="000000" w:themeColor="text1"/>
        </w:rPr>
        <w:t>ьных актов Российской Федерации»</w:t>
      </w:r>
      <w:r w:rsidRPr="00AD77C0">
        <w:rPr>
          <w:rFonts w:ascii="Times New Roman" w:eastAsia="Calibri" w:hAnsi="Times New Roman"/>
          <w:bCs/>
          <w:color w:val="000000" w:themeColor="text1"/>
        </w:rPr>
        <w:t>.</w:t>
      </w:r>
      <w:r>
        <w:rPr>
          <w:rFonts w:ascii="Times New Roman" w:eastAsia="Calibri" w:hAnsi="Times New Roman"/>
          <w:bCs/>
          <w:color w:val="000000" w:themeColor="text1"/>
        </w:rPr>
        <w:t>»</w:t>
      </w:r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  <w:proofErr w:type="gramEnd"/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Default="009C635F" w:rsidP="009C635F">
      <w:pPr>
        <w:rPr>
          <w:rFonts w:ascii="Times New Roman" w:hAnsi="Times New Roman"/>
        </w:rPr>
      </w:pPr>
    </w:p>
    <w:p w:rsidR="00AC1001" w:rsidRPr="00A80CEB" w:rsidRDefault="00AC1001" w:rsidP="009C635F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D3" w:rsidRDefault="00E358D3" w:rsidP="00D5621F">
      <w:r>
        <w:separator/>
      </w:r>
    </w:p>
  </w:endnote>
  <w:endnote w:type="continuationSeparator" w:id="0">
    <w:p w:rsidR="00E358D3" w:rsidRDefault="00E358D3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E358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E358D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E35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D3" w:rsidRDefault="00E358D3" w:rsidP="00D5621F">
      <w:r>
        <w:separator/>
      </w:r>
    </w:p>
  </w:footnote>
  <w:footnote w:type="continuationSeparator" w:id="0">
    <w:p w:rsidR="00E358D3" w:rsidRDefault="00E358D3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F242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E358D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E358D3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E358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3EAC"/>
    <w:multiLevelType w:val="hybridMultilevel"/>
    <w:tmpl w:val="F67A5F74"/>
    <w:lvl w:ilvl="0" w:tplc="EEA2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0350D2"/>
    <w:rsid w:val="001168CA"/>
    <w:rsid w:val="00120001"/>
    <w:rsid w:val="00157171"/>
    <w:rsid w:val="001B2F8E"/>
    <w:rsid w:val="001C5221"/>
    <w:rsid w:val="001C7CCE"/>
    <w:rsid w:val="001F3E64"/>
    <w:rsid w:val="0023683E"/>
    <w:rsid w:val="00286E8D"/>
    <w:rsid w:val="002B39C7"/>
    <w:rsid w:val="002F129A"/>
    <w:rsid w:val="003C5FE5"/>
    <w:rsid w:val="003E53D8"/>
    <w:rsid w:val="00486987"/>
    <w:rsid w:val="00515BF2"/>
    <w:rsid w:val="00540C01"/>
    <w:rsid w:val="0056592B"/>
    <w:rsid w:val="0056678C"/>
    <w:rsid w:val="005B442E"/>
    <w:rsid w:val="005F231D"/>
    <w:rsid w:val="006222D9"/>
    <w:rsid w:val="00633E51"/>
    <w:rsid w:val="006627D2"/>
    <w:rsid w:val="006B3477"/>
    <w:rsid w:val="007079C9"/>
    <w:rsid w:val="00770339"/>
    <w:rsid w:val="007720DF"/>
    <w:rsid w:val="007B76CC"/>
    <w:rsid w:val="007D3949"/>
    <w:rsid w:val="00807B24"/>
    <w:rsid w:val="00825D7C"/>
    <w:rsid w:val="00830CF1"/>
    <w:rsid w:val="00855895"/>
    <w:rsid w:val="00864D64"/>
    <w:rsid w:val="0088795A"/>
    <w:rsid w:val="00893C1D"/>
    <w:rsid w:val="008A4913"/>
    <w:rsid w:val="008F215F"/>
    <w:rsid w:val="009002D7"/>
    <w:rsid w:val="00907BF6"/>
    <w:rsid w:val="00925925"/>
    <w:rsid w:val="009405DC"/>
    <w:rsid w:val="00955605"/>
    <w:rsid w:val="00957BA5"/>
    <w:rsid w:val="00967FE0"/>
    <w:rsid w:val="009816B5"/>
    <w:rsid w:val="009C635F"/>
    <w:rsid w:val="00A376B3"/>
    <w:rsid w:val="00A43952"/>
    <w:rsid w:val="00A5372E"/>
    <w:rsid w:val="00A80CEB"/>
    <w:rsid w:val="00A842B0"/>
    <w:rsid w:val="00A85581"/>
    <w:rsid w:val="00AB63B2"/>
    <w:rsid w:val="00AC1001"/>
    <w:rsid w:val="00AD77C0"/>
    <w:rsid w:val="00B7746F"/>
    <w:rsid w:val="00B83A45"/>
    <w:rsid w:val="00B93B07"/>
    <w:rsid w:val="00BD6844"/>
    <w:rsid w:val="00C0481A"/>
    <w:rsid w:val="00C3070C"/>
    <w:rsid w:val="00CA5A36"/>
    <w:rsid w:val="00CC51B6"/>
    <w:rsid w:val="00CE53FF"/>
    <w:rsid w:val="00CF3E29"/>
    <w:rsid w:val="00D5621F"/>
    <w:rsid w:val="00D623E1"/>
    <w:rsid w:val="00D64E22"/>
    <w:rsid w:val="00D757C2"/>
    <w:rsid w:val="00D857AF"/>
    <w:rsid w:val="00DD36B3"/>
    <w:rsid w:val="00DE3BBD"/>
    <w:rsid w:val="00E02F37"/>
    <w:rsid w:val="00E358D3"/>
    <w:rsid w:val="00E376E0"/>
    <w:rsid w:val="00EC38F9"/>
    <w:rsid w:val="00F04657"/>
    <w:rsid w:val="00F23C8A"/>
    <w:rsid w:val="00F242CF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34</cp:revision>
  <dcterms:created xsi:type="dcterms:W3CDTF">2024-04-17T04:33:00Z</dcterms:created>
  <dcterms:modified xsi:type="dcterms:W3CDTF">2025-06-16T06:59:00Z</dcterms:modified>
</cp:coreProperties>
</file>