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7B" w:rsidRDefault="0065657B" w:rsidP="0065657B">
      <w:pPr>
        <w:jc w:val="right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ПРОЕКТ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>СОВЕТ ДЕПУТАТОВ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>СЕЛЬСКОГО ПОСЕЛЕНИЯ ЛЕУШИ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proofErr w:type="spellStart"/>
      <w:r w:rsidRPr="00D672D1">
        <w:rPr>
          <w:b/>
          <w:spacing w:val="0"/>
          <w:sz w:val="24"/>
          <w:szCs w:val="24"/>
        </w:rPr>
        <w:t>Кондинского</w:t>
      </w:r>
      <w:proofErr w:type="spellEnd"/>
      <w:r w:rsidRPr="00D672D1">
        <w:rPr>
          <w:b/>
          <w:spacing w:val="0"/>
          <w:sz w:val="24"/>
          <w:szCs w:val="24"/>
        </w:rPr>
        <w:t xml:space="preserve"> района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 xml:space="preserve">Ханты-Мансийского автономного округа – </w:t>
      </w:r>
      <w:proofErr w:type="spellStart"/>
      <w:r w:rsidRPr="00D672D1">
        <w:rPr>
          <w:b/>
          <w:spacing w:val="0"/>
          <w:sz w:val="24"/>
          <w:szCs w:val="24"/>
        </w:rPr>
        <w:t>Югры</w:t>
      </w:r>
      <w:proofErr w:type="spellEnd"/>
      <w:r w:rsidRPr="00D672D1">
        <w:rPr>
          <w:b/>
          <w:spacing w:val="0"/>
          <w:sz w:val="24"/>
          <w:szCs w:val="24"/>
        </w:rPr>
        <w:t xml:space="preserve"> </w:t>
      </w:r>
    </w:p>
    <w:p w:rsidR="00D672D1" w:rsidRPr="00D672D1" w:rsidRDefault="00D672D1" w:rsidP="00D672D1">
      <w:pPr>
        <w:rPr>
          <w:spacing w:val="0"/>
          <w:sz w:val="24"/>
          <w:szCs w:val="24"/>
        </w:rPr>
      </w:pPr>
    </w:p>
    <w:p w:rsidR="00D672D1" w:rsidRPr="00D672D1" w:rsidRDefault="00D672D1" w:rsidP="00D672D1">
      <w:pPr>
        <w:keepNext/>
        <w:jc w:val="center"/>
        <w:outlineLvl w:val="4"/>
        <w:rPr>
          <w:rFonts w:eastAsia="Arial Unicode MS"/>
          <w:b/>
          <w:bCs/>
          <w:spacing w:val="0"/>
          <w:sz w:val="24"/>
          <w:szCs w:val="24"/>
        </w:rPr>
      </w:pPr>
      <w:r w:rsidRPr="00D672D1">
        <w:rPr>
          <w:rFonts w:eastAsia="Arial Unicode MS"/>
          <w:b/>
          <w:bCs/>
          <w:spacing w:val="0"/>
          <w:sz w:val="24"/>
          <w:szCs w:val="24"/>
        </w:rPr>
        <w:t xml:space="preserve">РЕШЕНИЕ </w:t>
      </w:r>
    </w:p>
    <w:p w:rsidR="00D672D1" w:rsidRPr="00D672D1" w:rsidRDefault="00D672D1" w:rsidP="00D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657B" w:rsidRDefault="00D672D1" w:rsidP="00D672D1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>Об утверждении Пол</w:t>
      </w:r>
      <w:r>
        <w:rPr>
          <w:b/>
          <w:spacing w:val="0"/>
          <w:sz w:val="24"/>
          <w:szCs w:val="24"/>
        </w:rPr>
        <w:t xml:space="preserve">ожения о муниципальном контроле </w:t>
      </w:r>
      <w:r w:rsidRPr="00D672D1">
        <w:rPr>
          <w:b/>
          <w:spacing w:val="0"/>
          <w:sz w:val="24"/>
          <w:szCs w:val="24"/>
        </w:rPr>
        <w:t xml:space="preserve">в сфере благоустройства </w:t>
      </w:r>
    </w:p>
    <w:p w:rsidR="00D672D1" w:rsidRDefault="00D672D1" w:rsidP="00D672D1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 xml:space="preserve">на территории муниципального образования сельское поселение Леуши </w:t>
      </w:r>
    </w:p>
    <w:p w:rsidR="0065657B" w:rsidRPr="00D672D1" w:rsidRDefault="0065657B" w:rsidP="00D672D1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</w:p>
    <w:p w:rsidR="00D672D1" w:rsidRPr="00D672D1" w:rsidRDefault="00D672D1" w:rsidP="0065657B">
      <w:pPr>
        <w:pStyle w:val="a5"/>
        <w:spacing w:before="0" w:beforeAutospacing="0" w:after="0" w:afterAutospacing="0"/>
        <w:ind w:firstLine="708"/>
        <w:jc w:val="both"/>
      </w:pPr>
      <w:proofErr w:type="gramStart"/>
      <w:r w:rsidRPr="00D672D1">
        <w:t xml:space="preserve">Руководствуясь Федеральными законами от 31 июля 2020 года № 248-ФЗ                                     «О государственном контроле (надзоре) и муниципальном контроле в Российской Федерации», от 06 октября 2003 года № 131-ФЗ «Об общих принципах организации местного самоуправления в Российской Федерации», пунктом 20 части 1 статьи 3 устава муниципального образования сельское поселение Леуши </w:t>
      </w:r>
      <w:proofErr w:type="spellStart"/>
      <w:r w:rsidRPr="00D672D1">
        <w:t>Кондинского</w:t>
      </w:r>
      <w:proofErr w:type="spellEnd"/>
      <w:r w:rsidRPr="00D672D1">
        <w:t xml:space="preserve"> муниципального района Ханты</w:t>
      </w:r>
      <w:r w:rsidR="00820A8C">
        <w:t xml:space="preserve"> </w:t>
      </w:r>
      <w:r w:rsidRPr="00D672D1">
        <w:t>-</w:t>
      </w:r>
      <w:r w:rsidR="00820A8C">
        <w:t xml:space="preserve"> </w:t>
      </w:r>
      <w:r w:rsidRPr="00D672D1">
        <w:t xml:space="preserve">Мансийского автономного округа – </w:t>
      </w:r>
      <w:proofErr w:type="spellStart"/>
      <w:r w:rsidRPr="00D672D1">
        <w:t>Югры</w:t>
      </w:r>
      <w:proofErr w:type="spellEnd"/>
      <w:r w:rsidRPr="00D672D1">
        <w:t xml:space="preserve">, </w:t>
      </w:r>
      <w:r w:rsidRPr="00820922">
        <w:t>решением Совета депутатов сельского поселения</w:t>
      </w:r>
      <w:r>
        <w:t xml:space="preserve"> Леуши</w:t>
      </w:r>
      <w:proofErr w:type="gramEnd"/>
      <w:r w:rsidRPr="00820922">
        <w:t xml:space="preserve"> </w:t>
      </w:r>
      <w:hyperlink r:id="rId4" w:history="1">
        <w:r>
          <w:rPr>
            <w:color w:val="000000" w:themeColor="text1"/>
          </w:rPr>
          <w:t>от 27 сентября 2024 года № 68</w:t>
        </w:r>
        <w:r w:rsidRPr="00820922">
          <w:rPr>
            <w:color w:val="000000" w:themeColor="text1"/>
          </w:rPr>
          <w:t xml:space="preserve"> </w:t>
        </w:r>
        <w:r w:rsidRPr="00820922">
          <w:rPr>
            <w:b/>
            <w:color w:val="000000" w:themeColor="text1"/>
          </w:rPr>
          <w:t>«</w:t>
        </w:r>
        <w:r w:rsidRPr="00820922">
          <w:rPr>
            <w:rStyle w:val="a3"/>
            <w:b w:val="0"/>
            <w:color w:val="1E1D1E"/>
            <w:shd w:val="clear" w:color="auto" w:fill="FFFFFF"/>
          </w:rPr>
          <w:t>Об утверждении Правил благоустройства территории муниципального образования сельское поселение Леуши»</w:t>
        </w:r>
      </w:hyperlink>
      <w:r w:rsidRPr="00D672D1">
        <w:t>, Совет депутатов сельского поселения Леуши решил:</w:t>
      </w:r>
    </w:p>
    <w:p w:rsidR="00D672D1" w:rsidRPr="00D672D1" w:rsidRDefault="00D672D1" w:rsidP="0065657B">
      <w:pPr>
        <w:jc w:val="both"/>
        <w:rPr>
          <w:bCs/>
          <w:spacing w:val="0"/>
          <w:sz w:val="24"/>
          <w:szCs w:val="24"/>
        </w:rPr>
      </w:pPr>
      <w:r w:rsidRPr="00D672D1">
        <w:rPr>
          <w:b/>
          <w:bCs/>
          <w:spacing w:val="0"/>
          <w:sz w:val="24"/>
          <w:szCs w:val="24"/>
        </w:rPr>
        <w:tab/>
      </w:r>
      <w:r w:rsidR="0065657B">
        <w:rPr>
          <w:bCs/>
          <w:spacing w:val="0"/>
          <w:sz w:val="24"/>
          <w:szCs w:val="24"/>
        </w:rPr>
        <w:t xml:space="preserve">1. Утвердить </w:t>
      </w:r>
      <w:r w:rsidRPr="00D672D1">
        <w:rPr>
          <w:bCs/>
          <w:spacing w:val="0"/>
          <w:sz w:val="24"/>
          <w:szCs w:val="24"/>
        </w:rPr>
        <w:t xml:space="preserve">Положение о муниципальном контроле в сфере благоустройства </w:t>
      </w:r>
      <w:r w:rsidR="0065657B">
        <w:rPr>
          <w:bCs/>
          <w:spacing w:val="0"/>
          <w:sz w:val="24"/>
          <w:szCs w:val="24"/>
        </w:rPr>
        <w:t xml:space="preserve">                </w:t>
      </w:r>
      <w:r w:rsidRPr="00D672D1">
        <w:rPr>
          <w:bCs/>
          <w:spacing w:val="0"/>
          <w:sz w:val="24"/>
          <w:szCs w:val="24"/>
        </w:rPr>
        <w:t>на территории</w:t>
      </w:r>
      <w:r w:rsidRPr="00D672D1">
        <w:rPr>
          <w:spacing w:val="0"/>
          <w:sz w:val="24"/>
          <w:szCs w:val="24"/>
        </w:rPr>
        <w:t xml:space="preserve"> муниципального образования </w:t>
      </w:r>
      <w:r w:rsidRPr="00D672D1">
        <w:rPr>
          <w:bCs/>
          <w:spacing w:val="0"/>
          <w:sz w:val="24"/>
          <w:szCs w:val="24"/>
        </w:rPr>
        <w:t>сельское поселение Леуши (приложение 1).</w:t>
      </w:r>
    </w:p>
    <w:p w:rsidR="00820A8C" w:rsidRDefault="0065657B" w:rsidP="00820A8C">
      <w:pPr>
        <w:ind w:firstLine="708"/>
        <w:jc w:val="both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2</w:t>
      </w:r>
      <w:r w:rsidR="00DF6927">
        <w:rPr>
          <w:bCs/>
          <w:spacing w:val="0"/>
          <w:sz w:val="24"/>
          <w:szCs w:val="24"/>
        </w:rPr>
        <w:t>. Признать утра</w:t>
      </w:r>
      <w:r w:rsidR="00820A8C">
        <w:rPr>
          <w:bCs/>
          <w:spacing w:val="0"/>
          <w:sz w:val="24"/>
          <w:szCs w:val="24"/>
        </w:rPr>
        <w:t>тившими силу</w:t>
      </w:r>
      <w:r>
        <w:rPr>
          <w:bCs/>
          <w:spacing w:val="0"/>
          <w:sz w:val="24"/>
          <w:szCs w:val="24"/>
        </w:rPr>
        <w:t xml:space="preserve"> решения Совета депутатов сельского поселения Леуши:</w:t>
      </w:r>
    </w:p>
    <w:p w:rsidR="00820A8C" w:rsidRDefault="00820A8C" w:rsidP="00820A8C">
      <w:pPr>
        <w:ind w:firstLine="708"/>
        <w:jc w:val="both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от 28 сентября 2021 года  № 227  </w:t>
      </w:r>
      <w:r w:rsidRPr="00820A8C">
        <w:rPr>
          <w:spacing w:val="0"/>
          <w:sz w:val="24"/>
          <w:szCs w:val="24"/>
        </w:rPr>
        <w:t xml:space="preserve">«Об утверждении Положения о муниципальном контроле в сфере благоустройства на территории муниципального образования </w:t>
      </w:r>
      <w:r>
        <w:rPr>
          <w:spacing w:val="0"/>
          <w:sz w:val="24"/>
          <w:szCs w:val="24"/>
        </w:rPr>
        <w:t xml:space="preserve"> </w:t>
      </w:r>
      <w:r w:rsidRPr="00820A8C">
        <w:rPr>
          <w:spacing w:val="0"/>
          <w:sz w:val="24"/>
          <w:szCs w:val="24"/>
        </w:rPr>
        <w:t>сельское поселение Леуши»</w:t>
      </w:r>
      <w:r>
        <w:rPr>
          <w:spacing w:val="0"/>
          <w:sz w:val="24"/>
          <w:szCs w:val="24"/>
        </w:rPr>
        <w:t>;</w:t>
      </w:r>
      <w:r w:rsidRPr="00820A8C">
        <w:rPr>
          <w:spacing w:val="0"/>
          <w:sz w:val="24"/>
          <w:szCs w:val="24"/>
        </w:rPr>
        <w:t xml:space="preserve">   </w:t>
      </w:r>
    </w:p>
    <w:p w:rsidR="00D672D1" w:rsidRPr="00820A8C" w:rsidRDefault="00820A8C" w:rsidP="00820A8C">
      <w:pPr>
        <w:ind w:firstLine="708"/>
        <w:jc w:val="both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от 27 октября </w:t>
      </w:r>
      <w:r w:rsidR="0065657B">
        <w:rPr>
          <w:bCs/>
          <w:spacing w:val="0"/>
          <w:sz w:val="24"/>
          <w:szCs w:val="24"/>
        </w:rPr>
        <w:t xml:space="preserve">2023 года </w:t>
      </w:r>
      <w:r>
        <w:rPr>
          <w:bCs/>
          <w:spacing w:val="0"/>
          <w:sz w:val="24"/>
          <w:szCs w:val="24"/>
        </w:rPr>
        <w:t>№ 15  «</w:t>
      </w:r>
      <w:r w:rsidRPr="00820A8C">
        <w:rPr>
          <w:spacing w:val="0"/>
          <w:sz w:val="24"/>
          <w:szCs w:val="24"/>
        </w:rPr>
        <w:t>О внесении изменений в решение Совета депутатов сельского посел</w:t>
      </w:r>
      <w:r>
        <w:rPr>
          <w:spacing w:val="0"/>
          <w:sz w:val="24"/>
          <w:szCs w:val="24"/>
        </w:rPr>
        <w:t xml:space="preserve">ения Леуши </w:t>
      </w:r>
      <w:r w:rsidRPr="00820A8C">
        <w:rPr>
          <w:spacing w:val="0"/>
          <w:sz w:val="24"/>
          <w:szCs w:val="24"/>
        </w:rPr>
        <w:t xml:space="preserve">от 28 сентября 2021 года </w:t>
      </w:r>
      <w:r>
        <w:rPr>
          <w:spacing w:val="0"/>
          <w:sz w:val="24"/>
          <w:szCs w:val="24"/>
        </w:rPr>
        <w:t xml:space="preserve"> </w:t>
      </w:r>
      <w:r w:rsidRPr="00820A8C">
        <w:rPr>
          <w:spacing w:val="0"/>
          <w:sz w:val="24"/>
          <w:szCs w:val="24"/>
        </w:rPr>
        <w:t xml:space="preserve">№ 227 «Об утверждении Положения о муниципальном контроле в сфере благоустройства на территории муниципального образования </w:t>
      </w:r>
      <w:r>
        <w:rPr>
          <w:spacing w:val="0"/>
          <w:sz w:val="24"/>
          <w:szCs w:val="24"/>
        </w:rPr>
        <w:t xml:space="preserve"> </w:t>
      </w:r>
      <w:r w:rsidRPr="00820A8C">
        <w:rPr>
          <w:spacing w:val="0"/>
          <w:sz w:val="24"/>
          <w:szCs w:val="24"/>
        </w:rPr>
        <w:t>сельское поселение Леуши»</w:t>
      </w:r>
      <w:r>
        <w:rPr>
          <w:spacing w:val="0"/>
          <w:sz w:val="24"/>
          <w:szCs w:val="24"/>
        </w:rPr>
        <w:t>.</w:t>
      </w:r>
      <w:r w:rsidRPr="00820A8C">
        <w:rPr>
          <w:spacing w:val="0"/>
          <w:sz w:val="24"/>
          <w:szCs w:val="24"/>
        </w:rPr>
        <w:t xml:space="preserve">   </w:t>
      </w:r>
    </w:p>
    <w:p w:rsidR="00D672D1" w:rsidRPr="00D672D1" w:rsidRDefault="00DF6927" w:rsidP="00D672D1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</w:t>
      </w:r>
      <w:r w:rsidR="00D672D1" w:rsidRPr="00D672D1">
        <w:rPr>
          <w:spacing w:val="0"/>
          <w:sz w:val="24"/>
          <w:szCs w:val="24"/>
        </w:rPr>
        <w:t xml:space="preserve">. </w:t>
      </w:r>
      <w:proofErr w:type="gramStart"/>
      <w:r w:rsidR="00D672D1" w:rsidRPr="00D672D1">
        <w:rPr>
          <w:spacing w:val="0"/>
          <w:sz w:val="24"/>
          <w:szCs w:val="24"/>
        </w:rPr>
        <w:t xml:space="preserve">Организационному отделу администрации сельского поселения Леуши обнародовать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="00D672D1" w:rsidRPr="00D672D1">
        <w:rPr>
          <w:spacing w:val="0"/>
          <w:sz w:val="24"/>
          <w:szCs w:val="24"/>
        </w:rPr>
        <w:t>Кондинского</w:t>
      </w:r>
      <w:proofErr w:type="spellEnd"/>
      <w:r w:rsidR="00D672D1" w:rsidRPr="00D672D1">
        <w:rPr>
          <w:spacing w:val="0"/>
          <w:sz w:val="24"/>
          <w:szCs w:val="24"/>
        </w:rPr>
        <w:t xml:space="preserve"> района.</w:t>
      </w:r>
      <w:proofErr w:type="gramEnd"/>
    </w:p>
    <w:p w:rsidR="00D672D1" w:rsidRPr="00D672D1" w:rsidRDefault="00DF6927" w:rsidP="00D672D1">
      <w:pPr>
        <w:spacing w:line="289" w:lineRule="atLeast"/>
        <w:jc w:val="both"/>
        <w:rPr>
          <w:color w:val="000000"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ab/>
        <w:t>4</w:t>
      </w:r>
      <w:r w:rsidR="00D672D1" w:rsidRPr="00D672D1">
        <w:rPr>
          <w:bCs/>
          <w:spacing w:val="0"/>
          <w:sz w:val="24"/>
          <w:szCs w:val="24"/>
        </w:rPr>
        <w:t>. Настоящее решение вступает в силу с</w:t>
      </w:r>
      <w:r w:rsidR="00893F79">
        <w:rPr>
          <w:bCs/>
          <w:spacing w:val="0"/>
          <w:sz w:val="24"/>
          <w:szCs w:val="24"/>
        </w:rPr>
        <w:t xml:space="preserve"> момента его обнародования</w:t>
      </w:r>
      <w:r w:rsidR="00D672D1" w:rsidRPr="00D672D1">
        <w:rPr>
          <w:color w:val="000000"/>
          <w:spacing w:val="0"/>
          <w:sz w:val="24"/>
          <w:szCs w:val="24"/>
        </w:rPr>
        <w:t>. </w:t>
      </w:r>
    </w:p>
    <w:p w:rsidR="00D672D1" w:rsidRPr="00D672D1" w:rsidRDefault="00820A8C" w:rsidP="00D672D1">
      <w:pPr>
        <w:ind w:firstLine="708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="00D672D1" w:rsidRPr="00D672D1">
        <w:rPr>
          <w:spacing w:val="0"/>
          <w:sz w:val="24"/>
          <w:szCs w:val="24"/>
        </w:rPr>
        <w:t xml:space="preserve">. </w:t>
      </w:r>
      <w:proofErr w:type="gramStart"/>
      <w:r w:rsidR="00D672D1" w:rsidRPr="00D672D1">
        <w:rPr>
          <w:spacing w:val="0"/>
          <w:sz w:val="24"/>
          <w:szCs w:val="24"/>
        </w:rPr>
        <w:t>Контроль за</w:t>
      </w:r>
      <w:proofErr w:type="gramEnd"/>
      <w:r w:rsidR="00D672D1" w:rsidRPr="00D672D1">
        <w:rPr>
          <w:spacing w:val="0"/>
          <w:sz w:val="24"/>
          <w:szCs w:val="24"/>
        </w:rPr>
        <w:t xml:space="preserve"> выполнением настоящего решения возложить на председателя Совета депутатов сельского пос</w:t>
      </w:r>
      <w:r w:rsidR="00DF6927">
        <w:rPr>
          <w:spacing w:val="0"/>
          <w:sz w:val="24"/>
          <w:szCs w:val="24"/>
        </w:rPr>
        <w:t>еления Леуши О.Ю.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Поливцеву</w:t>
      </w:r>
      <w:proofErr w:type="spellEnd"/>
      <w:r w:rsidR="0065657B">
        <w:rPr>
          <w:spacing w:val="0"/>
          <w:sz w:val="24"/>
          <w:szCs w:val="24"/>
        </w:rPr>
        <w:t xml:space="preserve"> </w:t>
      </w:r>
      <w:r w:rsidR="00D672D1" w:rsidRPr="00D672D1">
        <w:rPr>
          <w:spacing w:val="0"/>
          <w:sz w:val="24"/>
          <w:szCs w:val="24"/>
        </w:rPr>
        <w:t>и главу сельского</w:t>
      </w:r>
      <w:r w:rsidR="00DF6927">
        <w:rPr>
          <w:spacing w:val="0"/>
          <w:sz w:val="24"/>
          <w:szCs w:val="24"/>
        </w:rPr>
        <w:t xml:space="preserve"> поселения Леуши М.В.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Вурм</w:t>
      </w:r>
      <w:proofErr w:type="spellEnd"/>
      <w:r w:rsidR="00DF6927">
        <w:rPr>
          <w:spacing w:val="0"/>
          <w:sz w:val="24"/>
          <w:szCs w:val="24"/>
        </w:rPr>
        <w:t xml:space="preserve"> </w:t>
      </w:r>
      <w:r w:rsidR="00D672D1" w:rsidRPr="00D672D1">
        <w:rPr>
          <w:spacing w:val="0"/>
          <w:sz w:val="24"/>
          <w:szCs w:val="24"/>
        </w:rPr>
        <w:t xml:space="preserve"> в соответствии с их компетенцией.</w:t>
      </w:r>
    </w:p>
    <w:p w:rsidR="00D672D1" w:rsidRDefault="00D672D1" w:rsidP="00D672D1">
      <w:pPr>
        <w:jc w:val="both"/>
        <w:rPr>
          <w:spacing w:val="0"/>
          <w:sz w:val="24"/>
          <w:szCs w:val="24"/>
        </w:rPr>
      </w:pPr>
    </w:p>
    <w:p w:rsidR="0065657B" w:rsidRDefault="0065657B" w:rsidP="00D672D1">
      <w:pPr>
        <w:jc w:val="both"/>
        <w:rPr>
          <w:spacing w:val="0"/>
          <w:sz w:val="24"/>
          <w:szCs w:val="24"/>
        </w:rPr>
      </w:pPr>
    </w:p>
    <w:p w:rsidR="0065657B" w:rsidRPr="00D672D1" w:rsidRDefault="0065657B" w:rsidP="00D672D1">
      <w:pPr>
        <w:jc w:val="both"/>
        <w:rPr>
          <w:spacing w:val="0"/>
          <w:sz w:val="24"/>
          <w:szCs w:val="24"/>
        </w:rPr>
      </w:pPr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>Председатель Совета депутатов</w:t>
      </w:r>
    </w:p>
    <w:p w:rsidR="00D672D1" w:rsidRPr="00D672D1" w:rsidRDefault="00D672D1" w:rsidP="00D672D1">
      <w:pPr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 xml:space="preserve">сельского поселения Леуши                                    </w:t>
      </w:r>
      <w:r w:rsidR="00DF6927">
        <w:rPr>
          <w:spacing w:val="0"/>
          <w:sz w:val="24"/>
          <w:szCs w:val="24"/>
        </w:rPr>
        <w:t xml:space="preserve">                       </w:t>
      </w:r>
      <w:r w:rsidR="0065657B">
        <w:rPr>
          <w:spacing w:val="0"/>
          <w:sz w:val="24"/>
          <w:szCs w:val="24"/>
        </w:rPr>
        <w:t xml:space="preserve">                </w:t>
      </w:r>
      <w:r w:rsidR="00DF6927">
        <w:rPr>
          <w:spacing w:val="0"/>
          <w:sz w:val="24"/>
          <w:szCs w:val="24"/>
        </w:rPr>
        <w:t>О.Ю.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Поливцева</w:t>
      </w:r>
      <w:proofErr w:type="spellEnd"/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</w:p>
    <w:p w:rsidR="00D672D1" w:rsidRPr="00D672D1" w:rsidRDefault="00D672D1" w:rsidP="00D672D1">
      <w:pPr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 xml:space="preserve">Глава сельского поселения Леуши                              </w:t>
      </w:r>
      <w:r w:rsidR="00DF6927">
        <w:rPr>
          <w:spacing w:val="0"/>
          <w:sz w:val="24"/>
          <w:szCs w:val="24"/>
        </w:rPr>
        <w:t xml:space="preserve">                  </w:t>
      </w:r>
      <w:r w:rsidR="0065657B">
        <w:rPr>
          <w:spacing w:val="0"/>
          <w:sz w:val="24"/>
          <w:szCs w:val="24"/>
        </w:rPr>
        <w:t xml:space="preserve">                </w:t>
      </w:r>
      <w:r w:rsidR="00DF6927">
        <w:rPr>
          <w:spacing w:val="0"/>
          <w:sz w:val="24"/>
          <w:szCs w:val="24"/>
        </w:rPr>
        <w:t>М.В.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Вурм</w:t>
      </w:r>
      <w:proofErr w:type="spellEnd"/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>с. Леуши</w:t>
      </w:r>
    </w:p>
    <w:p w:rsidR="0065657B" w:rsidRDefault="00DF6927" w:rsidP="00893F79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«…» сентября 2025</w:t>
      </w:r>
      <w:r w:rsidR="00820A8C">
        <w:rPr>
          <w:spacing w:val="0"/>
          <w:sz w:val="24"/>
          <w:szCs w:val="24"/>
        </w:rPr>
        <w:t xml:space="preserve"> года  </w:t>
      </w:r>
    </w:p>
    <w:p w:rsidR="00820A8C" w:rsidRPr="00893F79" w:rsidRDefault="00DF6927" w:rsidP="00893F79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№ …</w:t>
      </w:r>
    </w:p>
    <w:p w:rsidR="00820922" w:rsidRDefault="00820922" w:rsidP="0065657B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Приложение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к решению Совета де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путатов</w:t>
      </w:r>
      <w:r w:rsidR="00D672D1">
        <w:rPr>
          <w:rFonts w:eastAsia="Times New Roman"/>
          <w:spacing w:val="0"/>
          <w:sz w:val="24"/>
          <w:szCs w:val="24"/>
          <w:lang w:eastAsia="ru-RU"/>
        </w:rPr>
        <w:br/>
        <w:t>сельского поселения Леуши</w:t>
      </w:r>
      <w:r>
        <w:rPr>
          <w:rFonts w:eastAsia="Times New Roman"/>
          <w:spacing w:val="0"/>
          <w:sz w:val="24"/>
          <w:szCs w:val="24"/>
          <w:lang w:eastAsia="ru-RU"/>
        </w:rPr>
        <w:br/>
      </w:r>
      <w:proofErr w:type="gramStart"/>
      <w:r>
        <w:rPr>
          <w:rFonts w:eastAsia="Times New Roman"/>
          <w:spacing w:val="0"/>
          <w:sz w:val="24"/>
          <w:szCs w:val="24"/>
          <w:lang w:eastAsia="ru-RU"/>
        </w:rPr>
        <w:t>от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 xml:space="preserve"> №</w:t>
      </w:r>
    </w:p>
    <w:p w:rsidR="00820A8C" w:rsidRPr="00820922" w:rsidRDefault="00820A8C" w:rsidP="00820922">
      <w:pPr>
        <w:spacing w:before="100" w:beforeAutospacing="1" w:after="240"/>
        <w:ind w:right="0"/>
        <w:jc w:val="right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ПОЛОЖЕНИЕ </w:t>
      </w:r>
    </w:p>
    <w:p w:rsidR="00820922" w:rsidRPr="00820922" w:rsidRDefault="00820922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о муниципальном контроле в сфере благоустройства территор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(далее - Положение)</w:t>
      </w:r>
      <w:bookmarkStart w:id="0" w:name="P0016"/>
      <w:bookmarkEnd w:id="0"/>
    </w:p>
    <w:p w:rsidR="00820922" w:rsidRDefault="00820922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1. Общие положения</w:t>
      </w:r>
    </w:p>
    <w:p w:rsidR="0065657B" w:rsidRPr="00820922" w:rsidRDefault="0065657B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1.1. Положение устанавливает порядок организации и осуществления муниципального контроля в сфере благоустройства территории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(далее - муниципальный контроль).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hyperlink r:id="rId5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го закона от 31 июля 2020 года №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 "О государственном контроле (надзоре) и муниципальном контроле в Российской Федерации"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(далее - </w:t>
      </w:r>
      <w:hyperlink r:id="rId6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Федеральный закон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1.3. Муниципальный контроль осуществляет администрация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(далее - контрольный орган). Уполномоченным органом на осуществление муниципального контроля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является отдел </w:t>
      </w:r>
      <w:proofErr w:type="spellStart"/>
      <w:proofErr w:type="gramStart"/>
      <w:r>
        <w:rPr>
          <w:rFonts w:eastAsia="Times New Roman"/>
          <w:spacing w:val="0"/>
          <w:sz w:val="24"/>
          <w:szCs w:val="24"/>
          <w:lang w:eastAsia="ru-RU"/>
        </w:rPr>
        <w:t>жилищно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 xml:space="preserve"> хозяйства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администрации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1.4. Объектами муниципального контроля (далее - объект контроля) являются: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производственные объекты).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1.5. Учет объектов контроля осуществляется в соответствии с </w:t>
      </w:r>
      <w:hyperlink r:id="rId7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Федеральным законом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Положением посредством: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1) формирования перечня объектов контроля, размещенного на официальном сайте органов местного самоуправления 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pacing w:val="0"/>
          <w:sz w:val="24"/>
          <w:szCs w:val="24"/>
          <w:lang w:eastAsia="ru-RU"/>
        </w:rPr>
        <w:t>Кондинского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района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      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https://admko</w:t>
      </w:r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da.ru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>/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mu</w:t>
      </w:r>
      <w:proofErr w:type="spellEnd"/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itcipal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>-</w:t>
      </w:r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yy-ko</w:t>
      </w:r>
      <w:proofErr w:type="spellEnd"/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trol-sp-leushi.html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разделе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городские и сельские поселения Леуши, раздел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"Муниципальный контроль" (далее - сеть "Интернет");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1.6. Предметом муниципального контроля являются: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1.6.1. соблюдение юридическими лицами, индивидуальными предпринимателями, гражданами обязательных требований, установленных Правилами благоустройства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территории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, утвержденных решением Совета депутатов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hyperlink r:id="rId8" w:history="1">
        <w:r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от 27 сентября 2024 года № 68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</w:t>
        </w:r>
        <w:r w:rsidRPr="00820922">
          <w:rPr>
            <w:rFonts w:eastAsia="Times New Roman"/>
            <w:b/>
            <w:color w:val="000000" w:themeColor="text1"/>
            <w:spacing w:val="0"/>
            <w:sz w:val="24"/>
            <w:szCs w:val="24"/>
            <w:lang w:eastAsia="ru-RU"/>
          </w:rPr>
          <w:t>«</w:t>
        </w:r>
        <w:r w:rsidRPr="00820922">
          <w:rPr>
            <w:rStyle w:val="a3"/>
            <w:b w:val="0"/>
            <w:color w:val="1E1D1E"/>
            <w:spacing w:val="0"/>
            <w:sz w:val="24"/>
            <w:szCs w:val="24"/>
            <w:shd w:val="clear" w:color="auto" w:fill="FFFFFF"/>
          </w:rPr>
          <w:t>Об утверждении Правил благоустройства территории муниципального образования сельское поселение Леуши»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(далее - </w:t>
      </w:r>
      <w:hyperlink r:id="rId9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),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благоустройства территории в муниципальном образова</w:t>
      </w:r>
      <w:r w:rsidR="009C3134">
        <w:rPr>
          <w:rFonts w:eastAsia="Times New Roman"/>
          <w:spacing w:val="0"/>
          <w:sz w:val="24"/>
          <w:szCs w:val="24"/>
          <w:lang w:eastAsia="ru-RU"/>
        </w:rPr>
        <w:t>нии сельское поселение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соответствии с </w:t>
      </w:r>
      <w:hyperlink r:id="rId10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Правилами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исполнение решений, принимаемых по результатам контрольных мероприятий.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предмет муниципального контроля не входят установленные </w:t>
      </w:r>
      <w:hyperlink r:id="rId11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Правилами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1.7. Муниципальный контроль осуществляется посредством проведения: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профилактических мероприятий;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2) контрольных мероприятий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 с контролируемым лицом;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контрольных мероприятий без взаимодействия с контролируемым лицом.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1.8. Уполномоченными на осуществление муниципального контроля от имени администрац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должностными лицами являются муниципальные инспекторы (далее - муниципальные инспекторы):</w:t>
      </w:r>
    </w:p>
    <w:p w:rsidR="00820922" w:rsidRPr="00820922" w:rsidRDefault="00625846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>
        <w:rPr>
          <w:rFonts w:eastAsia="Times New Roman"/>
          <w:spacing w:val="0"/>
          <w:sz w:val="24"/>
          <w:szCs w:val="24"/>
          <w:lang w:eastAsia="ru-RU"/>
        </w:rPr>
        <w:t xml:space="preserve">1) начальником отдела </w:t>
      </w:r>
      <w:proofErr w:type="spellStart"/>
      <w:proofErr w:type="gramStart"/>
      <w:r>
        <w:rPr>
          <w:rFonts w:eastAsia="Times New Roman"/>
          <w:spacing w:val="0"/>
          <w:sz w:val="24"/>
          <w:szCs w:val="24"/>
          <w:lang w:eastAsia="ru-RU"/>
        </w:rPr>
        <w:t>жилищно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 xml:space="preserve"> хозяйства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 xml:space="preserve"> администрац</w:t>
      </w:r>
      <w:r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1.9. Принятие решений о проведении контрольных мероприятий осуществляет гла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ва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  <w:bookmarkStart w:id="1" w:name="P002D"/>
      <w:bookmarkEnd w:id="1"/>
    </w:p>
    <w:p w:rsidR="0065657B" w:rsidRPr="00820922" w:rsidRDefault="0065657B" w:rsidP="00625846">
      <w:pPr>
        <w:ind w:right="0" w:firstLine="48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65657B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 Управление рисками причинения вреда (ущерба) охраняемым законом </w:t>
      </w: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ценностям при осуществлении муниципального контроля</w:t>
      </w:r>
    </w:p>
    <w:p w:rsidR="0065657B" w:rsidRPr="00820922" w:rsidRDefault="0065657B" w:rsidP="00625846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2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5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риска), указанными в приложении 3 к Положению.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Югры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из любых источников, обеспечивающих их достоверность.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2.5. 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</w:t>
      </w:r>
      <w:hyperlink r:id="rId13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 1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к Положению.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2.9. В случае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,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2.10.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2.12.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 согласно приложению 3 к Положению.</w:t>
      </w:r>
      <w:bookmarkStart w:id="2" w:name="P003B"/>
      <w:bookmarkEnd w:id="2"/>
      <w:proofErr w:type="gramEnd"/>
    </w:p>
    <w:p w:rsidR="0065657B" w:rsidRPr="00820922" w:rsidRDefault="0065657B" w:rsidP="00625846">
      <w:pPr>
        <w:ind w:right="0" w:firstLine="48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 Профилактика рисков причинения вреда (ущерба) охраняемым законом ценностям</w:t>
      </w:r>
    </w:p>
    <w:p w:rsidR="00820922" w:rsidRP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постановлением администрац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, прошедшей общественное обсуждение и размещенной на официальном сайте в сети "Интернет".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информирование;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объявление предостережения;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консультирование;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профилактический визит.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3.5. Информирование осуществляется должностными лицами контрольного органа посредством размещения сведений, предусмотренных частью 3 </w:t>
      </w:r>
      <w:hyperlink r:id="rId14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46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на официальном сайте контрольного органа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рабочих дней со дня их получения и предлагает принять меры по обеспечению соблюдения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3.6.1. Предостережение составляется по форме, утвержденной </w:t>
      </w:r>
      <w:hyperlink r:id="rId15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Министерства экономического развития Российской Феде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рации от 31 марта 2021 года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151 "О типовых формах документов, используемых контрольным (надзорным) органом"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в письменной форме или в форме электронного документа.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3.6.2.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наименование контролируемого лица;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дату и номер полученного предостережения;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желаемый способ получения ответа по итогам рассмотрения возражения;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дату направления возражения.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3.6.5. Возражение направляет контролируемое лицо в контрольный орган одним из следующих способов: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почтовой св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язью по адресу: ул</w:t>
      </w:r>
      <w:proofErr w:type="gramStart"/>
      <w:r w:rsidR="00625846">
        <w:rPr>
          <w:rFonts w:eastAsia="Times New Roman"/>
          <w:spacing w:val="0"/>
          <w:sz w:val="24"/>
          <w:szCs w:val="24"/>
          <w:lang w:eastAsia="ru-RU"/>
        </w:rPr>
        <w:t>.В</w:t>
      </w:r>
      <w:proofErr w:type="gramEnd"/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олгоградская, д.13, </w:t>
      </w:r>
      <w:proofErr w:type="spellStart"/>
      <w:r w:rsidR="00625846">
        <w:rPr>
          <w:rFonts w:eastAsia="Times New Roman"/>
          <w:spacing w:val="0"/>
          <w:sz w:val="24"/>
          <w:szCs w:val="24"/>
          <w:lang w:eastAsia="ru-RU"/>
        </w:rPr>
        <w:t>с.Леуши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Кондинский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район, Ханты-Мансийский автономный округ -</w:t>
      </w:r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proofErr w:type="spellStart"/>
      <w:r w:rsidR="00625846">
        <w:rPr>
          <w:rFonts w:eastAsia="Times New Roman"/>
          <w:spacing w:val="0"/>
          <w:sz w:val="24"/>
          <w:szCs w:val="24"/>
          <w:lang w:eastAsia="ru-RU"/>
        </w:rPr>
        <w:t>Югра</w:t>
      </w:r>
      <w:proofErr w:type="spellEnd"/>
      <w:r w:rsidR="00625846">
        <w:rPr>
          <w:rFonts w:eastAsia="Times New Roman"/>
          <w:spacing w:val="0"/>
          <w:sz w:val="24"/>
          <w:szCs w:val="24"/>
          <w:lang w:eastAsia="ru-RU"/>
        </w:rPr>
        <w:t>, Тюменская область, 628212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в электронном виде через свой личный кабинет на едином портале государственных и муниципальных услуг (функций), пройдя по ссылке https://k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№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d.gosuslugi.ru.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3.6.6. Возражение контрольный орган рассматривает не позднее 30 дней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 даты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его получения, по итогам которого принимает одно из указанных решений: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1) 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 даты принятия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такого решения;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2) в случае признания доводов контролируемого лица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несостоятельными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3.7.1. Консультирование осуществляется без взимания платы.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3.7.2. Консультирование может осуществляться инспектором по телефону,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>, на личном приеме, либо в ходе проведения профилактических мероприятий, контрольных мероприятий.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3.7.3. Время консультирования не должно превышать 15 минут.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3.7.4. Личный прием граждан проводится 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главой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(или) заместителем гла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вы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начальником отдела </w:t>
      </w:r>
      <w:proofErr w:type="spellStart"/>
      <w:proofErr w:type="gramStart"/>
      <w:r w:rsidR="00625846">
        <w:rPr>
          <w:rFonts w:eastAsia="Times New Roman"/>
          <w:spacing w:val="0"/>
          <w:sz w:val="24"/>
          <w:szCs w:val="24"/>
          <w:lang w:eastAsia="ru-RU"/>
        </w:rPr>
        <w:t>жилищно</w:t>
      </w:r>
      <w:proofErr w:type="spellEnd"/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 хозяйства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администрац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3.7.5. Информация о месте приема, а также об установленных для приема днях и часах размещается на официальном сайте в сети "Интернет".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3.7.6. Консультирование осуществляется по следующим вопросам: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организация и осуществление муниципального контроля;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порядок осуществления контрольных мероприятий, установленных Положением;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обязательные требования;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требования, содержащиеся в разрешительных документах;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3.7.7. Консультирование в письменной форме осуществляется инспектором в сроки, установленные </w:t>
      </w:r>
      <w:hyperlink r:id="rId16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ным законом от 2 мая 2006 года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59-ФЗ "О порядке рассмотрения обращений граждан Российской Федерации"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в следующих случаях: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за время консультирования предоставить ответ на поставленные вопросы невозможно;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3.7.8. 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3.7.10.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 xml:space="preserve">3.8. 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или мобильного </w:t>
      </w:r>
      <w:hyperlink r:id="rId17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3.8.1.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в случае, если контролируемые лица относятся к субъектам малого предпринимательства, или являются социально ориентированной некоммерческой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организацией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либо государственным или муниципальным учреждением.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3.8.3. Обязательный профилактический визит проводится в порядке и случаях, предусмотренных </w:t>
      </w:r>
      <w:hyperlink r:id="rId18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25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19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52.1 Федерального закона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3.8.5. Периодичность проведения обязательных профилактических визитов составляет: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для объектов контроля, отнесенных к категории значительного, среднего и умеренного риска периодичность устанавливается Правительством Российской Федерации;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2) для объектов контроля, отнесенных к категории низкого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риска-один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обязательный профилактический визит в 5 лет.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</w:t>
      </w:r>
      <w:hyperlink r:id="rId20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90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1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атьей 90.1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3.8.8. Профилактический визит по инициативе контролируемого лица проводится в соответствии с требованиями </w:t>
      </w:r>
      <w:hyperlink r:id="rId22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татьи 52.2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  <w:bookmarkStart w:id="3" w:name="P007A"/>
      <w:bookmarkEnd w:id="3"/>
    </w:p>
    <w:p w:rsidR="0065657B" w:rsidRPr="00820922" w:rsidRDefault="0065657B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 Осуществление муниципального контроля</w:t>
      </w:r>
    </w:p>
    <w:p w:rsidR="0065657B" w:rsidRPr="00820922" w:rsidRDefault="0065657B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4.1. Муниципальный контроль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инспекционный визит;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рейдовый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документарная проверка;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выездная проверка.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23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 xml:space="preserve">1) совершает действия, предусмотренные частью </w:t>
      </w: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 </w:t>
      </w:r>
      <w:hyperlink r:id="rId24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29 Федерального зак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принимает решения, предусмотренные частью 2 </w:t>
      </w:r>
      <w:hyperlink r:id="rId25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о-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(или) видеозапись, если совершение указанных действий не запрещено федеральными законами.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</w:t>
      </w:r>
      <w:hyperlink r:id="rId26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4.5.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4.9. Результаты проведения фотосъемки, аудио- и видеозаписи </w:t>
      </w: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являются </w:t>
      </w:r>
      <w:hyperlink r:id="rId27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4.10. При осуществлении муниципального контроля плановые контрольные мероприятия не проводятся.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4.11. Контрольные мероприятия осуществляются на внеплановой основе. Согласование проведения внеплановых контрольных мероприятий осуществляется контрольным органом в порядке, установленном </w:t>
      </w:r>
      <w:hyperlink r:id="rId28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Генеральной прокуратуры Росси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йской Федерации от 2 июня 2021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294 "О реализации Фед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ерального закона от 31.07.2020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 "О государственном контроле (надзоре) и муниципальном контроле в Российской Федерации"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4.12.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</w:t>
      </w:r>
      <w:hyperlink r:id="rId29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64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4.13. Инспекционный визит проводится в порядке и в сроки, установленные </w:t>
      </w:r>
      <w:hyperlink r:id="rId30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70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4.13.1. В ходе инспекционного визита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опрос;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инструментальное обследование;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1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2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4.14. Рейдовый осмотр проводится в порядке и в сроки, установленные </w:t>
      </w:r>
      <w:hyperlink r:id="rId33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71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4.14.1. В ходе рейдового осмотра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досмотр;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опрос;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истребование документов;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инструментальное обследование;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испытание;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9) экспертиза;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10) эксперимент.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4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5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4.15. Документарная проверка проводится в порядке и в сроки, установленные </w:t>
      </w:r>
      <w:hyperlink r:id="rId36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72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4.15.1. В ходе документарной проверки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истребование документов;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экспертиза.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4.15.2. Внеплановая документарная проверка может проводиться только по согласованию с органами </w:t>
      </w: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прокуратуры, за исключением случая ее проведения в соответствии с пунктами 3, 4, 6, 8 части 1 </w:t>
      </w:r>
      <w:hyperlink r:id="rId37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 Выездная проверка проводится в порядке и в сроки, установленные </w:t>
      </w:r>
      <w:hyperlink r:id="rId38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73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4.16.1. В соответствии со </w:t>
      </w:r>
      <w:hyperlink r:id="rId39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татьей 73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срок проведения выездной проверки не может превышать десять рабочих дней.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4.16.2.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за исключением выездной проверки, основанием для проведения которой является пункт 6 части 1 </w:t>
      </w:r>
      <w:hyperlink r:id="rId40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которая для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не может продолжаться более сорока часов.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4.16.4. В ходе выездной проверки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досмотр;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опрос;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истребование документов;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инструментальное обследование;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испытание;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9) экспертиза;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10) эксперимент.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</w:t>
      </w:r>
      <w:hyperlink r:id="rId41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и 12.1 </w:t>
      </w:r>
      <w:hyperlink r:id="rId42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4.17. Без взаимодействия с контролируемым лицом осуществляются следующие контрольные мероприятия: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наблюдение за соблюдением обязательных требований;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выездное обследование.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4.19. Наблюдение за соблюдением обязательных требований (мониторинг безопасности) проводится в порядке, установленном </w:t>
      </w:r>
      <w:hyperlink r:id="rId43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74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4.20. Выездное обследование проводится в порядке, </w:t>
      </w:r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установленном </w:t>
      </w:r>
      <w:hyperlink r:id="rId44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75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инструментальное обследование (с применением видеозаписи);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испытание;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экспертиза.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связи,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нахождение за пределами Российской Федерации;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нахождение по месту работы за предела</w:t>
      </w:r>
      <w:r w:rsidR="003549E5">
        <w:rPr>
          <w:rFonts w:eastAsia="Times New Roman"/>
          <w:spacing w:val="0"/>
          <w:sz w:val="24"/>
          <w:szCs w:val="24"/>
          <w:lang w:eastAsia="ru-RU"/>
        </w:rPr>
        <w:t>ми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нахождение на стационарном лечении в медицинском учреждении;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нахождение на амбулаторном лечении;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административный арест;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катастрофа природного или техногенного характера;</w:t>
      </w:r>
    </w:p>
    <w:p w:rsidR="00820922" w:rsidRPr="00820922" w:rsidRDefault="00820922" w:rsidP="0065657B">
      <w:pPr>
        <w:ind w:left="708" w:right="0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эпидемия или эпизоотия;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введение чрезвычайного или военного положения.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4.23. Осмотр осуществляется в порядке, установленном </w:t>
      </w:r>
      <w:hyperlink r:id="rId45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76 Ф</w:t>
        </w:r>
        <w:r w:rsidR="0065657B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едерального закона 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4.23.1. Осмотр может проводиться при осуществлении контрольной закупки, инспекционного визита, рейдового осмотра, выездной проверки и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4.23.2. 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6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"Инспектор".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4.24. Досмотр осуществляется в порядке, установленном </w:t>
      </w:r>
      <w:hyperlink r:id="rId47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77 Ф</w:t>
        </w:r>
        <w:r w:rsidR="0065657B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едерального закона 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4.24.1. Досмотр может проводиться при осуществлении рейдового осмотра и выездной проверки.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4.24.2. Досмотр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8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4.25. Опрос осуществляется в порядке, установленном </w:t>
      </w:r>
      <w:hyperlink r:id="rId49" w:history="1">
        <w:r w:rsidR="0065657B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статьей 78 Федерального закона 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4.25.1. Опрос может проводиться при осуществлении инспекционного визита, рейдового осмотра и выездной проверки.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4.25.2. 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0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4.26. Получение письменных объяснений осуществляется в порядке, установленном </w:t>
      </w:r>
      <w:hyperlink r:id="rId51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79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4.27. Истребование документов осуществляется в порядке, установленном </w:t>
      </w:r>
      <w:hyperlink r:id="rId52" w:history="1">
        <w:r w:rsidR="003549E5"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80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4.28. Отбор проб (образцов) осуществляется в соответствии со </w:t>
      </w:r>
      <w:hyperlink r:id="rId53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4.28.1. Отбор проб (образцов) может производиться при осуществлении рейдового осмотра, выездной проверки,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</w:t>
      </w:r>
      <w:hyperlink r:id="rId54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отбора проб (образцов) и методы их исследований (испытаний) и измерений.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4.28.7.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4.28.9. Информация об отборе проб (образцов) включается в акт контрольного мероприятия.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4.29. Инструментальное обследование осуществляется в соответствии со </w:t>
      </w:r>
      <w:hyperlink r:id="rId55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82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имеющими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4.29.3. 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составивших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4.29.5. Информация о проведении инструментального обследования включается в акт контрольного мероприятия.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4.30. Испытание осуществляется в соответствии со </w:t>
      </w:r>
      <w:hyperlink r:id="rId56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83 Федерального закона                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4.30.1. Испытание может проводиться при осуществлении рейдового осмотра, выездной проверки, выездного обследования. Испытание осуществляется инспектором или специалистом,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имеющими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4.30.2. 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составивших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4.30.4. Информация о проведении испытания включается в акт контрольного мероприятия.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4.31. Экспертиза осуществляется в соответствии со </w:t>
      </w:r>
      <w:hyperlink r:id="rId57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й 84 Федерального закона                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4.31.1. 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4.31.2.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8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4.31.3.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4.31.4. При назначении и проведении экспертизы контролируемые лица имеют право: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знакомиться с экспертным заключением.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4.31.6. Экспертиза проводится в следующем порядке: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проведение экспертизы отобранной пробы (образца);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4.31.7. Экспертное заключение приобщается к акту контрольного мероприятия.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u w:val="single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4.32. Эксперимент осуществляется в порядке, установленном </w:t>
      </w:r>
      <w:hyperlink r:id="rId59" w:history="1">
        <w:r w:rsidR="003549E5"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85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4.32.1. Эксперимент может проводиться при осуществлении контрольной закупки, рейдового осмотра и выездной проверки.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60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 непосредственно в ходе проведения контрольного мероприятия.</w:t>
      </w:r>
      <w:bookmarkStart w:id="4" w:name="P0105"/>
      <w:bookmarkEnd w:id="4"/>
    </w:p>
    <w:p w:rsidR="0065657B" w:rsidRPr="00820922" w:rsidRDefault="0065657B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 Результаты контрольного мероприятия</w:t>
      </w:r>
    </w:p>
    <w:p w:rsidR="0065657B" w:rsidRPr="00820922" w:rsidRDefault="0065657B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1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главой 16 Федерального закона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5.3.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5.5.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5.6.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5.7.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5.8.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случае проведения контрольных мероприятий с использованием мобильного </w:t>
      </w:r>
      <w:hyperlink r:id="rId62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6-9 части 1 </w:t>
      </w:r>
      <w:hyperlink r:id="rId63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65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или в иных случаях, контрольный орган направляет акт контролируемому лицу в порядке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установленном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hyperlink r:id="rId64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5.9.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</w:t>
      </w:r>
      <w:hyperlink r:id="rId65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87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</w:t>
      </w:r>
      <w:hyperlink r:id="rId66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5.10.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</w:t>
      </w:r>
      <w:hyperlink r:id="rId67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5.11.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  <w:bookmarkStart w:id="5" w:name="P0112"/>
      <w:bookmarkEnd w:id="5"/>
    </w:p>
    <w:p w:rsidR="0065657B" w:rsidRPr="00820922" w:rsidRDefault="0065657B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65657B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 Обжалование решений контрольного органа, действий (бездействия) </w:t>
      </w: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его должностных лиц</w:t>
      </w:r>
    </w:p>
    <w:p w:rsidR="0065657B" w:rsidRPr="00820922" w:rsidRDefault="0065657B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6.1. Обжалование решений контрольного органа, действий (бездействия) его должностных лиц осуществляется в соответствии с </w:t>
      </w:r>
      <w:hyperlink r:id="rId68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9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</w:t>
      </w:r>
      <w:hyperlink r:id="rId69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40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6.3. Жалобу контролируемое лицо подает в соответствии со </w:t>
      </w:r>
      <w:hyperlink r:id="rId70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40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71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41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(функций) непосредственно в контрольный орган одним из следующих способов: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почтовой свя</w:t>
      </w:r>
      <w:r w:rsidR="00A85B9F">
        <w:rPr>
          <w:rFonts w:eastAsia="Times New Roman"/>
          <w:spacing w:val="0"/>
          <w:sz w:val="24"/>
          <w:szCs w:val="24"/>
          <w:lang w:eastAsia="ru-RU"/>
        </w:rPr>
        <w:t xml:space="preserve">зью по адресу: ул. Волгоградская, д. 13, </w:t>
      </w:r>
      <w:proofErr w:type="spellStart"/>
      <w:r w:rsidR="00A85B9F">
        <w:rPr>
          <w:rFonts w:eastAsia="Times New Roman"/>
          <w:spacing w:val="0"/>
          <w:sz w:val="24"/>
          <w:szCs w:val="24"/>
          <w:lang w:eastAsia="ru-RU"/>
        </w:rPr>
        <w:t>с</w:t>
      </w:r>
      <w:proofErr w:type="gramStart"/>
      <w:r w:rsidR="00A85B9F">
        <w:rPr>
          <w:rFonts w:eastAsia="Times New Roman"/>
          <w:spacing w:val="0"/>
          <w:sz w:val="24"/>
          <w:szCs w:val="24"/>
          <w:lang w:eastAsia="ru-RU"/>
        </w:rPr>
        <w:t>.Л</w:t>
      </w:r>
      <w:proofErr w:type="gramEnd"/>
      <w:r w:rsidR="00A85B9F">
        <w:rPr>
          <w:rFonts w:eastAsia="Times New Roman"/>
          <w:spacing w:val="0"/>
          <w:sz w:val="24"/>
          <w:szCs w:val="24"/>
          <w:lang w:eastAsia="ru-RU"/>
        </w:rPr>
        <w:t>еуши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Кондинский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район, Ханты-Мансийский автономный округ -</w:t>
      </w:r>
      <w:r w:rsidR="00A85B9F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proofErr w:type="spellStart"/>
      <w:r w:rsidR="00A85B9F">
        <w:rPr>
          <w:rFonts w:eastAsia="Times New Roman"/>
          <w:spacing w:val="0"/>
          <w:sz w:val="24"/>
          <w:szCs w:val="24"/>
          <w:lang w:eastAsia="ru-RU"/>
        </w:rPr>
        <w:t>Югра</w:t>
      </w:r>
      <w:proofErr w:type="spellEnd"/>
      <w:r w:rsidR="00A85B9F">
        <w:rPr>
          <w:rFonts w:eastAsia="Times New Roman"/>
          <w:spacing w:val="0"/>
          <w:sz w:val="24"/>
          <w:szCs w:val="24"/>
          <w:lang w:eastAsia="ru-RU"/>
        </w:rPr>
        <w:t>, Тюменская область, 628212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6.4. Рассмотрение жалобы, содержащей сведения и документы, составляющие государственную или иную охраняемую законом тайну, осуществляется должностным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лицом органа местного самоуправления, имеющим соответствующий допу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ск к св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6.6.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дней со дня его принятия.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6.7. Жалобу на решение контрольного органа, действия (бездействие) его должностных лиц рассматривает глава сельского поселения 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6.8. Жалоба рассматривается в порядке и в сроки, предусмотренные </w:t>
      </w:r>
      <w:hyperlink r:id="rId72" w:history="1">
        <w:r w:rsid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43 Федерального закона №</w:t>
        </w:r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A85B9F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br/>
      </w:r>
      <w:bookmarkStart w:id="6" w:name="P011F"/>
      <w:bookmarkEnd w:id="6"/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7E6E14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Приложение 1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к Положению о муниципальном контроле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сфере благоустройства территор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ии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сельского поселения Леуши</w:t>
      </w:r>
    </w:p>
    <w:p w:rsidR="007E6E14" w:rsidRPr="00820922" w:rsidRDefault="007E6E14" w:rsidP="007E6E14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ПЕРЕЧЕНЬ</w:t>
      </w:r>
    </w:p>
    <w:p w:rsidR="00820922" w:rsidRPr="00820922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индикаторов риска нарушения обязательных требований (далее - индикаторы риска)</w:t>
      </w:r>
    </w:p>
    <w:p w:rsidR="00820922" w:rsidRP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7E6E14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целях оценки риска причинения вреда (ущерба) при принятии решения 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о проведении и выборе вида внепланового контрольного мероприятия контрольный орган применяет следующие индикаторы риска:</w:t>
      </w:r>
    </w:p>
    <w:p w:rsidR="00820922" w:rsidRPr="00820922" w:rsidRDefault="00820922" w:rsidP="007E6E14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выявление по результатам анализа открытых данных и (или) поступление 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порядке межведомственного информационного взаимодействия сведений в течение одного месяца о двух и более признаках несоответствия и (или) отклонения 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       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от параметров, установленных </w:t>
      </w:r>
      <w:hyperlink r:id="rId73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Правилами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благоустройства.</w:t>
      </w:r>
    </w:p>
    <w:p w:rsidR="00820922" w:rsidRDefault="00820922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Pr="00820922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bookmarkStart w:id="7" w:name="P0124"/>
      <w:bookmarkEnd w:id="7"/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Приложение 2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к Положению о муниципальном контроле</w:t>
      </w:r>
      <w:r w:rsidR="0065657B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сфере благоустройства территории</w:t>
      </w:r>
      <w:r w:rsidR="0065657B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сельского пос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еления Леуши</w:t>
      </w:r>
    </w:p>
    <w:p w:rsidR="0065657B" w:rsidRDefault="0065657B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ПОКАЗАТЕЛИ </w:t>
      </w:r>
    </w:p>
    <w:p w:rsidR="00820922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результативности и эффективности и их целевые значения</w:t>
      </w:r>
    </w:p>
    <w:p w:rsidR="0065657B" w:rsidRPr="00820922" w:rsidRDefault="0065657B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 Оценка результативности и эффективности деятельности контрольного органа-администрации сельского поселения 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 Ключевые показатели: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1) Количество людей, погибших (травмированных) в результате нарушения норм и </w:t>
      </w:r>
      <w:hyperlink r:id="rId74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Югры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сфере благоустройства, на 1 тыс. населения.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Целевое значение ключевого показателя: не более 0,5.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Значение указанного ключевого показателя рассчитывается по формуле: КП=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,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где: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КП-ключевой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показатель,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Кпт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количество погибших (травмированных) в результате нарушения норм и </w:t>
      </w:r>
      <w:hyperlink r:id="rId75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Югры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сфере благоустройства на тысячу граждан, проживающих на территории сельского поселен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Кпр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количество проживающих граждан на территор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Источники данных для определения значения ключевых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показателей-информация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>, иных граждан и организаций.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 Индикативные показатели: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количество внеплановых контрольных мероприятий,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3) общее количество контрольных мероприятий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4) количество контрольных мероприятий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количество обязательных профилактических визитов,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13) общее количество учтенных объектов контроля на конец отчетного периода;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15) количество учтенных контролируемых лиц на конец отчетного периода;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17) общее количество жалоб, поданных контролируемыми лицами в досудебном порядке,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19) 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br/>
      </w:r>
      <w:bookmarkStart w:id="8" w:name="P0147"/>
      <w:bookmarkEnd w:id="8"/>
    </w:p>
    <w:p w:rsidR="00820922" w:rsidRDefault="0065657B" w:rsidP="0065657B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r>
        <w:rPr>
          <w:rFonts w:eastAsia="Times New Roman"/>
          <w:spacing w:val="0"/>
          <w:sz w:val="24"/>
          <w:szCs w:val="24"/>
          <w:lang w:eastAsia="ru-RU"/>
        </w:rPr>
        <w:lastRenderedPageBreak/>
        <w:t>П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>риложение 3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br/>
        <w:t>к Положению о муниципальном контроле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>в сфере благоустройства территор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ии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сельского поселения Леуши</w:t>
      </w:r>
    </w:p>
    <w:p w:rsidR="00A85B9F" w:rsidRPr="00820922" w:rsidRDefault="00A85B9F" w:rsidP="00A85B9F">
      <w:pPr>
        <w:spacing w:before="100" w:beforeAutospacing="1" w:after="240"/>
        <w:ind w:right="0"/>
        <w:jc w:val="right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КРИТЕРИИ</w:t>
      </w:r>
    </w:p>
    <w:p w:rsidR="00820922" w:rsidRPr="00820922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отнесения объектов контроля к определенной категории риска</w:t>
      </w:r>
    </w:p>
    <w:p w:rsidR="00820922" w:rsidRP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1.1. приговора суда, вступившего в законную силу в отношении водителя, эксплуатируемого контролируемым лицом транспортного средства за совершение деяния, предусмотренного </w:t>
      </w:r>
      <w:hyperlink r:id="rId76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264 Уголовного Кодекса Российской Федерации</w:t>
        </w:r>
      </w:hyperlink>
      <w:r w:rsidRPr="00A85B9F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1.2. постановления (решения) о назначении административного наказания в отношении водителя, эксплуатируемого контролируемым лицом транспортного средства за совершение административного правонарушения, предусмотренного </w:t>
      </w:r>
      <w:hyperlink r:id="rId77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12.24 Кодекса Российской Федерации об административных правонарушениях</w:t>
        </w:r>
      </w:hyperlink>
      <w:r w:rsidRPr="00A85B9F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контрольным органом предостережения о недопустимости нарушения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 К категории низкого риска относятся объекты контроля, не предусмотренные категориями среднего и умеренного риска.</w:t>
      </w:r>
    </w:p>
    <w:p w:rsidR="00633E51" w:rsidRDefault="00633E51" w:rsidP="00820922">
      <w:pPr>
        <w:jc w:val="both"/>
      </w:pPr>
    </w:p>
    <w:sectPr w:rsidR="00633E51" w:rsidSect="0065657B">
      <w:pgSz w:w="11906" w:h="16838"/>
      <w:pgMar w:top="1134" w:right="850" w:bottom="1134" w:left="1701" w:header="709" w:footer="709" w:gutter="0"/>
      <w:paperSrc w:first="7" w:other="7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VerticalSpacing w:val="381"/>
  <w:displayHorizontalDrawingGridEvery w:val="2"/>
  <w:characterSpacingControl w:val="doNotCompress"/>
  <w:compat/>
  <w:rsids>
    <w:rsidRoot w:val="00820922"/>
    <w:rsid w:val="000A5BA7"/>
    <w:rsid w:val="001A1A2D"/>
    <w:rsid w:val="001C5221"/>
    <w:rsid w:val="00246CA8"/>
    <w:rsid w:val="002B7830"/>
    <w:rsid w:val="003549E5"/>
    <w:rsid w:val="004E39B1"/>
    <w:rsid w:val="00582588"/>
    <w:rsid w:val="005C15C1"/>
    <w:rsid w:val="00613097"/>
    <w:rsid w:val="00625846"/>
    <w:rsid w:val="00633E51"/>
    <w:rsid w:val="0065657B"/>
    <w:rsid w:val="00662B33"/>
    <w:rsid w:val="007E6E14"/>
    <w:rsid w:val="00820922"/>
    <w:rsid w:val="00820A8C"/>
    <w:rsid w:val="0085316E"/>
    <w:rsid w:val="00893F79"/>
    <w:rsid w:val="009C3134"/>
    <w:rsid w:val="00A85B9F"/>
    <w:rsid w:val="00BB7511"/>
    <w:rsid w:val="00CF7ECB"/>
    <w:rsid w:val="00D479E9"/>
    <w:rsid w:val="00D672D1"/>
    <w:rsid w:val="00DF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0"/>
        <w:sz w:val="28"/>
        <w:szCs w:val="28"/>
        <w:lang w:val="ru-RU" w:eastAsia="en-US" w:bidi="ar-SA"/>
      </w:rPr>
    </w:rPrDefault>
    <w:pPrDefault>
      <w:pPr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20922"/>
    <w:rPr>
      <w:b/>
      <w:bCs/>
    </w:rPr>
  </w:style>
  <w:style w:type="character" w:styleId="a4">
    <w:name w:val="Emphasis"/>
    <w:basedOn w:val="a0"/>
    <w:uiPriority w:val="99"/>
    <w:qFormat/>
    <w:rsid w:val="00D672D1"/>
    <w:rPr>
      <w:rFonts w:cs="Times New Roman"/>
      <w:i/>
      <w:iCs/>
    </w:rPr>
  </w:style>
  <w:style w:type="paragraph" w:styleId="a5">
    <w:name w:val="Normal (Web)"/>
    <w:basedOn w:val="a"/>
    <w:uiPriority w:val="99"/>
    <w:rsid w:val="00D672D1"/>
    <w:pPr>
      <w:spacing w:before="100" w:beforeAutospacing="1" w:after="100" w:afterAutospacing="1"/>
      <w:ind w:right="0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D672D1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pacing w:val="0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672D1"/>
    <w:rPr>
      <w:rFonts w:ascii="Arial" w:eastAsia="Times New Roman" w:hAnsi="Arial" w:cs="Arial"/>
      <w:spacing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1307176253&amp;mark=000000000000000000000000000000000000000000000000019D0DPB" TargetMode="External"/><Relationship Id="rId18" Type="http://schemas.openxmlformats.org/officeDocument/2006/relationships/hyperlink" Target="kodeks://link/d?nd=565415215&amp;mark=000000000000000000000000000000000000000000000000008QM0M9" TargetMode="External"/><Relationship Id="rId26" Type="http://schemas.openxmlformats.org/officeDocument/2006/relationships/hyperlink" Target="kodeks://link/d?nd=1307176253&amp;mark=00000000000000000000000000000000000000000000000001MIKJ02" TargetMode="External"/><Relationship Id="rId39" Type="http://schemas.openxmlformats.org/officeDocument/2006/relationships/hyperlink" Target="kodeks://link/d?nd=565415215&amp;mark=00000000000000000000000000000000000000000000000000AA40NS" TargetMode="External"/><Relationship Id="rId21" Type="http://schemas.openxmlformats.org/officeDocument/2006/relationships/hyperlink" Target="kodeks://link/d?nd=565415215&amp;mark=00000000000000000000000000000000000000000000000000BOQ0OT" TargetMode="External"/><Relationship Id="rId34" Type="http://schemas.openxmlformats.org/officeDocument/2006/relationships/hyperlink" Target="kodeks://link/d?nd=565415215&amp;mark=00000000000000000000000000000000000000000000000000A8Q0NM" TargetMode="External"/><Relationship Id="rId42" Type="http://schemas.openxmlformats.org/officeDocument/2006/relationships/hyperlink" Target="kodeks://link/d?nd=565415215&amp;mark=00000000000000000000000000000000000000000000000000A9I0NR" TargetMode="External"/><Relationship Id="rId47" Type="http://schemas.openxmlformats.org/officeDocument/2006/relationships/hyperlink" Target="kodeks://link/d?nd=565415215&amp;mark=00000000000000000000000000000000000000000000000000A8U0NF" TargetMode="External"/><Relationship Id="rId50" Type="http://schemas.openxmlformats.org/officeDocument/2006/relationships/hyperlink" Target="kodeks://link/d?nd=1307176253&amp;mark=00000000000000000000000000000000000000000000000001MIKJ02" TargetMode="External"/><Relationship Id="rId55" Type="http://schemas.openxmlformats.org/officeDocument/2006/relationships/hyperlink" Target="kodeks://link/d?nd=565415215&amp;mark=00000000000000000000000000000000000000000000000000AA00NN" TargetMode="External"/><Relationship Id="rId63" Type="http://schemas.openxmlformats.org/officeDocument/2006/relationships/hyperlink" Target="kodeks://link/d?nd=565415215&amp;mark=00000000000000000000000000000000000000000000000000A9E0NR" TargetMode="External"/><Relationship Id="rId68" Type="http://schemas.openxmlformats.org/officeDocument/2006/relationships/hyperlink" Target="kodeks://link/d?nd=565415215&amp;mark=000000000000000000000000000000000000000000000000008RE0MC" TargetMode="External"/><Relationship Id="rId76" Type="http://schemas.openxmlformats.org/officeDocument/2006/relationships/hyperlink" Target="kodeks://link/d?nd=9017477&amp;mark=00000000000000000000000000000000000000000000000000AAK0NQ" TargetMode="External"/><Relationship Id="rId7" Type="http://schemas.openxmlformats.org/officeDocument/2006/relationships/hyperlink" Target="kodeks://link/d?nd=565415215&amp;mark=0000000000000000000000000000000000000000000000000064U0IK" TargetMode="External"/><Relationship Id="rId71" Type="http://schemas.openxmlformats.org/officeDocument/2006/relationships/hyperlink" Target="kodeks://link/d?nd=565415215&amp;mark=00000000000000000000000000000000000000000000000000A740NA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901978846&amp;mark=000000000000000000000000000000000000000000000000007D20K3" TargetMode="External"/><Relationship Id="rId29" Type="http://schemas.openxmlformats.org/officeDocument/2006/relationships/hyperlink" Target="kodeks://link/d?nd=565415215&amp;mark=00000000000000000000000000000000000000000000000000A8M0NH" TargetMode="External"/><Relationship Id="rId11" Type="http://schemas.openxmlformats.org/officeDocument/2006/relationships/hyperlink" Target="kodeks://link/d?nd=1307176253" TargetMode="External"/><Relationship Id="rId24" Type="http://schemas.openxmlformats.org/officeDocument/2006/relationships/hyperlink" Target="kodeks://link/d?nd=565415215&amp;mark=000000000000000000000000000000000000000000000000008QM0M7" TargetMode="External"/><Relationship Id="rId32" Type="http://schemas.openxmlformats.org/officeDocument/2006/relationships/hyperlink" Target="kodeks://link/d?nd=565415215&amp;mark=00000000000000000000000000000000000000000000000000A9I0NR" TargetMode="External"/><Relationship Id="rId37" Type="http://schemas.openxmlformats.org/officeDocument/2006/relationships/hyperlink" Target="kodeks://link/d?nd=565415215&amp;mark=00000000000000000000000000000000000000000000000000A8Q0NM" TargetMode="External"/><Relationship Id="rId40" Type="http://schemas.openxmlformats.org/officeDocument/2006/relationships/hyperlink" Target="kodeks://link/d?nd=565415215&amp;mark=00000000000000000000000000000000000000000000000000A8Q0NM" TargetMode="External"/><Relationship Id="rId45" Type="http://schemas.openxmlformats.org/officeDocument/2006/relationships/hyperlink" Target="kodeks://link/d?nd=565415215&amp;mark=00000000000000000000000000000000000000000000000000A800NA" TargetMode="External"/><Relationship Id="rId53" Type="http://schemas.openxmlformats.org/officeDocument/2006/relationships/hyperlink" Target="kodeks://link/d?nd=565415215&amp;mark=00000000000000000000000000000000000000000000000000AAK0O1" TargetMode="External"/><Relationship Id="rId58" Type="http://schemas.openxmlformats.org/officeDocument/2006/relationships/hyperlink" Target="kodeks://link/d?nd=1307176253&amp;mark=00000000000000000000000000000000000000000000000001MIKJ02" TargetMode="External"/><Relationship Id="rId66" Type="http://schemas.openxmlformats.org/officeDocument/2006/relationships/hyperlink" Target="kodeks://link/d?nd=565415215&amp;mark=000000000000000000000000000000000000000000000000008PO0LU" TargetMode="External"/><Relationship Id="rId74" Type="http://schemas.openxmlformats.org/officeDocument/2006/relationships/hyperlink" Target="kodeks://link/d?nd=1307176253" TargetMode="External"/><Relationship Id="rId79" Type="http://schemas.openxmlformats.org/officeDocument/2006/relationships/theme" Target="theme/theme1.xml"/><Relationship Id="rId5" Type="http://schemas.openxmlformats.org/officeDocument/2006/relationships/hyperlink" Target="kodeks://link/d?nd=565415215&amp;mark=0000000000000000000000000000000000000000000000000064U0IK" TargetMode="External"/><Relationship Id="rId61" Type="http://schemas.openxmlformats.org/officeDocument/2006/relationships/hyperlink" Target="kodeks://link/d?nd=565415215&amp;mark=00000000000000000000000000000000000000000000000000A9G0NI" TargetMode="External"/><Relationship Id="rId10" Type="http://schemas.openxmlformats.org/officeDocument/2006/relationships/hyperlink" Target="kodeks://link/d?nd=1307176253" TargetMode="External"/><Relationship Id="rId19" Type="http://schemas.openxmlformats.org/officeDocument/2006/relationships/hyperlink" Target="kodeks://link/d?nd=565415215&amp;mark=00000000000000000000000000000000000000000000000000AB00NQ" TargetMode="External"/><Relationship Id="rId31" Type="http://schemas.openxmlformats.org/officeDocument/2006/relationships/hyperlink" Target="kodeks://link/d?nd=565415215&amp;mark=00000000000000000000000000000000000000000000000000A8Q0NM" TargetMode="External"/><Relationship Id="rId44" Type="http://schemas.openxmlformats.org/officeDocument/2006/relationships/hyperlink" Target="kodeks://link/d?nd=565415215&amp;mark=00000000000000000000000000000000000000000000000000AAA0NT" TargetMode="External"/><Relationship Id="rId52" Type="http://schemas.openxmlformats.org/officeDocument/2006/relationships/hyperlink" Target="kodeks://link/d?nd=565415215&amp;mark=00000000000000000000000000000000000000000000000000AA80NR" TargetMode="External"/><Relationship Id="rId60" Type="http://schemas.openxmlformats.org/officeDocument/2006/relationships/hyperlink" Target="kodeks://link/d?nd=1307176253&amp;mark=00000000000000000000000000000000000000000000000001MIKJ02" TargetMode="External"/><Relationship Id="rId65" Type="http://schemas.openxmlformats.org/officeDocument/2006/relationships/hyperlink" Target="kodeks://link/d?nd=565415215&amp;mark=00000000000000000000000000000000000000000000000000A9K0NJ" TargetMode="External"/><Relationship Id="rId73" Type="http://schemas.openxmlformats.org/officeDocument/2006/relationships/hyperlink" Target="kodeks://link/d?nd=1307176253" TargetMode="External"/><Relationship Id="rId78" Type="http://schemas.openxmlformats.org/officeDocument/2006/relationships/fontTable" Target="fontTable.xml"/><Relationship Id="rId4" Type="http://schemas.openxmlformats.org/officeDocument/2006/relationships/hyperlink" Target="kodeks://link/d?nd=1307176253" TargetMode="External"/><Relationship Id="rId9" Type="http://schemas.openxmlformats.org/officeDocument/2006/relationships/hyperlink" Target="kodeks://link/d?nd=1307176253" TargetMode="External"/><Relationship Id="rId14" Type="http://schemas.openxmlformats.org/officeDocument/2006/relationships/hyperlink" Target="kodeks://link/d?nd=565415215&amp;mark=00000000000000000000000000000000000000000000000000A7S0NG" TargetMode="External"/><Relationship Id="rId22" Type="http://schemas.openxmlformats.org/officeDocument/2006/relationships/hyperlink" Target="kodeks://link/d?nd=565415215&amp;mark=00000000000000000000000000000000000000000000000000BO20OM" TargetMode="External"/><Relationship Id="rId27" Type="http://schemas.openxmlformats.org/officeDocument/2006/relationships/hyperlink" Target="kodeks://link/d?nd=1307176253&amp;mark=00000000000000000000000000000000000000000000000001MIKJ02" TargetMode="External"/><Relationship Id="rId30" Type="http://schemas.openxmlformats.org/officeDocument/2006/relationships/hyperlink" Target="kodeks://link/d?nd=565415215&amp;mark=00000000000000000000000000000000000000000000000000AA40NV" TargetMode="External"/><Relationship Id="rId35" Type="http://schemas.openxmlformats.org/officeDocument/2006/relationships/hyperlink" Target="kodeks://link/d?nd=565415215&amp;mark=00000000000000000000000000000000000000000000000000A9I0NR" TargetMode="External"/><Relationship Id="rId43" Type="http://schemas.openxmlformats.org/officeDocument/2006/relationships/hyperlink" Target="kodeks://link/d?nd=565415215&amp;mark=00000000000000000000000000000000000000000000000000AA20NP" TargetMode="External"/><Relationship Id="rId48" Type="http://schemas.openxmlformats.org/officeDocument/2006/relationships/hyperlink" Target="kodeks://link/d?nd=1307176253&amp;mark=00000000000000000000000000000000000000000000000001MIKJ02" TargetMode="External"/><Relationship Id="rId56" Type="http://schemas.openxmlformats.org/officeDocument/2006/relationships/hyperlink" Target="kodeks://link/d?nd=565415215&amp;mark=00000000000000000000000000000000000000000000000000AAE0NT" TargetMode="External"/><Relationship Id="rId64" Type="http://schemas.openxmlformats.org/officeDocument/2006/relationships/hyperlink" Target="kodeks://link/d?nd=565415215&amp;mark=000000000000000000000000000000000000000000000000008PO0LU" TargetMode="External"/><Relationship Id="rId69" Type="http://schemas.openxmlformats.org/officeDocument/2006/relationships/hyperlink" Target="kodeks://link/d?nd=565415215&amp;mark=000000000000000000000000000000000000000000000000008RA0M9" TargetMode="External"/><Relationship Id="rId77" Type="http://schemas.openxmlformats.org/officeDocument/2006/relationships/hyperlink" Target="kodeks://link/d?nd=901807667&amp;mark=00000000000000000000000000000000000000000000000000A9M0NT" TargetMode="External"/><Relationship Id="rId8" Type="http://schemas.openxmlformats.org/officeDocument/2006/relationships/hyperlink" Target="kodeks://link/d?nd=1307176253" TargetMode="External"/><Relationship Id="rId51" Type="http://schemas.openxmlformats.org/officeDocument/2006/relationships/hyperlink" Target="kodeks://link/d?nd=565415215&amp;mark=00000000000000000000000000000000000000000000000000A9U0NN" TargetMode="External"/><Relationship Id="rId72" Type="http://schemas.openxmlformats.org/officeDocument/2006/relationships/hyperlink" Target="kodeks://link/d?nd=565415215&amp;mark=00000000000000000000000000000000000000000000000000A7A0N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kodeks://link/d?nd=565415215&amp;mark=000000000000000000000000000000000000000000000000008P60LP" TargetMode="External"/><Relationship Id="rId17" Type="http://schemas.openxmlformats.org/officeDocument/2006/relationships/hyperlink" Target="kodeks://link/d?nd=1307176253&amp;mark=00000000000000000000000000000000000000000000000001MIKJ02" TargetMode="External"/><Relationship Id="rId25" Type="http://schemas.openxmlformats.org/officeDocument/2006/relationships/hyperlink" Target="kodeks://link/d?nd=565415215&amp;mark=00000000000000000000000000000000000000000000000000AAU0O2" TargetMode="External"/><Relationship Id="rId33" Type="http://schemas.openxmlformats.org/officeDocument/2006/relationships/hyperlink" Target="kodeks://link/d?nd=565415215&amp;mark=00000000000000000000000000000000000000000000000000A8M0NE" TargetMode="External"/><Relationship Id="rId38" Type="http://schemas.openxmlformats.org/officeDocument/2006/relationships/hyperlink" Target="kodeks://link/d?nd=565415215&amp;mark=00000000000000000000000000000000000000000000000000AA40NS" TargetMode="External"/><Relationship Id="rId46" Type="http://schemas.openxmlformats.org/officeDocument/2006/relationships/hyperlink" Target="kodeks://link/d?nd=1307176253&amp;mark=00000000000000000000000000000000000000000000000001MIKJ02" TargetMode="External"/><Relationship Id="rId59" Type="http://schemas.openxmlformats.org/officeDocument/2006/relationships/hyperlink" Target="kodeks://link/d?nd=565415215&amp;mark=00000000000000000000000000000000000000000000000000A9M0NK" TargetMode="External"/><Relationship Id="rId67" Type="http://schemas.openxmlformats.org/officeDocument/2006/relationships/hyperlink" Target="kodeks://link/d?nd=565415215&amp;mark=00000000000000000000000000000000000000000000000000AAU0O2" TargetMode="External"/><Relationship Id="rId20" Type="http://schemas.openxmlformats.org/officeDocument/2006/relationships/hyperlink" Target="kodeks://link/d?nd=565415215&amp;mark=00000000000000000000000000000000000000000000000000AAU0O2" TargetMode="External"/><Relationship Id="rId41" Type="http://schemas.openxmlformats.org/officeDocument/2006/relationships/hyperlink" Target="kodeks://link/d?nd=565415215&amp;mark=00000000000000000000000000000000000000000000000000A8Q0NM" TargetMode="External"/><Relationship Id="rId54" Type="http://schemas.openxmlformats.org/officeDocument/2006/relationships/hyperlink" Target="kodeks://link/d?nd=1307176253" TargetMode="External"/><Relationship Id="rId62" Type="http://schemas.openxmlformats.org/officeDocument/2006/relationships/hyperlink" Target="kodeks://link/d?nd=565415215&amp;mark=00000000000000000000000000000000000000000000000000AAQ0NP" TargetMode="External"/><Relationship Id="rId70" Type="http://schemas.openxmlformats.org/officeDocument/2006/relationships/hyperlink" Target="kodeks://link/d?nd=565415215&amp;mark=000000000000000000000000000000000000000000000000008RA0M9" TargetMode="External"/><Relationship Id="rId75" Type="http://schemas.openxmlformats.org/officeDocument/2006/relationships/hyperlink" Target="kodeks://link/d?nd=1307176253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565415215&amp;mark=0000000000000000000000000000000000000000000000000064U0IK" TargetMode="External"/><Relationship Id="rId15" Type="http://schemas.openxmlformats.org/officeDocument/2006/relationships/hyperlink" Target="kodeks://link/d?nd=603553634&amp;mark=000000000000000000000000000000000000000000000000007D20K3" TargetMode="External"/><Relationship Id="rId23" Type="http://schemas.openxmlformats.org/officeDocument/2006/relationships/hyperlink" Target="kodeks://link/d?nd=1307176253&amp;mark=00000000000000000000000000000000000000000000000001MIKJ02" TargetMode="External"/><Relationship Id="rId28" Type="http://schemas.openxmlformats.org/officeDocument/2006/relationships/hyperlink" Target="kodeks://link/d?nd=603803742&amp;mark=0000000000000000000000000000000000000000000000000064U0IK" TargetMode="External"/><Relationship Id="rId36" Type="http://schemas.openxmlformats.org/officeDocument/2006/relationships/hyperlink" Target="kodeks://link/d?nd=565415215&amp;mark=00000000000000000000000000000000000000000000000000A8Q0NF" TargetMode="External"/><Relationship Id="rId49" Type="http://schemas.openxmlformats.org/officeDocument/2006/relationships/hyperlink" Target="kodeks://link/d?nd=565415215&amp;mark=00000000000000000000000000000000000000000000000000A9I0NK" TargetMode="External"/><Relationship Id="rId57" Type="http://schemas.openxmlformats.org/officeDocument/2006/relationships/hyperlink" Target="kodeks://link/d?nd=565415215&amp;mark=00000000000000000000000000000000000000000000000000AA80N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8957</Words>
  <Characters>51061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10</cp:revision>
  <cp:lastPrinted>2025-09-17T11:48:00Z</cp:lastPrinted>
  <dcterms:created xsi:type="dcterms:W3CDTF">2025-09-17T08:02:00Z</dcterms:created>
  <dcterms:modified xsi:type="dcterms:W3CDTF">2025-09-17T11:48:00Z</dcterms:modified>
</cp:coreProperties>
</file>