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43D" w:rsidRPr="0088543D" w:rsidRDefault="0088543D" w:rsidP="008854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8543D">
        <w:rPr>
          <w:rFonts w:ascii="Times New Roman" w:eastAsia="Times New Roman" w:hAnsi="Times New Roman" w:cs="Times New Roman"/>
          <w:b/>
          <w:bCs/>
          <w:sz w:val="24"/>
          <w:szCs w:val="24"/>
          <w:lang w:eastAsia="ru-RU"/>
        </w:rPr>
        <w:t>ОПЕРАТИВНАЯ ИНФОРМАЦИЯ о результатах рассмотрения вопросов на очередном заседании Совета депутатов сельского поселения Леуши пятого созыва «30» ноября 2023 года</w:t>
      </w:r>
    </w:p>
    <w:p w:rsidR="0088543D" w:rsidRPr="0088543D" w:rsidRDefault="0088543D" w:rsidP="0088543D">
      <w:pPr>
        <w:spacing w:before="100" w:beforeAutospacing="1" w:after="100" w:afterAutospacing="1" w:line="240" w:lineRule="auto"/>
        <w:rPr>
          <w:rFonts w:ascii="Times New Roman" w:eastAsia="Times New Roman" w:hAnsi="Times New Roman" w:cs="Times New Roman"/>
          <w:sz w:val="24"/>
          <w:szCs w:val="24"/>
          <w:lang w:eastAsia="ru-RU"/>
        </w:rPr>
      </w:pPr>
      <w:r w:rsidRPr="0088543D">
        <w:rPr>
          <w:rFonts w:ascii="Times New Roman" w:eastAsia="Times New Roman" w:hAnsi="Times New Roman" w:cs="Times New Roman"/>
          <w:sz w:val="24"/>
          <w:szCs w:val="24"/>
          <w:lang w:eastAsia="ru-RU"/>
        </w:rPr>
        <w:t>Очередное заседание Совета депутатов сельского поселения Леуши четвёртого созыва состоялось «30» ноября 2023 года в с. Леуши. В заседании приняли участие 6 депутатов. Отсутствовали 4 депутата: В.Н. Редикульцева (состояние здоровья), Т.Л. Сапожникова (состояние здоровья), А.М. Паршутина (состояние здоровья), С.А. Броль (занятость на работе). Поступило четыре доверенности. Депутат В.Н. Редикульцева доверила право голоса депутату О.Ю. Поливцевой. Депутат Т.Л. Сапожникова доверила право голоса депутату О.Ю. Поливцевой. Депутат А.М. Паршутина доверила право голоса депутату И.Г. Зуеву. Депутат С.А. Броль доверила право голоса депутату И.Г. Зуеву.</w:t>
      </w:r>
    </w:p>
    <w:p w:rsidR="0088543D" w:rsidRPr="0088543D" w:rsidRDefault="0088543D" w:rsidP="0088543D">
      <w:pPr>
        <w:spacing w:before="100" w:beforeAutospacing="1" w:after="100" w:afterAutospacing="1" w:line="240" w:lineRule="auto"/>
        <w:rPr>
          <w:rFonts w:ascii="Times New Roman" w:eastAsia="Times New Roman" w:hAnsi="Times New Roman" w:cs="Times New Roman"/>
          <w:sz w:val="24"/>
          <w:szCs w:val="24"/>
          <w:lang w:eastAsia="ru-RU"/>
        </w:rPr>
      </w:pPr>
      <w:r w:rsidRPr="0088543D">
        <w:rPr>
          <w:rFonts w:ascii="Times New Roman" w:eastAsia="Times New Roman" w:hAnsi="Times New Roman" w:cs="Times New Roman"/>
          <w:sz w:val="24"/>
          <w:szCs w:val="24"/>
          <w:lang w:eastAsia="ru-RU"/>
        </w:rPr>
        <w:t>Итого: 10 голосов.</w:t>
      </w:r>
    </w:p>
    <w:p w:rsidR="0088543D" w:rsidRPr="0088543D" w:rsidRDefault="0088543D" w:rsidP="0088543D">
      <w:pPr>
        <w:spacing w:before="100" w:beforeAutospacing="1" w:after="100" w:afterAutospacing="1" w:line="240" w:lineRule="auto"/>
        <w:rPr>
          <w:rFonts w:ascii="Times New Roman" w:eastAsia="Times New Roman" w:hAnsi="Times New Roman" w:cs="Times New Roman"/>
          <w:sz w:val="24"/>
          <w:szCs w:val="24"/>
          <w:lang w:eastAsia="ru-RU"/>
        </w:rPr>
      </w:pPr>
      <w:r w:rsidRPr="0088543D">
        <w:rPr>
          <w:rFonts w:ascii="Times New Roman" w:eastAsia="Times New Roman" w:hAnsi="Times New Roman" w:cs="Times New Roman"/>
          <w:sz w:val="24"/>
          <w:szCs w:val="24"/>
          <w:lang w:eastAsia="ru-RU"/>
        </w:rPr>
        <w:t>Кворум для принятия решений имеется.</w:t>
      </w:r>
    </w:p>
    <w:tbl>
      <w:tblPr>
        <w:tblW w:w="45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6"/>
        <w:gridCol w:w="2409"/>
        <w:gridCol w:w="1622"/>
        <w:gridCol w:w="386"/>
        <w:gridCol w:w="896"/>
        <w:gridCol w:w="1475"/>
        <w:gridCol w:w="1231"/>
      </w:tblGrid>
      <w:tr w:rsidR="0088543D" w:rsidRPr="0088543D" w:rsidTr="0088543D">
        <w:trPr>
          <w:tblCellSpacing w:w="15" w:type="dxa"/>
        </w:trPr>
        <w:tc>
          <w:tcPr>
            <w:tcW w:w="465" w:type="dxa"/>
            <w:vMerge w:val="restart"/>
            <w:tcBorders>
              <w:top w:val="outset" w:sz="6" w:space="0" w:color="auto"/>
              <w:left w:val="outset" w:sz="6" w:space="0" w:color="auto"/>
              <w:bottom w:val="outset" w:sz="6" w:space="0" w:color="auto"/>
              <w:right w:val="outset" w:sz="6" w:space="0" w:color="auto"/>
            </w:tcBorders>
            <w:vAlign w:val="center"/>
            <w:hideMark/>
          </w:tcPr>
          <w:p w:rsidR="0088543D" w:rsidRPr="0088543D" w:rsidRDefault="0088543D" w:rsidP="0088543D">
            <w:pPr>
              <w:spacing w:before="100" w:beforeAutospacing="1" w:after="100" w:afterAutospacing="1" w:line="240" w:lineRule="auto"/>
              <w:rPr>
                <w:rFonts w:ascii="Times New Roman" w:eastAsia="Times New Roman" w:hAnsi="Times New Roman" w:cs="Times New Roman"/>
                <w:sz w:val="24"/>
                <w:szCs w:val="24"/>
                <w:lang w:eastAsia="ru-RU"/>
              </w:rPr>
            </w:pPr>
            <w:r w:rsidRPr="0088543D">
              <w:rPr>
                <w:rFonts w:ascii="Times New Roman" w:eastAsia="Times New Roman" w:hAnsi="Times New Roman" w:cs="Times New Roman"/>
                <w:b/>
                <w:bCs/>
                <w:sz w:val="24"/>
                <w:szCs w:val="24"/>
                <w:lang w:eastAsia="ru-RU"/>
              </w:rPr>
              <w:t>№</w:t>
            </w:r>
          </w:p>
        </w:tc>
        <w:tc>
          <w:tcPr>
            <w:tcW w:w="4200" w:type="dxa"/>
            <w:vMerge w:val="restart"/>
            <w:tcBorders>
              <w:top w:val="outset" w:sz="6" w:space="0" w:color="auto"/>
              <w:left w:val="outset" w:sz="6" w:space="0" w:color="auto"/>
              <w:bottom w:val="outset" w:sz="6" w:space="0" w:color="auto"/>
              <w:right w:val="outset" w:sz="6" w:space="0" w:color="auto"/>
            </w:tcBorders>
            <w:vAlign w:val="center"/>
            <w:hideMark/>
          </w:tcPr>
          <w:p w:rsidR="0088543D" w:rsidRPr="0088543D" w:rsidRDefault="0088543D" w:rsidP="0088543D">
            <w:pPr>
              <w:spacing w:before="100" w:beforeAutospacing="1" w:after="100" w:afterAutospacing="1" w:line="240" w:lineRule="auto"/>
              <w:rPr>
                <w:rFonts w:ascii="Times New Roman" w:eastAsia="Times New Roman" w:hAnsi="Times New Roman" w:cs="Times New Roman"/>
                <w:sz w:val="24"/>
                <w:szCs w:val="24"/>
                <w:lang w:eastAsia="ru-RU"/>
              </w:rPr>
            </w:pPr>
            <w:r w:rsidRPr="0088543D">
              <w:rPr>
                <w:rFonts w:ascii="Times New Roman" w:eastAsia="Times New Roman" w:hAnsi="Times New Roman" w:cs="Times New Roman"/>
                <w:b/>
                <w:bCs/>
                <w:sz w:val="24"/>
                <w:szCs w:val="24"/>
                <w:lang w:eastAsia="ru-RU"/>
              </w:rPr>
              <w:t>Название вопроса</w:t>
            </w:r>
          </w:p>
        </w:tc>
        <w:tc>
          <w:tcPr>
            <w:tcW w:w="1650" w:type="dxa"/>
            <w:vMerge w:val="restart"/>
            <w:tcBorders>
              <w:top w:val="outset" w:sz="6" w:space="0" w:color="auto"/>
              <w:left w:val="outset" w:sz="6" w:space="0" w:color="auto"/>
              <w:bottom w:val="outset" w:sz="6" w:space="0" w:color="auto"/>
              <w:right w:val="outset" w:sz="6" w:space="0" w:color="auto"/>
            </w:tcBorders>
            <w:vAlign w:val="center"/>
            <w:hideMark/>
          </w:tcPr>
          <w:p w:rsidR="0088543D" w:rsidRPr="0088543D" w:rsidRDefault="0088543D" w:rsidP="0088543D">
            <w:pPr>
              <w:spacing w:before="100" w:beforeAutospacing="1" w:after="100" w:afterAutospacing="1" w:line="240" w:lineRule="auto"/>
              <w:rPr>
                <w:rFonts w:ascii="Times New Roman" w:eastAsia="Times New Roman" w:hAnsi="Times New Roman" w:cs="Times New Roman"/>
                <w:sz w:val="24"/>
                <w:szCs w:val="24"/>
                <w:lang w:eastAsia="ru-RU"/>
              </w:rPr>
            </w:pPr>
            <w:r w:rsidRPr="0088543D">
              <w:rPr>
                <w:rFonts w:ascii="Times New Roman" w:eastAsia="Times New Roman" w:hAnsi="Times New Roman" w:cs="Times New Roman"/>
                <w:b/>
                <w:bCs/>
                <w:sz w:val="24"/>
                <w:szCs w:val="24"/>
                <w:lang w:eastAsia="ru-RU"/>
              </w:rPr>
              <w:t>Результат рассмотрения</w:t>
            </w:r>
          </w:p>
        </w:tc>
        <w:tc>
          <w:tcPr>
            <w:tcW w:w="4275" w:type="dxa"/>
            <w:gridSpan w:val="4"/>
            <w:tcBorders>
              <w:top w:val="outset" w:sz="6" w:space="0" w:color="auto"/>
              <w:left w:val="outset" w:sz="6" w:space="0" w:color="auto"/>
              <w:bottom w:val="outset" w:sz="6" w:space="0" w:color="auto"/>
              <w:right w:val="outset" w:sz="6" w:space="0" w:color="auto"/>
            </w:tcBorders>
            <w:vAlign w:val="center"/>
            <w:hideMark/>
          </w:tcPr>
          <w:p w:rsidR="0088543D" w:rsidRPr="0088543D" w:rsidRDefault="0088543D" w:rsidP="0088543D">
            <w:pPr>
              <w:spacing w:before="100" w:beforeAutospacing="1" w:after="100" w:afterAutospacing="1" w:line="240" w:lineRule="auto"/>
              <w:rPr>
                <w:rFonts w:ascii="Times New Roman" w:eastAsia="Times New Roman" w:hAnsi="Times New Roman" w:cs="Times New Roman"/>
                <w:sz w:val="24"/>
                <w:szCs w:val="24"/>
                <w:lang w:eastAsia="ru-RU"/>
              </w:rPr>
            </w:pPr>
            <w:r w:rsidRPr="0088543D">
              <w:rPr>
                <w:rFonts w:ascii="Times New Roman" w:eastAsia="Times New Roman" w:hAnsi="Times New Roman" w:cs="Times New Roman"/>
                <w:b/>
                <w:bCs/>
                <w:sz w:val="24"/>
                <w:szCs w:val="24"/>
                <w:lang w:eastAsia="ru-RU"/>
              </w:rPr>
              <w:t>Результаты голосования</w:t>
            </w:r>
          </w:p>
        </w:tc>
      </w:tr>
      <w:tr w:rsidR="0088543D" w:rsidRPr="0088543D" w:rsidTr="0088543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8543D" w:rsidRPr="0088543D" w:rsidRDefault="0088543D" w:rsidP="0088543D">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543D" w:rsidRPr="0088543D" w:rsidRDefault="0088543D" w:rsidP="0088543D">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543D" w:rsidRPr="0088543D" w:rsidRDefault="0088543D" w:rsidP="0088543D">
            <w:pPr>
              <w:spacing w:after="0" w:line="240" w:lineRule="auto"/>
              <w:rPr>
                <w:rFonts w:ascii="Times New Roman" w:eastAsia="Times New Roman" w:hAnsi="Times New Roman" w:cs="Times New Roman"/>
                <w:sz w:val="24"/>
                <w:szCs w:val="24"/>
                <w:lang w:eastAsia="ru-RU"/>
              </w:rPr>
            </w:pPr>
          </w:p>
        </w:tc>
        <w:tc>
          <w:tcPr>
            <w:tcW w:w="540" w:type="dxa"/>
            <w:tcBorders>
              <w:top w:val="outset" w:sz="6" w:space="0" w:color="auto"/>
              <w:left w:val="outset" w:sz="6" w:space="0" w:color="auto"/>
              <w:bottom w:val="outset" w:sz="6" w:space="0" w:color="auto"/>
              <w:right w:val="outset" w:sz="6" w:space="0" w:color="auto"/>
            </w:tcBorders>
            <w:vAlign w:val="center"/>
            <w:hideMark/>
          </w:tcPr>
          <w:p w:rsidR="0088543D" w:rsidRPr="0088543D" w:rsidRDefault="0088543D" w:rsidP="0088543D">
            <w:pPr>
              <w:spacing w:before="100" w:beforeAutospacing="1" w:after="100" w:afterAutospacing="1" w:line="240" w:lineRule="auto"/>
              <w:rPr>
                <w:rFonts w:ascii="Times New Roman" w:eastAsia="Times New Roman" w:hAnsi="Times New Roman" w:cs="Times New Roman"/>
                <w:sz w:val="24"/>
                <w:szCs w:val="24"/>
                <w:lang w:eastAsia="ru-RU"/>
              </w:rPr>
            </w:pPr>
            <w:r w:rsidRPr="0088543D">
              <w:rPr>
                <w:rFonts w:ascii="Times New Roman" w:eastAsia="Times New Roman" w:hAnsi="Times New Roman" w:cs="Times New Roman"/>
                <w:b/>
                <w:bCs/>
                <w:sz w:val="24"/>
                <w:szCs w:val="24"/>
                <w:lang w:eastAsia="ru-RU"/>
              </w:rPr>
              <w:t>за</w:t>
            </w:r>
          </w:p>
        </w:tc>
        <w:tc>
          <w:tcPr>
            <w:tcW w:w="960" w:type="dxa"/>
            <w:tcBorders>
              <w:top w:val="outset" w:sz="6" w:space="0" w:color="auto"/>
              <w:left w:val="outset" w:sz="6" w:space="0" w:color="auto"/>
              <w:bottom w:val="outset" w:sz="6" w:space="0" w:color="auto"/>
              <w:right w:val="outset" w:sz="6" w:space="0" w:color="auto"/>
            </w:tcBorders>
            <w:vAlign w:val="center"/>
            <w:hideMark/>
          </w:tcPr>
          <w:p w:rsidR="0088543D" w:rsidRPr="0088543D" w:rsidRDefault="0088543D" w:rsidP="0088543D">
            <w:pPr>
              <w:spacing w:before="100" w:beforeAutospacing="1" w:after="100" w:afterAutospacing="1" w:line="240" w:lineRule="auto"/>
              <w:rPr>
                <w:rFonts w:ascii="Times New Roman" w:eastAsia="Times New Roman" w:hAnsi="Times New Roman" w:cs="Times New Roman"/>
                <w:sz w:val="24"/>
                <w:szCs w:val="24"/>
                <w:lang w:eastAsia="ru-RU"/>
              </w:rPr>
            </w:pPr>
            <w:r w:rsidRPr="0088543D">
              <w:rPr>
                <w:rFonts w:ascii="Times New Roman" w:eastAsia="Times New Roman" w:hAnsi="Times New Roman" w:cs="Times New Roman"/>
                <w:b/>
                <w:bCs/>
                <w:sz w:val="24"/>
                <w:szCs w:val="24"/>
                <w:lang w:eastAsia="ru-RU"/>
              </w:rPr>
              <w:t>против</w:t>
            </w:r>
          </w:p>
        </w:tc>
        <w:tc>
          <w:tcPr>
            <w:tcW w:w="1485" w:type="dxa"/>
            <w:tcBorders>
              <w:top w:val="outset" w:sz="6" w:space="0" w:color="auto"/>
              <w:left w:val="outset" w:sz="6" w:space="0" w:color="auto"/>
              <w:bottom w:val="outset" w:sz="6" w:space="0" w:color="auto"/>
              <w:right w:val="outset" w:sz="6" w:space="0" w:color="auto"/>
            </w:tcBorders>
            <w:vAlign w:val="center"/>
            <w:hideMark/>
          </w:tcPr>
          <w:p w:rsidR="0088543D" w:rsidRPr="0088543D" w:rsidRDefault="0088543D" w:rsidP="0088543D">
            <w:pPr>
              <w:spacing w:before="100" w:beforeAutospacing="1" w:after="100" w:afterAutospacing="1" w:line="240" w:lineRule="auto"/>
              <w:rPr>
                <w:rFonts w:ascii="Times New Roman" w:eastAsia="Times New Roman" w:hAnsi="Times New Roman" w:cs="Times New Roman"/>
                <w:sz w:val="24"/>
                <w:szCs w:val="24"/>
                <w:lang w:eastAsia="ru-RU"/>
              </w:rPr>
            </w:pPr>
            <w:r w:rsidRPr="0088543D">
              <w:rPr>
                <w:rFonts w:ascii="Times New Roman" w:eastAsia="Times New Roman" w:hAnsi="Times New Roman" w:cs="Times New Roman"/>
                <w:b/>
                <w:bCs/>
                <w:sz w:val="24"/>
                <w:szCs w:val="24"/>
                <w:lang w:eastAsia="ru-RU"/>
              </w:rPr>
              <w:t>воздержался</w:t>
            </w:r>
          </w:p>
        </w:tc>
        <w:tc>
          <w:tcPr>
            <w:tcW w:w="1290" w:type="dxa"/>
            <w:tcBorders>
              <w:top w:val="outset" w:sz="6" w:space="0" w:color="auto"/>
              <w:left w:val="outset" w:sz="6" w:space="0" w:color="auto"/>
              <w:bottom w:val="outset" w:sz="6" w:space="0" w:color="auto"/>
              <w:right w:val="outset" w:sz="6" w:space="0" w:color="auto"/>
            </w:tcBorders>
            <w:vAlign w:val="center"/>
            <w:hideMark/>
          </w:tcPr>
          <w:p w:rsidR="0088543D" w:rsidRPr="0088543D" w:rsidRDefault="0088543D" w:rsidP="0088543D">
            <w:pPr>
              <w:spacing w:before="100" w:beforeAutospacing="1" w:after="100" w:afterAutospacing="1" w:line="240" w:lineRule="auto"/>
              <w:rPr>
                <w:rFonts w:ascii="Times New Roman" w:eastAsia="Times New Roman" w:hAnsi="Times New Roman" w:cs="Times New Roman"/>
                <w:sz w:val="24"/>
                <w:szCs w:val="24"/>
                <w:lang w:eastAsia="ru-RU"/>
              </w:rPr>
            </w:pPr>
            <w:r w:rsidRPr="0088543D">
              <w:rPr>
                <w:rFonts w:ascii="Times New Roman" w:eastAsia="Times New Roman" w:hAnsi="Times New Roman" w:cs="Times New Roman"/>
                <w:b/>
                <w:bCs/>
                <w:sz w:val="24"/>
                <w:szCs w:val="24"/>
                <w:lang w:eastAsia="ru-RU"/>
              </w:rPr>
              <w:t>не голосовал</w:t>
            </w:r>
          </w:p>
        </w:tc>
      </w:tr>
      <w:tr w:rsidR="0088543D" w:rsidRPr="0088543D" w:rsidTr="0088543D">
        <w:trPr>
          <w:tblCellSpacing w:w="15"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88543D" w:rsidRPr="0088543D" w:rsidRDefault="0088543D" w:rsidP="0088543D">
            <w:pPr>
              <w:spacing w:before="100" w:beforeAutospacing="1" w:after="100" w:afterAutospacing="1" w:line="240" w:lineRule="auto"/>
              <w:rPr>
                <w:rFonts w:ascii="Times New Roman" w:eastAsia="Times New Roman" w:hAnsi="Times New Roman" w:cs="Times New Roman"/>
                <w:sz w:val="24"/>
                <w:szCs w:val="24"/>
                <w:lang w:eastAsia="ru-RU"/>
              </w:rPr>
            </w:pPr>
            <w:r w:rsidRPr="0088543D">
              <w:rPr>
                <w:rFonts w:ascii="Times New Roman" w:eastAsia="Times New Roman" w:hAnsi="Times New Roman" w:cs="Times New Roman"/>
                <w:sz w:val="24"/>
                <w:szCs w:val="24"/>
                <w:lang w:eastAsia="ru-RU"/>
              </w:rPr>
              <w:t>1.</w:t>
            </w:r>
          </w:p>
        </w:tc>
        <w:tc>
          <w:tcPr>
            <w:tcW w:w="4200" w:type="dxa"/>
            <w:tcBorders>
              <w:top w:val="outset" w:sz="6" w:space="0" w:color="auto"/>
              <w:left w:val="outset" w:sz="6" w:space="0" w:color="auto"/>
              <w:bottom w:val="outset" w:sz="6" w:space="0" w:color="auto"/>
              <w:right w:val="outset" w:sz="6" w:space="0" w:color="auto"/>
            </w:tcBorders>
            <w:vAlign w:val="center"/>
            <w:hideMark/>
          </w:tcPr>
          <w:p w:rsidR="0088543D" w:rsidRPr="0088543D" w:rsidRDefault="0088543D" w:rsidP="0088543D">
            <w:pPr>
              <w:spacing w:before="100" w:beforeAutospacing="1" w:after="100" w:afterAutospacing="1" w:line="240" w:lineRule="auto"/>
              <w:rPr>
                <w:rFonts w:ascii="Times New Roman" w:eastAsia="Times New Roman" w:hAnsi="Times New Roman" w:cs="Times New Roman"/>
                <w:sz w:val="24"/>
                <w:szCs w:val="24"/>
                <w:lang w:eastAsia="ru-RU"/>
              </w:rPr>
            </w:pPr>
            <w:r w:rsidRPr="0088543D">
              <w:rPr>
                <w:rFonts w:ascii="Times New Roman" w:eastAsia="Times New Roman" w:hAnsi="Times New Roman" w:cs="Times New Roman"/>
                <w:sz w:val="24"/>
                <w:szCs w:val="24"/>
                <w:lang w:eastAsia="ru-RU"/>
              </w:rPr>
              <w:t>О рассмотрении отчета об исполнении бюджета муниципального образования сельское поселение Леуши за 9 месяцев 2023 года.</w:t>
            </w:r>
          </w:p>
        </w:tc>
        <w:tc>
          <w:tcPr>
            <w:tcW w:w="1650" w:type="dxa"/>
            <w:tcBorders>
              <w:top w:val="outset" w:sz="6" w:space="0" w:color="auto"/>
              <w:left w:val="outset" w:sz="6" w:space="0" w:color="auto"/>
              <w:bottom w:val="outset" w:sz="6" w:space="0" w:color="auto"/>
              <w:right w:val="outset" w:sz="6" w:space="0" w:color="auto"/>
            </w:tcBorders>
            <w:vAlign w:val="center"/>
            <w:hideMark/>
          </w:tcPr>
          <w:p w:rsidR="0088543D" w:rsidRPr="0088543D" w:rsidRDefault="0088543D" w:rsidP="0088543D">
            <w:pPr>
              <w:spacing w:before="100" w:beforeAutospacing="1" w:after="100" w:afterAutospacing="1" w:line="240" w:lineRule="auto"/>
              <w:rPr>
                <w:rFonts w:ascii="Times New Roman" w:eastAsia="Times New Roman" w:hAnsi="Times New Roman" w:cs="Times New Roman"/>
                <w:sz w:val="24"/>
                <w:szCs w:val="24"/>
                <w:lang w:eastAsia="ru-RU"/>
              </w:rPr>
            </w:pPr>
            <w:r w:rsidRPr="0088543D">
              <w:rPr>
                <w:rFonts w:ascii="Times New Roman" w:eastAsia="Times New Roman" w:hAnsi="Times New Roman" w:cs="Times New Roman"/>
                <w:sz w:val="24"/>
                <w:szCs w:val="24"/>
                <w:lang w:eastAsia="ru-RU"/>
              </w:rPr>
              <w:t>Принято</w:t>
            </w:r>
          </w:p>
        </w:tc>
        <w:tc>
          <w:tcPr>
            <w:tcW w:w="540" w:type="dxa"/>
            <w:tcBorders>
              <w:top w:val="outset" w:sz="6" w:space="0" w:color="auto"/>
              <w:left w:val="outset" w:sz="6" w:space="0" w:color="auto"/>
              <w:bottom w:val="outset" w:sz="6" w:space="0" w:color="auto"/>
              <w:right w:val="outset" w:sz="6" w:space="0" w:color="auto"/>
            </w:tcBorders>
            <w:vAlign w:val="center"/>
            <w:hideMark/>
          </w:tcPr>
          <w:p w:rsidR="0088543D" w:rsidRPr="0088543D" w:rsidRDefault="0088543D" w:rsidP="0088543D">
            <w:pPr>
              <w:spacing w:before="100" w:beforeAutospacing="1" w:after="100" w:afterAutospacing="1" w:line="240" w:lineRule="auto"/>
              <w:rPr>
                <w:rFonts w:ascii="Times New Roman" w:eastAsia="Times New Roman" w:hAnsi="Times New Roman" w:cs="Times New Roman"/>
                <w:sz w:val="24"/>
                <w:szCs w:val="24"/>
                <w:lang w:eastAsia="ru-RU"/>
              </w:rPr>
            </w:pPr>
            <w:r w:rsidRPr="0088543D">
              <w:rPr>
                <w:rFonts w:ascii="Times New Roman" w:eastAsia="Times New Roman" w:hAnsi="Times New Roman" w:cs="Times New Roman"/>
                <w:sz w:val="24"/>
                <w:szCs w:val="24"/>
                <w:lang w:eastAsia="ru-RU"/>
              </w:rPr>
              <w:t>10</w:t>
            </w:r>
          </w:p>
        </w:tc>
        <w:tc>
          <w:tcPr>
            <w:tcW w:w="960" w:type="dxa"/>
            <w:tcBorders>
              <w:top w:val="outset" w:sz="6" w:space="0" w:color="auto"/>
              <w:left w:val="outset" w:sz="6" w:space="0" w:color="auto"/>
              <w:bottom w:val="outset" w:sz="6" w:space="0" w:color="auto"/>
              <w:right w:val="outset" w:sz="6" w:space="0" w:color="auto"/>
            </w:tcBorders>
            <w:vAlign w:val="center"/>
            <w:hideMark/>
          </w:tcPr>
          <w:p w:rsidR="0088543D" w:rsidRPr="0088543D" w:rsidRDefault="0088543D" w:rsidP="0088543D">
            <w:pPr>
              <w:spacing w:before="100" w:beforeAutospacing="1" w:after="100" w:afterAutospacing="1" w:line="240" w:lineRule="auto"/>
              <w:rPr>
                <w:rFonts w:ascii="Times New Roman" w:eastAsia="Times New Roman" w:hAnsi="Times New Roman" w:cs="Times New Roman"/>
                <w:sz w:val="24"/>
                <w:szCs w:val="24"/>
                <w:lang w:eastAsia="ru-RU"/>
              </w:rPr>
            </w:pPr>
            <w:r w:rsidRPr="0088543D">
              <w:rPr>
                <w:rFonts w:ascii="Times New Roman" w:eastAsia="Times New Roman" w:hAnsi="Times New Roman" w:cs="Times New Roman"/>
                <w:sz w:val="24"/>
                <w:szCs w:val="24"/>
                <w:lang w:eastAsia="ru-RU"/>
              </w:rPr>
              <w:t> </w:t>
            </w:r>
          </w:p>
        </w:tc>
        <w:tc>
          <w:tcPr>
            <w:tcW w:w="1485" w:type="dxa"/>
            <w:tcBorders>
              <w:top w:val="outset" w:sz="6" w:space="0" w:color="auto"/>
              <w:left w:val="outset" w:sz="6" w:space="0" w:color="auto"/>
              <w:bottom w:val="outset" w:sz="6" w:space="0" w:color="auto"/>
              <w:right w:val="outset" w:sz="6" w:space="0" w:color="auto"/>
            </w:tcBorders>
            <w:vAlign w:val="center"/>
            <w:hideMark/>
          </w:tcPr>
          <w:p w:rsidR="0088543D" w:rsidRPr="0088543D" w:rsidRDefault="0088543D" w:rsidP="0088543D">
            <w:pPr>
              <w:spacing w:before="100" w:beforeAutospacing="1" w:after="100" w:afterAutospacing="1" w:line="240" w:lineRule="auto"/>
              <w:rPr>
                <w:rFonts w:ascii="Times New Roman" w:eastAsia="Times New Roman" w:hAnsi="Times New Roman" w:cs="Times New Roman"/>
                <w:sz w:val="24"/>
                <w:szCs w:val="24"/>
                <w:lang w:eastAsia="ru-RU"/>
              </w:rPr>
            </w:pPr>
            <w:r w:rsidRPr="0088543D">
              <w:rPr>
                <w:rFonts w:ascii="Times New Roman" w:eastAsia="Times New Roman" w:hAnsi="Times New Roman" w:cs="Times New Roman"/>
                <w:sz w:val="24"/>
                <w:szCs w:val="24"/>
                <w:lang w:eastAsia="ru-RU"/>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88543D" w:rsidRPr="0088543D" w:rsidRDefault="0088543D" w:rsidP="0088543D">
            <w:pPr>
              <w:spacing w:before="100" w:beforeAutospacing="1" w:after="100" w:afterAutospacing="1" w:line="240" w:lineRule="auto"/>
              <w:rPr>
                <w:rFonts w:ascii="Times New Roman" w:eastAsia="Times New Roman" w:hAnsi="Times New Roman" w:cs="Times New Roman"/>
                <w:sz w:val="24"/>
                <w:szCs w:val="24"/>
                <w:lang w:eastAsia="ru-RU"/>
              </w:rPr>
            </w:pPr>
            <w:r w:rsidRPr="0088543D">
              <w:rPr>
                <w:rFonts w:ascii="Times New Roman" w:eastAsia="Times New Roman" w:hAnsi="Times New Roman" w:cs="Times New Roman"/>
                <w:sz w:val="24"/>
                <w:szCs w:val="24"/>
                <w:lang w:eastAsia="ru-RU"/>
              </w:rPr>
              <w:t> </w:t>
            </w:r>
          </w:p>
        </w:tc>
      </w:tr>
      <w:tr w:rsidR="0088543D" w:rsidRPr="0088543D" w:rsidTr="0088543D">
        <w:trPr>
          <w:tblCellSpacing w:w="15"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88543D" w:rsidRPr="0088543D" w:rsidRDefault="0088543D" w:rsidP="0088543D">
            <w:pPr>
              <w:spacing w:before="100" w:beforeAutospacing="1" w:after="100" w:afterAutospacing="1" w:line="240" w:lineRule="auto"/>
              <w:rPr>
                <w:rFonts w:ascii="Times New Roman" w:eastAsia="Times New Roman" w:hAnsi="Times New Roman" w:cs="Times New Roman"/>
                <w:sz w:val="24"/>
                <w:szCs w:val="24"/>
                <w:lang w:eastAsia="ru-RU"/>
              </w:rPr>
            </w:pPr>
            <w:r w:rsidRPr="0088543D">
              <w:rPr>
                <w:rFonts w:ascii="Times New Roman" w:eastAsia="Times New Roman" w:hAnsi="Times New Roman" w:cs="Times New Roman"/>
                <w:sz w:val="24"/>
                <w:szCs w:val="24"/>
                <w:lang w:eastAsia="ru-RU"/>
              </w:rPr>
              <w:t>2.</w:t>
            </w:r>
          </w:p>
        </w:tc>
        <w:tc>
          <w:tcPr>
            <w:tcW w:w="4200" w:type="dxa"/>
            <w:tcBorders>
              <w:top w:val="outset" w:sz="6" w:space="0" w:color="auto"/>
              <w:left w:val="outset" w:sz="6" w:space="0" w:color="auto"/>
              <w:bottom w:val="outset" w:sz="6" w:space="0" w:color="auto"/>
              <w:right w:val="outset" w:sz="6" w:space="0" w:color="auto"/>
            </w:tcBorders>
            <w:vAlign w:val="center"/>
            <w:hideMark/>
          </w:tcPr>
          <w:p w:rsidR="0088543D" w:rsidRPr="0088543D" w:rsidRDefault="0088543D" w:rsidP="0088543D">
            <w:pPr>
              <w:spacing w:before="100" w:beforeAutospacing="1" w:after="100" w:afterAutospacing="1" w:line="240" w:lineRule="auto"/>
              <w:rPr>
                <w:rFonts w:ascii="Times New Roman" w:eastAsia="Times New Roman" w:hAnsi="Times New Roman" w:cs="Times New Roman"/>
                <w:sz w:val="24"/>
                <w:szCs w:val="24"/>
                <w:lang w:eastAsia="ru-RU"/>
              </w:rPr>
            </w:pPr>
            <w:r w:rsidRPr="0088543D">
              <w:rPr>
                <w:rFonts w:ascii="Times New Roman" w:eastAsia="Times New Roman" w:hAnsi="Times New Roman" w:cs="Times New Roman"/>
                <w:sz w:val="24"/>
                <w:szCs w:val="24"/>
                <w:lang w:eastAsia="ru-RU"/>
              </w:rPr>
              <w:t>Об отчете территориальной избирательной комиссии Кондинского района о расходовании средств из местного бюджета, выделенных на подготовку и проведение выборов депутатов Совета депутатов сельского поселения Леуши пятого созыва</w:t>
            </w:r>
          </w:p>
        </w:tc>
        <w:tc>
          <w:tcPr>
            <w:tcW w:w="1650" w:type="dxa"/>
            <w:tcBorders>
              <w:top w:val="outset" w:sz="6" w:space="0" w:color="auto"/>
              <w:left w:val="outset" w:sz="6" w:space="0" w:color="auto"/>
              <w:bottom w:val="outset" w:sz="6" w:space="0" w:color="auto"/>
              <w:right w:val="outset" w:sz="6" w:space="0" w:color="auto"/>
            </w:tcBorders>
            <w:vAlign w:val="center"/>
            <w:hideMark/>
          </w:tcPr>
          <w:p w:rsidR="0088543D" w:rsidRPr="0088543D" w:rsidRDefault="0088543D" w:rsidP="0088543D">
            <w:pPr>
              <w:spacing w:before="100" w:beforeAutospacing="1" w:after="100" w:afterAutospacing="1" w:line="240" w:lineRule="auto"/>
              <w:rPr>
                <w:rFonts w:ascii="Times New Roman" w:eastAsia="Times New Roman" w:hAnsi="Times New Roman" w:cs="Times New Roman"/>
                <w:sz w:val="24"/>
                <w:szCs w:val="24"/>
                <w:lang w:eastAsia="ru-RU"/>
              </w:rPr>
            </w:pPr>
            <w:r w:rsidRPr="0088543D">
              <w:rPr>
                <w:rFonts w:ascii="Times New Roman" w:eastAsia="Times New Roman" w:hAnsi="Times New Roman" w:cs="Times New Roman"/>
                <w:sz w:val="24"/>
                <w:szCs w:val="24"/>
                <w:lang w:eastAsia="ru-RU"/>
              </w:rPr>
              <w:t>Принято</w:t>
            </w:r>
          </w:p>
        </w:tc>
        <w:tc>
          <w:tcPr>
            <w:tcW w:w="540" w:type="dxa"/>
            <w:tcBorders>
              <w:top w:val="outset" w:sz="6" w:space="0" w:color="auto"/>
              <w:left w:val="outset" w:sz="6" w:space="0" w:color="auto"/>
              <w:bottom w:val="outset" w:sz="6" w:space="0" w:color="auto"/>
              <w:right w:val="outset" w:sz="6" w:space="0" w:color="auto"/>
            </w:tcBorders>
            <w:vAlign w:val="center"/>
            <w:hideMark/>
          </w:tcPr>
          <w:p w:rsidR="0088543D" w:rsidRPr="0088543D" w:rsidRDefault="0088543D" w:rsidP="0088543D">
            <w:pPr>
              <w:spacing w:before="100" w:beforeAutospacing="1" w:after="100" w:afterAutospacing="1" w:line="240" w:lineRule="auto"/>
              <w:rPr>
                <w:rFonts w:ascii="Times New Roman" w:eastAsia="Times New Roman" w:hAnsi="Times New Roman" w:cs="Times New Roman"/>
                <w:sz w:val="24"/>
                <w:szCs w:val="24"/>
                <w:lang w:eastAsia="ru-RU"/>
              </w:rPr>
            </w:pPr>
            <w:r w:rsidRPr="0088543D">
              <w:rPr>
                <w:rFonts w:ascii="Times New Roman" w:eastAsia="Times New Roman" w:hAnsi="Times New Roman" w:cs="Times New Roman"/>
                <w:sz w:val="24"/>
                <w:szCs w:val="24"/>
                <w:lang w:eastAsia="ru-RU"/>
              </w:rPr>
              <w:t>10</w:t>
            </w:r>
          </w:p>
        </w:tc>
        <w:tc>
          <w:tcPr>
            <w:tcW w:w="960" w:type="dxa"/>
            <w:tcBorders>
              <w:top w:val="outset" w:sz="6" w:space="0" w:color="auto"/>
              <w:left w:val="outset" w:sz="6" w:space="0" w:color="auto"/>
              <w:bottom w:val="outset" w:sz="6" w:space="0" w:color="auto"/>
              <w:right w:val="outset" w:sz="6" w:space="0" w:color="auto"/>
            </w:tcBorders>
            <w:vAlign w:val="center"/>
            <w:hideMark/>
          </w:tcPr>
          <w:p w:rsidR="0088543D" w:rsidRPr="0088543D" w:rsidRDefault="0088543D" w:rsidP="0088543D">
            <w:pPr>
              <w:spacing w:before="100" w:beforeAutospacing="1" w:after="100" w:afterAutospacing="1" w:line="240" w:lineRule="auto"/>
              <w:rPr>
                <w:rFonts w:ascii="Times New Roman" w:eastAsia="Times New Roman" w:hAnsi="Times New Roman" w:cs="Times New Roman"/>
                <w:sz w:val="24"/>
                <w:szCs w:val="24"/>
                <w:lang w:eastAsia="ru-RU"/>
              </w:rPr>
            </w:pPr>
            <w:r w:rsidRPr="0088543D">
              <w:rPr>
                <w:rFonts w:ascii="Times New Roman" w:eastAsia="Times New Roman" w:hAnsi="Times New Roman" w:cs="Times New Roman"/>
                <w:sz w:val="24"/>
                <w:szCs w:val="24"/>
                <w:lang w:eastAsia="ru-RU"/>
              </w:rPr>
              <w:t> </w:t>
            </w:r>
          </w:p>
        </w:tc>
        <w:tc>
          <w:tcPr>
            <w:tcW w:w="1485" w:type="dxa"/>
            <w:tcBorders>
              <w:top w:val="outset" w:sz="6" w:space="0" w:color="auto"/>
              <w:left w:val="outset" w:sz="6" w:space="0" w:color="auto"/>
              <w:bottom w:val="outset" w:sz="6" w:space="0" w:color="auto"/>
              <w:right w:val="outset" w:sz="6" w:space="0" w:color="auto"/>
            </w:tcBorders>
            <w:vAlign w:val="center"/>
            <w:hideMark/>
          </w:tcPr>
          <w:p w:rsidR="0088543D" w:rsidRPr="0088543D" w:rsidRDefault="0088543D" w:rsidP="0088543D">
            <w:pPr>
              <w:spacing w:before="100" w:beforeAutospacing="1" w:after="100" w:afterAutospacing="1" w:line="240" w:lineRule="auto"/>
              <w:rPr>
                <w:rFonts w:ascii="Times New Roman" w:eastAsia="Times New Roman" w:hAnsi="Times New Roman" w:cs="Times New Roman"/>
                <w:sz w:val="24"/>
                <w:szCs w:val="24"/>
                <w:lang w:eastAsia="ru-RU"/>
              </w:rPr>
            </w:pPr>
            <w:r w:rsidRPr="0088543D">
              <w:rPr>
                <w:rFonts w:ascii="Times New Roman" w:eastAsia="Times New Roman" w:hAnsi="Times New Roman" w:cs="Times New Roman"/>
                <w:sz w:val="24"/>
                <w:szCs w:val="24"/>
                <w:lang w:eastAsia="ru-RU"/>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88543D" w:rsidRPr="0088543D" w:rsidRDefault="0088543D" w:rsidP="0088543D">
            <w:pPr>
              <w:spacing w:before="100" w:beforeAutospacing="1" w:after="100" w:afterAutospacing="1" w:line="240" w:lineRule="auto"/>
              <w:rPr>
                <w:rFonts w:ascii="Times New Roman" w:eastAsia="Times New Roman" w:hAnsi="Times New Roman" w:cs="Times New Roman"/>
                <w:sz w:val="24"/>
                <w:szCs w:val="24"/>
                <w:lang w:eastAsia="ru-RU"/>
              </w:rPr>
            </w:pPr>
            <w:r w:rsidRPr="0088543D">
              <w:rPr>
                <w:rFonts w:ascii="Times New Roman" w:eastAsia="Times New Roman" w:hAnsi="Times New Roman" w:cs="Times New Roman"/>
                <w:sz w:val="24"/>
                <w:szCs w:val="24"/>
                <w:lang w:eastAsia="ru-RU"/>
              </w:rPr>
              <w:t> </w:t>
            </w:r>
          </w:p>
        </w:tc>
      </w:tr>
      <w:tr w:rsidR="0088543D" w:rsidRPr="0088543D" w:rsidTr="0088543D">
        <w:trPr>
          <w:tblCellSpacing w:w="15"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88543D" w:rsidRPr="0088543D" w:rsidRDefault="0088543D" w:rsidP="0088543D">
            <w:pPr>
              <w:spacing w:before="100" w:beforeAutospacing="1" w:after="100" w:afterAutospacing="1" w:line="240" w:lineRule="auto"/>
              <w:rPr>
                <w:rFonts w:ascii="Times New Roman" w:eastAsia="Times New Roman" w:hAnsi="Times New Roman" w:cs="Times New Roman"/>
                <w:sz w:val="24"/>
                <w:szCs w:val="24"/>
                <w:lang w:eastAsia="ru-RU"/>
              </w:rPr>
            </w:pPr>
            <w:r w:rsidRPr="0088543D">
              <w:rPr>
                <w:rFonts w:ascii="Times New Roman" w:eastAsia="Times New Roman" w:hAnsi="Times New Roman" w:cs="Times New Roman"/>
                <w:sz w:val="24"/>
                <w:szCs w:val="24"/>
                <w:lang w:eastAsia="ru-RU"/>
              </w:rPr>
              <w:t>3.</w:t>
            </w:r>
          </w:p>
        </w:tc>
        <w:tc>
          <w:tcPr>
            <w:tcW w:w="4200" w:type="dxa"/>
            <w:tcBorders>
              <w:top w:val="outset" w:sz="6" w:space="0" w:color="auto"/>
              <w:left w:val="outset" w:sz="6" w:space="0" w:color="auto"/>
              <w:bottom w:val="outset" w:sz="6" w:space="0" w:color="auto"/>
              <w:right w:val="outset" w:sz="6" w:space="0" w:color="auto"/>
            </w:tcBorders>
            <w:vAlign w:val="center"/>
            <w:hideMark/>
          </w:tcPr>
          <w:p w:rsidR="0088543D" w:rsidRPr="0088543D" w:rsidRDefault="0088543D" w:rsidP="0088543D">
            <w:pPr>
              <w:spacing w:before="100" w:beforeAutospacing="1" w:after="100" w:afterAutospacing="1" w:line="240" w:lineRule="auto"/>
              <w:rPr>
                <w:rFonts w:ascii="Times New Roman" w:eastAsia="Times New Roman" w:hAnsi="Times New Roman" w:cs="Times New Roman"/>
                <w:sz w:val="24"/>
                <w:szCs w:val="24"/>
                <w:lang w:eastAsia="ru-RU"/>
              </w:rPr>
            </w:pPr>
            <w:r w:rsidRPr="0088543D">
              <w:rPr>
                <w:rFonts w:ascii="Times New Roman" w:eastAsia="Times New Roman" w:hAnsi="Times New Roman" w:cs="Times New Roman"/>
                <w:sz w:val="24"/>
                <w:szCs w:val="24"/>
                <w:lang w:eastAsia="ru-RU"/>
              </w:rPr>
              <w:t xml:space="preserve">Об утверждении Положения о сообщении лицом, замещающим муниципальную должность на постоянной основе в муниципальном образовании сельское </w:t>
            </w:r>
            <w:r w:rsidRPr="0088543D">
              <w:rPr>
                <w:rFonts w:ascii="Times New Roman" w:eastAsia="Times New Roman" w:hAnsi="Times New Roman" w:cs="Times New Roman"/>
                <w:sz w:val="24"/>
                <w:szCs w:val="24"/>
                <w:lang w:eastAsia="ru-RU"/>
              </w:rPr>
              <w:lastRenderedPageBreak/>
              <w:t>поселение Леуши,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 должностных полномочий, сдаче и оценке подарка, реализации (выкупе) и зачислении средств, вырученных от его реализации.</w:t>
            </w:r>
          </w:p>
        </w:tc>
        <w:tc>
          <w:tcPr>
            <w:tcW w:w="1650" w:type="dxa"/>
            <w:tcBorders>
              <w:top w:val="outset" w:sz="6" w:space="0" w:color="auto"/>
              <w:left w:val="outset" w:sz="6" w:space="0" w:color="auto"/>
              <w:bottom w:val="outset" w:sz="6" w:space="0" w:color="auto"/>
              <w:right w:val="outset" w:sz="6" w:space="0" w:color="auto"/>
            </w:tcBorders>
            <w:vAlign w:val="center"/>
            <w:hideMark/>
          </w:tcPr>
          <w:p w:rsidR="0088543D" w:rsidRPr="0088543D" w:rsidRDefault="0088543D" w:rsidP="0088543D">
            <w:pPr>
              <w:spacing w:before="100" w:beforeAutospacing="1" w:after="100" w:afterAutospacing="1" w:line="240" w:lineRule="auto"/>
              <w:rPr>
                <w:rFonts w:ascii="Times New Roman" w:eastAsia="Times New Roman" w:hAnsi="Times New Roman" w:cs="Times New Roman"/>
                <w:sz w:val="24"/>
                <w:szCs w:val="24"/>
                <w:lang w:eastAsia="ru-RU"/>
              </w:rPr>
            </w:pPr>
            <w:r w:rsidRPr="0088543D">
              <w:rPr>
                <w:rFonts w:ascii="Times New Roman" w:eastAsia="Times New Roman" w:hAnsi="Times New Roman" w:cs="Times New Roman"/>
                <w:sz w:val="24"/>
                <w:szCs w:val="24"/>
                <w:lang w:eastAsia="ru-RU"/>
              </w:rPr>
              <w:lastRenderedPageBreak/>
              <w:t>Принято</w:t>
            </w:r>
          </w:p>
        </w:tc>
        <w:tc>
          <w:tcPr>
            <w:tcW w:w="540" w:type="dxa"/>
            <w:tcBorders>
              <w:top w:val="outset" w:sz="6" w:space="0" w:color="auto"/>
              <w:left w:val="outset" w:sz="6" w:space="0" w:color="auto"/>
              <w:bottom w:val="outset" w:sz="6" w:space="0" w:color="auto"/>
              <w:right w:val="outset" w:sz="6" w:space="0" w:color="auto"/>
            </w:tcBorders>
            <w:vAlign w:val="center"/>
            <w:hideMark/>
          </w:tcPr>
          <w:p w:rsidR="0088543D" w:rsidRPr="0088543D" w:rsidRDefault="0088543D" w:rsidP="0088543D">
            <w:pPr>
              <w:spacing w:before="100" w:beforeAutospacing="1" w:after="100" w:afterAutospacing="1" w:line="240" w:lineRule="auto"/>
              <w:rPr>
                <w:rFonts w:ascii="Times New Roman" w:eastAsia="Times New Roman" w:hAnsi="Times New Roman" w:cs="Times New Roman"/>
                <w:sz w:val="24"/>
                <w:szCs w:val="24"/>
                <w:lang w:eastAsia="ru-RU"/>
              </w:rPr>
            </w:pPr>
            <w:r w:rsidRPr="0088543D">
              <w:rPr>
                <w:rFonts w:ascii="Times New Roman" w:eastAsia="Times New Roman" w:hAnsi="Times New Roman" w:cs="Times New Roman"/>
                <w:sz w:val="24"/>
                <w:szCs w:val="24"/>
                <w:lang w:eastAsia="ru-RU"/>
              </w:rPr>
              <w:t>10</w:t>
            </w:r>
          </w:p>
        </w:tc>
        <w:tc>
          <w:tcPr>
            <w:tcW w:w="960" w:type="dxa"/>
            <w:tcBorders>
              <w:top w:val="outset" w:sz="6" w:space="0" w:color="auto"/>
              <w:left w:val="outset" w:sz="6" w:space="0" w:color="auto"/>
              <w:bottom w:val="outset" w:sz="6" w:space="0" w:color="auto"/>
              <w:right w:val="outset" w:sz="6" w:space="0" w:color="auto"/>
            </w:tcBorders>
            <w:vAlign w:val="center"/>
            <w:hideMark/>
          </w:tcPr>
          <w:p w:rsidR="0088543D" w:rsidRPr="0088543D" w:rsidRDefault="0088543D" w:rsidP="0088543D">
            <w:pPr>
              <w:spacing w:before="100" w:beforeAutospacing="1" w:after="100" w:afterAutospacing="1" w:line="240" w:lineRule="auto"/>
              <w:rPr>
                <w:rFonts w:ascii="Times New Roman" w:eastAsia="Times New Roman" w:hAnsi="Times New Roman" w:cs="Times New Roman"/>
                <w:sz w:val="24"/>
                <w:szCs w:val="24"/>
                <w:lang w:eastAsia="ru-RU"/>
              </w:rPr>
            </w:pPr>
            <w:r w:rsidRPr="0088543D">
              <w:rPr>
                <w:rFonts w:ascii="Times New Roman" w:eastAsia="Times New Roman" w:hAnsi="Times New Roman" w:cs="Times New Roman"/>
                <w:sz w:val="24"/>
                <w:szCs w:val="24"/>
                <w:lang w:eastAsia="ru-RU"/>
              </w:rPr>
              <w:t> </w:t>
            </w:r>
          </w:p>
        </w:tc>
        <w:tc>
          <w:tcPr>
            <w:tcW w:w="1485" w:type="dxa"/>
            <w:tcBorders>
              <w:top w:val="outset" w:sz="6" w:space="0" w:color="auto"/>
              <w:left w:val="outset" w:sz="6" w:space="0" w:color="auto"/>
              <w:bottom w:val="outset" w:sz="6" w:space="0" w:color="auto"/>
              <w:right w:val="outset" w:sz="6" w:space="0" w:color="auto"/>
            </w:tcBorders>
            <w:vAlign w:val="center"/>
            <w:hideMark/>
          </w:tcPr>
          <w:p w:rsidR="0088543D" w:rsidRPr="0088543D" w:rsidRDefault="0088543D" w:rsidP="0088543D">
            <w:pPr>
              <w:spacing w:before="100" w:beforeAutospacing="1" w:after="100" w:afterAutospacing="1" w:line="240" w:lineRule="auto"/>
              <w:rPr>
                <w:rFonts w:ascii="Times New Roman" w:eastAsia="Times New Roman" w:hAnsi="Times New Roman" w:cs="Times New Roman"/>
                <w:sz w:val="24"/>
                <w:szCs w:val="24"/>
                <w:lang w:eastAsia="ru-RU"/>
              </w:rPr>
            </w:pPr>
            <w:r w:rsidRPr="0088543D">
              <w:rPr>
                <w:rFonts w:ascii="Times New Roman" w:eastAsia="Times New Roman" w:hAnsi="Times New Roman" w:cs="Times New Roman"/>
                <w:sz w:val="24"/>
                <w:szCs w:val="24"/>
                <w:lang w:eastAsia="ru-RU"/>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88543D" w:rsidRPr="0088543D" w:rsidRDefault="0088543D" w:rsidP="0088543D">
            <w:pPr>
              <w:spacing w:before="100" w:beforeAutospacing="1" w:after="100" w:afterAutospacing="1" w:line="240" w:lineRule="auto"/>
              <w:rPr>
                <w:rFonts w:ascii="Times New Roman" w:eastAsia="Times New Roman" w:hAnsi="Times New Roman" w:cs="Times New Roman"/>
                <w:sz w:val="24"/>
                <w:szCs w:val="24"/>
                <w:lang w:eastAsia="ru-RU"/>
              </w:rPr>
            </w:pPr>
            <w:r w:rsidRPr="0088543D">
              <w:rPr>
                <w:rFonts w:ascii="Times New Roman" w:eastAsia="Times New Roman" w:hAnsi="Times New Roman" w:cs="Times New Roman"/>
                <w:sz w:val="24"/>
                <w:szCs w:val="24"/>
                <w:lang w:eastAsia="ru-RU"/>
              </w:rPr>
              <w:t> </w:t>
            </w:r>
          </w:p>
        </w:tc>
      </w:tr>
      <w:tr w:rsidR="0088543D" w:rsidRPr="0088543D" w:rsidTr="0088543D">
        <w:trPr>
          <w:tblCellSpacing w:w="15"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88543D" w:rsidRPr="0088543D" w:rsidRDefault="0088543D" w:rsidP="0088543D">
            <w:pPr>
              <w:spacing w:before="100" w:beforeAutospacing="1" w:after="100" w:afterAutospacing="1" w:line="240" w:lineRule="auto"/>
              <w:rPr>
                <w:rFonts w:ascii="Times New Roman" w:eastAsia="Times New Roman" w:hAnsi="Times New Roman" w:cs="Times New Roman"/>
                <w:sz w:val="24"/>
                <w:szCs w:val="24"/>
                <w:lang w:eastAsia="ru-RU"/>
              </w:rPr>
            </w:pPr>
            <w:r w:rsidRPr="0088543D">
              <w:rPr>
                <w:rFonts w:ascii="Times New Roman" w:eastAsia="Times New Roman" w:hAnsi="Times New Roman" w:cs="Times New Roman"/>
                <w:sz w:val="24"/>
                <w:szCs w:val="24"/>
                <w:lang w:eastAsia="ru-RU"/>
              </w:rPr>
              <w:t>4.</w:t>
            </w:r>
          </w:p>
        </w:tc>
        <w:tc>
          <w:tcPr>
            <w:tcW w:w="4200" w:type="dxa"/>
            <w:tcBorders>
              <w:top w:val="outset" w:sz="6" w:space="0" w:color="auto"/>
              <w:left w:val="outset" w:sz="6" w:space="0" w:color="auto"/>
              <w:bottom w:val="outset" w:sz="6" w:space="0" w:color="auto"/>
              <w:right w:val="outset" w:sz="6" w:space="0" w:color="auto"/>
            </w:tcBorders>
            <w:vAlign w:val="center"/>
            <w:hideMark/>
          </w:tcPr>
          <w:p w:rsidR="0088543D" w:rsidRPr="0088543D" w:rsidRDefault="0088543D" w:rsidP="0088543D">
            <w:pPr>
              <w:spacing w:before="100" w:beforeAutospacing="1" w:after="100" w:afterAutospacing="1" w:line="240" w:lineRule="auto"/>
              <w:rPr>
                <w:rFonts w:ascii="Times New Roman" w:eastAsia="Times New Roman" w:hAnsi="Times New Roman" w:cs="Times New Roman"/>
                <w:sz w:val="24"/>
                <w:szCs w:val="24"/>
                <w:lang w:eastAsia="ru-RU"/>
              </w:rPr>
            </w:pPr>
            <w:r w:rsidRPr="0088543D">
              <w:rPr>
                <w:rFonts w:ascii="Times New Roman" w:eastAsia="Times New Roman" w:hAnsi="Times New Roman" w:cs="Times New Roman"/>
                <w:sz w:val="24"/>
                <w:szCs w:val="24"/>
                <w:lang w:eastAsia="ru-RU"/>
              </w:rPr>
              <w:t>О Порядке принятия лицом, замещающим муниципальную должность на постоянной основе в муниципальном образовании сельское поселение Леуши,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tc>
        <w:tc>
          <w:tcPr>
            <w:tcW w:w="1650" w:type="dxa"/>
            <w:tcBorders>
              <w:top w:val="outset" w:sz="6" w:space="0" w:color="auto"/>
              <w:left w:val="outset" w:sz="6" w:space="0" w:color="auto"/>
              <w:bottom w:val="outset" w:sz="6" w:space="0" w:color="auto"/>
              <w:right w:val="outset" w:sz="6" w:space="0" w:color="auto"/>
            </w:tcBorders>
            <w:vAlign w:val="center"/>
            <w:hideMark/>
          </w:tcPr>
          <w:p w:rsidR="0088543D" w:rsidRPr="0088543D" w:rsidRDefault="0088543D" w:rsidP="0088543D">
            <w:pPr>
              <w:spacing w:before="100" w:beforeAutospacing="1" w:after="100" w:afterAutospacing="1" w:line="240" w:lineRule="auto"/>
              <w:rPr>
                <w:rFonts w:ascii="Times New Roman" w:eastAsia="Times New Roman" w:hAnsi="Times New Roman" w:cs="Times New Roman"/>
                <w:sz w:val="24"/>
                <w:szCs w:val="24"/>
                <w:lang w:eastAsia="ru-RU"/>
              </w:rPr>
            </w:pPr>
            <w:r w:rsidRPr="0088543D">
              <w:rPr>
                <w:rFonts w:ascii="Times New Roman" w:eastAsia="Times New Roman" w:hAnsi="Times New Roman" w:cs="Times New Roman"/>
                <w:sz w:val="24"/>
                <w:szCs w:val="24"/>
                <w:lang w:eastAsia="ru-RU"/>
              </w:rPr>
              <w:t>Принято</w:t>
            </w:r>
          </w:p>
        </w:tc>
        <w:tc>
          <w:tcPr>
            <w:tcW w:w="540" w:type="dxa"/>
            <w:tcBorders>
              <w:top w:val="outset" w:sz="6" w:space="0" w:color="auto"/>
              <w:left w:val="outset" w:sz="6" w:space="0" w:color="auto"/>
              <w:bottom w:val="outset" w:sz="6" w:space="0" w:color="auto"/>
              <w:right w:val="outset" w:sz="6" w:space="0" w:color="auto"/>
            </w:tcBorders>
            <w:vAlign w:val="center"/>
            <w:hideMark/>
          </w:tcPr>
          <w:p w:rsidR="0088543D" w:rsidRPr="0088543D" w:rsidRDefault="0088543D" w:rsidP="0088543D">
            <w:pPr>
              <w:spacing w:before="100" w:beforeAutospacing="1" w:after="100" w:afterAutospacing="1" w:line="240" w:lineRule="auto"/>
              <w:rPr>
                <w:rFonts w:ascii="Times New Roman" w:eastAsia="Times New Roman" w:hAnsi="Times New Roman" w:cs="Times New Roman"/>
                <w:sz w:val="24"/>
                <w:szCs w:val="24"/>
                <w:lang w:eastAsia="ru-RU"/>
              </w:rPr>
            </w:pPr>
            <w:r w:rsidRPr="0088543D">
              <w:rPr>
                <w:rFonts w:ascii="Times New Roman" w:eastAsia="Times New Roman" w:hAnsi="Times New Roman" w:cs="Times New Roman"/>
                <w:sz w:val="24"/>
                <w:szCs w:val="24"/>
                <w:lang w:eastAsia="ru-RU"/>
              </w:rPr>
              <w:t>10</w:t>
            </w:r>
          </w:p>
        </w:tc>
        <w:tc>
          <w:tcPr>
            <w:tcW w:w="960" w:type="dxa"/>
            <w:tcBorders>
              <w:top w:val="outset" w:sz="6" w:space="0" w:color="auto"/>
              <w:left w:val="outset" w:sz="6" w:space="0" w:color="auto"/>
              <w:bottom w:val="outset" w:sz="6" w:space="0" w:color="auto"/>
              <w:right w:val="outset" w:sz="6" w:space="0" w:color="auto"/>
            </w:tcBorders>
            <w:vAlign w:val="center"/>
            <w:hideMark/>
          </w:tcPr>
          <w:p w:rsidR="0088543D" w:rsidRPr="0088543D" w:rsidRDefault="0088543D" w:rsidP="0088543D">
            <w:pPr>
              <w:spacing w:before="100" w:beforeAutospacing="1" w:after="100" w:afterAutospacing="1" w:line="240" w:lineRule="auto"/>
              <w:rPr>
                <w:rFonts w:ascii="Times New Roman" w:eastAsia="Times New Roman" w:hAnsi="Times New Roman" w:cs="Times New Roman"/>
                <w:sz w:val="24"/>
                <w:szCs w:val="24"/>
                <w:lang w:eastAsia="ru-RU"/>
              </w:rPr>
            </w:pPr>
            <w:r w:rsidRPr="0088543D">
              <w:rPr>
                <w:rFonts w:ascii="Times New Roman" w:eastAsia="Times New Roman" w:hAnsi="Times New Roman" w:cs="Times New Roman"/>
                <w:sz w:val="24"/>
                <w:szCs w:val="24"/>
                <w:lang w:eastAsia="ru-RU"/>
              </w:rPr>
              <w:t> </w:t>
            </w:r>
          </w:p>
        </w:tc>
        <w:tc>
          <w:tcPr>
            <w:tcW w:w="1485" w:type="dxa"/>
            <w:tcBorders>
              <w:top w:val="outset" w:sz="6" w:space="0" w:color="auto"/>
              <w:left w:val="outset" w:sz="6" w:space="0" w:color="auto"/>
              <w:bottom w:val="outset" w:sz="6" w:space="0" w:color="auto"/>
              <w:right w:val="outset" w:sz="6" w:space="0" w:color="auto"/>
            </w:tcBorders>
            <w:vAlign w:val="center"/>
            <w:hideMark/>
          </w:tcPr>
          <w:p w:rsidR="0088543D" w:rsidRPr="0088543D" w:rsidRDefault="0088543D" w:rsidP="0088543D">
            <w:pPr>
              <w:spacing w:before="100" w:beforeAutospacing="1" w:after="100" w:afterAutospacing="1" w:line="240" w:lineRule="auto"/>
              <w:rPr>
                <w:rFonts w:ascii="Times New Roman" w:eastAsia="Times New Roman" w:hAnsi="Times New Roman" w:cs="Times New Roman"/>
                <w:sz w:val="24"/>
                <w:szCs w:val="24"/>
                <w:lang w:eastAsia="ru-RU"/>
              </w:rPr>
            </w:pPr>
            <w:r w:rsidRPr="0088543D">
              <w:rPr>
                <w:rFonts w:ascii="Times New Roman" w:eastAsia="Times New Roman" w:hAnsi="Times New Roman" w:cs="Times New Roman"/>
                <w:sz w:val="24"/>
                <w:szCs w:val="24"/>
                <w:lang w:eastAsia="ru-RU"/>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88543D" w:rsidRPr="0088543D" w:rsidRDefault="0088543D" w:rsidP="0088543D">
            <w:pPr>
              <w:spacing w:before="100" w:beforeAutospacing="1" w:after="100" w:afterAutospacing="1" w:line="240" w:lineRule="auto"/>
              <w:rPr>
                <w:rFonts w:ascii="Times New Roman" w:eastAsia="Times New Roman" w:hAnsi="Times New Roman" w:cs="Times New Roman"/>
                <w:sz w:val="24"/>
                <w:szCs w:val="24"/>
                <w:lang w:eastAsia="ru-RU"/>
              </w:rPr>
            </w:pPr>
            <w:r w:rsidRPr="0088543D">
              <w:rPr>
                <w:rFonts w:ascii="Times New Roman" w:eastAsia="Times New Roman" w:hAnsi="Times New Roman" w:cs="Times New Roman"/>
                <w:sz w:val="24"/>
                <w:szCs w:val="24"/>
                <w:lang w:eastAsia="ru-RU"/>
              </w:rPr>
              <w:t> </w:t>
            </w:r>
          </w:p>
        </w:tc>
      </w:tr>
    </w:tbl>
    <w:p w:rsidR="0088543D" w:rsidRPr="0088543D" w:rsidRDefault="0088543D" w:rsidP="0088543D">
      <w:pPr>
        <w:spacing w:before="100" w:beforeAutospacing="1" w:after="100" w:afterAutospacing="1" w:line="240" w:lineRule="auto"/>
        <w:rPr>
          <w:rFonts w:ascii="Times New Roman" w:eastAsia="Times New Roman" w:hAnsi="Times New Roman" w:cs="Times New Roman"/>
          <w:sz w:val="24"/>
          <w:szCs w:val="24"/>
          <w:lang w:eastAsia="ru-RU"/>
        </w:rPr>
      </w:pPr>
      <w:r w:rsidRPr="0088543D">
        <w:rPr>
          <w:rFonts w:ascii="Times New Roman" w:eastAsia="Times New Roman" w:hAnsi="Times New Roman" w:cs="Times New Roman"/>
          <w:sz w:val="24"/>
          <w:szCs w:val="24"/>
          <w:lang w:eastAsia="ru-RU"/>
        </w:rPr>
        <w:t>«30» ноября 2023 года Советом депутатов сельского поселения Леуши четвёртого созыва принято решений – 4.</w:t>
      </w:r>
    </w:p>
    <w:p w:rsidR="0088543D" w:rsidRPr="0088543D" w:rsidRDefault="0088543D" w:rsidP="0088543D">
      <w:pPr>
        <w:spacing w:before="100" w:beforeAutospacing="1" w:after="100" w:afterAutospacing="1" w:line="240" w:lineRule="auto"/>
        <w:rPr>
          <w:rFonts w:ascii="Times New Roman" w:eastAsia="Times New Roman" w:hAnsi="Times New Roman" w:cs="Times New Roman"/>
          <w:sz w:val="24"/>
          <w:szCs w:val="24"/>
          <w:lang w:eastAsia="ru-RU"/>
        </w:rPr>
      </w:pPr>
      <w:r w:rsidRPr="0088543D">
        <w:rPr>
          <w:rFonts w:ascii="Times New Roman" w:eastAsia="Times New Roman" w:hAnsi="Times New Roman" w:cs="Times New Roman"/>
          <w:sz w:val="24"/>
          <w:szCs w:val="24"/>
          <w:lang w:eastAsia="ru-RU"/>
        </w:rPr>
        <w:t>С 20 сентября 2018 года Советом депутатов сельского поселения Леуши четвёртого созыва принято решений – 25.</w:t>
      </w:r>
    </w:p>
    <w:p w:rsidR="0088543D" w:rsidRPr="0088543D" w:rsidRDefault="0088543D" w:rsidP="0088543D">
      <w:pPr>
        <w:spacing w:before="100" w:beforeAutospacing="1" w:after="100" w:afterAutospacing="1" w:line="240" w:lineRule="auto"/>
        <w:rPr>
          <w:rFonts w:ascii="Times New Roman" w:eastAsia="Times New Roman" w:hAnsi="Times New Roman" w:cs="Times New Roman"/>
          <w:sz w:val="24"/>
          <w:szCs w:val="24"/>
          <w:lang w:eastAsia="ru-RU"/>
        </w:rPr>
      </w:pPr>
      <w:r w:rsidRPr="0088543D">
        <w:rPr>
          <w:rFonts w:ascii="Times New Roman" w:eastAsia="Times New Roman" w:hAnsi="Times New Roman" w:cs="Times New Roman"/>
          <w:sz w:val="24"/>
          <w:szCs w:val="24"/>
          <w:lang w:eastAsia="ru-RU"/>
        </w:rPr>
        <w:lastRenderedPageBreak/>
        <w:t>Информация подготовлена организационным отделом администрации сельского поселения Леуши «01» декабря 2023 года</w:t>
      </w:r>
    </w:p>
    <w:p w:rsidR="003D56AE" w:rsidRDefault="003D56AE">
      <w:bookmarkStart w:id="0" w:name="_GoBack"/>
      <w:bookmarkEnd w:id="0"/>
    </w:p>
    <w:sectPr w:rsidR="003D56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336"/>
    <w:rsid w:val="00155336"/>
    <w:rsid w:val="003D56AE"/>
    <w:rsid w:val="008854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E5A2A-07D2-46B4-BA7E-426351BBE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54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854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77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2147</Characters>
  <Application>Microsoft Office Word</Application>
  <DocSecurity>0</DocSecurity>
  <Lines>17</Lines>
  <Paragraphs>5</Paragraphs>
  <ScaleCrop>false</ScaleCrop>
  <Company/>
  <LinksUpToDate>false</LinksUpToDate>
  <CharactersWithSpaces>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Пьянков Иван Алесандрович</dc:creator>
  <cp:keywords/>
  <dc:description/>
  <cp:lastModifiedBy>Пьянков Иван Алесандрович</cp:lastModifiedBy>
  <cp:revision>3</cp:revision>
  <dcterms:created xsi:type="dcterms:W3CDTF">2025-09-03T10:08:00Z</dcterms:created>
  <dcterms:modified xsi:type="dcterms:W3CDTF">2025-09-03T10:08:00Z</dcterms:modified>
</cp:coreProperties>
</file>