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953E11">
              <w:rPr>
                <w:sz w:val="26"/>
                <w:szCs w:val="26"/>
              </w:rPr>
              <w:t>12</w:t>
            </w:r>
            <w:r w:rsidR="00FF2708">
              <w:rPr>
                <w:sz w:val="26"/>
                <w:szCs w:val="26"/>
              </w:rPr>
              <w:t xml:space="preserve"> сентября</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1A0CF6" w:rsidRDefault="000928CF" w:rsidP="00953E11">
            <w:pPr>
              <w:jc w:val="right"/>
              <w:rPr>
                <w:b/>
                <w:sz w:val="26"/>
                <w:szCs w:val="26"/>
              </w:rPr>
            </w:pPr>
            <w:r w:rsidRPr="00140461">
              <w:rPr>
                <w:sz w:val="26"/>
                <w:szCs w:val="26"/>
              </w:rPr>
              <w:t xml:space="preserve">№ </w:t>
            </w:r>
            <w:r w:rsidR="00953E11">
              <w:rPr>
                <w:sz w:val="26"/>
                <w:szCs w:val="26"/>
              </w:rPr>
              <w:t>68</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953E11" w:rsidRPr="00E00E6F" w:rsidRDefault="00953E11" w:rsidP="00953E11">
      <w:pPr>
        <w:tabs>
          <w:tab w:val="left" w:pos="0"/>
        </w:tabs>
        <w:ind w:firstLine="709"/>
        <w:jc w:val="both"/>
        <w:rPr>
          <w:sz w:val="26"/>
          <w:szCs w:val="26"/>
        </w:rPr>
      </w:pPr>
      <w:proofErr w:type="gramStart"/>
      <w:r w:rsidRPr="00E00E6F">
        <w:rPr>
          <w:sz w:val="26"/>
          <w:szCs w:val="26"/>
        </w:rPr>
        <w:t>В соответствии со статьей 217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w:t>
      </w:r>
      <w:proofErr w:type="gramEnd"/>
      <w:r w:rsidRPr="00E00E6F">
        <w:rPr>
          <w:sz w:val="26"/>
          <w:szCs w:val="26"/>
        </w:rPr>
        <w:t xml:space="preserve"> поселения </w:t>
      </w:r>
      <w:proofErr w:type="gramStart"/>
      <w:r w:rsidRPr="00E00E6F">
        <w:rPr>
          <w:sz w:val="26"/>
          <w:szCs w:val="26"/>
        </w:rPr>
        <w:t>Междуреченский</w:t>
      </w:r>
      <w:proofErr w:type="gramEnd"/>
      <w:r w:rsidRPr="00E00E6F">
        <w:rPr>
          <w:sz w:val="26"/>
          <w:szCs w:val="26"/>
        </w:rPr>
        <w:t xml:space="preserve"> </w:t>
      </w:r>
      <w:r w:rsidRPr="00E00E6F">
        <w:rPr>
          <w:b/>
          <w:sz w:val="26"/>
          <w:szCs w:val="26"/>
        </w:rPr>
        <w:t>решил:</w:t>
      </w:r>
    </w:p>
    <w:p w:rsidR="00953E11" w:rsidRPr="00E00E6F" w:rsidRDefault="00953E11" w:rsidP="00953E11">
      <w:pPr>
        <w:numPr>
          <w:ilvl w:val="0"/>
          <w:numId w:val="7"/>
        </w:numPr>
        <w:tabs>
          <w:tab w:val="left" w:pos="0"/>
          <w:tab w:val="left" w:pos="1134"/>
        </w:tabs>
        <w:ind w:left="0" w:firstLine="709"/>
        <w:jc w:val="both"/>
        <w:rPr>
          <w:sz w:val="26"/>
          <w:szCs w:val="26"/>
        </w:rPr>
      </w:pPr>
      <w:r w:rsidRPr="00E00E6F">
        <w:rPr>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953E11" w:rsidRPr="00E00E6F" w:rsidRDefault="00953E11" w:rsidP="00953E11">
      <w:pPr>
        <w:pStyle w:val="a3"/>
        <w:tabs>
          <w:tab w:val="left" w:pos="0"/>
        </w:tabs>
        <w:ind w:firstLine="709"/>
        <w:rPr>
          <w:sz w:val="26"/>
          <w:szCs w:val="26"/>
          <w:lang w:val="ru-RU"/>
        </w:rPr>
      </w:pPr>
      <w:r>
        <w:rPr>
          <w:sz w:val="26"/>
          <w:szCs w:val="26"/>
          <w:lang w:val="ru-RU"/>
        </w:rPr>
        <w:t>1</w:t>
      </w:r>
      <w:r w:rsidRPr="00E00E6F">
        <w:rPr>
          <w:sz w:val="26"/>
          <w:szCs w:val="26"/>
          <w:lang w:val="ru-RU"/>
        </w:rPr>
        <w:t xml:space="preserve">) </w:t>
      </w:r>
      <w:r w:rsidRPr="00E00E6F">
        <w:rPr>
          <w:sz w:val="26"/>
          <w:szCs w:val="26"/>
        </w:rPr>
        <w:t>Приложение</w:t>
      </w:r>
      <w:r w:rsidRPr="00E00E6F">
        <w:rPr>
          <w:sz w:val="26"/>
          <w:szCs w:val="26"/>
          <w:lang w:val="ru-RU"/>
        </w:rPr>
        <w:t xml:space="preserve"> 2 к </w:t>
      </w:r>
      <w:r w:rsidRPr="00E00E6F">
        <w:rPr>
          <w:sz w:val="26"/>
          <w:szCs w:val="26"/>
        </w:rPr>
        <w:t>решению «Распределение бюджетных ассигнований по разделам</w:t>
      </w:r>
      <w:r w:rsidRPr="00E00E6F">
        <w:rPr>
          <w:sz w:val="26"/>
          <w:szCs w:val="26"/>
          <w:lang w:val="ru-RU"/>
        </w:rPr>
        <w:t xml:space="preserve"> и </w:t>
      </w:r>
      <w:r w:rsidRPr="00E00E6F">
        <w:rPr>
          <w:sz w:val="26"/>
          <w:szCs w:val="26"/>
        </w:rPr>
        <w:t>подразделам, целевым статьям (непрограммным направлениям деятельности)</w:t>
      </w:r>
      <w:r w:rsidRPr="00E00E6F">
        <w:rPr>
          <w:sz w:val="26"/>
          <w:szCs w:val="26"/>
          <w:lang w:val="ru-RU"/>
        </w:rPr>
        <w:t>,</w:t>
      </w:r>
      <w:r w:rsidRPr="00E00E6F">
        <w:rPr>
          <w:sz w:val="26"/>
          <w:szCs w:val="26"/>
        </w:rPr>
        <w:t xml:space="preserve"> группам и подгруппам </w:t>
      </w:r>
      <w:proofErr w:type="gramStart"/>
      <w:r w:rsidRPr="00E00E6F">
        <w:rPr>
          <w:sz w:val="26"/>
          <w:szCs w:val="26"/>
        </w:rPr>
        <w:t>видов расходов классификации расходов бюджета муниципального образования</w:t>
      </w:r>
      <w:proofErr w:type="gramEnd"/>
      <w:r w:rsidRPr="00E00E6F">
        <w:rPr>
          <w:sz w:val="26"/>
          <w:szCs w:val="26"/>
        </w:rPr>
        <w:t xml:space="preserve"> городское поселение Междуреченский  на 202</w:t>
      </w:r>
      <w:r w:rsidRPr="00E00E6F">
        <w:rPr>
          <w:sz w:val="26"/>
          <w:szCs w:val="26"/>
          <w:lang w:val="ru-RU"/>
        </w:rPr>
        <w:t>4</w:t>
      </w:r>
      <w:r w:rsidRPr="00E00E6F">
        <w:rPr>
          <w:sz w:val="26"/>
          <w:szCs w:val="26"/>
        </w:rPr>
        <w:t xml:space="preserve"> год» изложить в редакции согласно приложению</w:t>
      </w:r>
      <w:r w:rsidRPr="00E00E6F">
        <w:rPr>
          <w:sz w:val="26"/>
          <w:szCs w:val="26"/>
          <w:lang w:val="ru-RU"/>
        </w:rPr>
        <w:t xml:space="preserve"> 1</w:t>
      </w:r>
      <w:r w:rsidRPr="00E00E6F">
        <w:rPr>
          <w:sz w:val="26"/>
          <w:szCs w:val="26"/>
        </w:rPr>
        <w:t xml:space="preserve"> к настоящему решению</w:t>
      </w:r>
      <w:r w:rsidRPr="00E00E6F">
        <w:rPr>
          <w:sz w:val="26"/>
          <w:szCs w:val="26"/>
          <w:lang w:val="ru-RU"/>
        </w:rPr>
        <w:t>;</w:t>
      </w:r>
    </w:p>
    <w:p w:rsidR="00953E11" w:rsidRPr="00E00E6F" w:rsidRDefault="00953E11" w:rsidP="00953E11">
      <w:pPr>
        <w:pStyle w:val="a3"/>
        <w:tabs>
          <w:tab w:val="left" w:pos="0"/>
        </w:tabs>
        <w:ind w:firstLine="709"/>
        <w:rPr>
          <w:sz w:val="26"/>
          <w:szCs w:val="26"/>
          <w:lang w:val="ru-RU"/>
        </w:rPr>
      </w:pPr>
      <w:r>
        <w:rPr>
          <w:sz w:val="26"/>
          <w:szCs w:val="26"/>
          <w:lang w:val="ru-RU"/>
        </w:rPr>
        <w:t>2</w:t>
      </w:r>
      <w:r w:rsidRPr="00E00E6F">
        <w:rPr>
          <w:sz w:val="26"/>
          <w:szCs w:val="26"/>
          <w:lang w:val="ru-RU"/>
        </w:rPr>
        <w:t xml:space="preserve">) </w:t>
      </w:r>
      <w:r w:rsidRPr="00E00E6F">
        <w:rPr>
          <w:sz w:val="26"/>
          <w:szCs w:val="26"/>
        </w:rPr>
        <w:t>Приложение</w:t>
      </w:r>
      <w:r w:rsidRPr="00E00E6F">
        <w:rPr>
          <w:sz w:val="26"/>
          <w:szCs w:val="26"/>
          <w:lang w:val="ru-RU"/>
        </w:rPr>
        <w:t xml:space="preserve"> 4 к </w:t>
      </w:r>
      <w:r w:rsidRPr="00E00E6F">
        <w:rPr>
          <w:sz w:val="26"/>
          <w:szCs w:val="26"/>
        </w:rPr>
        <w:t xml:space="preserve">решению </w:t>
      </w:r>
      <w:r w:rsidRPr="00E00E6F">
        <w:rPr>
          <w:sz w:val="26"/>
          <w:szCs w:val="26"/>
          <w:lang w:val="ru-RU"/>
        </w:rPr>
        <w:t>«</w:t>
      </w:r>
      <w:r w:rsidRPr="00E00E6F">
        <w:rPr>
          <w:sz w:val="26"/>
          <w:szCs w:val="26"/>
        </w:rPr>
        <w:t xml:space="preserve">Распределение бюджетных ассигнований по целевым статьям (непрограммным направлениям деятельности), группам и подгруппам </w:t>
      </w:r>
      <w:proofErr w:type="gramStart"/>
      <w:r w:rsidRPr="00E00E6F">
        <w:rPr>
          <w:sz w:val="26"/>
          <w:szCs w:val="26"/>
        </w:rPr>
        <w:t>видов расходов классификации расходов бюджета муниципального образования</w:t>
      </w:r>
      <w:proofErr w:type="gramEnd"/>
      <w:r w:rsidRPr="00E00E6F">
        <w:rPr>
          <w:sz w:val="26"/>
          <w:szCs w:val="26"/>
        </w:rPr>
        <w:t xml:space="preserve"> городское поселение Междуреченский на 202</w:t>
      </w:r>
      <w:r w:rsidRPr="00E00E6F">
        <w:rPr>
          <w:sz w:val="26"/>
          <w:szCs w:val="26"/>
          <w:lang w:val="ru-RU"/>
        </w:rPr>
        <w:t>4</w:t>
      </w:r>
      <w:r w:rsidRPr="00E00E6F">
        <w:rPr>
          <w:sz w:val="26"/>
          <w:szCs w:val="26"/>
        </w:rPr>
        <w:t xml:space="preserve"> год» изложить в редакции согласно приложению</w:t>
      </w:r>
      <w:r w:rsidRPr="00E00E6F">
        <w:rPr>
          <w:sz w:val="26"/>
          <w:szCs w:val="26"/>
          <w:lang w:val="ru-RU"/>
        </w:rPr>
        <w:t xml:space="preserve"> 2</w:t>
      </w:r>
      <w:r w:rsidRPr="00E00E6F">
        <w:rPr>
          <w:sz w:val="26"/>
          <w:szCs w:val="26"/>
        </w:rPr>
        <w:t xml:space="preserve"> к настоящему решению</w:t>
      </w:r>
      <w:r w:rsidRPr="00E00E6F">
        <w:rPr>
          <w:sz w:val="26"/>
          <w:szCs w:val="26"/>
          <w:lang w:val="ru-RU"/>
        </w:rPr>
        <w:t>;</w:t>
      </w:r>
    </w:p>
    <w:p w:rsidR="00953E11" w:rsidRPr="00E00E6F" w:rsidRDefault="00953E11" w:rsidP="00953E11">
      <w:pPr>
        <w:pStyle w:val="a3"/>
        <w:tabs>
          <w:tab w:val="left" w:pos="0"/>
        </w:tabs>
        <w:ind w:firstLine="709"/>
        <w:rPr>
          <w:sz w:val="26"/>
          <w:szCs w:val="26"/>
          <w:lang w:val="ru-RU"/>
        </w:rPr>
      </w:pPr>
      <w:r>
        <w:rPr>
          <w:sz w:val="26"/>
          <w:szCs w:val="26"/>
          <w:lang w:val="ru-RU"/>
        </w:rPr>
        <w:t>3</w:t>
      </w:r>
      <w:r w:rsidRPr="00E00E6F">
        <w:rPr>
          <w:sz w:val="26"/>
          <w:szCs w:val="26"/>
        </w:rPr>
        <w:t xml:space="preserve">) Приложение </w:t>
      </w:r>
      <w:r w:rsidRPr="00E00E6F">
        <w:rPr>
          <w:sz w:val="26"/>
          <w:szCs w:val="26"/>
          <w:lang w:val="ru-RU"/>
        </w:rPr>
        <w:t>6</w:t>
      </w:r>
      <w:r w:rsidRPr="00E00E6F">
        <w:rPr>
          <w:sz w:val="26"/>
          <w:szCs w:val="26"/>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E00E6F">
        <w:rPr>
          <w:sz w:val="26"/>
          <w:szCs w:val="26"/>
          <w:lang w:val="ru-RU"/>
        </w:rPr>
        <w:t>4</w:t>
      </w:r>
      <w:r w:rsidRPr="00E00E6F">
        <w:rPr>
          <w:sz w:val="26"/>
          <w:szCs w:val="26"/>
        </w:rPr>
        <w:t xml:space="preserve"> год» изложить в редакции согласно приложению </w:t>
      </w:r>
      <w:r w:rsidRPr="00E00E6F">
        <w:rPr>
          <w:sz w:val="26"/>
          <w:szCs w:val="26"/>
          <w:lang w:val="ru-RU"/>
        </w:rPr>
        <w:t>3</w:t>
      </w:r>
      <w:r w:rsidRPr="00E00E6F">
        <w:rPr>
          <w:sz w:val="26"/>
          <w:szCs w:val="26"/>
        </w:rPr>
        <w:t xml:space="preserve"> к настоящему решению</w:t>
      </w:r>
      <w:r w:rsidRPr="00E00E6F">
        <w:rPr>
          <w:sz w:val="26"/>
          <w:szCs w:val="26"/>
          <w:lang w:val="ru-RU"/>
        </w:rPr>
        <w:t>;</w:t>
      </w:r>
    </w:p>
    <w:p w:rsidR="00953E11" w:rsidRPr="00E00E6F" w:rsidRDefault="00953E11" w:rsidP="00953E11">
      <w:pPr>
        <w:pStyle w:val="a3"/>
        <w:tabs>
          <w:tab w:val="left" w:pos="0"/>
        </w:tabs>
        <w:ind w:firstLine="709"/>
        <w:rPr>
          <w:sz w:val="26"/>
          <w:szCs w:val="26"/>
          <w:lang w:val="ru-RU"/>
        </w:rPr>
      </w:pPr>
      <w:r>
        <w:rPr>
          <w:sz w:val="26"/>
          <w:szCs w:val="26"/>
          <w:lang w:val="ru-RU"/>
        </w:rPr>
        <w:t>4</w:t>
      </w:r>
      <w:r w:rsidRPr="00E00E6F">
        <w:rPr>
          <w:sz w:val="26"/>
          <w:szCs w:val="26"/>
          <w:lang w:val="ru-RU"/>
        </w:rPr>
        <w:t>)</w:t>
      </w:r>
      <w:r w:rsidRPr="00E00E6F">
        <w:rPr>
          <w:sz w:val="26"/>
          <w:szCs w:val="26"/>
        </w:rPr>
        <w:t xml:space="preserve"> Приложение </w:t>
      </w:r>
      <w:r w:rsidRPr="00E00E6F">
        <w:rPr>
          <w:sz w:val="26"/>
          <w:szCs w:val="26"/>
          <w:lang w:val="ru-RU"/>
        </w:rPr>
        <w:t>8</w:t>
      </w:r>
      <w:r w:rsidRPr="00E00E6F">
        <w:rPr>
          <w:sz w:val="26"/>
          <w:szCs w:val="26"/>
        </w:rPr>
        <w:t xml:space="preserve"> к решению</w:t>
      </w:r>
      <w:r w:rsidRPr="00E00E6F">
        <w:rPr>
          <w:sz w:val="26"/>
          <w:szCs w:val="26"/>
          <w:lang w:val="ru-RU"/>
        </w:rPr>
        <w:t xml:space="preserve"> «</w:t>
      </w:r>
      <w:r w:rsidRPr="00E00E6F">
        <w:rPr>
          <w:sz w:val="26"/>
          <w:szCs w:val="26"/>
        </w:rPr>
        <w:t>Ведомственная структура расходов бюджета муниципального образования городское поселение Междуреченский на 202</w:t>
      </w:r>
      <w:r w:rsidRPr="00E00E6F">
        <w:rPr>
          <w:sz w:val="26"/>
          <w:szCs w:val="26"/>
          <w:lang w:val="ru-RU"/>
        </w:rPr>
        <w:t>4</w:t>
      </w:r>
      <w:r w:rsidRPr="00E00E6F">
        <w:rPr>
          <w:sz w:val="26"/>
          <w:szCs w:val="26"/>
        </w:rPr>
        <w:t xml:space="preserve"> год» изложить в редакции согласно приложению </w:t>
      </w:r>
      <w:r w:rsidRPr="00E00E6F">
        <w:rPr>
          <w:sz w:val="26"/>
          <w:szCs w:val="26"/>
          <w:lang w:val="ru-RU"/>
        </w:rPr>
        <w:t>4</w:t>
      </w:r>
      <w:r w:rsidRPr="00E00E6F">
        <w:rPr>
          <w:sz w:val="26"/>
          <w:szCs w:val="26"/>
        </w:rPr>
        <w:t xml:space="preserve"> к настоящему решению</w:t>
      </w:r>
      <w:r w:rsidRPr="00E00E6F">
        <w:rPr>
          <w:sz w:val="26"/>
          <w:szCs w:val="26"/>
          <w:lang w:val="ru-RU"/>
        </w:rPr>
        <w:t>;</w:t>
      </w:r>
    </w:p>
    <w:p w:rsidR="00953E11" w:rsidRPr="00E00E6F" w:rsidRDefault="00953E11" w:rsidP="00953E11">
      <w:pPr>
        <w:ind w:firstLine="709"/>
        <w:jc w:val="both"/>
        <w:rPr>
          <w:sz w:val="26"/>
          <w:szCs w:val="26"/>
        </w:rPr>
      </w:pPr>
      <w:r w:rsidRPr="00E00E6F">
        <w:rPr>
          <w:sz w:val="26"/>
          <w:szCs w:val="26"/>
        </w:rPr>
        <w:t xml:space="preserve">2. </w:t>
      </w:r>
      <w:r w:rsidRPr="00E00E6F">
        <w:rPr>
          <w:sz w:val="26"/>
          <w:szCs w:val="26"/>
          <w:lang w:val="x-none"/>
        </w:rPr>
        <w:t xml:space="preserve">Настоящее решения подлежит опубликованию и размещению </w:t>
      </w:r>
      <w:r w:rsidRPr="00E00E6F">
        <w:rPr>
          <w:sz w:val="26"/>
          <w:szCs w:val="26"/>
        </w:rPr>
        <w:t xml:space="preserve">                                  </w:t>
      </w:r>
      <w:r w:rsidRPr="00E00E6F">
        <w:rPr>
          <w:sz w:val="26"/>
          <w:szCs w:val="26"/>
          <w:lang w:val="x-none"/>
        </w:rPr>
        <w:t>на официальн</w:t>
      </w:r>
      <w:r w:rsidRPr="00E00E6F">
        <w:rPr>
          <w:sz w:val="26"/>
          <w:szCs w:val="26"/>
        </w:rPr>
        <w:t>ом</w:t>
      </w:r>
      <w:r w:rsidRPr="00E00E6F">
        <w:rPr>
          <w:sz w:val="26"/>
          <w:szCs w:val="26"/>
          <w:lang w:val="x-none"/>
        </w:rPr>
        <w:t xml:space="preserve"> сайт</w:t>
      </w:r>
      <w:r w:rsidRPr="00E00E6F">
        <w:rPr>
          <w:sz w:val="26"/>
          <w:szCs w:val="26"/>
        </w:rPr>
        <w:t>е</w:t>
      </w:r>
      <w:r w:rsidRPr="00E00E6F">
        <w:rPr>
          <w:sz w:val="26"/>
          <w:szCs w:val="26"/>
          <w:lang w:val="x-none"/>
        </w:rPr>
        <w:t xml:space="preserve"> органов местного самоуправления </w:t>
      </w:r>
      <w:r w:rsidRPr="00E00E6F">
        <w:rPr>
          <w:sz w:val="26"/>
          <w:szCs w:val="26"/>
        </w:rPr>
        <w:t>Кондинского района</w:t>
      </w:r>
      <w:r w:rsidRPr="00E00E6F">
        <w:rPr>
          <w:sz w:val="26"/>
          <w:szCs w:val="26"/>
          <w:lang w:val="x-none"/>
        </w:rPr>
        <w:t>.</w:t>
      </w:r>
    </w:p>
    <w:p w:rsidR="00953E11" w:rsidRPr="00E00E6F" w:rsidRDefault="00953E11" w:rsidP="00953E11">
      <w:pPr>
        <w:tabs>
          <w:tab w:val="left" w:pos="142"/>
          <w:tab w:val="left" w:pos="851"/>
        </w:tabs>
        <w:ind w:firstLine="709"/>
        <w:jc w:val="both"/>
        <w:rPr>
          <w:sz w:val="26"/>
          <w:szCs w:val="26"/>
        </w:rPr>
      </w:pPr>
      <w:r w:rsidRPr="00E00E6F">
        <w:rPr>
          <w:sz w:val="26"/>
          <w:szCs w:val="26"/>
        </w:rPr>
        <w:lastRenderedPageBreak/>
        <w:t>3. Настоящее</w:t>
      </w:r>
      <w:r w:rsidRPr="00E00E6F">
        <w:rPr>
          <w:sz w:val="26"/>
          <w:szCs w:val="26"/>
          <w:lang w:val="x-none"/>
        </w:rPr>
        <w:t xml:space="preserve"> решение вступает в силу </w:t>
      </w:r>
      <w:r w:rsidRPr="00E00E6F">
        <w:rPr>
          <w:sz w:val="26"/>
          <w:szCs w:val="26"/>
        </w:rPr>
        <w:t xml:space="preserve">после его </w:t>
      </w:r>
      <w:r w:rsidRPr="00E00E6F">
        <w:rPr>
          <w:sz w:val="26"/>
          <w:szCs w:val="26"/>
          <w:lang w:val="x-none"/>
        </w:rPr>
        <w:t>официального опубликования.</w:t>
      </w:r>
    </w:p>
    <w:p w:rsidR="000F0B2F" w:rsidRPr="000F0B2F" w:rsidRDefault="00953E11" w:rsidP="00953E11">
      <w:pPr>
        <w:tabs>
          <w:tab w:val="left" w:pos="993"/>
        </w:tabs>
        <w:ind w:firstLine="709"/>
        <w:jc w:val="both"/>
        <w:rPr>
          <w:sz w:val="25"/>
          <w:szCs w:val="25"/>
        </w:rPr>
      </w:pPr>
      <w:r w:rsidRPr="00E00E6F">
        <w:rPr>
          <w:sz w:val="26"/>
          <w:szCs w:val="26"/>
        </w:rPr>
        <w:t xml:space="preserve">4. </w:t>
      </w:r>
      <w:proofErr w:type="gramStart"/>
      <w:r w:rsidRPr="00E00E6F">
        <w:rPr>
          <w:sz w:val="26"/>
          <w:szCs w:val="26"/>
        </w:rPr>
        <w:t>Контроль за</w:t>
      </w:r>
      <w:proofErr w:type="gramEnd"/>
      <w:r w:rsidRPr="00E00E6F">
        <w:rPr>
          <w:sz w:val="26"/>
          <w:szCs w:val="26"/>
        </w:rPr>
        <w:t xml:space="preserve">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E00E6F">
        <w:rPr>
          <w:sz w:val="26"/>
          <w:szCs w:val="26"/>
        </w:rPr>
        <w:t>Кошманова</w:t>
      </w:r>
      <w:proofErr w:type="spellEnd"/>
      <w:r w:rsidRPr="00E00E6F">
        <w:rPr>
          <w:sz w:val="26"/>
          <w:szCs w:val="26"/>
        </w:rPr>
        <w:t xml:space="preserve">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0F0B2F" w:rsidTr="000F0B2F">
        <w:tc>
          <w:tcPr>
            <w:tcW w:w="2883" w:type="pct"/>
          </w:tcPr>
          <w:p w:rsidR="00140461" w:rsidRPr="000F0B2F" w:rsidRDefault="00D23CA6" w:rsidP="000F0B2F">
            <w:pPr>
              <w:ind w:left="-108"/>
              <w:jc w:val="both"/>
              <w:rPr>
                <w:sz w:val="25"/>
                <w:szCs w:val="25"/>
              </w:rPr>
            </w:pPr>
            <w:r w:rsidRPr="000F0B2F">
              <w:rPr>
                <w:sz w:val="25"/>
                <w:szCs w:val="25"/>
              </w:rPr>
              <w:t>П</w:t>
            </w:r>
            <w:r w:rsidR="001D60FB" w:rsidRPr="000F0B2F">
              <w:rPr>
                <w:sz w:val="25"/>
                <w:szCs w:val="25"/>
              </w:rPr>
              <w:t>редседател</w:t>
            </w:r>
            <w:r w:rsidRPr="000F0B2F">
              <w:rPr>
                <w:sz w:val="25"/>
                <w:szCs w:val="25"/>
              </w:rPr>
              <w:t>ь</w:t>
            </w:r>
            <w:r w:rsidR="001D60FB" w:rsidRPr="000F0B2F">
              <w:rPr>
                <w:sz w:val="25"/>
                <w:szCs w:val="25"/>
              </w:rPr>
              <w:t xml:space="preserve"> </w:t>
            </w:r>
            <w:r w:rsidR="00140461" w:rsidRPr="000F0B2F">
              <w:rPr>
                <w:sz w:val="25"/>
                <w:szCs w:val="25"/>
              </w:rPr>
              <w:t>Совета депутатов городского поселения Междуреченский</w:t>
            </w:r>
          </w:p>
        </w:tc>
        <w:tc>
          <w:tcPr>
            <w:tcW w:w="459" w:type="pct"/>
          </w:tcPr>
          <w:p w:rsidR="00140461" w:rsidRPr="000F0B2F" w:rsidRDefault="00140461" w:rsidP="000F0B2F">
            <w:pPr>
              <w:tabs>
                <w:tab w:val="left" w:pos="0"/>
              </w:tabs>
              <w:ind w:firstLine="709"/>
              <w:jc w:val="both"/>
              <w:rPr>
                <w:sz w:val="25"/>
                <w:szCs w:val="25"/>
              </w:rPr>
            </w:pPr>
          </w:p>
        </w:tc>
        <w:tc>
          <w:tcPr>
            <w:tcW w:w="1658" w:type="pct"/>
          </w:tcPr>
          <w:p w:rsidR="00140461" w:rsidRPr="000F0B2F" w:rsidRDefault="00D23CA6" w:rsidP="000F0B2F">
            <w:pPr>
              <w:ind w:left="1400" w:right="-284"/>
              <w:jc w:val="both"/>
              <w:rPr>
                <w:sz w:val="25"/>
                <w:szCs w:val="25"/>
              </w:rPr>
            </w:pPr>
            <w:r w:rsidRPr="000F0B2F">
              <w:rPr>
                <w:sz w:val="25"/>
                <w:szCs w:val="25"/>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3882"/>
        <w:gridCol w:w="2645"/>
        <w:gridCol w:w="3044"/>
      </w:tblGrid>
      <w:tr w:rsidR="00040777" w:rsidRPr="000F0B2F" w:rsidTr="00D23CA6">
        <w:trPr>
          <w:trHeight w:val="69"/>
        </w:trPr>
        <w:tc>
          <w:tcPr>
            <w:tcW w:w="2028" w:type="pct"/>
          </w:tcPr>
          <w:p w:rsidR="00040777" w:rsidRPr="000F0B2F" w:rsidRDefault="00040777" w:rsidP="000F0B2F">
            <w:pPr>
              <w:ind w:left="-108"/>
              <w:jc w:val="both"/>
              <w:rPr>
                <w:sz w:val="25"/>
                <w:szCs w:val="25"/>
              </w:rPr>
            </w:pPr>
            <w:r w:rsidRPr="000F0B2F">
              <w:rPr>
                <w:sz w:val="25"/>
                <w:szCs w:val="25"/>
              </w:rPr>
              <w:t>Глава городского поселения Междуреченский</w:t>
            </w:r>
          </w:p>
        </w:tc>
        <w:tc>
          <w:tcPr>
            <w:tcW w:w="1382" w:type="pct"/>
          </w:tcPr>
          <w:p w:rsidR="00040777" w:rsidRPr="000F0B2F" w:rsidRDefault="00040777" w:rsidP="000F0B2F">
            <w:pPr>
              <w:tabs>
                <w:tab w:val="left" w:pos="0"/>
              </w:tabs>
              <w:ind w:firstLine="709"/>
              <w:jc w:val="both"/>
              <w:rPr>
                <w:sz w:val="25"/>
                <w:szCs w:val="25"/>
              </w:rPr>
            </w:pPr>
          </w:p>
        </w:tc>
        <w:tc>
          <w:tcPr>
            <w:tcW w:w="1590" w:type="pct"/>
          </w:tcPr>
          <w:p w:rsidR="00040777" w:rsidRPr="000F0B2F" w:rsidRDefault="00040777" w:rsidP="000F0B2F">
            <w:pPr>
              <w:ind w:right="-284" w:firstLine="986"/>
              <w:jc w:val="both"/>
              <w:rPr>
                <w:sz w:val="25"/>
                <w:szCs w:val="25"/>
              </w:rPr>
            </w:pPr>
            <w:r w:rsidRPr="000F0B2F">
              <w:rPr>
                <w:sz w:val="25"/>
                <w:szCs w:val="25"/>
              </w:rPr>
              <w:t>А.А. Кошманов</w:t>
            </w:r>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8E735D" w:rsidP="00FB2CEF">
      <w:pPr>
        <w:spacing w:line="276" w:lineRule="auto"/>
        <w:ind w:left="5245"/>
      </w:pPr>
      <w:r w:rsidRPr="003D0344">
        <w:t xml:space="preserve">от </w:t>
      </w:r>
      <w:r w:rsidR="00953E11">
        <w:t>12</w:t>
      </w:r>
      <w:r w:rsidR="00FF2708">
        <w:t>.09.</w:t>
      </w:r>
      <w:r w:rsidRPr="003D0344">
        <w:t>202</w:t>
      </w:r>
      <w:r>
        <w:t>4</w:t>
      </w:r>
      <w:r w:rsidRPr="003D0344">
        <w:t xml:space="preserve"> </w:t>
      </w:r>
      <w:r w:rsidRPr="00F84D67">
        <w:t>№</w:t>
      </w:r>
      <w:r w:rsidR="00D23CA6">
        <w:t xml:space="preserve"> </w:t>
      </w:r>
      <w:r w:rsidR="00953E11">
        <w:t>68</w:t>
      </w:r>
    </w:p>
    <w:p w:rsidR="0011321C" w:rsidRDefault="0011321C" w:rsidP="0006031F">
      <w:pPr>
        <w:jc w:val="center"/>
        <w:rPr>
          <w:sz w:val="26"/>
          <w:szCs w:val="26"/>
        </w:rPr>
      </w:pPr>
    </w:p>
    <w:p w:rsidR="002B1C24" w:rsidRDefault="00953E11" w:rsidP="00953E11">
      <w:pPr>
        <w:jc w:val="center"/>
        <w:rPr>
          <w:b/>
          <w:sz w:val="26"/>
          <w:szCs w:val="26"/>
          <w:lang w:val="en-US"/>
        </w:rPr>
      </w:pPr>
      <w:bookmarkStart w:id="0" w:name="_GoBack"/>
      <w:r w:rsidRPr="00953E11">
        <w:rPr>
          <w:b/>
          <w:sz w:val="26"/>
          <w:szCs w:val="26"/>
        </w:rPr>
        <w:t xml:space="preserve">Распределение бюджетных ассигнований по разделам, подразделам, </w:t>
      </w:r>
    </w:p>
    <w:p w:rsidR="00953E11" w:rsidRPr="00953E11" w:rsidRDefault="00953E11" w:rsidP="00953E11">
      <w:pPr>
        <w:jc w:val="center"/>
        <w:rPr>
          <w:b/>
          <w:sz w:val="26"/>
          <w:szCs w:val="26"/>
        </w:rPr>
      </w:pPr>
      <w:r w:rsidRPr="00953E11">
        <w:rPr>
          <w:b/>
          <w:sz w:val="26"/>
          <w:szCs w:val="26"/>
        </w:rPr>
        <w:t xml:space="preserve">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gramStart"/>
      <w:r w:rsidRPr="00953E11">
        <w:rPr>
          <w:b/>
          <w:sz w:val="26"/>
          <w:szCs w:val="26"/>
        </w:rPr>
        <w:t>Междуреченский</w:t>
      </w:r>
      <w:proofErr w:type="gramEnd"/>
    </w:p>
    <w:p w:rsidR="002B1C24" w:rsidRDefault="00953E11" w:rsidP="00953E11">
      <w:pPr>
        <w:jc w:val="center"/>
        <w:rPr>
          <w:b/>
          <w:sz w:val="26"/>
          <w:szCs w:val="26"/>
          <w:lang w:val="en-US"/>
        </w:rPr>
      </w:pPr>
      <w:r w:rsidRPr="00953E11">
        <w:rPr>
          <w:b/>
          <w:sz w:val="26"/>
          <w:szCs w:val="26"/>
        </w:rPr>
        <w:t>на 2024 год</w:t>
      </w:r>
    </w:p>
    <w:bookmarkEnd w:id="0"/>
    <w:p w:rsidR="002B1C24" w:rsidRDefault="002B1C24" w:rsidP="00953E11">
      <w:pPr>
        <w:jc w:val="center"/>
        <w:rPr>
          <w:b/>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379"/>
        <w:gridCol w:w="439"/>
        <w:gridCol w:w="1025"/>
        <w:gridCol w:w="457"/>
        <w:gridCol w:w="1688"/>
      </w:tblGrid>
      <w:tr w:rsidR="002B1C24" w:rsidRPr="002B1C24" w:rsidTr="002B1C24">
        <w:trPr>
          <w:trHeight w:val="68"/>
        </w:trPr>
        <w:tc>
          <w:tcPr>
            <w:tcW w:w="2917"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198"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229"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535"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238"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882" w:type="pct"/>
            <w:tcBorders>
              <w:top w:val="nil"/>
              <w:left w:val="nil"/>
              <w:bottom w:val="single" w:sz="4" w:space="0" w:color="auto"/>
              <w:right w:val="nil"/>
            </w:tcBorders>
            <w:shd w:val="clear" w:color="auto" w:fill="auto"/>
            <w:noWrap/>
            <w:vAlign w:val="bottom"/>
            <w:hideMark/>
          </w:tcPr>
          <w:p w:rsidR="002B1C24" w:rsidRPr="002B1C24" w:rsidRDefault="002B1C24" w:rsidP="002B1C24">
            <w:pPr>
              <w:jc w:val="right"/>
              <w:rPr>
                <w:sz w:val="16"/>
                <w:szCs w:val="16"/>
              </w:rPr>
            </w:pPr>
            <w:r w:rsidRPr="002B1C24">
              <w:rPr>
                <w:sz w:val="16"/>
                <w:szCs w:val="16"/>
              </w:rPr>
              <w:t>(в рублях)</w:t>
            </w:r>
          </w:p>
        </w:tc>
      </w:tr>
      <w:tr w:rsidR="002B1C24" w:rsidRPr="002B1C24" w:rsidTr="002B1C24">
        <w:trPr>
          <w:trHeight w:val="572"/>
        </w:trPr>
        <w:tc>
          <w:tcPr>
            <w:tcW w:w="2917" w:type="pct"/>
            <w:tcBorders>
              <w:top w:val="single" w:sz="4" w:space="0" w:color="auto"/>
            </w:tcBorders>
            <w:shd w:val="clear" w:color="auto" w:fill="auto"/>
            <w:noWrap/>
            <w:vAlign w:val="bottom"/>
            <w:hideMark/>
          </w:tcPr>
          <w:p w:rsidR="002B1C24" w:rsidRPr="002B1C24" w:rsidRDefault="002B1C24" w:rsidP="002B1C24">
            <w:pPr>
              <w:rPr>
                <w:b/>
                <w:bCs/>
                <w:sz w:val="16"/>
                <w:szCs w:val="16"/>
              </w:rPr>
            </w:pPr>
            <w:r w:rsidRPr="002B1C24">
              <w:rPr>
                <w:b/>
                <w:bCs/>
                <w:sz w:val="16"/>
                <w:szCs w:val="16"/>
              </w:rPr>
              <w:t> </w:t>
            </w:r>
          </w:p>
          <w:p w:rsidR="002B1C24" w:rsidRPr="002B1C24" w:rsidRDefault="002B1C24" w:rsidP="002B1C24">
            <w:pPr>
              <w:jc w:val="center"/>
              <w:rPr>
                <w:b/>
                <w:bCs/>
                <w:sz w:val="16"/>
                <w:szCs w:val="16"/>
              </w:rPr>
            </w:pPr>
            <w:r w:rsidRPr="002B1C24">
              <w:rPr>
                <w:b/>
                <w:bCs/>
                <w:sz w:val="16"/>
                <w:szCs w:val="16"/>
              </w:rPr>
              <w:t>Наименование</w:t>
            </w:r>
          </w:p>
          <w:p w:rsidR="002B1C24" w:rsidRPr="002B1C24" w:rsidRDefault="002B1C24" w:rsidP="002B1C24">
            <w:pPr>
              <w:rPr>
                <w:b/>
                <w:bCs/>
                <w:sz w:val="16"/>
                <w:szCs w:val="16"/>
              </w:rPr>
            </w:pPr>
            <w:r w:rsidRPr="002B1C24">
              <w:rPr>
                <w:b/>
                <w:bCs/>
                <w:sz w:val="16"/>
                <w:szCs w:val="16"/>
              </w:rPr>
              <w:t> </w:t>
            </w:r>
          </w:p>
        </w:tc>
        <w:tc>
          <w:tcPr>
            <w:tcW w:w="198" w:type="pct"/>
            <w:tcBorders>
              <w:top w:val="single" w:sz="4" w:space="0" w:color="auto"/>
            </w:tcBorders>
            <w:shd w:val="clear" w:color="auto" w:fill="auto"/>
            <w:vAlign w:val="center"/>
            <w:hideMark/>
          </w:tcPr>
          <w:p w:rsidR="002B1C24" w:rsidRPr="002B1C24" w:rsidRDefault="002B1C24" w:rsidP="002B1C24">
            <w:pPr>
              <w:jc w:val="center"/>
              <w:rPr>
                <w:b/>
                <w:bCs/>
                <w:sz w:val="16"/>
                <w:szCs w:val="16"/>
              </w:rPr>
            </w:pPr>
            <w:proofErr w:type="spellStart"/>
            <w:r w:rsidRPr="002B1C24">
              <w:rPr>
                <w:b/>
                <w:bCs/>
                <w:sz w:val="16"/>
                <w:szCs w:val="16"/>
              </w:rPr>
              <w:t>Рз</w:t>
            </w:r>
            <w:proofErr w:type="spellEnd"/>
          </w:p>
        </w:tc>
        <w:tc>
          <w:tcPr>
            <w:tcW w:w="229" w:type="pct"/>
            <w:tcBorders>
              <w:top w:val="single" w:sz="4" w:space="0" w:color="auto"/>
            </w:tcBorders>
            <w:shd w:val="clear" w:color="auto" w:fill="auto"/>
            <w:vAlign w:val="center"/>
            <w:hideMark/>
          </w:tcPr>
          <w:p w:rsidR="002B1C24" w:rsidRPr="002B1C24" w:rsidRDefault="002B1C24" w:rsidP="002B1C24">
            <w:pPr>
              <w:jc w:val="center"/>
              <w:rPr>
                <w:b/>
                <w:bCs/>
                <w:sz w:val="16"/>
                <w:szCs w:val="16"/>
              </w:rPr>
            </w:pPr>
            <w:proofErr w:type="gramStart"/>
            <w:r w:rsidRPr="002B1C24">
              <w:rPr>
                <w:b/>
                <w:bCs/>
                <w:sz w:val="16"/>
                <w:szCs w:val="16"/>
              </w:rPr>
              <w:t>ПР</w:t>
            </w:r>
            <w:proofErr w:type="gramEnd"/>
          </w:p>
        </w:tc>
        <w:tc>
          <w:tcPr>
            <w:tcW w:w="535" w:type="pc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ЦСР</w:t>
            </w:r>
          </w:p>
        </w:tc>
        <w:tc>
          <w:tcPr>
            <w:tcW w:w="238" w:type="pc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ВР</w:t>
            </w:r>
          </w:p>
        </w:tc>
        <w:tc>
          <w:tcPr>
            <w:tcW w:w="882" w:type="pc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Сумма на  год</w:t>
            </w:r>
          </w:p>
        </w:tc>
      </w:tr>
      <w:tr w:rsidR="002B1C24" w:rsidRPr="002B1C24" w:rsidTr="002B1C24">
        <w:trPr>
          <w:trHeight w:val="68"/>
        </w:trPr>
        <w:tc>
          <w:tcPr>
            <w:tcW w:w="2917"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1</w:t>
            </w:r>
          </w:p>
        </w:tc>
        <w:tc>
          <w:tcPr>
            <w:tcW w:w="198"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2</w:t>
            </w:r>
          </w:p>
        </w:tc>
        <w:tc>
          <w:tcPr>
            <w:tcW w:w="229"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3</w:t>
            </w:r>
          </w:p>
        </w:tc>
        <w:tc>
          <w:tcPr>
            <w:tcW w:w="535"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4</w:t>
            </w:r>
          </w:p>
        </w:tc>
        <w:tc>
          <w:tcPr>
            <w:tcW w:w="238"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5</w:t>
            </w:r>
          </w:p>
        </w:tc>
        <w:tc>
          <w:tcPr>
            <w:tcW w:w="882"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6</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ОБЩЕГОСУДАРСТВЕННЫЕ ВОПРОСЫ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37 000 054,18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Функционирование высшего должностного лица субъекта Российской Федерации и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Глава (высшее должностное лицо)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120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11 928 888,08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11 928 888,08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11 928 888,08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2 226 443,06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120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2 226 443,06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9 702 445,02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9 702 445,02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Резервные фонды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Резервные фонды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бюджетные ассигнования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Резервные средства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870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общегосударственные вопросы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22 503 363,86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22 503 363,86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переданных полномочий</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22 418 363,86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22 418 363,86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22 418 363,86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32 500,00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32 500,00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120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32 500,00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Прочие мероприятия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бюджетные ассигнования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Уплата налогов, сборов и иных платежей</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850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52 500,00</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НАЦИОНАЛЬНАЯ БЕЗОПАСНОСТЬ И ПРАВООХРАНИТЕЛЬНАЯ ДЕЯТЕЛЬНОСТЬ</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22 187,50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вопросы в области национальной безопасности и правоохранительной деятельности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22 187,50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22 187,50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Создание условий для деятельности народных дружин</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Создание условий для деятельности народных дружин за счет средств бюджета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НАЦИОНАЛЬНАЯ ЭКОНОМИКА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272 162 873,84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Общеэкономические вопросы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7 032 928,92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7 032 928,92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lastRenderedPageBreak/>
              <w:t>Расходы на реализацию мероприятий по содействию трудоустройства граждан</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Реализация мероприятий по содействию трудоустройству граждан</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Транспорт</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Отдельные мероприятия в области автомобильного транспорта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Дорожное хозяйство (дорожные фонды)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247 190 572,44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247 190 572,44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 содержание </w:t>
            </w:r>
            <w:proofErr w:type="spellStart"/>
            <w:r w:rsidRPr="002B1C24">
              <w:rPr>
                <w:sz w:val="16"/>
                <w:szCs w:val="16"/>
              </w:rPr>
              <w:t>внутрипоселковых</w:t>
            </w:r>
            <w:proofErr w:type="spellEnd"/>
            <w:r w:rsidRPr="002B1C24">
              <w:rPr>
                <w:sz w:val="16"/>
                <w:szCs w:val="16"/>
              </w:rPr>
              <w:t xml:space="preserve"> дорог и искусственных сооружений на них</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 ремонт </w:t>
            </w:r>
            <w:proofErr w:type="spellStart"/>
            <w:r w:rsidRPr="002B1C24">
              <w:rPr>
                <w:sz w:val="16"/>
                <w:szCs w:val="16"/>
              </w:rPr>
              <w:t>внутрипоселковых</w:t>
            </w:r>
            <w:proofErr w:type="spellEnd"/>
            <w:r w:rsidRPr="002B1C24">
              <w:rPr>
                <w:sz w:val="16"/>
                <w:szCs w:val="16"/>
              </w:rPr>
              <w:t xml:space="preserve"> дорог</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ремонт и содержание автомобильных дорог</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09</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Связь и информатика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Прочие мероприятия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вопросы в области национальной экономики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1 069 810,48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1 069 810,48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1 069 810,48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1 069 810,48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1 069 810,48</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ЖИЛИЩНО-КОММУНАЛЬНОЕ ХОЗЯЙСТВО</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80 825 665,27</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Жилищное хозяйство</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1 802 170,25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1 802 170,25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муниципального жилищного фонда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1 039 907,21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253 624,00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253 624,00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786 283,21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786 283,21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прочие мероприятия по управлению муниципальным имуществом</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Коммунальное хозяйство</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52 169 407,31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52 169 407,31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lastRenderedPageBreak/>
              <w:t>Расходы по бытовому обслуживанию</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в области жилищно-коммунального хозяйства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Благоустройство</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23 507 398,56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23 507 398,56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уличное освещение</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организацию деятельности по сбору и транспортированию твердых коммунальных отходов</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озеленение</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организацию и содержание мест захоронения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прочие мероприятия по благоустройству поселения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5 339 801,76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1 200 000,00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1 200 000,00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4 139 801,76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4 139 801,76</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по </w:t>
            </w:r>
            <w:proofErr w:type="gramStart"/>
            <w:r w:rsidRPr="002B1C24">
              <w:rPr>
                <w:sz w:val="16"/>
                <w:szCs w:val="16"/>
              </w:rPr>
              <w:t>инициативному</w:t>
            </w:r>
            <w:proofErr w:type="gramEnd"/>
            <w:r w:rsidRPr="002B1C24">
              <w:rPr>
                <w:sz w:val="16"/>
                <w:szCs w:val="16"/>
              </w:rPr>
              <w:t xml:space="preserve"> бюджетированию - "Народный бюджет"</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03</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вопросы в области жилищно-коммунального хозяйства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3 346 689,15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3 346 689,15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3 346 689,15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3 346 689,15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3 346 689,15</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ОХРАНА ОКРУЖАЮЩЕЙ СРЕДЫ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вопросы в области охраны окружающей среды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в области обеспечения экологической безопасности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06</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05</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ОБРАЗОВАНИЕ</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Молодежная политика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 xml:space="preserve">Реализация мероприятий по работе с детьми  и молодежью </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07</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КУЛЬТУРА, КИНЕМАТОГРАФИЯ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12 973 562,49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Культура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12 973 562,49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12 973 562,49</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переданных полномочий</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11 984 498,05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11 984 498,05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11 984 498,05</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Реализация прочих расходов в сфере культуры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направленные на исполнение целевых показателей и повышение </w:t>
            </w:r>
            <w:proofErr w:type="gramStart"/>
            <w:r w:rsidRPr="002B1C24">
              <w:rPr>
                <w:sz w:val="16"/>
                <w:szCs w:val="16"/>
              </w:rPr>
              <w:t>оплаты труда работников муниципальных учреждений культуры</w:t>
            </w:r>
            <w:proofErr w:type="gramEnd"/>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08</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СОЦИАЛЬНАЯ ПОЛИТИКА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Пенсионное обеспечение</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Мероприятия на пенсионное обеспечение отдельных категорий граждан</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01</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ФИЗИЧЕСКАЯ КУЛЬТУРА И СПОРТ</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190 900,00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lastRenderedPageBreak/>
              <w:t>Массовый спорт</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переданных полномочий</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90 900,00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Расходы на мероприятия в области физической культуры и спорта</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02</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2917" w:type="pct"/>
            <w:shd w:val="clear" w:color="auto" w:fill="auto"/>
            <w:vAlign w:val="bottom"/>
            <w:hideMark/>
          </w:tcPr>
          <w:p w:rsidR="002B1C24" w:rsidRPr="002B1C24" w:rsidRDefault="002B1C24" w:rsidP="002B1C24">
            <w:pPr>
              <w:rPr>
                <w:sz w:val="16"/>
                <w:szCs w:val="16"/>
              </w:rPr>
            </w:pPr>
            <w:r w:rsidRPr="002B1C24">
              <w:rPr>
                <w:sz w:val="16"/>
                <w:szCs w:val="16"/>
              </w:rPr>
              <w:t>СРЕДСТВА МАССОВОЙ ИНФОРМАЦИИ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535"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auto" w:fill="auto"/>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Другие вопросы в области средств массовой информации</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Прочие мероприятия органов местного самоуправления</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291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w:t>
            </w:r>
          </w:p>
        </w:tc>
        <w:tc>
          <w:tcPr>
            <w:tcW w:w="229" w:type="pct"/>
            <w:shd w:val="clear" w:color="000000" w:fill="FFFFFF"/>
            <w:noWrap/>
            <w:vAlign w:val="bottom"/>
            <w:hideMark/>
          </w:tcPr>
          <w:p w:rsidR="002B1C24" w:rsidRPr="002B1C24" w:rsidRDefault="002B1C24" w:rsidP="002B1C24">
            <w:pPr>
              <w:jc w:val="right"/>
              <w:rPr>
                <w:sz w:val="16"/>
                <w:szCs w:val="16"/>
              </w:rPr>
            </w:pPr>
            <w:r w:rsidRPr="002B1C24">
              <w:rPr>
                <w:sz w:val="16"/>
                <w:szCs w:val="16"/>
              </w:rPr>
              <w:t>04</w:t>
            </w:r>
          </w:p>
        </w:tc>
        <w:tc>
          <w:tcPr>
            <w:tcW w:w="535"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882"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4118" w:type="pct"/>
            <w:gridSpan w:val="5"/>
            <w:shd w:val="clear" w:color="auto" w:fill="auto"/>
            <w:noWrap/>
            <w:vAlign w:val="bottom"/>
            <w:hideMark/>
          </w:tcPr>
          <w:p w:rsidR="002B1C24" w:rsidRPr="002B1C24" w:rsidRDefault="002B1C24" w:rsidP="002B1C24">
            <w:pPr>
              <w:rPr>
                <w:sz w:val="16"/>
                <w:szCs w:val="16"/>
              </w:rPr>
            </w:pPr>
            <w:r w:rsidRPr="002B1C24">
              <w:rPr>
                <w:sz w:val="16"/>
                <w:szCs w:val="16"/>
              </w:rPr>
              <w:t>Итого:</w:t>
            </w:r>
          </w:p>
        </w:tc>
        <w:tc>
          <w:tcPr>
            <w:tcW w:w="882" w:type="pct"/>
            <w:shd w:val="clear" w:color="auto" w:fill="auto"/>
            <w:noWrap/>
            <w:vAlign w:val="bottom"/>
            <w:hideMark/>
          </w:tcPr>
          <w:p w:rsidR="002B1C24" w:rsidRPr="002B1C24" w:rsidRDefault="002B1C24" w:rsidP="002B1C24">
            <w:pPr>
              <w:jc w:val="right"/>
              <w:rPr>
                <w:sz w:val="16"/>
                <w:szCs w:val="16"/>
              </w:rPr>
            </w:pPr>
            <w:r w:rsidRPr="002B1C24">
              <w:rPr>
                <w:sz w:val="16"/>
                <w:szCs w:val="16"/>
              </w:rPr>
              <w:t>404 806 245,41</w:t>
            </w:r>
          </w:p>
        </w:tc>
      </w:tr>
    </w:tbl>
    <w:p w:rsidR="002B1C24" w:rsidRDefault="002B1C24" w:rsidP="00953E11">
      <w:pPr>
        <w:jc w:val="center"/>
        <w:rPr>
          <w:b/>
          <w:sz w:val="26"/>
          <w:szCs w:val="26"/>
          <w:lang w:val="en-US"/>
        </w:rPr>
      </w:pPr>
    </w:p>
    <w:p w:rsidR="002B1C24" w:rsidRDefault="002B1C24" w:rsidP="00953E11">
      <w:pPr>
        <w:jc w:val="center"/>
        <w:rPr>
          <w:b/>
          <w:sz w:val="26"/>
          <w:szCs w:val="26"/>
          <w:lang w:val="en-US"/>
        </w:rPr>
      </w:pPr>
    </w:p>
    <w:p w:rsidR="002B1C24" w:rsidRDefault="002B1C24" w:rsidP="00953E11">
      <w:pPr>
        <w:jc w:val="center"/>
        <w:rPr>
          <w:b/>
          <w:sz w:val="26"/>
          <w:szCs w:val="26"/>
          <w:lang w:val="en-US"/>
        </w:rPr>
      </w:pPr>
    </w:p>
    <w:p w:rsidR="0011321C" w:rsidRDefault="0011321C" w:rsidP="00953E11">
      <w:pPr>
        <w:jc w:val="center"/>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F2708" w:rsidP="0011321C">
      <w:pPr>
        <w:spacing w:line="276" w:lineRule="auto"/>
        <w:ind w:left="5245"/>
      </w:pPr>
      <w:r w:rsidRPr="003D0344">
        <w:t xml:space="preserve">от </w:t>
      </w:r>
      <w:r w:rsidR="00953E11">
        <w:t>12</w:t>
      </w:r>
      <w:r>
        <w:t>.09.</w:t>
      </w:r>
      <w:r w:rsidRPr="003D0344">
        <w:t>202</w:t>
      </w:r>
      <w:r>
        <w:t>4</w:t>
      </w:r>
      <w:r w:rsidRPr="003D0344">
        <w:t xml:space="preserve"> </w:t>
      </w:r>
      <w:r w:rsidRPr="00F84D67">
        <w:t>№</w:t>
      </w:r>
      <w:r>
        <w:t xml:space="preserve"> </w:t>
      </w:r>
      <w:r w:rsidR="00953E11">
        <w:t>68</w:t>
      </w:r>
    </w:p>
    <w:p w:rsidR="0011321C" w:rsidRDefault="0011321C" w:rsidP="0006031F">
      <w:pPr>
        <w:jc w:val="center"/>
      </w:pPr>
    </w:p>
    <w:p w:rsidR="00FD76A4" w:rsidRPr="00FD76A4" w:rsidRDefault="002B1C24" w:rsidP="0006031F">
      <w:pPr>
        <w:jc w:val="center"/>
        <w:rPr>
          <w:b/>
          <w:sz w:val="26"/>
          <w:szCs w:val="26"/>
        </w:rPr>
      </w:pPr>
      <w:r w:rsidRPr="00FD76A4">
        <w:rPr>
          <w:b/>
          <w:sz w:val="26"/>
          <w:szCs w:val="26"/>
        </w:rPr>
        <w:t xml:space="preserve">Распределение бюджетных ассигнований по целевым статьям </w:t>
      </w:r>
    </w:p>
    <w:p w:rsidR="00DE2C84" w:rsidRPr="00FD76A4" w:rsidRDefault="002B1C24" w:rsidP="0006031F">
      <w:pPr>
        <w:jc w:val="center"/>
        <w:rPr>
          <w:b/>
          <w:sz w:val="26"/>
          <w:szCs w:val="26"/>
        </w:rPr>
      </w:pPr>
      <w:r w:rsidRPr="00FD76A4">
        <w:rPr>
          <w:b/>
          <w:sz w:val="26"/>
          <w:szCs w:val="26"/>
        </w:rPr>
        <w:t xml:space="preserve">(непрограммным направлениям деятельности), группам и подгруппам </w:t>
      </w:r>
      <w:proofErr w:type="gramStart"/>
      <w:r w:rsidRPr="00FD76A4">
        <w:rPr>
          <w:b/>
          <w:sz w:val="26"/>
          <w:szCs w:val="26"/>
        </w:rPr>
        <w:t>видов расходов классификации расходов бюджета муниципального образования</w:t>
      </w:r>
      <w:proofErr w:type="gramEnd"/>
      <w:r w:rsidRPr="00FD76A4">
        <w:rPr>
          <w:b/>
          <w:sz w:val="26"/>
          <w:szCs w:val="26"/>
        </w:rPr>
        <w:t xml:space="preserve"> городское поселение Междуреченский на 2024 год</w:t>
      </w:r>
    </w:p>
    <w:p w:rsidR="0011321C" w:rsidRPr="00FD76A4" w:rsidRDefault="0011321C" w:rsidP="0011321C">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04"/>
        <w:gridCol w:w="456"/>
        <w:gridCol w:w="1240"/>
      </w:tblGrid>
      <w:tr w:rsidR="002B1C24" w:rsidRPr="002B1C24" w:rsidTr="002B1C24">
        <w:trPr>
          <w:trHeight w:val="68"/>
        </w:trPr>
        <w:tc>
          <w:tcPr>
            <w:tcW w:w="3537"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r>
              <w:rPr>
                <w:sz w:val="26"/>
                <w:szCs w:val="26"/>
              </w:rPr>
              <w:tab/>
            </w:r>
          </w:p>
        </w:tc>
        <w:tc>
          <w:tcPr>
            <w:tcW w:w="577"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16"/>
                <w:szCs w:val="16"/>
              </w:rPr>
            </w:pPr>
          </w:p>
        </w:tc>
        <w:tc>
          <w:tcPr>
            <w:tcW w:w="238" w:type="pct"/>
            <w:tcBorders>
              <w:top w:val="nil"/>
              <w:left w:val="nil"/>
              <w:bottom w:val="single" w:sz="4" w:space="0" w:color="auto"/>
              <w:right w:val="nil"/>
            </w:tcBorders>
            <w:shd w:val="clear" w:color="auto" w:fill="auto"/>
            <w:noWrap/>
            <w:vAlign w:val="bottom"/>
            <w:hideMark/>
          </w:tcPr>
          <w:p w:rsidR="002B1C24" w:rsidRPr="002B1C24" w:rsidRDefault="002B1C24" w:rsidP="002B1C24">
            <w:pPr>
              <w:rPr>
                <w:sz w:val="20"/>
                <w:szCs w:val="20"/>
              </w:rPr>
            </w:pPr>
          </w:p>
        </w:tc>
        <w:tc>
          <w:tcPr>
            <w:tcW w:w="648" w:type="pct"/>
            <w:tcBorders>
              <w:top w:val="nil"/>
              <w:left w:val="nil"/>
              <w:bottom w:val="single" w:sz="4" w:space="0" w:color="auto"/>
              <w:right w:val="nil"/>
            </w:tcBorders>
            <w:shd w:val="clear" w:color="auto" w:fill="auto"/>
            <w:noWrap/>
            <w:vAlign w:val="bottom"/>
            <w:hideMark/>
          </w:tcPr>
          <w:p w:rsidR="002B1C24" w:rsidRPr="002B1C24" w:rsidRDefault="002B1C24" w:rsidP="002B1C24">
            <w:pPr>
              <w:jc w:val="right"/>
              <w:rPr>
                <w:sz w:val="16"/>
                <w:szCs w:val="16"/>
              </w:rPr>
            </w:pPr>
            <w:r w:rsidRPr="002B1C24">
              <w:rPr>
                <w:sz w:val="16"/>
                <w:szCs w:val="16"/>
              </w:rPr>
              <w:t>(в рублях)</w:t>
            </w:r>
          </w:p>
        </w:tc>
      </w:tr>
      <w:tr w:rsidR="002B1C24" w:rsidRPr="002B1C24" w:rsidTr="002B1C24">
        <w:trPr>
          <w:trHeight w:val="184"/>
        </w:trPr>
        <w:tc>
          <w:tcPr>
            <w:tcW w:w="3537" w:type="pct"/>
            <w:vMerge w:val="restart"/>
            <w:tcBorders>
              <w:top w:val="single" w:sz="4" w:space="0" w:color="auto"/>
            </w:tcBorders>
            <w:shd w:val="clear" w:color="auto" w:fill="auto"/>
            <w:noWrap/>
            <w:vAlign w:val="center"/>
            <w:hideMark/>
          </w:tcPr>
          <w:p w:rsidR="002B1C24" w:rsidRPr="002B1C24" w:rsidRDefault="002B1C24" w:rsidP="002B1C24">
            <w:pPr>
              <w:jc w:val="center"/>
              <w:rPr>
                <w:b/>
                <w:bCs/>
                <w:sz w:val="16"/>
                <w:szCs w:val="16"/>
              </w:rPr>
            </w:pPr>
            <w:r w:rsidRPr="002B1C24">
              <w:rPr>
                <w:b/>
                <w:bCs/>
                <w:sz w:val="16"/>
                <w:szCs w:val="16"/>
              </w:rPr>
              <w:t>Наименование</w:t>
            </w:r>
          </w:p>
        </w:tc>
        <w:tc>
          <w:tcPr>
            <w:tcW w:w="577" w:type="pct"/>
            <w:vMerge w:val="restar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ЦСР</w:t>
            </w:r>
          </w:p>
        </w:tc>
        <w:tc>
          <w:tcPr>
            <w:tcW w:w="238" w:type="pct"/>
            <w:vMerge w:val="restar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ВР</w:t>
            </w:r>
          </w:p>
        </w:tc>
        <w:tc>
          <w:tcPr>
            <w:tcW w:w="648" w:type="pct"/>
            <w:vMerge w:val="restart"/>
            <w:tcBorders>
              <w:top w:val="single" w:sz="4" w:space="0" w:color="auto"/>
            </w:tcBorders>
            <w:shd w:val="clear" w:color="auto" w:fill="auto"/>
            <w:vAlign w:val="center"/>
            <w:hideMark/>
          </w:tcPr>
          <w:p w:rsidR="002B1C24" w:rsidRPr="002B1C24" w:rsidRDefault="002B1C24" w:rsidP="002B1C24">
            <w:pPr>
              <w:jc w:val="center"/>
              <w:rPr>
                <w:b/>
                <w:bCs/>
                <w:sz w:val="16"/>
                <w:szCs w:val="16"/>
              </w:rPr>
            </w:pPr>
            <w:r w:rsidRPr="002B1C24">
              <w:rPr>
                <w:b/>
                <w:bCs/>
                <w:sz w:val="16"/>
                <w:szCs w:val="16"/>
              </w:rPr>
              <w:t>Сумма на  год</w:t>
            </w:r>
          </w:p>
        </w:tc>
      </w:tr>
      <w:tr w:rsidR="002B1C24" w:rsidRPr="002B1C24" w:rsidTr="002B1C24">
        <w:trPr>
          <w:trHeight w:val="184"/>
        </w:trPr>
        <w:tc>
          <w:tcPr>
            <w:tcW w:w="3537" w:type="pct"/>
            <w:vMerge/>
            <w:vAlign w:val="center"/>
            <w:hideMark/>
          </w:tcPr>
          <w:p w:rsidR="002B1C24" w:rsidRPr="002B1C24" w:rsidRDefault="002B1C24" w:rsidP="002B1C24">
            <w:pPr>
              <w:rPr>
                <w:b/>
                <w:bCs/>
                <w:sz w:val="16"/>
                <w:szCs w:val="16"/>
              </w:rPr>
            </w:pPr>
          </w:p>
        </w:tc>
        <w:tc>
          <w:tcPr>
            <w:tcW w:w="577" w:type="pct"/>
            <w:vMerge/>
            <w:vAlign w:val="center"/>
            <w:hideMark/>
          </w:tcPr>
          <w:p w:rsidR="002B1C24" w:rsidRPr="002B1C24" w:rsidRDefault="002B1C24" w:rsidP="002B1C24">
            <w:pPr>
              <w:rPr>
                <w:b/>
                <w:bCs/>
                <w:sz w:val="16"/>
                <w:szCs w:val="16"/>
              </w:rPr>
            </w:pPr>
          </w:p>
        </w:tc>
        <w:tc>
          <w:tcPr>
            <w:tcW w:w="238" w:type="pct"/>
            <w:vMerge/>
            <w:vAlign w:val="center"/>
            <w:hideMark/>
          </w:tcPr>
          <w:p w:rsidR="002B1C24" w:rsidRPr="002B1C24" w:rsidRDefault="002B1C24" w:rsidP="002B1C24">
            <w:pPr>
              <w:rPr>
                <w:b/>
                <w:bCs/>
                <w:sz w:val="16"/>
                <w:szCs w:val="16"/>
              </w:rPr>
            </w:pPr>
          </w:p>
        </w:tc>
        <w:tc>
          <w:tcPr>
            <w:tcW w:w="648" w:type="pct"/>
            <w:vMerge/>
            <w:vAlign w:val="center"/>
            <w:hideMark/>
          </w:tcPr>
          <w:p w:rsidR="002B1C24" w:rsidRPr="002B1C24" w:rsidRDefault="002B1C24" w:rsidP="002B1C24">
            <w:pPr>
              <w:rPr>
                <w:b/>
                <w:bCs/>
                <w:sz w:val="16"/>
                <w:szCs w:val="16"/>
              </w:rPr>
            </w:pPr>
          </w:p>
        </w:tc>
      </w:tr>
      <w:tr w:rsidR="002B1C24" w:rsidRPr="002B1C24" w:rsidTr="002B1C24">
        <w:trPr>
          <w:trHeight w:val="184"/>
        </w:trPr>
        <w:tc>
          <w:tcPr>
            <w:tcW w:w="3537" w:type="pct"/>
            <w:vMerge/>
            <w:vAlign w:val="center"/>
            <w:hideMark/>
          </w:tcPr>
          <w:p w:rsidR="002B1C24" w:rsidRPr="002B1C24" w:rsidRDefault="002B1C24" w:rsidP="002B1C24">
            <w:pPr>
              <w:rPr>
                <w:b/>
                <w:bCs/>
                <w:sz w:val="16"/>
                <w:szCs w:val="16"/>
              </w:rPr>
            </w:pPr>
          </w:p>
        </w:tc>
        <w:tc>
          <w:tcPr>
            <w:tcW w:w="577" w:type="pct"/>
            <w:vMerge/>
            <w:vAlign w:val="center"/>
            <w:hideMark/>
          </w:tcPr>
          <w:p w:rsidR="002B1C24" w:rsidRPr="002B1C24" w:rsidRDefault="002B1C24" w:rsidP="002B1C24">
            <w:pPr>
              <w:rPr>
                <w:b/>
                <w:bCs/>
                <w:sz w:val="16"/>
                <w:szCs w:val="16"/>
              </w:rPr>
            </w:pPr>
          </w:p>
        </w:tc>
        <w:tc>
          <w:tcPr>
            <w:tcW w:w="238" w:type="pct"/>
            <w:vMerge/>
            <w:vAlign w:val="center"/>
            <w:hideMark/>
          </w:tcPr>
          <w:p w:rsidR="002B1C24" w:rsidRPr="002B1C24" w:rsidRDefault="002B1C24" w:rsidP="002B1C24">
            <w:pPr>
              <w:rPr>
                <w:b/>
                <w:bCs/>
                <w:sz w:val="16"/>
                <w:szCs w:val="16"/>
              </w:rPr>
            </w:pPr>
          </w:p>
        </w:tc>
        <w:tc>
          <w:tcPr>
            <w:tcW w:w="648" w:type="pct"/>
            <w:vMerge/>
            <w:vAlign w:val="center"/>
            <w:hideMark/>
          </w:tcPr>
          <w:p w:rsidR="002B1C24" w:rsidRPr="002B1C24" w:rsidRDefault="002B1C24" w:rsidP="002B1C24">
            <w:pPr>
              <w:rPr>
                <w:b/>
                <w:bCs/>
                <w:sz w:val="16"/>
                <w:szCs w:val="16"/>
              </w:rPr>
            </w:pPr>
          </w:p>
        </w:tc>
      </w:tr>
      <w:tr w:rsidR="002B1C24" w:rsidRPr="002B1C24" w:rsidTr="002B1C24">
        <w:trPr>
          <w:trHeight w:val="68"/>
        </w:trPr>
        <w:tc>
          <w:tcPr>
            <w:tcW w:w="3537"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1</w:t>
            </w:r>
          </w:p>
        </w:tc>
        <w:tc>
          <w:tcPr>
            <w:tcW w:w="577"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2</w:t>
            </w:r>
          </w:p>
        </w:tc>
        <w:tc>
          <w:tcPr>
            <w:tcW w:w="238"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3</w:t>
            </w:r>
          </w:p>
        </w:tc>
        <w:tc>
          <w:tcPr>
            <w:tcW w:w="648" w:type="pct"/>
            <w:shd w:val="clear" w:color="auto" w:fill="auto"/>
            <w:noWrap/>
            <w:vAlign w:val="bottom"/>
            <w:hideMark/>
          </w:tcPr>
          <w:p w:rsidR="002B1C24" w:rsidRPr="002B1C24" w:rsidRDefault="002B1C24" w:rsidP="002B1C24">
            <w:pPr>
              <w:jc w:val="center"/>
              <w:rPr>
                <w:b/>
                <w:bCs/>
                <w:sz w:val="16"/>
                <w:szCs w:val="16"/>
              </w:rPr>
            </w:pPr>
            <w:r w:rsidRPr="002B1C24">
              <w:rPr>
                <w:b/>
                <w:bCs/>
                <w:sz w:val="16"/>
                <w:szCs w:val="16"/>
              </w:rPr>
              <w:t>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Непрограммные расходы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6000000000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404 806 245,41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переданных полномочий</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34 493 761,91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34 493 761,91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6000000540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34 493 761,91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120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2 517 802,24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16 377 887,71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2 258 943,06</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120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2 258 943,06</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14 118 944,65</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14 118 944,65</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Прочие мероприятия органов местного самоуправления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201 650,44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56 768,44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92 382,00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бюджетные ассигнования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52 500,00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Уплата налогов, сборов и иных платежей</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6000002400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850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52 500,00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6000003030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16 777 180,00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по бытовому обслуживанию</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2 400 000,00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муниципального жилищного фонда</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1 039 907,21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253 624,00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253 624,00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786 283,21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6000003520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786 283,21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 содержание </w:t>
            </w:r>
            <w:proofErr w:type="spellStart"/>
            <w:r w:rsidRPr="002B1C24">
              <w:rPr>
                <w:sz w:val="16"/>
                <w:szCs w:val="16"/>
              </w:rPr>
              <w:t>внутрипоселковых</w:t>
            </w:r>
            <w:proofErr w:type="spellEnd"/>
            <w:r w:rsidRPr="002B1C24">
              <w:rPr>
                <w:sz w:val="16"/>
                <w:szCs w:val="16"/>
              </w:rPr>
              <w:t xml:space="preserve"> дорог и искусственных сооружений на них</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38 891 227,00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 ремонт </w:t>
            </w:r>
            <w:proofErr w:type="spellStart"/>
            <w:r w:rsidRPr="002B1C24">
              <w:rPr>
                <w:sz w:val="16"/>
                <w:szCs w:val="16"/>
              </w:rPr>
              <w:t>внутрипоселковых</w:t>
            </w:r>
            <w:proofErr w:type="spellEnd"/>
            <w:r w:rsidRPr="002B1C24">
              <w:rPr>
                <w:sz w:val="16"/>
                <w:szCs w:val="16"/>
              </w:rPr>
              <w:t xml:space="preserve"> дорог</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6000004390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871 130,00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4 681 104,92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уличное освещение</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6000006100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12 542 051,38</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6000006200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3 766 784,00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озеленение</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lastRenderedPageBreak/>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организацию и содержание мест захоронения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6000006400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1 132 635,80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5 339 801,76</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1 200 000,00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1 200 000,00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4 139 801,76</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6000006500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4 139 801,76</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6000006600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Резервные фонды муниципального образования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бюджетные ассигнования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Резервные средства</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6000007050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870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6000009020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292 263,04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в области жилищно-коммунального хозяйства</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6000070010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49 769 407,31</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6000070040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Реализация прочих расходов в сфере культуры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6000070050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101 500,00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240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591 833,69</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6000070220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504 000,00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6000070280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478 400,00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6000070430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470 000,00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направленные на исполнение целевых показателей и повышение </w:t>
            </w:r>
            <w:proofErr w:type="gramStart"/>
            <w:r w:rsidRPr="002B1C24">
              <w:rPr>
                <w:sz w:val="16"/>
                <w:szCs w:val="16"/>
              </w:rPr>
              <w:t>оплаты труда работников муниципальных учреждений культуры</w:t>
            </w:r>
            <w:proofErr w:type="gramEnd"/>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6000072580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887 564,44</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Создание условий для деятельности народных дружин</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17 750,00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119 668 000,00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6000085060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2 351 824,00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Расходы на ремонт и содержание автомобильных дорог</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6000089190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15 481 306,52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 xml:space="preserve">Расходы по </w:t>
            </w:r>
            <w:proofErr w:type="gramStart"/>
            <w:r w:rsidRPr="002B1C24">
              <w:rPr>
                <w:sz w:val="16"/>
                <w:szCs w:val="16"/>
              </w:rPr>
              <w:t>инициативному</w:t>
            </w:r>
            <w:proofErr w:type="gramEnd"/>
            <w:r w:rsidRPr="002B1C24">
              <w:rPr>
                <w:sz w:val="16"/>
                <w:szCs w:val="16"/>
              </w:rPr>
              <w:t xml:space="preserve"> бюджетированию - "Народный бюджет"</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6000099990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346 125,62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4 437,50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lastRenderedPageBreak/>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60000S2390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4 571 700,00</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 </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500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3537" w:type="pct"/>
            <w:shd w:val="clear" w:color="000000" w:fill="FFFFFF"/>
            <w:vAlign w:val="bottom"/>
            <w:hideMark/>
          </w:tcPr>
          <w:p w:rsidR="002B1C24" w:rsidRPr="002B1C24" w:rsidRDefault="002B1C24" w:rsidP="002B1C24">
            <w:pPr>
              <w:rPr>
                <w:sz w:val="16"/>
                <w:szCs w:val="16"/>
              </w:rPr>
            </w:pPr>
            <w:r w:rsidRPr="002B1C24">
              <w:rPr>
                <w:sz w:val="16"/>
                <w:szCs w:val="16"/>
              </w:rPr>
              <w:t>Иные межбюджетные трансферты</w:t>
            </w:r>
          </w:p>
        </w:tc>
        <w:tc>
          <w:tcPr>
            <w:tcW w:w="577" w:type="pct"/>
            <w:shd w:val="clear" w:color="000000" w:fill="FFFFFF"/>
            <w:noWrap/>
            <w:vAlign w:val="bottom"/>
            <w:hideMark/>
          </w:tcPr>
          <w:p w:rsidR="002B1C24" w:rsidRPr="002B1C24" w:rsidRDefault="002B1C24" w:rsidP="002B1C24">
            <w:pPr>
              <w:rPr>
                <w:sz w:val="16"/>
                <w:szCs w:val="16"/>
              </w:rPr>
            </w:pPr>
            <w:r w:rsidRPr="002B1C24">
              <w:rPr>
                <w:sz w:val="16"/>
                <w:szCs w:val="16"/>
              </w:rPr>
              <w:t>60000S3000</w:t>
            </w:r>
          </w:p>
        </w:tc>
        <w:tc>
          <w:tcPr>
            <w:tcW w:w="238" w:type="pct"/>
            <w:shd w:val="clear" w:color="000000" w:fill="FFFFFF"/>
            <w:noWrap/>
            <w:vAlign w:val="bottom"/>
            <w:hideMark/>
          </w:tcPr>
          <w:p w:rsidR="002B1C24" w:rsidRPr="002B1C24" w:rsidRDefault="002B1C24" w:rsidP="002B1C24">
            <w:pPr>
              <w:rPr>
                <w:sz w:val="16"/>
                <w:szCs w:val="16"/>
              </w:rPr>
            </w:pPr>
            <w:r w:rsidRPr="002B1C24">
              <w:rPr>
                <w:sz w:val="16"/>
                <w:szCs w:val="16"/>
              </w:rPr>
              <w:t>540</w:t>
            </w:r>
          </w:p>
        </w:tc>
        <w:tc>
          <w:tcPr>
            <w:tcW w:w="648" w:type="pct"/>
            <w:shd w:val="clear" w:color="000000" w:fill="FFFFFF"/>
            <w:noWrap/>
            <w:vAlign w:val="bottom"/>
            <w:hideMark/>
          </w:tcPr>
          <w:p w:rsidR="002B1C24" w:rsidRPr="002B1C24" w:rsidRDefault="002B1C24" w:rsidP="002B1C24">
            <w:pPr>
              <w:jc w:val="right"/>
              <w:rPr>
                <w:sz w:val="16"/>
                <w:szCs w:val="16"/>
              </w:rPr>
            </w:pPr>
            <w:r w:rsidRPr="002B1C24">
              <w:rPr>
                <w:sz w:val="16"/>
                <w:szCs w:val="16"/>
              </w:rPr>
              <w:t>63 135 508,92</w:t>
            </w:r>
          </w:p>
        </w:tc>
      </w:tr>
      <w:tr w:rsidR="002B1C24" w:rsidRPr="002B1C24" w:rsidTr="002B1C24">
        <w:trPr>
          <w:trHeight w:val="68"/>
        </w:trPr>
        <w:tc>
          <w:tcPr>
            <w:tcW w:w="3537" w:type="pct"/>
            <w:shd w:val="clear" w:color="auto" w:fill="auto"/>
            <w:noWrap/>
            <w:vAlign w:val="bottom"/>
            <w:hideMark/>
          </w:tcPr>
          <w:p w:rsidR="002B1C24" w:rsidRPr="002B1C24" w:rsidRDefault="002B1C24" w:rsidP="002B1C24">
            <w:pPr>
              <w:rPr>
                <w:sz w:val="20"/>
                <w:szCs w:val="20"/>
              </w:rPr>
            </w:pPr>
            <w:r w:rsidRPr="002B1C24">
              <w:rPr>
                <w:sz w:val="20"/>
                <w:szCs w:val="20"/>
              </w:rPr>
              <w:t>Итого</w:t>
            </w:r>
          </w:p>
        </w:tc>
        <w:tc>
          <w:tcPr>
            <w:tcW w:w="577" w:type="pct"/>
            <w:shd w:val="clear" w:color="auto" w:fill="auto"/>
            <w:noWrap/>
            <w:vAlign w:val="bottom"/>
            <w:hideMark/>
          </w:tcPr>
          <w:p w:rsidR="002B1C24" w:rsidRPr="002B1C24" w:rsidRDefault="002B1C24" w:rsidP="002B1C24">
            <w:pPr>
              <w:rPr>
                <w:sz w:val="20"/>
                <w:szCs w:val="20"/>
              </w:rPr>
            </w:pPr>
            <w:r w:rsidRPr="002B1C24">
              <w:rPr>
                <w:sz w:val="20"/>
                <w:szCs w:val="20"/>
              </w:rPr>
              <w:t> </w:t>
            </w:r>
          </w:p>
        </w:tc>
        <w:tc>
          <w:tcPr>
            <w:tcW w:w="238" w:type="pct"/>
            <w:shd w:val="clear" w:color="auto" w:fill="auto"/>
            <w:noWrap/>
            <w:vAlign w:val="bottom"/>
            <w:hideMark/>
          </w:tcPr>
          <w:p w:rsidR="002B1C24" w:rsidRPr="002B1C24" w:rsidRDefault="002B1C24" w:rsidP="002B1C24">
            <w:pPr>
              <w:rPr>
                <w:sz w:val="20"/>
                <w:szCs w:val="20"/>
              </w:rPr>
            </w:pPr>
            <w:r w:rsidRPr="002B1C24">
              <w:rPr>
                <w:sz w:val="20"/>
                <w:szCs w:val="20"/>
              </w:rPr>
              <w:t> </w:t>
            </w:r>
          </w:p>
        </w:tc>
        <w:tc>
          <w:tcPr>
            <w:tcW w:w="648" w:type="pct"/>
            <w:shd w:val="clear" w:color="auto" w:fill="auto"/>
            <w:noWrap/>
            <w:vAlign w:val="bottom"/>
            <w:hideMark/>
          </w:tcPr>
          <w:p w:rsidR="002B1C24" w:rsidRPr="002B1C24" w:rsidRDefault="002B1C24" w:rsidP="002B1C24">
            <w:pPr>
              <w:jc w:val="right"/>
              <w:rPr>
                <w:sz w:val="16"/>
                <w:szCs w:val="16"/>
              </w:rPr>
            </w:pPr>
            <w:r w:rsidRPr="002B1C24">
              <w:rPr>
                <w:sz w:val="16"/>
                <w:szCs w:val="16"/>
              </w:rPr>
              <w:t>404 806 245,41</w:t>
            </w:r>
          </w:p>
        </w:tc>
      </w:tr>
    </w:tbl>
    <w:p w:rsidR="002B1C24" w:rsidRDefault="002B1C24" w:rsidP="002B1C24">
      <w:pPr>
        <w:tabs>
          <w:tab w:val="left" w:pos="3180"/>
        </w:tabs>
        <w:spacing w:after="200" w:line="276" w:lineRule="auto"/>
        <w:rPr>
          <w:sz w:val="26"/>
          <w:szCs w:val="26"/>
        </w:rPr>
      </w:pPr>
    </w:p>
    <w:p w:rsidR="002B1C24" w:rsidRDefault="002B1C24" w:rsidP="002B1C24">
      <w:pPr>
        <w:rPr>
          <w:sz w:val="26"/>
          <w:szCs w:val="26"/>
        </w:rPr>
      </w:pPr>
    </w:p>
    <w:p w:rsidR="00FF2708" w:rsidRPr="002B1C24" w:rsidRDefault="00FF2708" w:rsidP="002B1C24">
      <w:pPr>
        <w:rPr>
          <w:sz w:val="26"/>
          <w:szCs w:val="26"/>
        </w:rPr>
        <w:sectPr w:rsidR="00FF2708" w:rsidRPr="002B1C24"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F2708" w:rsidP="0011321C">
      <w:pPr>
        <w:spacing w:line="276" w:lineRule="auto"/>
        <w:ind w:left="5245"/>
      </w:pPr>
      <w:r w:rsidRPr="00FF2708">
        <w:t xml:space="preserve">от </w:t>
      </w:r>
      <w:r w:rsidR="00953E11">
        <w:t>12</w:t>
      </w:r>
      <w:r w:rsidRPr="00FF2708">
        <w:t xml:space="preserve">.09.2024 № </w:t>
      </w:r>
      <w:r w:rsidR="00953E11">
        <w:t>68</w:t>
      </w:r>
    </w:p>
    <w:p w:rsidR="000C6FA6" w:rsidRDefault="000C6FA6" w:rsidP="0011321C">
      <w:pPr>
        <w:spacing w:line="276" w:lineRule="auto"/>
        <w:ind w:left="5245"/>
        <w:rPr>
          <w:rFonts w:ascii="Arial" w:hAnsi="Arial" w:cs="Arial"/>
          <w:sz w:val="16"/>
          <w:szCs w:val="16"/>
        </w:rPr>
      </w:pPr>
    </w:p>
    <w:p w:rsidR="00FD76A4" w:rsidRPr="00FD76A4" w:rsidRDefault="00FD76A4" w:rsidP="000C6FA6">
      <w:pPr>
        <w:jc w:val="center"/>
        <w:rPr>
          <w:b/>
          <w:sz w:val="26"/>
          <w:szCs w:val="26"/>
        </w:rPr>
      </w:pPr>
      <w:r w:rsidRPr="00FD76A4">
        <w:rPr>
          <w:b/>
          <w:sz w:val="26"/>
          <w:szCs w:val="26"/>
        </w:rPr>
        <w:t xml:space="preserve">Распределение бюджетных ассигнований по разделам и подразделам </w:t>
      </w:r>
    </w:p>
    <w:p w:rsidR="000C6FA6" w:rsidRPr="00FD76A4" w:rsidRDefault="00FD76A4" w:rsidP="000C6FA6">
      <w:pPr>
        <w:jc w:val="center"/>
        <w:rPr>
          <w:sz w:val="26"/>
          <w:szCs w:val="26"/>
        </w:rPr>
      </w:pPr>
      <w:r w:rsidRPr="00FD76A4">
        <w:rPr>
          <w:b/>
          <w:sz w:val="26"/>
          <w:szCs w:val="26"/>
        </w:rPr>
        <w:t>классификации расходов бюджета муниципального образования городское поселение Междуреченский на 2024 год</w:t>
      </w:r>
    </w:p>
    <w:p w:rsidR="000C6FA6" w:rsidRDefault="000C6FA6"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4787"/>
        <w:gridCol w:w="425"/>
        <w:gridCol w:w="425"/>
        <w:gridCol w:w="1394"/>
        <w:gridCol w:w="1549"/>
      </w:tblGrid>
      <w:tr w:rsidR="00FD76A4" w:rsidRPr="00FD76A4" w:rsidTr="00FD76A4">
        <w:trPr>
          <w:trHeight w:val="68"/>
        </w:trPr>
        <w:tc>
          <w:tcPr>
            <w:tcW w:w="518"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501"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22"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22"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728"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809" w:type="pct"/>
            <w:tcBorders>
              <w:top w:val="nil"/>
              <w:left w:val="nil"/>
              <w:bottom w:val="single" w:sz="4" w:space="0" w:color="auto"/>
              <w:right w:val="nil"/>
            </w:tcBorders>
            <w:shd w:val="clear" w:color="auto" w:fill="auto"/>
            <w:noWrap/>
            <w:vAlign w:val="bottom"/>
            <w:hideMark/>
          </w:tcPr>
          <w:p w:rsidR="00FD76A4" w:rsidRPr="00FD76A4" w:rsidRDefault="00FD76A4" w:rsidP="00FD76A4">
            <w:pPr>
              <w:jc w:val="right"/>
              <w:rPr>
                <w:sz w:val="16"/>
                <w:szCs w:val="16"/>
              </w:rPr>
            </w:pPr>
            <w:r w:rsidRPr="00FD76A4">
              <w:rPr>
                <w:sz w:val="16"/>
                <w:szCs w:val="16"/>
              </w:rPr>
              <w:t>(в рублях)</w:t>
            </w:r>
          </w:p>
        </w:tc>
      </w:tr>
      <w:tr w:rsidR="00FD76A4" w:rsidRPr="00FD76A4" w:rsidTr="00FD76A4">
        <w:trPr>
          <w:trHeight w:val="572"/>
        </w:trPr>
        <w:tc>
          <w:tcPr>
            <w:tcW w:w="3018" w:type="pct"/>
            <w:gridSpan w:val="2"/>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Наименование</w:t>
            </w:r>
          </w:p>
        </w:tc>
        <w:tc>
          <w:tcPr>
            <w:tcW w:w="222" w:type="pct"/>
            <w:tcBorders>
              <w:top w:val="single" w:sz="4" w:space="0" w:color="auto"/>
            </w:tcBorders>
            <w:shd w:val="clear" w:color="auto" w:fill="auto"/>
            <w:vAlign w:val="center"/>
            <w:hideMark/>
          </w:tcPr>
          <w:p w:rsidR="00FD76A4" w:rsidRPr="00FD76A4" w:rsidRDefault="00FD76A4" w:rsidP="00FD76A4">
            <w:pPr>
              <w:jc w:val="center"/>
              <w:rPr>
                <w:sz w:val="16"/>
                <w:szCs w:val="16"/>
              </w:rPr>
            </w:pPr>
            <w:proofErr w:type="spellStart"/>
            <w:r w:rsidRPr="00FD76A4">
              <w:rPr>
                <w:sz w:val="16"/>
                <w:szCs w:val="16"/>
              </w:rPr>
              <w:t>Рз</w:t>
            </w:r>
            <w:proofErr w:type="spellEnd"/>
          </w:p>
        </w:tc>
        <w:tc>
          <w:tcPr>
            <w:tcW w:w="222" w:type="pct"/>
            <w:tcBorders>
              <w:top w:val="single" w:sz="4" w:space="0" w:color="auto"/>
            </w:tcBorders>
            <w:shd w:val="clear" w:color="auto" w:fill="auto"/>
            <w:vAlign w:val="center"/>
            <w:hideMark/>
          </w:tcPr>
          <w:p w:rsidR="00FD76A4" w:rsidRPr="00FD76A4" w:rsidRDefault="00FD76A4" w:rsidP="00FD76A4">
            <w:pPr>
              <w:jc w:val="center"/>
              <w:rPr>
                <w:sz w:val="16"/>
                <w:szCs w:val="16"/>
              </w:rPr>
            </w:pPr>
            <w:proofErr w:type="gramStart"/>
            <w:r w:rsidRPr="00FD76A4">
              <w:rPr>
                <w:sz w:val="16"/>
                <w:szCs w:val="16"/>
              </w:rPr>
              <w:t>ПР</w:t>
            </w:r>
            <w:proofErr w:type="gramEnd"/>
          </w:p>
        </w:tc>
        <w:tc>
          <w:tcPr>
            <w:tcW w:w="728" w:type="pc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Сумма на  год</w:t>
            </w:r>
          </w:p>
        </w:tc>
        <w:tc>
          <w:tcPr>
            <w:tcW w:w="809" w:type="pct"/>
            <w:tcBorders>
              <w:top w:val="single" w:sz="4" w:space="0" w:color="auto"/>
            </w:tcBorders>
            <w:shd w:val="clear" w:color="auto" w:fill="auto"/>
            <w:noWrap/>
            <w:vAlign w:val="bottom"/>
            <w:hideMark/>
          </w:tcPr>
          <w:p w:rsidR="00FD76A4" w:rsidRPr="00FD76A4" w:rsidRDefault="00FD76A4" w:rsidP="00FD76A4">
            <w:pPr>
              <w:rPr>
                <w:sz w:val="16"/>
                <w:szCs w:val="16"/>
              </w:rPr>
            </w:pPr>
            <w:r w:rsidRPr="00FD76A4">
              <w:rPr>
                <w:sz w:val="16"/>
                <w:szCs w:val="16"/>
              </w:rPr>
              <w:t>В том числе за счет</w:t>
            </w:r>
          </w:p>
          <w:p w:rsidR="00FD76A4" w:rsidRPr="00FD76A4" w:rsidRDefault="00FD76A4" w:rsidP="00FD76A4">
            <w:pPr>
              <w:jc w:val="center"/>
              <w:rPr>
                <w:sz w:val="16"/>
                <w:szCs w:val="16"/>
              </w:rPr>
            </w:pPr>
            <w:r w:rsidRPr="00FD76A4">
              <w:rPr>
                <w:sz w:val="16"/>
                <w:szCs w:val="16"/>
              </w:rPr>
              <w:t xml:space="preserve"> субвенций </w:t>
            </w:r>
          </w:p>
        </w:tc>
      </w:tr>
      <w:tr w:rsidR="00FD76A4" w:rsidRPr="00FD76A4" w:rsidTr="00FD76A4">
        <w:trPr>
          <w:trHeight w:val="68"/>
        </w:trPr>
        <w:tc>
          <w:tcPr>
            <w:tcW w:w="3018" w:type="pct"/>
            <w:gridSpan w:val="2"/>
            <w:shd w:val="clear" w:color="auto" w:fill="auto"/>
            <w:noWrap/>
            <w:hideMark/>
          </w:tcPr>
          <w:p w:rsidR="00FD76A4" w:rsidRPr="00FD76A4" w:rsidRDefault="00FD76A4" w:rsidP="00FD76A4">
            <w:pPr>
              <w:jc w:val="center"/>
              <w:rPr>
                <w:sz w:val="16"/>
                <w:szCs w:val="16"/>
              </w:rPr>
            </w:pPr>
            <w:r w:rsidRPr="00FD76A4">
              <w:rPr>
                <w:sz w:val="16"/>
                <w:szCs w:val="16"/>
              </w:rPr>
              <w:t>1</w:t>
            </w:r>
          </w:p>
        </w:tc>
        <w:tc>
          <w:tcPr>
            <w:tcW w:w="222" w:type="pct"/>
            <w:shd w:val="clear" w:color="auto" w:fill="auto"/>
            <w:noWrap/>
            <w:vAlign w:val="bottom"/>
            <w:hideMark/>
          </w:tcPr>
          <w:p w:rsidR="00FD76A4" w:rsidRPr="00FD76A4" w:rsidRDefault="00FD76A4" w:rsidP="00FD76A4">
            <w:pPr>
              <w:jc w:val="center"/>
              <w:rPr>
                <w:sz w:val="16"/>
                <w:szCs w:val="16"/>
              </w:rPr>
            </w:pPr>
            <w:r w:rsidRPr="00FD76A4">
              <w:rPr>
                <w:sz w:val="16"/>
                <w:szCs w:val="16"/>
              </w:rPr>
              <w:t>2</w:t>
            </w:r>
          </w:p>
        </w:tc>
        <w:tc>
          <w:tcPr>
            <w:tcW w:w="222" w:type="pct"/>
            <w:shd w:val="clear" w:color="auto" w:fill="auto"/>
            <w:noWrap/>
            <w:vAlign w:val="bottom"/>
            <w:hideMark/>
          </w:tcPr>
          <w:p w:rsidR="00FD76A4" w:rsidRPr="00FD76A4" w:rsidRDefault="00FD76A4" w:rsidP="00FD76A4">
            <w:pPr>
              <w:jc w:val="center"/>
              <w:rPr>
                <w:sz w:val="16"/>
                <w:szCs w:val="16"/>
              </w:rPr>
            </w:pPr>
            <w:r w:rsidRPr="00FD76A4">
              <w:rPr>
                <w:sz w:val="16"/>
                <w:szCs w:val="16"/>
              </w:rPr>
              <w:t>3</w:t>
            </w:r>
          </w:p>
        </w:tc>
        <w:tc>
          <w:tcPr>
            <w:tcW w:w="728" w:type="pct"/>
            <w:shd w:val="clear" w:color="auto" w:fill="auto"/>
            <w:noWrap/>
            <w:vAlign w:val="bottom"/>
            <w:hideMark/>
          </w:tcPr>
          <w:p w:rsidR="00FD76A4" w:rsidRPr="00FD76A4" w:rsidRDefault="00FD76A4" w:rsidP="00FD76A4">
            <w:pPr>
              <w:jc w:val="center"/>
              <w:rPr>
                <w:sz w:val="16"/>
                <w:szCs w:val="16"/>
              </w:rPr>
            </w:pPr>
            <w:r w:rsidRPr="00FD76A4">
              <w:rPr>
                <w:sz w:val="16"/>
                <w:szCs w:val="16"/>
              </w:rPr>
              <w:t>4</w:t>
            </w:r>
          </w:p>
        </w:tc>
        <w:tc>
          <w:tcPr>
            <w:tcW w:w="809" w:type="pct"/>
            <w:shd w:val="clear" w:color="auto" w:fill="auto"/>
            <w:noWrap/>
            <w:vAlign w:val="bottom"/>
            <w:hideMark/>
          </w:tcPr>
          <w:p w:rsidR="00FD76A4" w:rsidRPr="00FD76A4" w:rsidRDefault="00FD76A4" w:rsidP="00FD76A4">
            <w:pPr>
              <w:jc w:val="center"/>
              <w:rPr>
                <w:sz w:val="16"/>
                <w:szCs w:val="16"/>
              </w:rPr>
            </w:pPr>
            <w:r w:rsidRPr="00FD76A4">
              <w:rPr>
                <w:sz w:val="16"/>
                <w:szCs w:val="16"/>
              </w:rPr>
              <w:t>5</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ОБЩЕГОСУДАРСТВЕННЫЕ ВОПРОСЫ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37 000 054,18</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Функционирование высшего должностного лица субъекта Российской Федерации и муниципального образования</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2 517 802,24</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11 928 888,08</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Резервные фонды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50 000,00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общегосударственные вопросы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22 503 363,86</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НАЦИОНАЛЬНАЯ БЕЗОПАСНОСТЬ И ПРАВООХРАНИТЕЛЬНАЯ ДЕЯТЕЛЬНОСТЬ</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22 187,50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вопросы в области национальной безопасности и правоохранительной деятельности</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22 187,50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НАЦИОНАЛЬНАЯ ЭКОНОМИКА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272 162 873,84</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Общеэкономические вопросы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7 032 928,92</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Транспорт</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16 777 180,00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Дорожное хозяйство (дорожные фонды)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247 190 572,44</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Связь и информатика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92 382,00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вопросы в области национальной экономики</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1 069 810,48</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ЖИЛИЩНО-КОММУНАЛЬНОЕ ХОЗЯЙСТВО</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80 825 665,27</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Жилищное хозяйство</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1 802 170,25</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Коммунальное хозяйство</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52 169 407,31</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Благоустройство</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23 507 398,56</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вопросы в области жилищно-коммунального хозяйства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3 346 689,15</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ОХРАНА ОКРУЖАЮЩЕЙ СРЕДЫ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591 833,69</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вопросы в области охраны окружающей среды</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591 833,69</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ОБРАЗОВАНИЕ</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478 400,00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Молодежная политика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478 400,00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КУЛЬТУРА, КИНЕМАТОГРАФИЯ</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12 973 562,49</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Культура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12 973 562,49</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СОЦИАЛЬНАЯ ПОЛИТИКА</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504 000,00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Пенсионное обеспечение</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504 000,00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ФИЗИЧЕСКАЯ КУЛЬТУРА И СПОРТ</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190 900,00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Массовый спорт</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190 900,00</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СРЕДСТВА МАССОВОЙ ИНФОРМАЦИИ</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2"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56 768,44</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3018" w:type="pct"/>
            <w:gridSpan w:val="2"/>
            <w:shd w:val="clear" w:color="auto" w:fill="auto"/>
            <w:vAlign w:val="bottom"/>
            <w:hideMark/>
          </w:tcPr>
          <w:p w:rsidR="00FD76A4" w:rsidRPr="00FD76A4" w:rsidRDefault="00FD76A4" w:rsidP="00FD76A4">
            <w:pPr>
              <w:rPr>
                <w:sz w:val="16"/>
                <w:szCs w:val="16"/>
              </w:rPr>
            </w:pPr>
            <w:r w:rsidRPr="00FD76A4">
              <w:rPr>
                <w:sz w:val="16"/>
                <w:szCs w:val="16"/>
              </w:rPr>
              <w:t>Другие вопросы в области средств массовой информации</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2"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56 768,44</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518" w:type="pct"/>
            <w:shd w:val="clear" w:color="auto" w:fill="auto"/>
            <w:noWrap/>
            <w:vAlign w:val="bottom"/>
            <w:hideMark/>
          </w:tcPr>
          <w:p w:rsidR="00FD76A4" w:rsidRPr="00FD76A4" w:rsidRDefault="00FD76A4" w:rsidP="00FD76A4">
            <w:pPr>
              <w:rPr>
                <w:sz w:val="16"/>
                <w:szCs w:val="16"/>
              </w:rPr>
            </w:pPr>
            <w:r w:rsidRPr="00FD76A4">
              <w:rPr>
                <w:sz w:val="16"/>
                <w:szCs w:val="16"/>
              </w:rPr>
              <w:t>Итого:</w:t>
            </w:r>
          </w:p>
        </w:tc>
        <w:tc>
          <w:tcPr>
            <w:tcW w:w="2501"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22"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22"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728" w:type="pct"/>
            <w:shd w:val="clear" w:color="auto" w:fill="auto"/>
            <w:noWrap/>
            <w:vAlign w:val="bottom"/>
            <w:hideMark/>
          </w:tcPr>
          <w:p w:rsidR="00FD76A4" w:rsidRPr="00FD76A4" w:rsidRDefault="00FD76A4" w:rsidP="00FD76A4">
            <w:pPr>
              <w:jc w:val="right"/>
              <w:rPr>
                <w:sz w:val="16"/>
                <w:szCs w:val="16"/>
              </w:rPr>
            </w:pPr>
            <w:r w:rsidRPr="00FD76A4">
              <w:rPr>
                <w:sz w:val="16"/>
                <w:szCs w:val="16"/>
              </w:rPr>
              <w:t>404 806 245,41</w:t>
            </w:r>
          </w:p>
        </w:tc>
        <w:tc>
          <w:tcPr>
            <w:tcW w:w="809"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bl>
    <w:p w:rsidR="00FD76A4" w:rsidRDefault="00FD76A4" w:rsidP="0006031F">
      <w:pPr>
        <w:jc w:val="center"/>
        <w:rPr>
          <w:sz w:val="26"/>
          <w:szCs w:val="26"/>
        </w:rPr>
      </w:pPr>
    </w:p>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FF2708" w:rsidP="000C6FA6">
      <w:pPr>
        <w:spacing w:line="276" w:lineRule="auto"/>
        <w:ind w:left="5245"/>
      </w:pPr>
      <w:r w:rsidRPr="00FF2708">
        <w:t xml:space="preserve">от </w:t>
      </w:r>
      <w:r w:rsidR="00953E11">
        <w:t>12</w:t>
      </w:r>
      <w:r w:rsidRPr="00FF2708">
        <w:t xml:space="preserve">.09.2024 № </w:t>
      </w:r>
      <w:r w:rsidR="00953E11">
        <w:t>68</w:t>
      </w:r>
    </w:p>
    <w:p w:rsidR="000C6FA6" w:rsidRDefault="000C6FA6" w:rsidP="0006031F">
      <w:pPr>
        <w:jc w:val="center"/>
        <w:rPr>
          <w:szCs w:val="16"/>
        </w:rPr>
      </w:pPr>
    </w:p>
    <w:p w:rsidR="00FD76A4" w:rsidRPr="00FD76A4" w:rsidRDefault="00FD76A4" w:rsidP="0006031F">
      <w:pPr>
        <w:jc w:val="center"/>
        <w:rPr>
          <w:b/>
          <w:sz w:val="26"/>
          <w:szCs w:val="26"/>
        </w:rPr>
      </w:pPr>
      <w:r w:rsidRPr="00FD76A4">
        <w:rPr>
          <w:b/>
          <w:sz w:val="26"/>
          <w:szCs w:val="26"/>
        </w:rPr>
        <w:t xml:space="preserve">Ведомственная структура расходов бюджета </w:t>
      </w:r>
    </w:p>
    <w:p w:rsidR="000C6FA6" w:rsidRPr="00FD76A4" w:rsidRDefault="00FD76A4" w:rsidP="0006031F">
      <w:pPr>
        <w:jc w:val="center"/>
        <w:rPr>
          <w:b/>
          <w:sz w:val="26"/>
          <w:szCs w:val="26"/>
        </w:rPr>
      </w:pPr>
      <w:r w:rsidRPr="00FD76A4">
        <w:rPr>
          <w:b/>
          <w:sz w:val="26"/>
          <w:szCs w:val="26"/>
        </w:rPr>
        <w:t>городского поселения Междуреченский на 2024 год</w:t>
      </w:r>
    </w:p>
    <w:p w:rsidR="00FD76A4" w:rsidRDefault="00FD76A4" w:rsidP="0006031F">
      <w:pPr>
        <w:jc w:val="center"/>
        <w:rPr>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77"/>
        <w:gridCol w:w="376"/>
        <w:gridCol w:w="421"/>
        <w:gridCol w:w="1025"/>
        <w:gridCol w:w="456"/>
        <w:gridCol w:w="1216"/>
        <w:gridCol w:w="1011"/>
      </w:tblGrid>
      <w:tr w:rsidR="00FD76A4" w:rsidRPr="00FD76A4" w:rsidTr="00FD76A4">
        <w:trPr>
          <w:trHeight w:val="68"/>
        </w:trPr>
        <w:tc>
          <w:tcPr>
            <w:tcW w:w="2398"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49"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196"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20"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535"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238"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635" w:type="pct"/>
            <w:tcBorders>
              <w:top w:val="nil"/>
              <w:left w:val="nil"/>
              <w:bottom w:val="single" w:sz="4" w:space="0" w:color="auto"/>
              <w:right w:val="nil"/>
            </w:tcBorders>
            <w:shd w:val="clear" w:color="auto" w:fill="auto"/>
            <w:noWrap/>
            <w:vAlign w:val="bottom"/>
            <w:hideMark/>
          </w:tcPr>
          <w:p w:rsidR="00FD76A4" w:rsidRPr="00FD76A4" w:rsidRDefault="00FD76A4" w:rsidP="00FD76A4">
            <w:pPr>
              <w:rPr>
                <w:sz w:val="16"/>
                <w:szCs w:val="16"/>
              </w:rPr>
            </w:pPr>
          </w:p>
        </w:tc>
        <w:tc>
          <w:tcPr>
            <w:tcW w:w="528" w:type="pct"/>
            <w:tcBorders>
              <w:top w:val="nil"/>
              <w:left w:val="nil"/>
              <w:bottom w:val="single" w:sz="4" w:space="0" w:color="auto"/>
              <w:right w:val="nil"/>
            </w:tcBorders>
            <w:shd w:val="clear" w:color="auto" w:fill="auto"/>
            <w:noWrap/>
            <w:vAlign w:val="bottom"/>
            <w:hideMark/>
          </w:tcPr>
          <w:p w:rsidR="00FD76A4" w:rsidRPr="00FD76A4" w:rsidRDefault="00FD76A4" w:rsidP="00FD76A4">
            <w:pPr>
              <w:jc w:val="right"/>
              <w:rPr>
                <w:sz w:val="16"/>
                <w:szCs w:val="16"/>
              </w:rPr>
            </w:pPr>
            <w:r>
              <w:rPr>
                <w:sz w:val="16"/>
                <w:szCs w:val="16"/>
              </w:rPr>
              <w:t>(рублей)</w:t>
            </w:r>
          </w:p>
        </w:tc>
      </w:tr>
      <w:tr w:rsidR="00FD76A4" w:rsidRPr="00FD76A4" w:rsidTr="00FD76A4">
        <w:trPr>
          <w:trHeight w:val="184"/>
        </w:trPr>
        <w:tc>
          <w:tcPr>
            <w:tcW w:w="2398" w:type="pct"/>
            <w:vMerge w:val="restart"/>
            <w:tcBorders>
              <w:top w:val="single" w:sz="4" w:space="0" w:color="auto"/>
            </w:tcBorders>
            <w:shd w:val="clear" w:color="auto" w:fill="auto"/>
            <w:noWrap/>
            <w:vAlign w:val="center"/>
            <w:hideMark/>
          </w:tcPr>
          <w:p w:rsidR="00FD76A4" w:rsidRPr="00FD76A4" w:rsidRDefault="00FD76A4" w:rsidP="00FD76A4">
            <w:pPr>
              <w:jc w:val="center"/>
              <w:rPr>
                <w:sz w:val="16"/>
                <w:szCs w:val="16"/>
              </w:rPr>
            </w:pPr>
            <w:r w:rsidRPr="00FD76A4">
              <w:rPr>
                <w:sz w:val="16"/>
                <w:szCs w:val="16"/>
              </w:rPr>
              <w:t>Наименование</w:t>
            </w:r>
          </w:p>
        </w:tc>
        <w:tc>
          <w:tcPr>
            <w:tcW w:w="249"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Вед</w:t>
            </w:r>
          </w:p>
        </w:tc>
        <w:tc>
          <w:tcPr>
            <w:tcW w:w="196"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proofErr w:type="spellStart"/>
            <w:r w:rsidRPr="00FD76A4">
              <w:rPr>
                <w:sz w:val="16"/>
                <w:szCs w:val="16"/>
              </w:rPr>
              <w:t>Рз</w:t>
            </w:r>
            <w:proofErr w:type="spellEnd"/>
          </w:p>
        </w:tc>
        <w:tc>
          <w:tcPr>
            <w:tcW w:w="220"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proofErr w:type="gramStart"/>
            <w:r w:rsidRPr="00FD76A4">
              <w:rPr>
                <w:sz w:val="16"/>
                <w:szCs w:val="16"/>
              </w:rPr>
              <w:t>ПР</w:t>
            </w:r>
            <w:proofErr w:type="gramEnd"/>
          </w:p>
        </w:tc>
        <w:tc>
          <w:tcPr>
            <w:tcW w:w="535"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ЦСР</w:t>
            </w:r>
          </w:p>
        </w:tc>
        <w:tc>
          <w:tcPr>
            <w:tcW w:w="238"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ВР</w:t>
            </w:r>
          </w:p>
        </w:tc>
        <w:tc>
          <w:tcPr>
            <w:tcW w:w="635"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Сумма на  год</w:t>
            </w:r>
          </w:p>
        </w:tc>
        <w:tc>
          <w:tcPr>
            <w:tcW w:w="528" w:type="pct"/>
            <w:vMerge w:val="restart"/>
            <w:tcBorders>
              <w:top w:val="single" w:sz="4" w:space="0" w:color="auto"/>
            </w:tcBorders>
            <w:shd w:val="clear" w:color="auto" w:fill="auto"/>
            <w:vAlign w:val="center"/>
            <w:hideMark/>
          </w:tcPr>
          <w:p w:rsidR="00FD76A4" w:rsidRPr="00FD76A4" w:rsidRDefault="00FD76A4" w:rsidP="00FD76A4">
            <w:pPr>
              <w:jc w:val="center"/>
              <w:rPr>
                <w:sz w:val="16"/>
                <w:szCs w:val="16"/>
              </w:rPr>
            </w:pPr>
            <w:r w:rsidRPr="00FD76A4">
              <w:rPr>
                <w:sz w:val="16"/>
                <w:szCs w:val="16"/>
              </w:rPr>
              <w:t>в том числе за счет субвенций</w:t>
            </w:r>
          </w:p>
        </w:tc>
      </w:tr>
      <w:tr w:rsidR="00FD76A4" w:rsidRPr="00FD76A4" w:rsidTr="00FD76A4">
        <w:trPr>
          <w:trHeight w:val="184"/>
        </w:trPr>
        <w:tc>
          <w:tcPr>
            <w:tcW w:w="2398" w:type="pct"/>
            <w:vMerge/>
            <w:vAlign w:val="center"/>
            <w:hideMark/>
          </w:tcPr>
          <w:p w:rsidR="00FD76A4" w:rsidRPr="00FD76A4" w:rsidRDefault="00FD76A4" w:rsidP="00FD76A4">
            <w:pPr>
              <w:rPr>
                <w:sz w:val="16"/>
                <w:szCs w:val="16"/>
              </w:rPr>
            </w:pPr>
          </w:p>
        </w:tc>
        <w:tc>
          <w:tcPr>
            <w:tcW w:w="249" w:type="pct"/>
            <w:vMerge/>
            <w:vAlign w:val="center"/>
            <w:hideMark/>
          </w:tcPr>
          <w:p w:rsidR="00FD76A4" w:rsidRPr="00FD76A4" w:rsidRDefault="00FD76A4" w:rsidP="00FD76A4">
            <w:pPr>
              <w:rPr>
                <w:sz w:val="16"/>
                <w:szCs w:val="16"/>
              </w:rPr>
            </w:pPr>
          </w:p>
        </w:tc>
        <w:tc>
          <w:tcPr>
            <w:tcW w:w="196" w:type="pct"/>
            <w:vMerge/>
            <w:vAlign w:val="center"/>
            <w:hideMark/>
          </w:tcPr>
          <w:p w:rsidR="00FD76A4" w:rsidRPr="00FD76A4" w:rsidRDefault="00FD76A4" w:rsidP="00FD76A4">
            <w:pPr>
              <w:rPr>
                <w:sz w:val="16"/>
                <w:szCs w:val="16"/>
              </w:rPr>
            </w:pPr>
          </w:p>
        </w:tc>
        <w:tc>
          <w:tcPr>
            <w:tcW w:w="220" w:type="pct"/>
            <w:vMerge/>
            <w:vAlign w:val="center"/>
            <w:hideMark/>
          </w:tcPr>
          <w:p w:rsidR="00FD76A4" w:rsidRPr="00FD76A4" w:rsidRDefault="00FD76A4" w:rsidP="00FD76A4">
            <w:pPr>
              <w:rPr>
                <w:sz w:val="16"/>
                <w:szCs w:val="16"/>
              </w:rPr>
            </w:pPr>
          </w:p>
        </w:tc>
        <w:tc>
          <w:tcPr>
            <w:tcW w:w="535" w:type="pct"/>
            <w:vMerge/>
            <w:vAlign w:val="center"/>
            <w:hideMark/>
          </w:tcPr>
          <w:p w:rsidR="00FD76A4" w:rsidRPr="00FD76A4" w:rsidRDefault="00FD76A4" w:rsidP="00FD76A4">
            <w:pPr>
              <w:rPr>
                <w:sz w:val="16"/>
                <w:szCs w:val="16"/>
              </w:rPr>
            </w:pPr>
          </w:p>
        </w:tc>
        <w:tc>
          <w:tcPr>
            <w:tcW w:w="238" w:type="pct"/>
            <w:vMerge/>
            <w:vAlign w:val="center"/>
            <w:hideMark/>
          </w:tcPr>
          <w:p w:rsidR="00FD76A4" w:rsidRPr="00FD76A4" w:rsidRDefault="00FD76A4" w:rsidP="00FD76A4">
            <w:pPr>
              <w:rPr>
                <w:sz w:val="16"/>
                <w:szCs w:val="16"/>
              </w:rPr>
            </w:pPr>
          </w:p>
        </w:tc>
        <w:tc>
          <w:tcPr>
            <w:tcW w:w="635" w:type="pct"/>
            <w:vMerge/>
            <w:vAlign w:val="center"/>
            <w:hideMark/>
          </w:tcPr>
          <w:p w:rsidR="00FD76A4" w:rsidRPr="00FD76A4" w:rsidRDefault="00FD76A4" w:rsidP="00FD76A4">
            <w:pPr>
              <w:rPr>
                <w:sz w:val="16"/>
                <w:szCs w:val="16"/>
              </w:rPr>
            </w:pPr>
          </w:p>
        </w:tc>
        <w:tc>
          <w:tcPr>
            <w:tcW w:w="528" w:type="pct"/>
            <w:vMerge/>
            <w:vAlign w:val="center"/>
            <w:hideMark/>
          </w:tcPr>
          <w:p w:rsidR="00FD76A4" w:rsidRPr="00FD76A4" w:rsidRDefault="00FD76A4" w:rsidP="00FD76A4">
            <w:pPr>
              <w:rPr>
                <w:sz w:val="16"/>
                <w:szCs w:val="16"/>
              </w:rPr>
            </w:pPr>
          </w:p>
        </w:tc>
      </w:tr>
      <w:tr w:rsidR="00FD76A4" w:rsidRPr="00FD76A4" w:rsidTr="00FD76A4">
        <w:trPr>
          <w:trHeight w:val="184"/>
        </w:trPr>
        <w:tc>
          <w:tcPr>
            <w:tcW w:w="2398" w:type="pct"/>
            <w:vMerge/>
            <w:vAlign w:val="center"/>
            <w:hideMark/>
          </w:tcPr>
          <w:p w:rsidR="00FD76A4" w:rsidRPr="00FD76A4" w:rsidRDefault="00FD76A4" w:rsidP="00FD76A4">
            <w:pPr>
              <w:rPr>
                <w:sz w:val="16"/>
                <w:szCs w:val="16"/>
              </w:rPr>
            </w:pPr>
          </w:p>
        </w:tc>
        <w:tc>
          <w:tcPr>
            <w:tcW w:w="249" w:type="pct"/>
            <w:vMerge/>
            <w:vAlign w:val="center"/>
            <w:hideMark/>
          </w:tcPr>
          <w:p w:rsidR="00FD76A4" w:rsidRPr="00FD76A4" w:rsidRDefault="00FD76A4" w:rsidP="00FD76A4">
            <w:pPr>
              <w:rPr>
                <w:sz w:val="16"/>
                <w:szCs w:val="16"/>
              </w:rPr>
            </w:pPr>
          </w:p>
        </w:tc>
        <w:tc>
          <w:tcPr>
            <w:tcW w:w="196" w:type="pct"/>
            <w:vMerge/>
            <w:vAlign w:val="center"/>
            <w:hideMark/>
          </w:tcPr>
          <w:p w:rsidR="00FD76A4" w:rsidRPr="00FD76A4" w:rsidRDefault="00FD76A4" w:rsidP="00FD76A4">
            <w:pPr>
              <w:rPr>
                <w:sz w:val="16"/>
                <w:szCs w:val="16"/>
              </w:rPr>
            </w:pPr>
          </w:p>
        </w:tc>
        <w:tc>
          <w:tcPr>
            <w:tcW w:w="220" w:type="pct"/>
            <w:vMerge/>
            <w:vAlign w:val="center"/>
            <w:hideMark/>
          </w:tcPr>
          <w:p w:rsidR="00FD76A4" w:rsidRPr="00FD76A4" w:rsidRDefault="00FD76A4" w:rsidP="00FD76A4">
            <w:pPr>
              <w:rPr>
                <w:sz w:val="16"/>
                <w:szCs w:val="16"/>
              </w:rPr>
            </w:pPr>
          </w:p>
        </w:tc>
        <w:tc>
          <w:tcPr>
            <w:tcW w:w="535" w:type="pct"/>
            <w:vMerge/>
            <w:vAlign w:val="center"/>
            <w:hideMark/>
          </w:tcPr>
          <w:p w:rsidR="00FD76A4" w:rsidRPr="00FD76A4" w:rsidRDefault="00FD76A4" w:rsidP="00FD76A4">
            <w:pPr>
              <w:rPr>
                <w:sz w:val="16"/>
                <w:szCs w:val="16"/>
              </w:rPr>
            </w:pPr>
          </w:p>
        </w:tc>
        <w:tc>
          <w:tcPr>
            <w:tcW w:w="238" w:type="pct"/>
            <w:vMerge/>
            <w:vAlign w:val="center"/>
            <w:hideMark/>
          </w:tcPr>
          <w:p w:rsidR="00FD76A4" w:rsidRPr="00FD76A4" w:rsidRDefault="00FD76A4" w:rsidP="00FD76A4">
            <w:pPr>
              <w:rPr>
                <w:sz w:val="16"/>
                <w:szCs w:val="16"/>
              </w:rPr>
            </w:pPr>
          </w:p>
        </w:tc>
        <w:tc>
          <w:tcPr>
            <w:tcW w:w="635" w:type="pct"/>
            <w:vMerge/>
            <w:vAlign w:val="center"/>
            <w:hideMark/>
          </w:tcPr>
          <w:p w:rsidR="00FD76A4" w:rsidRPr="00FD76A4" w:rsidRDefault="00FD76A4" w:rsidP="00FD76A4">
            <w:pPr>
              <w:rPr>
                <w:sz w:val="16"/>
                <w:szCs w:val="16"/>
              </w:rPr>
            </w:pPr>
          </w:p>
        </w:tc>
        <w:tc>
          <w:tcPr>
            <w:tcW w:w="528" w:type="pct"/>
            <w:vMerge/>
            <w:vAlign w:val="center"/>
            <w:hideMark/>
          </w:tcPr>
          <w:p w:rsidR="00FD76A4" w:rsidRPr="00FD76A4" w:rsidRDefault="00FD76A4" w:rsidP="00FD76A4">
            <w:pPr>
              <w:rPr>
                <w:sz w:val="16"/>
                <w:szCs w:val="16"/>
              </w:rPr>
            </w:pPr>
          </w:p>
        </w:tc>
      </w:tr>
      <w:tr w:rsidR="00FD76A4" w:rsidRPr="00FD76A4" w:rsidTr="00FD76A4">
        <w:trPr>
          <w:trHeight w:val="68"/>
        </w:trPr>
        <w:tc>
          <w:tcPr>
            <w:tcW w:w="2398" w:type="pct"/>
            <w:shd w:val="clear" w:color="auto" w:fill="auto"/>
            <w:noWrap/>
            <w:vAlign w:val="bottom"/>
            <w:hideMark/>
          </w:tcPr>
          <w:p w:rsidR="00FD76A4" w:rsidRPr="00FD76A4" w:rsidRDefault="00FD76A4" w:rsidP="00FD76A4">
            <w:pPr>
              <w:jc w:val="center"/>
              <w:rPr>
                <w:sz w:val="16"/>
                <w:szCs w:val="16"/>
              </w:rPr>
            </w:pPr>
            <w:r w:rsidRPr="00FD76A4">
              <w:rPr>
                <w:sz w:val="16"/>
                <w:szCs w:val="16"/>
              </w:rPr>
              <w:t>1</w:t>
            </w:r>
          </w:p>
        </w:tc>
        <w:tc>
          <w:tcPr>
            <w:tcW w:w="249" w:type="pct"/>
            <w:shd w:val="clear" w:color="auto" w:fill="auto"/>
            <w:noWrap/>
            <w:vAlign w:val="bottom"/>
            <w:hideMark/>
          </w:tcPr>
          <w:p w:rsidR="00FD76A4" w:rsidRPr="00FD76A4" w:rsidRDefault="00FD76A4" w:rsidP="00FD76A4">
            <w:pPr>
              <w:jc w:val="center"/>
              <w:rPr>
                <w:sz w:val="16"/>
                <w:szCs w:val="16"/>
              </w:rPr>
            </w:pPr>
            <w:r w:rsidRPr="00FD76A4">
              <w:rPr>
                <w:sz w:val="16"/>
                <w:szCs w:val="16"/>
              </w:rPr>
              <w:t>2</w:t>
            </w:r>
          </w:p>
        </w:tc>
        <w:tc>
          <w:tcPr>
            <w:tcW w:w="196" w:type="pct"/>
            <w:shd w:val="clear" w:color="auto" w:fill="auto"/>
            <w:noWrap/>
            <w:vAlign w:val="bottom"/>
            <w:hideMark/>
          </w:tcPr>
          <w:p w:rsidR="00FD76A4" w:rsidRPr="00FD76A4" w:rsidRDefault="00FD76A4" w:rsidP="00FD76A4">
            <w:pPr>
              <w:jc w:val="center"/>
              <w:rPr>
                <w:sz w:val="16"/>
                <w:szCs w:val="16"/>
              </w:rPr>
            </w:pPr>
            <w:r w:rsidRPr="00FD76A4">
              <w:rPr>
                <w:sz w:val="16"/>
                <w:szCs w:val="16"/>
              </w:rPr>
              <w:t>3</w:t>
            </w:r>
          </w:p>
        </w:tc>
        <w:tc>
          <w:tcPr>
            <w:tcW w:w="220" w:type="pct"/>
            <w:shd w:val="clear" w:color="auto" w:fill="auto"/>
            <w:noWrap/>
            <w:vAlign w:val="bottom"/>
            <w:hideMark/>
          </w:tcPr>
          <w:p w:rsidR="00FD76A4" w:rsidRPr="00FD76A4" w:rsidRDefault="00FD76A4" w:rsidP="00FD76A4">
            <w:pPr>
              <w:jc w:val="center"/>
              <w:rPr>
                <w:sz w:val="16"/>
                <w:szCs w:val="16"/>
              </w:rPr>
            </w:pPr>
            <w:r w:rsidRPr="00FD76A4">
              <w:rPr>
                <w:sz w:val="16"/>
                <w:szCs w:val="16"/>
              </w:rPr>
              <w:t>4</w:t>
            </w:r>
          </w:p>
        </w:tc>
        <w:tc>
          <w:tcPr>
            <w:tcW w:w="535" w:type="pct"/>
            <w:shd w:val="clear" w:color="auto" w:fill="auto"/>
            <w:noWrap/>
            <w:vAlign w:val="bottom"/>
            <w:hideMark/>
          </w:tcPr>
          <w:p w:rsidR="00FD76A4" w:rsidRPr="00FD76A4" w:rsidRDefault="00FD76A4" w:rsidP="00FD76A4">
            <w:pPr>
              <w:jc w:val="center"/>
              <w:rPr>
                <w:sz w:val="16"/>
                <w:szCs w:val="16"/>
              </w:rPr>
            </w:pPr>
            <w:r w:rsidRPr="00FD76A4">
              <w:rPr>
                <w:sz w:val="16"/>
                <w:szCs w:val="16"/>
              </w:rPr>
              <w:t>5</w:t>
            </w:r>
          </w:p>
        </w:tc>
        <w:tc>
          <w:tcPr>
            <w:tcW w:w="238" w:type="pct"/>
            <w:shd w:val="clear" w:color="auto" w:fill="auto"/>
            <w:noWrap/>
            <w:vAlign w:val="bottom"/>
            <w:hideMark/>
          </w:tcPr>
          <w:p w:rsidR="00FD76A4" w:rsidRPr="00FD76A4" w:rsidRDefault="00FD76A4" w:rsidP="00FD76A4">
            <w:pPr>
              <w:jc w:val="center"/>
              <w:rPr>
                <w:sz w:val="16"/>
                <w:szCs w:val="16"/>
              </w:rPr>
            </w:pPr>
            <w:r w:rsidRPr="00FD76A4">
              <w:rPr>
                <w:sz w:val="16"/>
                <w:szCs w:val="16"/>
              </w:rPr>
              <w:t>6</w:t>
            </w:r>
          </w:p>
        </w:tc>
        <w:tc>
          <w:tcPr>
            <w:tcW w:w="635" w:type="pct"/>
            <w:shd w:val="clear" w:color="auto" w:fill="auto"/>
            <w:noWrap/>
            <w:vAlign w:val="bottom"/>
            <w:hideMark/>
          </w:tcPr>
          <w:p w:rsidR="00FD76A4" w:rsidRPr="00FD76A4" w:rsidRDefault="00FD76A4" w:rsidP="00FD76A4">
            <w:pPr>
              <w:jc w:val="center"/>
              <w:rPr>
                <w:sz w:val="16"/>
                <w:szCs w:val="16"/>
              </w:rPr>
            </w:pPr>
            <w:r w:rsidRPr="00FD76A4">
              <w:rPr>
                <w:sz w:val="16"/>
                <w:szCs w:val="16"/>
              </w:rPr>
              <w:t>7</w:t>
            </w:r>
          </w:p>
        </w:tc>
        <w:tc>
          <w:tcPr>
            <w:tcW w:w="528" w:type="pct"/>
            <w:shd w:val="clear" w:color="auto" w:fill="auto"/>
            <w:noWrap/>
            <w:vAlign w:val="bottom"/>
            <w:hideMark/>
          </w:tcPr>
          <w:p w:rsidR="00FD76A4" w:rsidRPr="00FD76A4" w:rsidRDefault="00FD76A4" w:rsidP="00FD76A4">
            <w:pPr>
              <w:jc w:val="center"/>
              <w:rPr>
                <w:sz w:val="16"/>
                <w:szCs w:val="16"/>
              </w:rPr>
            </w:pPr>
            <w:r w:rsidRPr="00FD76A4">
              <w:rPr>
                <w:sz w:val="16"/>
                <w:szCs w:val="16"/>
              </w:rPr>
              <w:t>8</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 xml:space="preserve">Администрация городского поселения </w:t>
            </w:r>
            <w:proofErr w:type="gramStart"/>
            <w:r w:rsidRPr="00FD76A4">
              <w:rPr>
                <w:sz w:val="16"/>
                <w:szCs w:val="16"/>
              </w:rPr>
              <w:t>Междуреченский</w:t>
            </w:r>
            <w:proofErr w:type="gramEnd"/>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404 806 245,41</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ОБЩЕГОСУДАРСТВЕННЫЕ ВОПРОСЫ</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37 000 054,18</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Функционирование высшего должностного лица субъекта Российской Федерации и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2 517 802,24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2 517 802,24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Глава (высшее должностное лицо)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2 517 802,24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2 517 802,24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120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2 517 802,24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Фонд оплаты труда государственных (муниципальных) органов</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6000002030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121</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1 933 798,88</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6000002030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129</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584 003,36</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11 928 888,08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11 928 888,08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11 928 888,08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2 226 443,06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120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2 226 443,06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Фонд оплаты труда государственных (муниципальных) органов</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121</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1 710 018,10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129</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516 424,96</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9 702 445,02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9 702 445,02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Резервные фонды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Резервные фонды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6000007050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бюджетные ассигнования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6000007050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800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Резервные средства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6000007050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870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общегосударственные вопросы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22 503 363,86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22 503 363,86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переданных полномочий</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22 418 363,86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22 418 363,86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22 418 363,86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120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122</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32 500,00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Прочие мероприятия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lastRenderedPageBreak/>
              <w:t>Иные бюджетные ассигнования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800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Уплата налогов, сборов и иных платежей</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850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52 500,00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Уплата иных платежей</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13</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853</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52 500,00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22 187,50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22 187,50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22 187,50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Создание условий для деятельности народных дружин</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17 750,00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17 750,00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17 750,00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Создание условий для деятельности народных дружин за счет средств бюджета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4 437,50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4 437,50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4 437,50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НАЦИОНАЛЬНАЯ ЭКОНОМИКА</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272 162 873,84</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Общеэкономические вопросы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7 032 928,92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7 032 928,92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реализацию мероприятий по содействию трудоустройства граждан</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4 681 104,92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4 681 104,92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4 681 104,92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2 351 824,00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2 351 824,00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6000085060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2 351 824,00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Транспорт</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16 777 180,00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16 777 180,00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Отдельные мероприятия в области автомобильного транспорта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16 777 180,00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16 777 180,00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6000003030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16 777 180,00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Дорожное хозяйство (дорожные фонды)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247 190 572,44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247 190 572,44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 xml:space="preserve">Расходы на содержание </w:t>
            </w:r>
            <w:proofErr w:type="spellStart"/>
            <w:r w:rsidRPr="00FD76A4">
              <w:rPr>
                <w:sz w:val="16"/>
                <w:szCs w:val="16"/>
              </w:rPr>
              <w:t>внутрипоселковых</w:t>
            </w:r>
            <w:proofErr w:type="spellEnd"/>
            <w:r w:rsidRPr="00FD76A4">
              <w:rPr>
                <w:sz w:val="16"/>
                <w:szCs w:val="16"/>
              </w:rPr>
              <w:t xml:space="preserve"> дорог и искусственных сооружений на них</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38 891 227,00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38 891 227,00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38 891 227,00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 xml:space="preserve">Расходы на ремонт </w:t>
            </w:r>
            <w:proofErr w:type="spellStart"/>
            <w:r w:rsidRPr="00FD76A4">
              <w:rPr>
                <w:sz w:val="16"/>
                <w:szCs w:val="16"/>
              </w:rPr>
              <w:t>внутрипоселковых</w:t>
            </w:r>
            <w:proofErr w:type="spellEnd"/>
            <w:r w:rsidRPr="00FD76A4">
              <w:rPr>
                <w:sz w:val="16"/>
                <w:szCs w:val="16"/>
              </w:rPr>
              <w:t xml:space="preserve"> дорог</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871 130,00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871 130,00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6000004390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871 130,00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119 668 000,00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119 668 000,00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119 668 000,00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ремонт и содержание автомобильных дорог</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6000089190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15 481 306,52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6000089190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15 481 306,52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6000089190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15 481 306,52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60000S2390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4 571 700,00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63 135 508,92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63 135 508,92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09</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60000S3000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63 135 508,92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Связь и информатика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92 382,00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92 382,00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Прочие мероприятия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92 382,00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92 382,00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92 382,00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вопросы в области национальной экономики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1 069 810,48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1 069 810,48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1 069 810,48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1 069 810,48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lastRenderedPageBreak/>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1 069 810,48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ЖИЛИЩНО-КОММУНАЛЬНОЕ ХОЗЯЙСТВО</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80 825 665,27</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Жилищное хозяйство</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1 802 170,25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1 802 170,25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Капитальный ремонт муниципального жилищного фонда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1 039 907,21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253 624,00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253 624,00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Прочая закупка товаров, работ и услуг</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244</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253 624,00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786 283,21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786 283,21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6000009020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292 263,04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6000009020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292 263,04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6000009020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292 263,04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прочие мероприятия по управлению муниципальным имуществом</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6000070430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6000070430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6000070430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Коммунальное хозяйство</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52 169 407,31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52 169 407,31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по бытовому обслуживанию</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2 400 000,00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2 400 000,00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6000003510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2 400 000,00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в области жилищно-коммунального хозяйства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49 769 407,31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49 769 407,31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6000070010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49 769 407,31</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Благоустройство</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23 507 398,56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23 507 398,56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уличное освещение</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6000006100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12 542 051,38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6000006100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12 542 051,38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6000006100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12 542 051,38</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организацию деятельности по сбору и транспортированию твердых коммунальных отходов</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6000006200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3 766 784,00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6000006200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3 766 784,00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6000006200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3 766 784,00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озеленение</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6000006300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организацию и содержание мест захоронения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1 132 635,80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1 132 635,80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1 132 635,80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прочие мероприятия по благоустройству поселения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5 339 801,76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1 200 000,00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1 200 000,00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Прочая закупка товаров, работ и услуг</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244</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1 200 000,00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4 139 801,76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6000006500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4 139 801,76</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6000006600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6000006600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6000006600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 xml:space="preserve">Расходы по </w:t>
            </w:r>
            <w:proofErr w:type="gramStart"/>
            <w:r w:rsidRPr="00FD76A4">
              <w:rPr>
                <w:sz w:val="16"/>
                <w:szCs w:val="16"/>
              </w:rPr>
              <w:t>инициативному</w:t>
            </w:r>
            <w:proofErr w:type="gramEnd"/>
            <w:r w:rsidRPr="00FD76A4">
              <w:rPr>
                <w:sz w:val="16"/>
                <w:szCs w:val="16"/>
              </w:rPr>
              <w:t xml:space="preserve"> бюджетированию - "Народный бюджет"</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6000099990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346 125,62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6000099990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346 125,62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03</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6000099990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346 125,62</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вопросы в области жилищно-коммунального хозяйства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3 346 689,15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3 346 689,15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3 346 689,15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3 346 689,15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3 346 689,15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ОХРАНА ОКРУЖАЮЩЕЙ СРЕДЫ</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вопросы в области охраны окружающей среды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в области обеспечения экологической безопасности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6000070060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lastRenderedPageBreak/>
              <w:t>Прочая закупка товаров, работ и услуг</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06</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05</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6000070060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244</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591 833,69</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ОБРАЗОВАНИЕ</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Молодежная политика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 xml:space="preserve">Реализация мероприятий по работе с детьми  и молодежью </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07</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478 400,00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КУЛЬТУРА, КИНЕМАТОГРАФИЯ</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12 973 562,49</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Культура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12 973 562,49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12 973 562,49</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переданных полномочий</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11 984 498,05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11 984 498,05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11 984 498,05</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Реализация прочих расходов в сфере культуры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101 500,00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101 500,00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6000070050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101 500,00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 xml:space="preserve">Расходы, направленные на исполнение целевых показателей и повышение </w:t>
            </w:r>
            <w:proofErr w:type="gramStart"/>
            <w:r w:rsidRPr="00FD76A4">
              <w:rPr>
                <w:sz w:val="16"/>
                <w:szCs w:val="16"/>
              </w:rPr>
              <w:t>оплаты труда работников муниципальных учреждений культуры</w:t>
            </w:r>
            <w:proofErr w:type="gramEnd"/>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6000072580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887 564,44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6000072580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887 564,44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08</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6000072580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887 564,44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СОЦИАЛЬНАЯ ПОЛИТИКА</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Пенсионное обеспечение</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Мероприятия на пенсионное обеспечение отдельных категорий граждан</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01</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6000070220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504 000,00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ФИЗИЧЕСКАЯ КУЛЬТУРА И СПОРТ</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190 900,00</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Массовый спорт</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190 900,00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190 900,00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обеспечение переданных полномочий</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90 900,00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90 900,00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6000000540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90 900,00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межбюджетные трансферты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11</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02</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6000070040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540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100 000,00</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vAlign w:val="bottom"/>
            <w:hideMark/>
          </w:tcPr>
          <w:p w:rsidR="00FD76A4" w:rsidRPr="00FD76A4" w:rsidRDefault="00FD76A4" w:rsidP="00FD76A4">
            <w:pPr>
              <w:rPr>
                <w:sz w:val="16"/>
                <w:szCs w:val="16"/>
              </w:rPr>
            </w:pPr>
            <w:r w:rsidRPr="00FD76A4">
              <w:rPr>
                <w:sz w:val="16"/>
                <w:szCs w:val="16"/>
              </w:rPr>
              <w:t>СРЕДСТВА МАССОВОЙ ИНФОРМАЦИИ</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Другие вопросы в области средств массовой информации</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Непрограммные расходы</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6000000000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Прочие мероприятия органов местного самоуправления</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200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000000" w:fill="FFFFFF"/>
            <w:vAlign w:val="bottom"/>
            <w:hideMark/>
          </w:tcPr>
          <w:p w:rsidR="00FD76A4" w:rsidRPr="00FD76A4" w:rsidRDefault="00FD76A4" w:rsidP="00FD76A4">
            <w:pPr>
              <w:rPr>
                <w:sz w:val="16"/>
                <w:szCs w:val="16"/>
              </w:rPr>
            </w:pPr>
            <w:r w:rsidRPr="00FD76A4">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000000" w:fill="FFFFFF"/>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000000" w:fill="FFFFFF"/>
            <w:noWrap/>
            <w:vAlign w:val="bottom"/>
            <w:hideMark/>
          </w:tcPr>
          <w:p w:rsidR="00FD76A4" w:rsidRPr="00FD76A4" w:rsidRDefault="00FD76A4" w:rsidP="00FD76A4">
            <w:pPr>
              <w:rPr>
                <w:sz w:val="16"/>
                <w:szCs w:val="16"/>
              </w:rPr>
            </w:pPr>
            <w:r w:rsidRPr="00FD76A4">
              <w:rPr>
                <w:sz w:val="16"/>
                <w:szCs w:val="16"/>
              </w:rPr>
              <w:t>240</w:t>
            </w:r>
          </w:p>
        </w:tc>
        <w:tc>
          <w:tcPr>
            <w:tcW w:w="635" w:type="pct"/>
            <w:shd w:val="clear" w:color="000000" w:fill="FFFFFF"/>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hideMark/>
          </w:tcPr>
          <w:p w:rsidR="00FD76A4" w:rsidRPr="00FD76A4" w:rsidRDefault="00FD76A4" w:rsidP="00FD76A4">
            <w:pPr>
              <w:rPr>
                <w:sz w:val="16"/>
                <w:szCs w:val="16"/>
              </w:rPr>
            </w:pPr>
            <w:r w:rsidRPr="00FD76A4">
              <w:rPr>
                <w:sz w:val="16"/>
                <w:szCs w:val="16"/>
              </w:rPr>
              <w:t>Прочая закупка товаров, работ и услуг</w:t>
            </w:r>
          </w:p>
        </w:tc>
        <w:tc>
          <w:tcPr>
            <w:tcW w:w="249" w:type="pct"/>
            <w:shd w:val="clear" w:color="auto" w:fill="auto"/>
            <w:noWrap/>
            <w:vAlign w:val="bottom"/>
            <w:hideMark/>
          </w:tcPr>
          <w:p w:rsidR="00FD76A4" w:rsidRPr="00FD76A4" w:rsidRDefault="00FD76A4" w:rsidP="00FD76A4">
            <w:pPr>
              <w:jc w:val="right"/>
              <w:rPr>
                <w:sz w:val="16"/>
                <w:szCs w:val="16"/>
              </w:rPr>
            </w:pPr>
            <w:r w:rsidRPr="00FD76A4">
              <w:rPr>
                <w:sz w:val="16"/>
                <w:szCs w:val="16"/>
              </w:rPr>
              <w:t>650</w:t>
            </w:r>
          </w:p>
        </w:tc>
        <w:tc>
          <w:tcPr>
            <w:tcW w:w="196" w:type="pct"/>
            <w:shd w:val="clear" w:color="000000" w:fill="FFFFFF"/>
            <w:noWrap/>
            <w:vAlign w:val="bottom"/>
            <w:hideMark/>
          </w:tcPr>
          <w:p w:rsidR="00FD76A4" w:rsidRPr="00FD76A4" w:rsidRDefault="00FD76A4" w:rsidP="00FD76A4">
            <w:pPr>
              <w:jc w:val="right"/>
              <w:rPr>
                <w:sz w:val="16"/>
                <w:szCs w:val="16"/>
              </w:rPr>
            </w:pPr>
            <w:r w:rsidRPr="00FD76A4">
              <w:rPr>
                <w:sz w:val="16"/>
                <w:szCs w:val="16"/>
              </w:rPr>
              <w:t>12</w:t>
            </w:r>
          </w:p>
        </w:tc>
        <w:tc>
          <w:tcPr>
            <w:tcW w:w="220" w:type="pct"/>
            <w:shd w:val="clear" w:color="000000" w:fill="FFFFFF"/>
            <w:noWrap/>
            <w:vAlign w:val="bottom"/>
            <w:hideMark/>
          </w:tcPr>
          <w:p w:rsidR="00FD76A4" w:rsidRPr="00FD76A4" w:rsidRDefault="00FD76A4" w:rsidP="00FD76A4">
            <w:pPr>
              <w:jc w:val="right"/>
              <w:rPr>
                <w:sz w:val="16"/>
                <w:szCs w:val="16"/>
              </w:rPr>
            </w:pPr>
            <w:r w:rsidRPr="00FD76A4">
              <w:rPr>
                <w:sz w:val="16"/>
                <w:szCs w:val="16"/>
              </w:rPr>
              <w:t>04</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6000002400</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244</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56 768,44</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r w:rsidR="00FD76A4" w:rsidRPr="00FD76A4" w:rsidTr="00FD76A4">
        <w:trPr>
          <w:trHeight w:val="68"/>
        </w:trPr>
        <w:tc>
          <w:tcPr>
            <w:tcW w:w="2398" w:type="pct"/>
            <w:shd w:val="clear" w:color="auto" w:fill="auto"/>
            <w:noWrap/>
            <w:vAlign w:val="bottom"/>
            <w:hideMark/>
          </w:tcPr>
          <w:p w:rsidR="00FD76A4" w:rsidRPr="00FD76A4" w:rsidRDefault="00FD76A4" w:rsidP="00FD76A4">
            <w:pPr>
              <w:rPr>
                <w:sz w:val="16"/>
                <w:szCs w:val="16"/>
              </w:rPr>
            </w:pPr>
            <w:r w:rsidRPr="00FD76A4">
              <w:rPr>
                <w:sz w:val="16"/>
                <w:szCs w:val="16"/>
              </w:rPr>
              <w:t>Итого:</w:t>
            </w:r>
          </w:p>
        </w:tc>
        <w:tc>
          <w:tcPr>
            <w:tcW w:w="249"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196"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20"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535"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238" w:type="pct"/>
            <w:shd w:val="clear" w:color="auto" w:fill="auto"/>
            <w:noWrap/>
            <w:vAlign w:val="bottom"/>
            <w:hideMark/>
          </w:tcPr>
          <w:p w:rsidR="00FD76A4" w:rsidRPr="00FD76A4" w:rsidRDefault="00FD76A4" w:rsidP="00FD76A4">
            <w:pPr>
              <w:rPr>
                <w:sz w:val="16"/>
                <w:szCs w:val="16"/>
              </w:rPr>
            </w:pPr>
            <w:r w:rsidRPr="00FD76A4">
              <w:rPr>
                <w:sz w:val="16"/>
                <w:szCs w:val="16"/>
              </w:rPr>
              <w:t> </w:t>
            </w:r>
          </w:p>
        </w:tc>
        <w:tc>
          <w:tcPr>
            <w:tcW w:w="635" w:type="pct"/>
            <w:shd w:val="clear" w:color="auto" w:fill="auto"/>
            <w:noWrap/>
            <w:vAlign w:val="bottom"/>
            <w:hideMark/>
          </w:tcPr>
          <w:p w:rsidR="00FD76A4" w:rsidRPr="00FD76A4" w:rsidRDefault="00FD76A4" w:rsidP="00FD76A4">
            <w:pPr>
              <w:jc w:val="right"/>
              <w:rPr>
                <w:sz w:val="16"/>
                <w:szCs w:val="16"/>
              </w:rPr>
            </w:pPr>
            <w:r w:rsidRPr="00FD76A4">
              <w:rPr>
                <w:sz w:val="16"/>
                <w:szCs w:val="16"/>
              </w:rPr>
              <w:t>404 806 245,41</w:t>
            </w:r>
          </w:p>
        </w:tc>
        <w:tc>
          <w:tcPr>
            <w:tcW w:w="528" w:type="pct"/>
            <w:shd w:val="clear" w:color="auto" w:fill="auto"/>
            <w:noWrap/>
            <w:vAlign w:val="bottom"/>
            <w:hideMark/>
          </w:tcPr>
          <w:p w:rsidR="00FD76A4" w:rsidRPr="00FD76A4" w:rsidRDefault="00FD76A4" w:rsidP="00FD76A4">
            <w:pPr>
              <w:jc w:val="right"/>
              <w:rPr>
                <w:sz w:val="16"/>
                <w:szCs w:val="16"/>
              </w:rPr>
            </w:pPr>
            <w:r w:rsidRPr="00FD76A4">
              <w:rPr>
                <w:sz w:val="16"/>
                <w:szCs w:val="16"/>
              </w:rPr>
              <w:t>0,00</w:t>
            </w:r>
          </w:p>
        </w:tc>
      </w:tr>
    </w:tbl>
    <w:p w:rsidR="00FD76A4" w:rsidRDefault="00FD76A4" w:rsidP="0006031F">
      <w:pPr>
        <w:jc w:val="center"/>
        <w:rPr>
          <w:sz w:val="26"/>
          <w:szCs w:val="26"/>
        </w:rPr>
      </w:pPr>
    </w:p>
    <w:p w:rsidR="006E1B54" w:rsidRDefault="006E1B54" w:rsidP="00FD76A4">
      <w:pPr>
        <w:spacing w:after="200" w:line="276" w:lineRule="auto"/>
        <w:rPr>
          <w:sz w:val="26"/>
          <w:szCs w:val="26"/>
        </w:rPr>
      </w:pPr>
    </w:p>
    <w:sectPr w:rsidR="006E1B54"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9B" w:rsidRDefault="00E4739B" w:rsidP="00681002">
      <w:r>
        <w:separator/>
      </w:r>
    </w:p>
  </w:endnote>
  <w:endnote w:type="continuationSeparator" w:id="0">
    <w:p w:rsidR="00E4739B" w:rsidRDefault="00E4739B"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9B" w:rsidRDefault="00E4739B" w:rsidP="00681002">
      <w:r>
        <w:separator/>
      </w:r>
    </w:p>
  </w:footnote>
  <w:footnote w:type="continuationSeparator" w:id="0">
    <w:p w:rsidR="00E4739B" w:rsidRDefault="00E4739B"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Content>
      <w:p w:rsidR="002B1C24" w:rsidRDefault="002B1C24">
        <w:pPr>
          <w:pStyle w:val="a5"/>
          <w:jc w:val="right"/>
        </w:pPr>
        <w:r>
          <w:fldChar w:fldCharType="begin"/>
        </w:r>
        <w:r>
          <w:instrText>PAGE   \* MERGEFORMAT</w:instrText>
        </w:r>
        <w:r>
          <w:fldChar w:fldCharType="separate"/>
        </w:r>
        <w:r w:rsidR="00FD76A4" w:rsidRPr="00FD76A4">
          <w:rPr>
            <w:noProof/>
            <w:lang w:val="ru-RU"/>
          </w:rPr>
          <w:t>2</w:t>
        </w:r>
        <w:r>
          <w:fldChar w:fldCharType="end"/>
        </w:r>
      </w:p>
    </w:sdtContent>
  </w:sdt>
  <w:p w:rsidR="002B1C24" w:rsidRDefault="002B1C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24" w:rsidRDefault="002B1C24">
    <w:pPr>
      <w:pStyle w:val="a5"/>
      <w:jc w:val="right"/>
    </w:pPr>
  </w:p>
  <w:p w:rsidR="002B1C24" w:rsidRDefault="002B1C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9D7"/>
    <w:rsid w:val="002C4B73"/>
    <w:rsid w:val="002D5C21"/>
    <w:rsid w:val="002E1F12"/>
    <w:rsid w:val="002F0A6B"/>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53E11"/>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5571"/>
    <w:rsid w:val="00A547A4"/>
    <w:rsid w:val="00A54DA4"/>
    <w:rsid w:val="00A70C9F"/>
    <w:rsid w:val="00A75F31"/>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4739B"/>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9DDF3-6467-4E6D-8B00-0BCF6E21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6846</Words>
  <Characters>39024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6</cp:revision>
  <cp:lastPrinted>2024-09-04T06:31:00Z</cp:lastPrinted>
  <dcterms:created xsi:type="dcterms:W3CDTF">2024-07-30T04:13:00Z</dcterms:created>
  <dcterms:modified xsi:type="dcterms:W3CDTF">2024-09-18T12:10:00Z</dcterms:modified>
</cp:coreProperties>
</file>