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E17" w:rsidRPr="00714B4B" w:rsidRDefault="00365E17" w:rsidP="0021548D">
      <w:pPr>
        <w:pStyle w:val="a4"/>
        <w:spacing w:line="264" w:lineRule="auto"/>
        <w:rPr>
          <w:sz w:val="27"/>
          <w:szCs w:val="27"/>
        </w:rPr>
      </w:pPr>
    </w:p>
    <w:p w:rsidR="007737F7" w:rsidRPr="00714B4B" w:rsidRDefault="007737F7" w:rsidP="000565B1">
      <w:pPr>
        <w:pStyle w:val="a4"/>
        <w:spacing w:line="264" w:lineRule="auto"/>
        <w:rPr>
          <w:sz w:val="27"/>
          <w:szCs w:val="27"/>
        </w:rPr>
      </w:pPr>
    </w:p>
    <w:p w:rsidR="00685DC2" w:rsidRPr="00714B4B" w:rsidRDefault="00685DC2" w:rsidP="000565B1">
      <w:pPr>
        <w:pStyle w:val="a4"/>
        <w:spacing w:line="264" w:lineRule="auto"/>
        <w:rPr>
          <w:sz w:val="27"/>
          <w:szCs w:val="27"/>
        </w:rPr>
      </w:pPr>
    </w:p>
    <w:p w:rsidR="00685DC2" w:rsidRPr="00714B4B" w:rsidRDefault="00685DC2" w:rsidP="000565B1">
      <w:pPr>
        <w:pStyle w:val="a4"/>
        <w:spacing w:line="264" w:lineRule="auto"/>
        <w:rPr>
          <w:sz w:val="27"/>
          <w:szCs w:val="27"/>
        </w:rPr>
      </w:pPr>
    </w:p>
    <w:p w:rsidR="00685DC2" w:rsidRPr="00714B4B" w:rsidRDefault="00685DC2" w:rsidP="000565B1">
      <w:pPr>
        <w:pStyle w:val="a4"/>
        <w:spacing w:line="264" w:lineRule="auto"/>
        <w:rPr>
          <w:sz w:val="27"/>
          <w:szCs w:val="27"/>
        </w:rPr>
      </w:pPr>
    </w:p>
    <w:p w:rsidR="00685DC2" w:rsidRPr="00714B4B" w:rsidRDefault="00685DC2" w:rsidP="000565B1">
      <w:pPr>
        <w:pStyle w:val="a4"/>
        <w:spacing w:line="264" w:lineRule="auto"/>
        <w:rPr>
          <w:sz w:val="27"/>
          <w:szCs w:val="27"/>
        </w:rPr>
      </w:pPr>
    </w:p>
    <w:p w:rsidR="00365E17" w:rsidRPr="00714B4B" w:rsidRDefault="00365E17" w:rsidP="003F0DB0">
      <w:pPr>
        <w:pStyle w:val="a7"/>
        <w:spacing w:after="0" w:line="276" w:lineRule="auto"/>
        <w:jc w:val="center"/>
        <w:rPr>
          <w:b/>
          <w:sz w:val="44"/>
          <w:szCs w:val="44"/>
        </w:rPr>
      </w:pPr>
    </w:p>
    <w:p w:rsidR="00365E17" w:rsidRPr="00714B4B" w:rsidRDefault="00365E17" w:rsidP="003F0DB0">
      <w:pPr>
        <w:pStyle w:val="a7"/>
        <w:spacing w:after="0" w:line="276" w:lineRule="auto"/>
        <w:jc w:val="center"/>
        <w:rPr>
          <w:b/>
          <w:sz w:val="44"/>
          <w:szCs w:val="44"/>
        </w:rPr>
      </w:pPr>
      <w:r w:rsidRPr="00714B4B">
        <w:rPr>
          <w:b/>
          <w:caps/>
          <w:sz w:val="44"/>
          <w:szCs w:val="44"/>
        </w:rPr>
        <w:t>пояснительная записка</w:t>
      </w:r>
    </w:p>
    <w:p w:rsidR="003F0DB0" w:rsidRPr="00714B4B" w:rsidRDefault="00365E17" w:rsidP="003F0DB0">
      <w:pPr>
        <w:pStyle w:val="a7"/>
        <w:spacing w:after="0" w:line="276" w:lineRule="auto"/>
        <w:jc w:val="center"/>
        <w:rPr>
          <w:b/>
          <w:sz w:val="44"/>
          <w:szCs w:val="44"/>
        </w:rPr>
      </w:pPr>
      <w:r w:rsidRPr="00714B4B">
        <w:rPr>
          <w:b/>
          <w:sz w:val="44"/>
          <w:szCs w:val="44"/>
        </w:rPr>
        <w:t xml:space="preserve">К ПРОЕКТУ </w:t>
      </w:r>
    </w:p>
    <w:p w:rsidR="00F77449" w:rsidRPr="00714B4B" w:rsidRDefault="00F77449" w:rsidP="003F0DB0">
      <w:pPr>
        <w:pStyle w:val="a7"/>
        <w:spacing w:after="0" w:line="276" w:lineRule="auto"/>
        <w:jc w:val="center"/>
        <w:rPr>
          <w:b/>
          <w:sz w:val="44"/>
          <w:szCs w:val="44"/>
        </w:rPr>
      </w:pPr>
      <w:r w:rsidRPr="00714B4B">
        <w:rPr>
          <w:b/>
          <w:sz w:val="44"/>
          <w:szCs w:val="44"/>
        </w:rPr>
        <w:t xml:space="preserve">РЕШЕНИЯ СОВЕТА ДЕПУТАТОВ </w:t>
      </w:r>
    </w:p>
    <w:p w:rsidR="00F77449" w:rsidRPr="00714B4B" w:rsidRDefault="00F77449" w:rsidP="003F0DB0">
      <w:pPr>
        <w:pStyle w:val="a7"/>
        <w:spacing w:after="0" w:line="276" w:lineRule="auto"/>
        <w:jc w:val="center"/>
        <w:rPr>
          <w:b/>
          <w:sz w:val="44"/>
          <w:szCs w:val="44"/>
        </w:rPr>
      </w:pPr>
      <w:r w:rsidRPr="00714B4B">
        <w:rPr>
          <w:b/>
          <w:sz w:val="44"/>
          <w:szCs w:val="44"/>
        </w:rPr>
        <w:t xml:space="preserve">муниципального образования </w:t>
      </w:r>
    </w:p>
    <w:p w:rsidR="00D4211F" w:rsidRPr="00714B4B" w:rsidRDefault="00F77449" w:rsidP="003F0DB0">
      <w:pPr>
        <w:pStyle w:val="a7"/>
        <w:spacing w:after="0" w:line="276" w:lineRule="auto"/>
        <w:jc w:val="center"/>
        <w:rPr>
          <w:b/>
          <w:sz w:val="44"/>
          <w:szCs w:val="44"/>
        </w:rPr>
      </w:pPr>
      <w:r w:rsidRPr="00714B4B">
        <w:rPr>
          <w:b/>
          <w:sz w:val="44"/>
          <w:szCs w:val="44"/>
        </w:rPr>
        <w:t xml:space="preserve">городское поселение </w:t>
      </w:r>
      <w:proofErr w:type="gramStart"/>
      <w:r w:rsidRPr="00714B4B">
        <w:rPr>
          <w:b/>
          <w:sz w:val="44"/>
          <w:szCs w:val="44"/>
        </w:rPr>
        <w:t>МЕЖДУРЕЧЕНСКИЙ</w:t>
      </w:r>
      <w:proofErr w:type="gramEnd"/>
    </w:p>
    <w:p w:rsidR="00686EFD" w:rsidRPr="00714B4B" w:rsidRDefault="003E101F" w:rsidP="003F0DB0">
      <w:pPr>
        <w:pStyle w:val="a7"/>
        <w:spacing w:after="0" w:line="276" w:lineRule="auto"/>
        <w:jc w:val="center"/>
        <w:rPr>
          <w:b/>
          <w:sz w:val="44"/>
          <w:szCs w:val="44"/>
        </w:rPr>
      </w:pPr>
      <w:r w:rsidRPr="00714B4B">
        <w:rPr>
          <w:b/>
          <w:sz w:val="44"/>
          <w:szCs w:val="44"/>
        </w:rPr>
        <w:t>«</w:t>
      </w:r>
      <w:r w:rsidR="00B47099" w:rsidRPr="00714B4B">
        <w:rPr>
          <w:b/>
          <w:sz w:val="44"/>
          <w:szCs w:val="44"/>
        </w:rPr>
        <w:t>О</w:t>
      </w:r>
      <w:r w:rsidRPr="00714B4B">
        <w:rPr>
          <w:b/>
          <w:sz w:val="44"/>
          <w:szCs w:val="44"/>
        </w:rPr>
        <w:t xml:space="preserve"> бюджете </w:t>
      </w:r>
      <w:r w:rsidR="00F77449" w:rsidRPr="00714B4B">
        <w:rPr>
          <w:b/>
          <w:sz w:val="44"/>
          <w:szCs w:val="44"/>
        </w:rPr>
        <w:t xml:space="preserve">городского поселения </w:t>
      </w:r>
      <w:proofErr w:type="gramStart"/>
      <w:r w:rsidR="00F77449" w:rsidRPr="00714B4B">
        <w:rPr>
          <w:b/>
          <w:sz w:val="44"/>
          <w:szCs w:val="44"/>
        </w:rPr>
        <w:t>МЕЖДУРЕЧЕНСКИЙ</w:t>
      </w:r>
      <w:proofErr w:type="gramEnd"/>
      <w:r w:rsidR="00D4211F" w:rsidRPr="00714B4B">
        <w:rPr>
          <w:b/>
          <w:sz w:val="44"/>
          <w:szCs w:val="44"/>
        </w:rPr>
        <w:t xml:space="preserve"> </w:t>
      </w:r>
    </w:p>
    <w:p w:rsidR="003E101F" w:rsidRPr="00714B4B" w:rsidRDefault="003E0954" w:rsidP="003F0DB0">
      <w:pPr>
        <w:pStyle w:val="a7"/>
        <w:spacing w:after="0" w:line="276" w:lineRule="auto"/>
        <w:jc w:val="center"/>
        <w:rPr>
          <w:b/>
          <w:sz w:val="44"/>
          <w:szCs w:val="44"/>
        </w:rPr>
      </w:pPr>
      <w:r w:rsidRPr="00714B4B">
        <w:rPr>
          <w:b/>
          <w:sz w:val="44"/>
          <w:szCs w:val="44"/>
        </w:rPr>
        <w:t>на 202</w:t>
      </w:r>
      <w:r w:rsidR="00DE6FB7">
        <w:rPr>
          <w:b/>
          <w:sz w:val="44"/>
          <w:szCs w:val="44"/>
        </w:rPr>
        <w:t>6</w:t>
      </w:r>
      <w:r w:rsidR="00686EFD" w:rsidRPr="00714B4B">
        <w:rPr>
          <w:b/>
          <w:sz w:val="44"/>
          <w:szCs w:val="44"/>
        </w:rPr>
        <w:t xml:space="preserve"> год</w:t>
      </w:r>
      <w:r w:rsidR="003E101F" w:rsidRPr="00714B4B">
        <w:rPr>
          <w:b/>
          <w:sz w:val="44"/>
          <w:szCs w:val="44"/>
        </w:rPr>
        <w:t xml:space="preserve"> </w:t>
      </w:r>
    </w:p>
    <w:p w:rsidR="00365E17" w:rsidRPr="00714B4B" w:rsidRDefault="00A103CC" w:rsidP="003F0DB0">
      <w:pPr>
        <w:pStyle w:val="a7"/>
        <w:spacing w:after="0" w:line="276" w:lineRule="auto"/>
        <w:jc w:val="center"/>
        <w:rPr>
          <w:b/>
          <w:sz w:val="44"/>
          <w:szCs w:val="44"/>
        </w:rPr>
      </w:pPr>
      <w:r w:rsidRPr="00714B4B">
        <w:rPr>
          <w:b/>
          <w:sz w:val="44"/>
          <w:szCs w:val="44"/>
        </w:rPr>
        <w:t xml:space="preserve">и </w:t>
      </w:r>
      <w:r w:rsidR="00496075" w:rsidRPr="00714B4B">
        <w:rPr>
          <w:b/>
          <w:sz w:val="44"/>
          <w:szCs w:val="44"/>
        </w:rPr>
        <w:t xml:space="preserve">на </w:t>
      </w:r>
      <w:r w:rsidRPr="00714B4B">
        <w:rPr>
          <w:b/>
          <w:sz w:val="44"/>
          <w:szCs w:val="44"/>
        </w:rPr>
        <w:t>плановый период 202</w:t>
      </w:r>
      <w:r w:rsidR="00DE6FB7">
        <w:rPr>
          <w:b/>
          <w:sz w:val="44"/>
          <w:szCs w:val="44"/>
        </w:rPr>
        <w:t>7</w:t>
      </w:r>
      <w:r w:rsidR="003E101F" w:rsidRPr="00714B4B">
        <w:rPr>
          <w:b/>
          <w:sz w:val="44"/>
          <w:szCs w:val="44"/>
        </w:rPr>
        <w:t xml:space="preserve"> и 202</w:t>
      </w:r>
      <w:r w:rsidR="00DE6FB7">
        <w:rPr>
          <w:b/>
          <w:sz w:val="44"/>
          <w:szCs w:val="44"/>
        </w:rPr>
        <w:t>8</w:t>
      </w:r>
      <w:r w:rsidR="003E101F" w:rsidRPr="00714B4B">
        <w:rPr>
          <w:b/>
          <w:sz w:val="44"/>
          <w:szCs w:val="44"/>
        </w:rPr>
        <w:t xml:space="preserve"> г</w:t>
      </w:r>
      <w:r w:rsidR="0084510E" w:rsidRPr="00714B4B">
        <w:rPr>
          <w:b/>
          <w:sz w:val="44"/>
          <w:szCs w:val="44"/>
        </w:rPr>
        <w:t>одов</w:t>
      </w:r>
      <w:r w:rsidR="003E101F" w:rsidRPr="00714B4B">
        <w:rPr>
          <w:b/>
          <w:sz w:val="44"/>
          <w:szCs w:val="44"/>
        </w:rPr>
        <w:t>»</w:t>
      </w:r>
    </w:p>
    <w:p w:rsidR="003F0DB0" w:rsidRPr="00714B4B" w:rsidRDefault="003F0DB0" w:rsidP="003F0DB0">
      <w:pPr>
        <w:pStyle w:val="15"/>
        <w:spacing w:before="0" w:after="120" w:line="276" w:lineRule="auto"/>
        <w:jc w:val="center"/>
        <w:rPr>
          <w:sz w:val="44"/>
          <w:szCs w:val="44"/>
        </w:rPr>
      </w:pPr>
    </w:p>
    <w:p w:rsidR="003F0DB0" w:rsidRPr="00714B4B" w:rsidRDefault="003F0DB0" w:rsidP="003F0DB0">
      <w:pPr>
        <w:pStyle w:val="15"/>
        <w:spacing w:before="0" w:after="120" w:line="276" w:lineRule="auto"/>
        <w:jc w:val="center"/>
        <w:rPr>
          <w:sz w:val="44"/>
          <w:szCs w:val="44"/>
        </w:rPr>
      </w:pPr>
    </w:p>
    <w:p w:rsidR="003F0DB0" w:rsidRPr="00714B4B" w:rsidRDefault="003F0DB0" w:rsidP="003F0DB0">
      <w:pPr>
        <w:pStyle w:val="15"/>
        <w:spacing w:before="0" w:after="120" w:line="276" w:lineRule="auto"/>
        <w:jc w:val="center"/>
        <w:rPr>
          <w:sz w:val="44"/>
          <w:szCs w:val="44"/>
        </w:rPr>
      </w:pPr>
    </w:p>
    <w:p w:rsidR="003F0DB0" w:rsidRPr="00714B4B" w:rsidRDefault="003F0DB0" w:rsidP="003F0DB0">
      <w:pPr>
        <w:pStyle w:val="15"/>
        <w:spacing w:before="0" w:after="120" w:line="276" w:lineRule="auto"/>
        <w:jc w:val="center"/>
        <w:rPr>
          <w:sz w:val="44"/>
          <w:szCs w:val="44"/>
        </w:rPr>
      </w:pPr>
    </w:p>
    <w:p w:rsidR="00D2243A" w:rsidRPr="00714B4B" w:rsidRDefault="00D2243A" w:rsidP="003F0DB0">
      <w:pPr>
        <w:pStyle w:val="15"/>
        <w:spacing w:before="0" w:after="120" w:line="276" w:lineRule="auto"/>
        <w:jc w:val="center"/>
        <w:rPr>
          <w:sz w:val="44"/>
          <w:szCs w:val="44"/>
        </w:rPr>
      </w:pPr>
    </w:p>
    <w:p w:rsidR="003F0DB0" w:rsidRPr="00714B4B" w:rsidRDefault="003F0DB0" w:rsidP="003F0DB0">
      <w:pPr>
        <w:pStyle w:val="15"/>
        <w:spacing w:before="0" w:after="120" w:line="276" w:lineRule="auto"/>
        <w:jc w:val="center"/>
        <w:rPr>
          <w:sz w:val="44"/>
          <w:szCs w:val="44"/>
        </w:rPr>
      </w:pPr>
    </w:p>
    <w:p w:rsidR="003F0DB0" w:rsidRPr="00714B4B" w:rsidRDefault="003F0DB0" w:rsidP="003F0DB0">
      <w:pPr>
        <w:pStyle w:val="15"/>
        <w:spacing w:before="0" w:after="120" w:line="276" w:lineRule="auto"/>
        <w:jc w:val="center"/>
        <w:rPr>
          <w:sz w:val="44"/>
          <w:szCs w:val="44"/>
        </w:rPr>
      </w:pPr>
    </w:p>
    <w:p w:rsidR="00EC380B" w:rsidRPr="00714B4B" w:rsidRDefault="00EC380B" w:rsidP="003F0DB0">
      <w:pPr>
        <w:pStyle w:val="15"/>
        <w:spacing w:before="0" w:after="120" w:line="276" w:lineRule="auto"/>
        <w:jc w:val="center"/>
        <w:rPr>
          <w:sz w:val="44"/>
          <w:szCs w:val="44"/>
        </w:rPr>
      </w:pPr>
    </w:p>
    <w:p w:rsidR="003F0DB0" w:rsidRPr="00714B4B" w:rsidRDefault="003F0DB0" w:rsidP="00AE70A4">
      <w:pPr>
        <w:pStyle w:val="15"/>
        <w:spacing w:before="0"/>
        <w:ind w:firstLine="0"/>
        <w:jc w:val="center"/>
        <w:rPr>
          <w:b w:val="0"/>
          <w:i/>
          <w:sz w:val="26"/>
          <w:szCs w:val="26"/>
        </w:rPr>
      </w:pPr>
      <w:r w:rsidRPr="00714B4B">
        <w:rPr>
          <w:b w:val="0"/>
          <w:i/>
          <w:sz w:val="26"/>
          <w:szCs w:val="26"/>
        </w:rPr>
        <w:t>Комитет по финансам и налоговой политик</w:t>
      </w:r>
      <w:r w:rsidR="00AE70A4" w:rsidRPr="00714B4B">
        <w:rPr>
          <w:b w:val="0"/>
          <w:i/>
          <w:sz w:val="26"/>
          <w:szCs w:val="26"/>
        </w:rPr>
        <w:t>е</w:t>
      </w:r>
      <w:r w:rsidRPr="00714B4B">
        <w:rPr>
          <w:b w:val="0"/>
          <w:i/>
          <w:sz w:val="26"/>
          <w:szCs w:val="26"/>
        </w:rPr>
        <w:t xml:space="preserve"> администрации Кондинского района</w:t>
      </w:r>
    </w:p>
    <w:p w:rsidR="008802F7" w:rsidRPr="00D64F13" w:rsidRDefault="00F8320E" w:rsidP="00A7211F">
      <w:pPr>
        <w:pStyle w:val="15"/>
        <w:spacing w:before="0"/>
        <w:jc w:val="center"/>
        <w:rPr>
          <w:sz w:val="26"/>
          <w:szCs w:val="26"/>
        </w:rPr>
      </w:pPr>
      <w:proofErr w:type="spellStart"/>
      <w:r w:rsidRPr="00714B4B">
        <w:rPr>
          <w:b w:val="0"/>
          <w:i/>
          <w:sz w:val="26"/>
          <w:szCs w:val="26"/>
        </w:rPr>
        <w:t>пгт</w:t>
      </w:r>
      <w:proofErr w:type="spellEnd"/>
      <w:r w:rsidRPr="00714B4B">
        <w:rPr>
          <w:b w:val="0"/>
          <w:i/>
          <w:sz w:val="26"/>
          <w:szCs w:val="26"/>
        </w:rPr>
        <w:t xml:space="preserve">. Междуреченский, </w:t>
      </w:r>
      <w:r w:rsidR="0027446B" w:rsidRPr="00714B4B">
        <w:rPr>
          <w:b w:val="0"/>
          <w:i/>
          <w:sz w:val="26"/>
          <w:szCs w:val="26"/>
        </w:rPr>
        <w:t>ноябрь</w:t>
      </w:r>
      <w:r w:rsidR="003F0DB0" w:rsidRPr="00714B4B">
        <w:rPr>
          <w:b w:val="0"/>
          <w:i/>
          <w:sz w:val="26"/>
          <w:szCs w:val="26"/>
        </w:rPr>
        <w:t xml:space="preserve"> 20</w:t>
      </w:r>
      <w:r w:rsidR="00F704CC" w:rsidRPr="00714B4B">
        <w:rPr>
          <w:b w:val="0"/>
          <w:i/>
          <w:sz w:val="26"/>
          <w:szCs w:val="26"/>
        </w:rPr>
        <w:t>2</w:t>
      </w:r>
      <w:r w:rsidR="00DE6FB7">
        <w:rPr>
          <w:b w:val="0"/>
          <w:i/>
          <w:sz w:val="26"/>
          <w:szCs w:val="26"/>
        </w:rPr>
        <w:t>5</w:t>
      </w:r>
      <w:r w:rsidR="003F0DB0" w:rsidRPr="00714B4B">
        <w:rPr>
          <w:b w:val="0"/>
          <w:i/>
          <w:sz w:val="26"/>
          <w:szCs w:val="26"/>
        </w:rPr>
        <w:t xml:space="preserve"> года</w:t>
      </w:r>
      <w:r w:rsidR="00365E17" w:rsidRPr="00714B4B">
        <w:rPr>
          <w:sz w:val="44"/>
          <w:szCs w:val="44"/>
        </w:rPr>
        <w:br w:type="page"/>
      </w:r>
      <w:r w:rsidR="00A12C34" w:rsidRPr="00D64F13">
        <w:rPr>
          <w:sz w:val="26"/>
          <w:szCs w:val="26"/>
        </w:rPr>
        <w:lastRenderedPageBreak/>
        <w:t xml:space="preserve">Правовые основы </w:t>
      </w:r>
      <w:proofErr w:type="gramStart"/>
      <w:r w:rsidR="00A12C34" w:rsidRPr="00D64F13">
        <w:rPr>
          <w:sz w:val="26"/>
          <w:szCs w:val="26"/>
        </w:rPr>
        <w:t xml:space="preserve">формирования проекта </w:t>
      </w:r>
      <w:r w:rsidR="00D373A1" w:rsidRPr="00D64F13">
        <w:rPr>
          <w:sz w:val="26"/>
          <w:szCs w:val="26"/>
        </w:rPr>
        <w:t>Решения Совета депутатов</w:t>
      </w:r>
      <w:proofErr w:type="gramEnd"/>
      <w:r w:rsidR="00A12C34" w:rsidRPr="00D64F13">
        <w:rPr>
          <w:sz w:val="26"/>
          <w:szCs w:val="26"/>
        </w:rPr>
        <w:t xml:space="preserve"> </w:t>
      </w:r>
    </w:p>
    <w:p w:rsidR="00227FD3" w:rsidRPr="00D64F13" w:rsidRDefault="00A12C34" w:rsidP="008B644D">
      <w:pPr>
        <w:ind w:firstLine="720"/>
        <w:jc w:val="center"/>
        <w:rPr>
          <w:b/>
          <w:sz w:val="26"/>
          <w:szCs w:val="26"/>
        </w:rPr>
      </w:pPr>
      <w:r w:rsidRPr="00D64F13">
        <w:rPr>
          <w:b/>
          <w:sz w:val="26"/>
          <w:szCs w:val="26"/>
        </w:rPr>
        <w:t>«О бюджете</w:t>
      </w:r>
      <w:r w:rsidR="00103375" w:rsidRPr="00D64F13">
        <w:rPr>
          <w:b/>
          <w:sz w:val="26"/>
          <w:szCs w:val="26"/>
        </w:rPr>
        <w:t xml:space="preserve"> </w:t>
      </w:r>
      <w:r w:rsidR="003B3A31" w:rsidRPr="00D64F13">
        <w:rPr>
          <w:b/>
          <w:sz w:val="26"/>
          <w:szCs w:val="26"/>
        </w:rPr>
        <w:t xml:space="preserve">городского поселения </w:t>
      </w:r>
      <w:r w:rsidR="00F77449" w:rsidRPr="00D64F13">
        <w:rPr>
          <w:b/>
          <w:sz w:val="26"/>
          <w:szCs w:val="26"/>
        </w:rPr>
        <w:t>Междуреченский</w:t>
      </w:r>
      <w:r w:rsidR="00FA6CBB" w:rsidRPr="00D64F13">
        <w:rPr>
          <w:b/>
          <w:sz w:val="26"/>
          <w:szCs w:val="26"/>
        </w:rPr>
        <w:t xml:space="preserve"> на 202</w:t>
      </w:r>
      <w:r w:rsidR="00DE6FB7" w:rsidRPr="00D64F13">
        <w:rPr>
          <w:b/>
          <w:sz w:val="26"/>
          <w:szCs w:val="26"/>
        </w:rPr>
        <w:t>6</w:t>
      </w:r>
      <w:r w:rsidRPr="00D64F13">
        <w:rPr>
          <w:b/>
          <w:sz w:val="26"/>
          <w:szCs w:val="26"/>
        </w:rPr>
        <w:t xml:space="preserve"> год</w:t>
      </w:r>
      <w:r w:rsidR="00567E38" w:rsidRPr="00D64F13">
        <w:rPr>
          <w:b/>
          <w:sz w:val="26"/>
          <w:szCs w:val="26"/>
        </w:rPr>
        <w:t xml:space="preserve"> и </w:t>
      </w:r>
      <w:r w:rsidR="00496075" w:rsidRPr="00D64F13">
        <w:rPr>
          <w:b/>
          <w:sz w:val="26"/>
          <w:szCs w:val="26"/>
        </w:rPr>
        <w:t xml:space="preserve">на </w:t>
      </w:r>
      <w:r w:rsidR="00567E38" w:rsidRPr="00D64F13">
        <w:rPr>
          <w:b/>
          <w:sz w:val="26"/>
          <w:szCs w:val="26"/>
        </w:rPr>
        <w:t>плановый период 20</w:t>
      </w:r>
      <w:r w:rsidR="00F8320E" w:rsidRPr="00D64F13">
        <w:rPr>
          <w:b/>
          <w:sz w:val="26"/>
          <w:szCs w:val="26"/>
        </w:rPr>
        <w:t>2</w:t>
      </w:r>
      <w:r w:rsidR="00DE6FB7" w:rsidRPr="00D64F13">
        <w:rPr>
          <w:b/>
          <w:sz w:val="26"/>
          <w:szCs w:val="26"/>
        </w:rPr>
        <w:t>7</w:t>
      </w:r>
      <w:r w:rsidR="00567E38" w:rsidRPr="00D64F13">
        <w:rPr>
          <w:b/>
          <w:sz w:val="26"/>
          <w:szCs w:val="26"/>
        </w:rPr>
        <w:t xml:space="preserve"> и 202</w:t>
      </w:r>
      <w:r w:rsidR="00DE6FB7" w:rsidRPr="00D64F13">
        <w:rPr>
          <w:b/>
          <w:sz w:val="26"/>
          <w:szCs w:val="26"/>
        </w:rPr>
        <w:t>8</w:t>
      </w:r>
      <w:r w:rsidR="00567E38" w:rsidRPr="00D64F13">
        <w:rPr>
          <w:b/>
          <w:sz w:val="26"/>
          <w:szCs w:val="26"/>
        </w:rPr>
        <w:t xml:space="preserve"> годов</w:t>
      </w:r>
      <w:r w:rsidR="00A01E2B" w:rsidRPr="00D64F13">
        <w:rPr>
          <w:b/>
          <w:sz w:val="26"/>
          <w:szCs w:val="26"/>
        </w:rPr>
        <w:t>»</w:t>
      </w:r>
    </w:p>
    <w:p w:rsidR="003238BD" w:rsidRPr="00D64F13" w:rsidRDefault="003238BD" w:rsidP="008B644D">
      <w:pPr>
        <w:ind w:firstLine="720"/>
        <w:jc w:val="center"/>
        <w:rPr>
          <w:b/>
          <w:sz w:val="26"/>
          <w:szCs w:val="26"/>
        </w:rPr>
      </w:pPr>
    </w:p>
    <w:p w:rsidR="00D10876" w:rsidRPr="00714B4B" w:rsidRDefault="003E75F5" w:rsidP="005C38E2">
      <w:pPr>
        <w:ind w:firstLine="709"/>
        <w:jc w:val="both"/>
        <w:rPr>
          <w:sz w:val="26"/>
          <w:szCs w:val="26"/>
        </w:rPr>
      </w:pPr>
      <w:r w:rsidRPr="00D64F13">
        <w:rPr>
          <w:sz w:val="26"/>
          <w:szCs w:val="26"/>
        </w:rPr>
        <w:t>Проект решения Совета депутатов городского поселения Междуреченский «О бюджете муниципального образования городское поселение Междуреченский на 202</w:t>
      </w:r>
      <w:r w:rsidR="00DE6FB7" w:rsidRPr="00D64F13">
        <w:rPr>
          <w:sz w:val="26"/>
          <w:szCs w:val="26"/>
        </w:rPr>
        <w:t>6</w:t>
      </w:r>
      <w:r w:rsidRPr="00D64F13">
        <w:rPr>
          <w:sz w:val="26"/>
          <w:szCs w:val="26"/>
        </w:rPr>
        <w:t xml:space="preserve"> год и на плановый период 202</w:t>
      </w:r>
      <w:r w:rsidR="00DE6FB7" w:rsidRPr="00D64F13">
        <w:rPr>
          <w:sz w:val="26"/>
          <w:szCs w:val="26"/>
        </w:rPr>
        <w:t>7</w:t>
      </w:r>
      <w:r w:rsidRPr="00D64F13">
        <w:rPr>
          <w:sz w:val="26"/>
          <w:szCs w:val="26"/>
        </w:rPr>
        <w:t xml:space="preserve"> и 202</w:t>
      </w:r>
      <w:r w:rsidR="00DE6FB7" w:rsidRPr="00D64F13">
        <w:rPr>
          <w:sz w:val="26"/>
          <w:szCs w:val="26"/>
        </w:rPr>
        <w:t>8</w:t>
      </w:r>
      <w:r w:rsidRPr="00D64F13">
        <w:rPr>
          <w:sz w:val="26"/>
          <w:szCs w:val="26"/>
        </w:rPr>
        <w:t xml:space="preserve"> годов»</w:t>
      </w:r>
      <w:r w:rsidR="001060E1" w:rsidRPr="00D64F13">
        <w:rPr>
          <w:sz w:val="26"/>
          <w:szCs w:val="26"/>
        </w:rPr>
        <w:t xml:space="preserve"> (далее – проект</w:t>
      </w:r>
      <w:r w:rsidR="00AF7297" w:rsidRPr="00D64F13">
        <w:rPr>
          <w:sz w:val="26"/>
          <w:szCs w:val="26"/>
        </w:rPr>
        <w:t xml:space="preserve"> Решения</w:t>
      </w:r>
      <w:r w:rsidR="009F5F4F" w:rsidRPr="00D64F13">
        <w:rPr>
          <w:sz w:val="26"/>
          <w:szCs w:val="26"/>
        </w:rPr>
        <w:t xml:space="preserve"> </w:t>
      </w:r>
      <w:r w:rsidR="00415137" w:rsidRPr="00D64F13">
        <w:rPr>
          <w:sz w:val="26"/>
          <w:szCs w:val="26"/>
        </w:rPr>
        <w:t xml:space="preserve">о бюджете </w:t>
      </w:r>
      <w:r w:rsidR="009F5F4F" w:rsidRPr="00D64F13">
        <w:rPr>
          <w:sz w:val="26"/>
          <w:szCs w:val="26"/>
        </w:rPr>
        <w:t>на 202</w:t>
      </w:r>
      <w:r w:rsidR="00DE6FB7" w:rsidRPr="00D64F13">
        <w:rPr>
          <w:sz w:val="26"/>
          <w:szCs w:val="26"/>
        </w:rPr>
        <w:t>9</w:t>
      </w:r>
      <w:r w:rsidR="009F5F4F" w:rsidRPr="00D64F13">
        <w:rPr>
          <w:sz w:val="26"/>
          <w:szCs w:val="26"/>
        </w:rPr>
        <w:t>-202</w:t>
      </w:r>
      <w:r w:rsidR="00DE6FB7" w:rsidRPr="00D64F13">
        <w:rPr>
          <w:sz w:val="26"/>
          <w:szCs w:val="26"/>
        </w:rPr>
        <w:t>8</w:t>
      </w:r>
      <w:r w:rsidR="009F5F4F" w:rsidRPr="00D64F13">
        <w:rPr>
          <w:sz w:val="26"/>
          <w:szCs w:val="26"/>
        </w:rPr>
        <w:t xml:space="preserve"> г</w:t>
      </w:r>
      <w:r w:rsidR="00415010" w:rsidRPr="00D64F13">
        <w:rPr>
          <w:sz w:val="26"/>
          <w:szCs w:val="26"/>
        </w:rPr>
        <w:t>оды</w:t>
      </w:r>
      <w:r w:rsidR="001060E1" w:rsidRPr="00D64F13">
        <w:rPr>
          <w:sz w:val="26"/>
          <w:szCs w:val="26"/>
        </w:rPr>
        <w:t>)</w:t>
      </w:r>
      <w:r w:rsidRPr="00D64F13">
        <w:rPr>
          <w:sz w:val="26"/>
          <w:szCs w:val="26"/>
        </w:rPr>
        <w:t xml:space="preserve">, </w:t>
      </w:r>
      <w:r w:rsidR="00D10876" w:rsidRPr="00D64F13">
        <w:rPr>
          <w:sz w:val="26"/>
          <w:szCs w:val="26"/>
        </w:rPr>
        <w:t>вносится Главой  городского поселения Между</w:t>
      </w:r>
      <w:r w:rsidR="005C38E2" w:rsidRPr="00D64F13">
        <w:rPr>
          <w:sz w:val="26"/>
          <w:szCs w:val="26"/>
        </w:rPr>
        <w:t>реченский</w:t>
      </w:r>
      <w:r w:rsidR="00D10876" w:rsidRPr="00D64F13">
        <w:rPr>
          <w:sz w:val="26"/>
          <w:szCs w:val="26"/>
        </w:rPr>
        <w:t>.</w:t>
      </w:r>
    </w:p>
    <w:p w:rsidR="005624A5" w:rsidRPr="00714B4B" w:rsidRDefault="005624A5" w:rsidP="005C38E2">
      <w:pPr>
        <w:jc w:val="both"/>
        <w:rPr>
          <w:sz w:val="26"/>
          <w:szCs w:val="26"/>
        </w:rPr>
      </w:pPr>
    </w:p>
    <w:p w:rsidR="003E75F5" w:rsidRPr="00714B4B" w:rsidRDefault="00D10876" w:rsidP="005C38E2">
      <w:pPr>
        <w:ind w:firstLine="709"/>
        <w:jc w:val="both"/>
        <w:rPr>
          <w:sz w:val="26"/>
          <w:szCs w:val="26"/>
        </w:rPr>
      </w:pPr>
      <w:proofErr w:type="gramStart"/>
      <w:r w:rsidRPr="00714B4B">
        <w:rPr>
          <w:sz w:val="26"/>
          <w:szCs w:val="26"/>
        </w:rPr>
        <w:t xml:space="preserve">Настоящий проект </w:t>
      </w:r>
      <w:r w:rsidR="009A3286" w:rsidRPr="00714B4B">
        <w:rPr>
          <w:sz w:val="26"/>
          <w:szCs w:val="26"/>
        </w:rPr>
        <w:t xml:space="preserve">подготовлен в соответствии с требованиями Бюджетного кодекса Российской Федерации (далее – Бюджетный кодекс), </w:t>
      </w:r>
      <w:r w:rsidR="003E75F5" w:rsidRPr="00714B4B">
        <w:rPr>
          <w:sz w:val="26"/>
          <w:szCs w:val="26"/>
        </w:rPr>
        <w:t>решением Совета депутатов городского поселения Междуреченский от 02 июня 2015 года № 140 «Об утверждении Положения о бюджетном процессе в городском поселении Междуреченский»</w:t>
      </w:r>
      <w:r w:rsidR="009A3286" w:rsidRPr="00714B4B">
        <w:rPr>
          <w:sz w:val="26"/>
          <w:szCs w:val="26"/>
        </w:rPr>
        <w:t>,</w:t>
      </w:r>
      <w:r w:rsidR="003E75F5" w:rsidRPr="00714B4B">
        <w:rPr>
          <w:sz w:val="26"/>
          <w:szCs w:val="26"/>
        </w:rPr>
        <w:t xml:space="preserve"> порядком составления проекта решения Совета депутатов городского поселения Междуреченский о бюджете муниципального образования городское поселение Междуреченский на очередной </w:t>
      </w:r>
      <w:r w:rsidR="00C75A5E" w:rsidRPr="00714B4B">
        <w:rPr>
          <w:sz w:val="26"/>
          <w:szCs w:val="26"/>
        </w:rPr>
        <w:t>финансовый</w:t>
      </w:r>
      <w:r w:rsidR="003E75F5" w:rsidRPr="00714B4B">
        <w:rPr>
          <w:sz w:val="26"/>
          <w:szCs w:val="26"/>
        </w:rPr>
        <w:t xml:space="preserve"> год и плановый период, утвержденный</w:t>
      </w:r>
      <w:proofErr w:type="gramEnd"/>
      <w:r w:rsidR="003E75F5" w:rsidRPr="00714B4B">
        <w:rPr>
          <w:sz w:val="26"/>
          <w:szCs w:val="26"/>
        </w:rPr>
        <w:t xml:space="preserve"> постановлением администрации городского поселения </w:t>
      </w:r>
      <w:proofErr w:type="gramStart"/>
      <w:r w:rsidR="003E75F5" w:rsidRPr="00714B4B">
        <w:rPr>
          <w:sz w:val="26"/>
          <w:szCs w:val="26"/>
        </w:rPr>
        <w:t>Междуреченский</w:t>
      </w:r>
      <w:proofErr w:type="gramEnd"/>
      <w:r w:rsidR="003E75F5" w:rsidRPr="00714B4B">
        <w:rPr>
          <w:sz w:val="26"/>
          <w:szCs w:val="26"/>
        </w:rPr>
        <w:t xml:space="preserve"> от 29 июля 2019 года №138-п.</w:t>
      </w:r>
    </w:p>
    <w:p w:rsidR="00D10876" w:rsidRPr="00714B4B" w:rsidRDefault="00D10876" w:rsidP="00425A31">
      <w:pPr>
        <w:ind w:firstLine="709"/>
        <w:jc w:val="both"/>
        <w:rPr>
          <w:sz w:val="26"/>
          <w:szCs w:val="26"/>
        </w:rPr>
      </w:pPr>
    </w:p>
    <w:p w:rsidR="00823FAF" w:rsidRPr="00714B4B" w:rsidRDefault="00823FAF" w:rsidP="00823FAF">
      <w:pPr>
        <w:ind w:firstLine="709"/>
        <w:jc w:val="both"/>
        <w:rPr>
          <w:sz w:val="26"/>
          <w:szCs w:val="26"/>
        </w:rPr>
      </w:pPr>
      <w:r w:rsidRPr="00714B4B">
        <w:rPr>
          <w:sz w:val="26"/>
          <w:szCs w:val="26"/>
        </w:rPr>
        <w:t>Составление проекта бюджета муниципального образования городское поселение Междуреченский на 202</w:t>
      </w:r>
      <w:r>
        <w:rPr>
          <w:sz w:val="26"/>
          <w:szCs w:val="26"/>
        </w:rPr>
        <w:t>6</w:t>
      </w:r>
      <w:r w:rsidRPr="00714B4B">
        <w:rPr>
          <w:sz w:val="26"/>
          <w:szCs w:val="26"/>
        </w:rPr>
        <w:t xml:space="preserve"> год и на плановый период 202</w:t>
      </w:r>
      <w:r>
        <w:rPr>
          <w:sz w:val="26"/>
          <w:szCs w:val="26"/>
        </w:rPr>
        <w:t>7</w:t>
      </w:r>
      <w:r w:rsidRPr="00714B4B">
        <w:rPr>
          <w:sz w:val="26"/>
          <w:szCs w:val="26"/>
        </w:rPr>
        <w:t xml:space="preserve"> и 202</w:t>
      </w:r>
      <w:r>
        <w:rPr>
          <w:sz w:val="26"/>
          <w:szCs w:val="26"/>
        </w:rPr>
        <w:t>8</w:t>
      </w:r>
      <w:r w:rsidRPr="00714B4B">
        <w:rPr>
          <w:sz w:val="26"/>
          <w:szCs w:val="26"/>
        </w:rPr>
        <w:t xml:space="preserve"> годов основано на следующих документах:</w:t>
      </w:r>
    </w:p>
    <w:p w:rsidR="00823FAF" w:rsidRPr="00714B4B" w:rsidRDefault="00823FAF" w:rsidP="00823FAF">
      <w:pPr>
        <w:ind w:firstLine="709"/>
        <w:jc w:val="both"/>
        <w:rPr>
          <w:sz w:val="26"/>
          <w:szCs w:val="26"/>
        </w:rPr>
      </w:pPr>
      <w:r w:rsidRPr="00714B4B">
        <w:rPr>
          <w:sz w:val="26"/>
          <w:szCs w:val="26"/>
        </w:rPr>
        <w:t>- послания Президента Российской Федерации Федеральному Собранию Российской Федерации от 29 февраля 2024 года;</w:t>
      </w:r>
    </w:p>
    <w:p w:rsidR="00823FAF" w:rsidRPr="00714B4B" w:rsidRDefault="00823FAF" w:rsidP="00823FAF">
      <w:pPr>
        <w:ind w:firstLine="709"/>
        <w:jc w:val="both"/>
        <w:rPr>
          <w:sz w:val="26"/>
          <w:szCs w:val="26"/>
        </w:rPr>
      </w:pPr>
      <w:r w:rsidRPr="00714B4B">
        <w:rPr>
          <w:sz w:val="26"/>
          <w:szCs w:val="26"/>
        </w:rPr>
        <w:t xml:space="preserve">- Указа Президента Российской Федерации от 7 мая 2012 года № 597 «О мероприятиях по реализации государственной социальной политики»; </w:t>
      </w:r>
    </w:p>
    <w:p w:rsidR="00823FAF" w:rsidRPr="00714B4B" w:rsidRDefault="00823FAF" w:rsidP="00823FAF">
      <w:pPr>
        <w:ind w:firstLine="709"/>
        <w:jc w:val="both"/>
        <w:rPr>
          <w:sz w:val="26"/>
          <w:szCs w:val="26"/>
        </w:rPr>
      </w:pPr>
      <w:r w:rsidRPr="00714B4B">
        <w:rPr>
          <w:sz w:val="26"/>
          <w:szCs w:val="26"/>
        </w:rPr>
        <w:t xml:space="preserve"> - Указа Президента Российской Федерации 07 мая 2018 года № 204 «О национальных целях и стратегических задачах развития Российской Федерации на период до 2024 года»;</w:t>
      </w:r>
    </w:p>
    <w:p w:rsidR="00823FAF" w:rsidRPr="00A46615" w:rsidRDefault="00823FAF" w:rsidP="00823FAF">
      <w:pPr>
        <w:ind w:firstLine="709"/>
        <w:jc w:val="both"/>
        <w:rPr>
          <w:sz w:val="26"/>
          <w:szCs w:val="26"/>
        </w:rPr>
      </w:pPr>
      <w:r w:rsidRPr="00714B4B">
        <w:rPr>
          <w:sz w:val="26"/>
          <w:szCs w:val="26"/>
        </w:rPr>
        <w:t xml:space="preserve">- Указа Президента Российской Федерации от 21 июля 2020 года № 474 «О </w:t>
      </w:r>
      <w:r w:rsidRPr="00A46615">
        <w:rPr>
          <w:sz w:val="26"/>
          <w:szCs w:val="26"/>
        </w:rPr>
        <w:t>национальных целях развития Российской Федерации на период до 2030 года»;</w:t>
      </w:r>
    </w:p>
    <w:p w:rsidR="00823FAF" w:rsidRPr="00B611A9" w:rsidRDefault="00823FAF" w:rsidP="00823FAF">
      <w:pPr>
        <w:ind w:firstLine="709"/>
        <w:jc w:val="both"/>
        <w:rPr>
          <w:sz w:val="26"/>
          <w:szCs w:val="26"/>
        </w:rPr>
      </w:pPr>
      <w:r w:rsidRPr="00A46615">
        <w:rPr>
          <w:sz w:val="26"/>
          <w:szCs w:val="26"/>
        </w:rPr>
        <w:t xml:space="preserve">- </w:t>
      </w:r>
      <w:r w:rsidR="00A46615" w:rsidRPr="00A46615">
        <w:rPr>
          <w:sz w:val="26"/>
          <w:szCs w:val="26"/>
        </w:rPr>
        <w:t>Проекта о</w:t>
      </w:r>
      <w:r w:rsidRPr="00A46615">
        <w:rPr>
          <w:sz w:val="26"/>
          <w:szCs w:val="26"/>
        </w:rPr>
        <w:t xml:space="preserve">сновных </w:t>
      </w:r>
      <w:proofErr w:type="gramStart"/>
      <w:r w:rsidRPr="00A46615">
        <w:rPr>
          <w:sz w:val="26"/>
          <w:szCs w:val="26"/>
        </w:rPr>
        <w:t>направлениях</w:t>
      </w:r>
      <w:proofErr w:type="gramEnd"/>
      <w:r w:rsidRPr="00A46615">
        <w:rPr>
          <w:sz w:val="26"/>
          <w:szCs w:val="26"/>
        </w:rPr>
        <w:t xml:space="preserve"> налоговой, бюджетной и долговой политики муниципального образования городское поселение Междуреченский на 2026 год и на </w:t>
      </w:r>
      <w:r w:rsidRPr="00B611A9">
        <w:rPr>
          <w:sz w:val="26"/>
          <w:szCs w:val="26"/>
        </w:rPr>
        <w:t>плановый период 2027 и 2028 годов;</w:t>
      </w:r>
    </w:p>
    <w:p w:rsidR="00823FAF" w:rsidRPr="00B611A9" w:rsidRDefault="00823FAF" w:rsidP="00823FAF">
      <w:pPr>
        <w:ind w:firstLine="709"/>
        <w:jc w:val="both"/>
        <w:rPr>
          <w:sz w:val="26"/>
          <w:szCs w:val="26"/>
        </w:rPr>
      </w:pPr>
      <w:r w:rsidRPr="00B611A9">
        <w:rPr>
          <w:sz w:val="26"/>
          <w:szCs w:val="26"/>
        </w:rPr>
        <w:t>- Проекта Постановления администрации городского поселения Междуреченский «О прогнозе социально-экономического развития городского поселения Междуреченский на 2026 год и на плановый период 2027 и 2028 годов».</w:t>
      </w:r>
    </w:p>
    <w:p w:rsidR="00823FAF" w:rsidRPr="00714B4B" w:rsidRDefault="00823FAF" w:rsidP="00823FAF">
      <w:pPr>
        <w:ind w:firstLine="709"/>
        <w:jc w:val="both"/>
        <w:rPr>
          <w:sz w:val="26"/>
          <w:szCs w:val="26"/>
        </w:rPr>
      </w:pPr>
      <w:r w:rsidRPr="00B611A9">
        <w:rPr>
          <w:sz w:val="26"/>
          <w:szCs w:val="26"/>
        </w:rPr>
        <w:t>При составлении настоящего проекта Решения приняты основные показатели 2 варианта (базового) прогноза социально-экономического развития городского поселения Междуреченский на очередной финансовый год и плановый период.</w:t>
      </w:r>
    </w:p>
    <w:p w:rsidR="00823FAF" w:rsidRPr="00714B4B" w:rsidRDefault="00823FAF" w:rsidP="00823FAF">
      <w:pPr>
        <w:ind w:firstLine="709"/>
        <w:jc w:val="both"/>
        <w:rPr>
          <w:i/>
          <w:iCs/>
          <w:sz w:val="26"/>
          <w:szCs w:val="26"/>
        </w:rPr>
      </w:pPr>
      <w:proofErr w:type="gramStart"/>
      <w:r w:rsidRPr="00714B4B">
        <w:rPr>
          <w:sz w:val="26"/>
          <w:szCs w:val="26"/>
        </w:rPr>
        <w:t>Вариант прогноза разработан в соответствии со сценарными условиями социально-экономического развития Российской Федерации на 202</w:t>
      </w:r>
      <w:r>
        <w:rPr>
          <w:sz w:val="26"/>
          <w:szCs w:val="26"/>
        </w:rPr>
        <w:t>6</w:t>
      </w:r>
      <w:r w:rsidRPr="00714B4B">
        <w:rPr>
          <w:sz w:val="26"/>
          <w:szCs w:val="26"/>
        </w:rPr>
        <w:t>-202</w:t>
      </w:r>
      <w:r>
        <w:rPr>
          <w:sz w:val="26"/>
          <w:szCs w:val="26"/>
        </w:rPr>
        <w:t>8</w:t>
      </w:r>
      <w:r w:rsidRPr="00714B4B">
        <w:rPr>
          <w:sz w:val="26"/>
          <w:szCs w:val="26"/>
        </w:rPr>
        <w:t xml:space="preserve"> годы и Порядком разработки, корректировки, утверждения (одобрения) и осуществления мониторинга прогноза социально-экономического развития муниципального образования городское поселение Междуреченский на среднесрочный период и контроля их реализации, утвержденного постановлением администрации городского поселения Междуреченский от 09 сентября 2019 года №164-п.</w:t>
      </w:r>
      <w:proofErr w:type="gramEnd"/>
    </w:p>
    <w:p w:rsidR="00823FAF" w:rsidRPr="00714B4B" w:rsidRDefault="00823FAF" w:rsidP="00823FAF">
      <w:pPr>
        <w:autoSpaceDE w:val="0"/>
        <w:autoSpaceDN w:val="0"/>
        <w:adjustRightInd w:val="0"/>
        <w:ind w:firstLine="709"/>
        <w:jc w:val="both"/>
        <w:rPr>
          <w:sz w:val="26"/>
          <w:szCs w:val="26"/>
        </w:rPr>
      </w:pPr>
      <w:bookmarkStart w:id="0" w:name="sub_126"/>
      <w:r w:rsidRPr="00714B4B">
        <w:rPr>
          <w:sz w:val="26"/>
          <w:szCs w:val="26"/>
        </w:rPr>
        <w:t xml:space="preserve">При составлении проекта Решения бюджета поселения использованы: </w:t>
      </w:r>
    </w:p>
    <w:bookmarkEnd w:id="0"/>
    <w:p w:rsidR="00823FAF" w:rsidRPr="00714B4B" w:rsidRDefault="00823FAF" w:rsidP="00823FAF">
      <w:pPr>
        <w:autoSpaceDE w:val="0"/>
        <w:autoSpaceDN w:val="0"/>
        <w:adjustRightInd w:val="0"/>
        <w:ind w:firstLine="709"/>
        <w:jc w:val="both"/>
        <w:rPr>
          <w:sz w:val="26"/>
          <w:szCs w:val="26"/>
        </w:rPr>
      </w:pPr>
      <w:r w:rsidRPr="00714B4B">
        <w:rPr>
          <w:sz w:val="26"/>
          <w:szCs w:val="26"/>
        </w:rPr>
        <w:lastRenderedPageBreak/>
        <w:t>- реестр расходных обязательств муниципального образования городское поселение Междуреченский;</w:t>
      </w:r>
    </w:p>
    <w:p w:rsidR="00823FAF" w:rsidRPr="004F536E" w:rsidRDefault="00823FAF" w:rsidP="00823FAF">
      <w:pPr>
        <w:ind w:firstLine="709"/>
        <w:jc w:val="both"/>
        <w:rPr>
          <w:sz w:val="26"/>
          <w:szCs w:val="26"/>
        </w:rPr>
      </w:pPr>
      <w:r w:rsidRPr="00714B4B">
        <w:rPr>
          <w:sz w:val="26"/>
          <w:szCs w:val="26"/>
        </w:rPr>
        <w:t>- сведения Комитета по финансам и налоговой политике администрации Кондинского района о прогнозируемых объемах межбюджетных трансфертов на 202</w:t>
      </w:r>
      <w:r>
        <w:rPr>
          <w:sz w:val="26"/>
          <w:szCs w:val="26"/>
        </w:rPr>
        <w:t>6</w:t>
      </w:r>
      <w:r w:rsidRPr="00714B4B">
        <w:rPr>
          <w:sz w:val="26"/>
          <w:szCs w:val="26"/>
        </w:rPr>
        <w:t xml:space="preserve"> год и </w:t>
      </w:r>
      <w:r w:rsidRPr="004F536E">
        <w:rPr>
          <w:sz w:val="26"/>
          <w:szCs w:val="26"/>
        </w:rPr>
        <w:t>на плановый период 2027 и 2028 годов.</w:t>
      </w:r>
    </w:p>
    <w:p w:rsidR="00145916" w:rsidRPr="004F536E" w:rsidRDefault="00145916" w:rsidP="00145916">
      <w:pPr>
        <w:ind w:firstLine="709"/>
        <w:jc w:val="both"/>
        <w:rPr>
          <w:bCs/>
          <w:sz w:val="26"/>
          <w:szCs w:val="26"/>
        </w:rPr>
      </w:pPr>
      <w:r w:rsidRPr="004F536E">
        <w:rPr>
          <w:bCs/>
          <w:sz w:val="26"/>
          <w:szCs w:val="26"/>
        </w:rPr>
        <w:t xml:space="preserve">Между органами местного самоуправления городского поселения Междуреченский и органами местного самоуправления Кондинский </w:t>
      </w:r>
      <w:r w:rsidR="004F536E" w:rsidRPr="004F536E">
        <w:rPr>
          <w:bCs/>
          <w:sz w:val="26"/>
          <w:szCs w:val="26"/>
        </w:rPr>
        <w:t>район заключено Соглашение от 29</w:t>
      </w:r>
      <w:r w:rsidRPr="004F536E">
        <w:rPr>
          <w:bCs/>
          <w:sz w:val="26"/>
          <w:szCs w:val="26"/>
        </w:rPr>
        <w:t xml:space="preserve"> ноября 202</w:t>
      </w:r>
      <w:r w:rsidR="004F536E" w:rsidRPr="004F536E">
        <w:rPr>
          <w:bCs/>
          <w:sz w:val="26"/>
          <w:szCs w:val="26"/>
        </w:rPr>
        <w:t>4</w:t>
      </w:r>
      <w:r w:rsidRPr="004F536E">
        <w:rPr>
          <w:bCs/>
          <w:sz w:val="26"/>
          <w:szCs w:val="26"/>
        </w:rPr>
        <w:t xml:space="preserve"> года № 4 /202</w:t>
      </w:r>
      <w:r w:rsidR="004F536E" w:rsidRPr="004F536E">
        <w:rPr>
          <w:bCs/>
          <w:sz w:val="26"/>
          <w:szCs w:val="26"/>
        </w:rPr>
        <w:t>5</w:t>
      </w:r>
      <w:r w:rsidRPr="004F536E">
        <w:rPr>
          <w:bCs/>
          <w:sz w:val="26"/>
          <w:szCs w:val="26"/>
        </w:rPr>
        <w:t>-202</w:t>
      </w:r>
      <w:r w:rsidR="004F536E" w:rsidRPr="004F536E">
        <w:rPr>
          <w:bCs/>
          <w:sz w:val="26"/>
          <w:szCs w:val="26"/>
        </w:rPr>
        <w:t>7</w:t>
      </w:r>
      <w:r w:rsidRPr="004F536E">
        <w:rPr>
          <w:bCs/>
          <w:sz w:val="26"/>
          <w:szCs w:val="26"/>
        </w:rPr>
        <w:t xml:space="preserve">/ о передаче </w:t>
      </w:r>
      <w:proofErr w:type="gramStart"/>
      <w:r w:rsidRPr="004F536E">
        <w:rPr>
          <w:bCs/>
          <w:sz w:val="26"/>
          <w:szCs w:val="26"/>
        </w:rPr>
        <w:t>осуществления части полномочий  органов местного самоуправления городского  поселения</w:t>
      </w:r>
      <w:proofErr w:type="gramEnd"/>
      <w:r w:rsidRPr="004F536E">
        <w:rPr>
          <w:bCs/>
          <w:sz w:val="26"/>
          <w:szCs w:val="26"/>
        </w:rPr>
        <w:t xml:space="preserve"> Междуреченский органам местного самоуправления муниципального образования Кондинский район (далее – Соглашение №4 /202</w:t>
      </w:r>
      <w:r w:rsidR="004F536E" w:rsidRPr="004F536E">
        <w:rPr>
          <w:bCs/>
          <w:sz w:val="26"/>
          <w:szCs w:val="26"/>
        </w:rPr>
        <w:t>5</w:t>
      </w:r>
      <w:r w:rsidRPr="004F536E">
        <w:rPr>
          <w:bCs/>
          <w:sz w:val="26"/>
          <w:szCs w:val="26"/>
        </w:rPr>
        <w:t>-202</w:t>
      </w:r>
      <w:r w:rsidR="004F536E" w:rsidRPr="004F536E">
        <w:rPr>
          <w:bCs/>
          <w:sz w:val="26"/>
          <w:szCs w:val="26"/>
        </w:rPr>
        <w:t>7</w:t>
      </w:r>
      <w:r w:rsidRPr="004F536E">
        <w:rPr>
          <w:bCs/>
          <w:sz w:val="26"/>
          <w:szCs w:val="26"/>
        </w:rPr>
        <w:t xml:space="preserve">/). </w:t>
      </w:r>
    </w:p>
    <w:p w:rsidR="00145916" w:rsidRPr="00EC4089" w:rsidRDefault="00145916" w:rsidP="00145916">
      <w:pPr>
        <w:ind w:firstLine="709"/>
        <w:jc w:val="both"/>
        <w:rPr>
          <w:bCs/>
          <w:sz w:val="26"/>
          <w:szCs w:val="26"/>
        </w:rPr>
      </w:pPr>
      <w:proofErr w:type="gramStart"/>
      <w:r w:rsidRPr="004F536E">
        <w:rPr>
          <w:bCs/>
          <w:sz w:val="26"/>
          <w:szCs w:val="26"/>
        </w:rPr>
        <w:t>В соответствии с Бюджетным кодексом РФ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и заключатся на определенный срок (является обязательными условиями), срок действия настоящего соглашения установлен до 31 декабря 202</w:t>
      </w:r>
      <w:r w:rsidR="004F536E" w:rsidRPr="004F536E">
        <w:rPr>
          <w:bCs/>
          <w:sz w:val="26"/>
          <w:szCs w:val="26"/>
        </w:rPr>
        <w:t>7</w:t>
      </w:r>
      <w:r w:rsidRPr="004F536E">
        <w:rPr>
          <w:bCs/>
          <w:sz w:val="26"/>
          <w:szCs w:val="26"/>
        </w:rPr>
        <w:t xml:space="preserve"> года.</w:t>
      </w:r>
      <w:proofErr w:type="gramEnd"/>
      <w:r w:rsidRPr="004F536E">
        <w:rPr>
          <w:bCs/>
          <w:sz w:val="26"/>
          <w:szCs w:val="26"/>
        </w:rPr>
        <w:t xml:space="preserve"> В связи с отсутствием выдвинутой инициативы со стороны заинтересованных лиц о продлении сроков Соглашения №4 /202</w:t>
      </w:r>
      <w:r w:rsidR="004F536E" w:rsidRPr="004F536E">
        <w:rPr>
          <w:bCs/>
          <w:sz w:val="26"/>
          <w:szCs w:val="26"/>
        </w:rPr>
        <w:t>5</w:t>
      </w:r>
      <w:r w:rsidRPr="004F536E">
        <w:rPr>
          <w:bCs/>
          <w:sz w:val="26"/>
          <w:szCs w:val="26"/>
        </w:rPr>
        <w:t>-202</w:t>
      </w:r>
      <w:r w:rsidR="004F536E" w:rsidRPr="004F536E">
        <w:rPr>
          <w:bCs/>
          <w:sz w:val="26"/>
          <w:szCs w:val="26"/>
        </w:rPr>
        <w:t>7</w:t>
      </w:r>
      <w:r w:rsidRPr="004F536E">
        <w:rPr>
          <w:bCs/>
          <w:sz w:val="26"/>
          <w:szCs w:val="26"/>
        </w:rPr>
        <w:t>/ формирование бюджетных ассигнований на плановый период 202</w:t>
      </w:r>
      <w:r w:rsidR="004F536E" w:rsidRPr="004F536E">
        <w:rPr>
          <w:bCs/>
          <w:sz w:val="26"/>
          <w:szCs w:val="26"/>
        </w:rPr>
        <w:t>8</w:t>
      </w:r>
      <w:r w:rsidRPr="004F536E">
        <w:rPr>
          <w:bCs/>
          <w:sz w:val="26"/>
          <w:szCs w:val="26"/>
        </w:rPr>
        <w:t xml:space="preserve"> год предусмотрены для самостоятельного исполнения полномочий органами местного самоуправления городского поселения Междуреченский.</w:t>
      </w:r>
    </w:p>
    <w:p w:rsidR="00823FAF" w:rsidRPr="00714B4B" w:rsidRDefault="00823FAF" w:rsidP="00823FAF">
      <w:pPr>
        <w:ind w:firstLine="709"/>
        <w:jc w:val="both"/>
        <w:rPr>
          <w:sz w:val="26"/>
          <w:szCs w:val="26"/>
        </w:rPr>
      </w:pPr>
      <w:proofErr w:type="gramStart"/>
      <w:r w:rsidRPr="004F536E">
        <w:rPr>
          <w:sz w:val="26"/>
          <w:szCs w:val="26"/>
        </w:rPr>
        <w:t>В соответствии с постановлением главы Кондинского района  от 2</w:t>
      </w:r>
      <w:r w:rsidR="00C62687" w:rsidRPr="004F536E">
        <w:rPr>
          <w:sz w:val="26"/>
          <w:szCs w:val="26"/>
        </w:rPr>
        <w:t>6.12</w:t>
      </w:r>
      <w:r w:rsidRPr="004F536E">
        <w:rPr>
          <w:sz w:val="26"/>
          <w:szCs w:val="26"/>
        </w:rPr>
        <w:t>.202</w:t>
      </w:r>
      <w:r w:rsidR="00C62687" w:rsidRPr="004F536E">
        <w:rPr>
          <w:sz w:val="26"/>
          <w:szCs w:val="26"/>
        </w:rPr>
        <w:t>4</w:t>
      </w:r>
      <w:r w:rsidRPr="004F536E">
        <w:rPr>
          <w:sz w:val="26"/>
          <w:szCs w:val="26"/>
        </w:rPr>
        <w:t xml:space="preserve"> года  № </w:t>
      </w:r>
      <w:r w:rsidR="00C62687" w:rsidRPr="004F536E">
        <w:rPr>
          <w:sz w:val="26"/>
          <w:szCs w:val="26"/>
        </w:rPr>
        <w:t>92</w:t>
      </w:r>
      <w:r w:rsidRPr="004F536E">
        <w:rPr>
          <w:sz w:val="26"/>
          <w:szCs w:val="26"/>
        </w:rPr>
        <w:t>-п «</w:t>
      </w:r>
      <w:r w:rsidRPr="004F536E">
        <w:rPr>
          <w:bCs/>
          <w:sz w:val="26"/>
          <w:szCs w:val="26"/>
        </w:rPr>
        <w:t>О закреплении полномочий по решению вопросов местного значения органов местного самоуправления городского поселения Междуреченский</w:t>
      </w:r>
      <w:r w:rsidR="00C62687" w:rsidRPr="004F536E">
        <w:rPr>
          <w:bCs/>
          <w:sz w:val="26"/>
          <w:szCs w:val="26"/>
        </w:rPr>
        <w:t xml:space="preserve"> на 2025-2027 годы</w:t>
      </w:r>
      <w:r w:rsidRPr="004F536E">
        <w:rPr>
          <w:bCs/>
          <w:sz w:val="26"/>
          <w:szCs w:val="26"/>
        </w:rPr>
        <w:t xml:space="preserve">» за Комитетом по финансам и налоговой политике администрации Кондинского района закреплены полномочия, предусмотренные </w:t>
      </w:r>
      <w:r w:rsidRPr="004F536E">
        <w:rPr>
          <w:sz w:val="26"/>
          <w:szCs w:val="26"/>
        </w:rPr>
        <w:t>пунктом 1 части 1 статьи 14 Федерального закона от 06.10.2003 № 131-ФЗ «Об общих принципах организации местного самоуправления в Российской</w:t>
      </w:r>
      <w:proofErr w:type="gramEnd"/>
      <w:r w:rsidRPr="004F536E">
        <w:rPr>
          <w:sz w:val="26"/>
          <w:szCs w:val="26"/>
        </w:rPr>
        <w:t xml:space="preserve"> Федерации» по вопросу составления и рассмотрения проекта бюджета поселения, утверждение и исполнение бюджета поселения, осуществление </w:t>
      </w:r>
      <w:proofErr w:type="gramStart"/>
      <w:r w:rsidRPr="004F536E">
        <w:rPr>
          <w:sz w:val="26"/>
          <w:szCs w:val="26"/>
        </w:rPr>
        <w:t>контроля за</w:t>
      </w:r>
      <w:proofErr w:type="gramEnd"/>
      <w:r w:rsidRPr="004F536E">
        <w:rPr>
          <w:sz w:val="26"/>
          <w:szCs w:val="26"/>
        </w:rPr>
        <w:t xml:space="preserve"> его исполнением, составление и утверждение отчета об исполнении бюджета поселения. Комитетом по финансам и налоговой политике администрации Кондинского района установлен порядок и методика планирования бюджетных ассигнований бюджета поселения.</w:t>
      </w:r>
      <w:r w:rsidRPr="00714B4B">
        <w:rPr>
          <w:sz w:val="26"/>
          <w:szCs w:val="26"/>
        </w:rPr>
        <w:t xml:space="preserve"> </w:t>
      </w:r>
    </w:p>
    <w:p w:rsidR="00823FAF" w:rsidRPr="00714B4B" w:rsidRDefault="00823FAF" w:rsidP="00823FAF">
      <w:pPr>
        <w:ind w:firstLine="709"/>
        <w:jc w:val="both"/>
        <w:rPr>
          <w:sz w:val="26"/>
          <w:szCs w:val="26"/>
        </w:rPr>
      </w:pPr>
      <w:r w:rsidRPr="00714B4B">
        <w:rPr>
          <w:sz w:val="26"/>
          <w:szCs w:val="26"/>
        </w:rPr>
        <w:t>При составлении проекта бюджета поселения применен приказ Комитета по финансам и налоговой политике администрации Кондинского района от 10.07.202</w:t>
      </w:r>
      <w:r>
        <w:rPr>
          <w:sz w:val="26"/>
          <w:szCs w:val="26"/>
        </w:rPr>
        <w:t>5</w:t>
      </w:r>
      <w:r w:rsidRPr="00714B4B">
        <w:rPr>
          <w:sz w:val="26"/>
          <w:szCs w:val="26"/>
        </w:rPr>
        <w:t xml:space="preserve"> года № </w:t>
      </w:r>
      <w:r>
        <w:rPr>
          <w:sz w:val="26"/>
          <w:szCs w:val="26"/>
        </w:rPr>
        <w:t>28</w:t>
      </w:r>
      <w:r w:rsidRPr="00714B4B">
        <w:rPr>
          <w:sz w:val="26"/>
          <w:szCs w:val="26"/>
        </w:rPr>
        <w:t xml:space="preserve"> «Об утверждении  Методических указаний по порядку планирования бюджетных ассигнований бюджета муниципального образования Кондинский район на 202</w:t>
      </w:r>
      <w:r>
        <w:rPr>
          <w:sz w:val="26"/>
          <w:szCs w:val="26"/>
        </w:rPr>
        <w:t>6</w:t>
      </w:r>
      <w:r w:rsidRPr="00714B4B">
        <w:rPr>
          <w:sz w:val="26"/>
          <w:szCs w:val="26"/>
        </w:rPr>
        <w:t xml:space="preserve"> год и на плановый период 202</w:t>
      </w:r>
      <w:r>
        <w:rPr>
          <w:sz w:val="26"/>
          <w:szCs w:val="26"/>
        </w:rPr>
        <w:t>7</w:t>
      </w:r>
      <w:r w:rsidRPr="00714B4B">
        <w:rPr>
          <w:sz w:val="26"/>
          <w:szCs w:val="26"/>
        </w:rPr>
        <w:t xml:space="preserve">  и 202</w:t>
      </w:r>
      <w:r>
        <w:rPr>
          <w:sz w:val="26"/>
          <w:szCs w:val="26"/>
        </w:rPr>
        <w:t>8</w:t>
      </w:r>
      <w:r w:rsidRPr="00714B4B">
        <w:rPr>
          <w:sz w:val="26"/>
          <w:szCs w:val="26"/>
        </w:rPr>
        <w:t xml:space="preserve"> годов».</w:t>
      </w:r>
    </w:p>
    <w:p w:rsidR="00A22C06" w:rsidRPr="00714B4B" w:rsidRDefault="005C38E2" w:rsidP="00EE7A63">
      <w:pPr>
        <w:ind w:firstLine="709"/>
        <w:jc w:val="both"/>
        <w:rPr>
          <w:rFonts w:eastAsia="Calibri"/>
          <w:sz w:val="26"/>
          <w:szCs w:val="26"/>
          <w:lang w:eastAsia="en-US"/>
        </w:rPr>
      </w:pPr>
      <w:proofErr w:type="gramStart"/>
      <w:r w:rsidRPr="003F5496">
        <w:rPr>
          <w:rFonts w:eastAsia="Calibri"/>
          <w:sz w:val="26"/>
          <w:szCs w:val="26"/>
          <w:lang w:eastAsia="en-US"/>
        </w:rPr>
        <w:t>О</w:t>
      </w:r>
      <w:r w:rsidR="00B15A49" w:rsidRPr="003F5496">
        <w:rPr>
          <w:rFonts w:eastAsia="Calibri"/>
          <w:sz w:val="26"/>
          <w:szCs w:val="26"/>
          <w:lang w:eastAsia="en-US"/>
        </w:rPr>
        <w:t xml:space="preserve">дной из основных задач при подготовке проекта решения </w:t>
      </w:r>
      <w:r w:rsidR="00056F5E" w:rsidRPr="003F5496">
        <w:rPr>
          <w:sz w:val="26"/>
          <w:szCs w:val="26"/>
        </w:rPr>
        <w:t xml:space="preserve">Совета депутатов городского поселения Междуреченский «О бюджете городского </w:t>
      </w:r>
      <w:r w:rsidR="009562DD" w:rsidRPr="003F5496">
        <w:rPr>
          <w:sz w:val="26"/>
          <w:szCs w:val="26"/>
        </w:rPr>
        <w:t>поселения Междуреченский на 20</w:t>
      </w:r>
      <w:r w:rsidR="00534D61" w:rsidRPr="003F5496">
        <w:rPr>
          <w:sz w:val="26"/>
          <w:szCs w:val="26"/>
        </w:rPr>
        <w:t>2</w:t>
      </w:r>
      <w:r w:rsidR="006C7FDF" w:rsidRPr="003F5496">
        <w:rPr>
          <w:sz w:val="26"/>
          <w:szCs w:val="26"/>
        </w:rPr>
        <w:t>6</w:t>
      </w:r>
      <w:r w:rsidR="00056F5E" w:rsidRPr="003F5496">
        <w:rPr>
          <w:sz w:val="26"/>
          <w:szCs w:val="26"/>
        </w:rPr>
        <w:t xml:space="preserve"> год и</w:t>
      </w:r>
      <w:r w:rsidR="007B4740" w:rsidRPr="003F5496">
        <w:rPr>
          <w:sz w:val="26"/>
          <w:szCs w:val="26"/>
        </w:rPr>
        <w:t xml:space="preserve"> на</w:t>
      </w:r>
      <w:r w:rsidR="00056F5E" w:rsidRPr="003F5496">
        <w:rPr>
          <w:sz w:val="26"/>
          <w:szCs w:val="26"/>
        </w:rPr>
        <w:t xml:space="preserve"> плановый период 20</w:t>
      </w:r>
      <w:r w:rsidR="009562DD" w:rsidRPr="003F5496">
        <w:rPr>
          <w:sz w:val="26"/>
          <w:szCs w:val="26"/>
        </w:rPr>
        <w:t>2</w:t>
      </w:r>
      <w:r w:rsidR="006C7FDF" w:rsidRPr="003F5496">
        <w:rPr>
          <w:sz w:val="26"/>
          <w:szCs w:val="26"/>
        </w:rPr>
        <w:t>7</w:t>
      </w:r>
      <w:r w:rsidR="00056F5E" w:rsidRPr="003F5496">
        <w:rPr>
          <w:sz w:val="26"/>
          <w:szCs w:val="26"/>
        </w:rPr>
        <w:t xml:space="preserve"> и 202</w:t>
      </w:r>
      <w:r w:rsidR="006C7FDF" w:rsidRPr="003F5496">
        <w:rPr>
          <w:sz w:val="26"/>
          <w:szCs w:val="26"/>
        </w:rPr>
        <w:t>8</w:t>
      </w:r>
      <w:r w:rsidR="00056F5E" w:rsidRPr="003F5496">
        <w:rPr>
          <w:sz w:val="26"/>
          <w:szCs w:val="26"/>
        </w:rPr>
        <w:t xml:space="preserve"> годов»</w:t>
      </w:r>
      <w:r w:rsidR="00A4040C" w:rsidRPr="003F5496">
        <w:rPr>
          <w:sz w:val="26"/>
          <w:szCs w:val="26"/>
        </w:rPr>
        <w:t xml:space="preserve">  (далее</w:t>
      </w:r>
      <w:r w:rsidR="00424897" w:rsidRPr="003F5496">
        <w:rPr>
          <w:sz w:val="26"/>
          <w:szCs w:val="26"/>
        </w:rPr>
        <w:t xml:space="preserve"> -</w:t>
      </w:r>
      <w:r w:rsidR="00A4040C" w:rsidRPr="003F5496">
        <w:rPr>
          <w:sz w:val="26"/>
          <w:szCs w:val="26"/>
        </w:rPr>
        <w:t xml:space="preserve"> Решение о бюджете</w:t>
      </w:r>
      <w:r w:rsidR="00EF6E60" w:rsidRPr="003F5496">
        <w:rPr>
          <w:sz w:val="26"/>
          <w:szCs w:val="26"/>
        </w:rPr>
        <w:t xml:space="preserve"> поселения</w:t>
      </w:r>
      <w:r w:rsidR="00A4040C" w:rsidRPr="003F5496">
        <w:rPr>
          <w:sz w:val="26"/>
          <w:szCs w:val="26"/>
        </w:rPr>
        <w:t xml:space="preserve">) </w:t>
      </w:r>
      <w:r w:rsidR="00B15A49" w:rsidRPr="003F5496">
        <w:rPr>
          <w:rFonts w:eastAsia="Calibri"/>
          <w:sz w:val="26"/>
          <w:szCs w:val="26"/>
          <w:lang w:eastAsia="en-US"/>
        </w:rPr>
        <w:t>являлось соблюдение о</w:t>
      </w:r>
      <w:r w:rsidR="00A22C06" w:rsidRPr="003F5496">
        <w:rPr>
          <w:rFonts w:eastAsia="Calibri"/>
          <w:sz w:val="26"/>
          <w:szCs w:val="26"/>
          <w:lang w:eastAsia="en-US"/>
        </w:rPr>
        <w:t>бщи</w:t>
      </w:r>
      <w:r w:rsidR="00B15A49" w:rsidRPr="003F5496">
        <w:rPr>
          <w:rFonts w:eastAsia="Calibri"/>
          <w:sz w:val="26"/>
          <w:szCs w:val="26"/>
          <w:lang w:eastAsia="en-US"/>
        </w:rPr>
        <w:t>х</w:t>
      </w:r>
      <w:r w:rsidR="00A22C06" w:rsidRPr="003F5496">
        <w:rPr>
          <w:rFonts w:eastAsia="Calibri"/>
          <w:sz w:val="26"/>
          <w:szCs w:val="26"/>
          <w:lang w:eastAsia="en-US"/>
        </w:rPr>
        <w:t xml:space="preserve"> требовани</w:t>
      </w:r>
      <w:r w:rsidR="00B15A49" w:rsidRPr="003F5496">
        <w:rPr>
          <w:rFonts w:eastAsia="Calibri"/>
          <w:sz w:val="26"/>
          <w:szCs w:val="26"/>
          <w:lang w:eastAsia="en-US"/>
        </w:rPr>
        <w:t>й</w:t>
      </w:r>
      <w:r w:rsidR="00A22C06" w:rsidRPr="003F5496">
        <w:rPr>
          <w:rFonts w:eastAsia="Calibri"/>
          <w:sz w:val="26"/>
          <w:szCs w:val="26"/>
          <w:lang w:eastAsia="en-US"/>
        </w:rPr>
        <w:t xml:space="preserve"> к структуре и содержанию решения о бюджете</w:t>
      </w:r>
      <w:r w:rsidR="00424897" w:rsidRPr="003F5496">
        <w:rPr>
          <w:rFonts w:eastAsia="Calibri"/>
          <w:sz w:val="26"/>
          <w:szCs w:val="26"/>
          <w:lang w:eastAsia="en-US"/>
        </w:rPr>
        <w:t>,</w:t>
      </w:r>
      <w:r w:rsidR="00A22C06" w:rsidRPr="003F5496">
        <w:rPr>
          <w:rFonts w:eastAsia="Calibri"/>
          <w:sz w:val="26"/>
          <w:szCs w:val="26"/>
          <w:lang w:eastAsia="en-US"/>
        </w:rPr>
        <w:t xml:space="preserve"> установлен</w:t>
      </w:r>
      <w:r w:rsidR="00056F5E" w:rsidRPr="003F5496">
        <w:rPr>
          <w:rFonts w:eastAsia="Calibri"/>
          <w:sz w:val="26"/>
          <w:szCs w:val="26"/>
          <w:lang w:eastAsia="en-US"/>
        </w:rPr>
        <w:t>н</w:t>
      </w:r>
      <w:r w:rsidR="00A22C06" w:rsidRPr="003F5496">
        <w:rPr>
          <w:rFonts w:eastAsia="Calibri"/>
          <w:sz w:val="26"/>
          <w:szCs w:val="26"/>
          <w:lang w:eastAsia="en-US"/>
        </w:rPr>
        <w:t>ы</w:t>
      </w:r>
      <w:r w:rsidR="00A4040C" w:rsidRPr="003F5496">
        <w:rPr>
          <w:rFonts w:eastAsia="Calibri"/>
          <w:sz w:val="26"/>
          <w:szCs w:val="26"/>
          <w:lang w:eastAsia="en-US"/>
        </w:rPr>
        <w:t>х</w:t>
      </w:r>
      <w:r w:rsidR="00056F5E" w:rsidRPr="003F5496">
        <w:rPr>
          <w:rFonts w:eastAsia="Calibri"/>
          <w:sz w:val="26"/>
          <w:szCs w:val="26"/>
          <w:lang w:eastAsia="en-US"/>
        </w:rPr>
        <w:t xml:space="preserve"> </w:t>
      </w:r>
      <w:r w:rsidR="00A22C06" w:rsidRPr="003F5496">
        <w:rPr>
          <w:rFonts w:eastAsia="Calibri"/>
          <w:sz w:val="26"/>
          <w:szCs w:val="26"/>
          <w:lang w:eastAsia="en-US"/>
        </w:rPr>
        <w:t xml:space="preserve"> Бюджетн</w:t>
      </w:r>
      <w:r w:rsidR="00056F5E" w:rsidRPr="003F5496">
        <w:rPr>
          <w:rFonts w:eastAsia="Calibri"/>
          <w:sz w:val="26"/>
          <w:szCs w:val="26"/>
          <w:lang w:eastAsia="en-US"/>
        </w:rPr>
        <w:t xml:space="preserve">ым кодексом Российской Федерации и </w:t>
      </w:r>
      <w:r w:rsidR="00A22C06" w:rsidRPr="003F5496">
        <w:rPr>
          <w:rFonts w:eastAsia="Calibri"/>
          <w:sz w:val="26"/>
          <w:szCs w:val="26"/>
          <w:lang w:eastAsia="en-US"/>
        </w:rPr>
        <w:t>Положени</w:t>
      </w:r>
      <w:r w:rsidR="00056F5E" w:rsidRPr="003F5496">
        <w:rPr>
          <w:rFonts w:eastAsia="Calibri"/>
          <w:sz w:val="26"/>
          <w:szCs w:val="26"/>
          <w:lang w:eastAsia="en-US"/>
        </w:rPr>
        <w:t>ем</w:t>
      </w:r>
      <w:r w:rsidR="00A22C06" w:rsidRPr="003F5496">
        <w:rPr>
          <w:rFonts w:eastAsia="Calibri"/>
          <w:sz w:val="26"/>
          <w:szCs w:val="26"/>
          <w:lang w:eastAsia="en-US"/>
        </w:rPr>
        <w:t xml:space="preserve"> о бюджетном процессе</w:t>
      </w:r>
      <w:r w:rsidR="00A4040C" w:rsidRPr="003F5496">
        <w:rPr>
          <w:rFonts w:eastAsia="Calibri"/>
          <w:sz w:val="26"/>
          <w:szCs w:val="26"/>
          <w:lang w:eastAsia="en-US"/>
        </w:rPr>
        <w:t xml:space="preserve"> в городск</w:t>
      </w:r>
      <w:r w:rsidR="00056F5E" w:rsidRPr="003F5496">
        <w:rPr>
          <w:rFonts w:eastAsia="Calibri"/>
          <w:sz w:val="26"/>
          <w:szCs w:val="26"/>
          <w:lang w:eastAsia="en-US"/>
        </w:rPr>
        <w:t>ом поселении Междуреченский</w:t>
      </w:r>
      <w:r w:rsidR="00A22C06" w:rsidRPr="003F5496">
        <w:rPr>
          <w:rFonts w:eastAsia="Calibri"/>
          <w:sz w:val="26"/>
          <w:szCs w:val="26"/>
          <w:lang w:eastAsia="en-US"/>
        </w:rPr>
        <w:t>.</w:t>
      </w:r>
      <w:proofErr w:type="gramEnd"/>
    </w:p>
    <w:p w:rsidR="00A22C06" w:rsidRPr="003F5496" w:rsidRDefault="00D25824" w:rsidP="00EE7A63">
      <w:pPr>
        <w:ind w:firstLine="709"/>
        <w:jc w:val="both"/>
        <w:rPr>
          <w:rFonts w:eastAsia="Calibri"/>
          <w:sz w:val="26"/>
          <w:szCs w:val="26"/>
          <w:lang w:eastAsia="en-US"/>
        </w:rPr>
      </w:pPr>
      <w:r w:rsidRPr="003F5496">
        <w:rPr>
          <w:rFonts w:eastAsia="Calibri"/>
          <w:sz w:val="26"/>
          <w:szCs w:val="26"/>
          <w:lang w:eastAsia="en-US"/>
        </w:rPr>
        <w:lastRenderedPageBreak/>
        <w:t xml:space="preserve">Проект </w:t>
      </w:r>
      <w:r w:rsidR="00056F5E" w:rsidRPr="003F5496">
        <w:rPr>
          <w:rFonts w:eastAsia="Calibri"/>
          <w:sz w:val="26"/>
          <w:szCs w:val="26"/>
          <w:lang w:eastAsia="en-US"/>
        </w:rPr>
        <w:t>Решени</w:t>
      </w:r>
      <w:r w:rsidRPr="003F5496">
        <w:rPr>
          <w:rFonts w:eastAsia="Calibri"/>
          <w:sz w:val="26"/>
          <w:szCs w:val="26"/>
          <w:lang w:eastAsia="en-US"/>
        </w:rPr>
        <w:t>я</w:t>
      </w:r>
      <w:r w:rsidR="00056F5E" w:rsidRPr="003F5496">
        <w:rPr>
          <w:rFonts w:eastAsia="Calibri"/>
          <w:sz w:val="26"/>
          <w:szCs w:val="26"/>
          <w:lang w:eastAsia="en-US"/>
        </w:rPr>
        <w:t xml:space="preserve"> о бюджете </w:t>
      </w:r>
      <w:r w:rsidR="00A22C06" w:rsidRPr="003F5496">
        <w:rPr>
          <w:rFonts w:eastAsia="Calibri"/>
          <w:sz w:val="26"/>
          <w:szCs w:val="26"/>
          <w:lang w:eastAsia="en-US"/>
        </w:rPr>
        <w:t xml:space="preserve">содержит показатели бюджета </w:t>
      </w:r>
      <w:r w:rsidR="00A4040C" w:rsidRPr="003F5496">
        <w:rPr>
          <w:rFonts w:eastAsia="Calibri"/>
          <w:sz w:val="26"/>
          <w:szCs w:val="26"/>
          <w:lang w:eastAsia="en-US"/>
        </w:rPr>
        <w:t xml:space="preserve">муниципального образования городское поселение Междуреченский </w:t>
      </w:r>
      <w:r w:rsidR="00A22C06" w:rsidRPr="003F5496">
        <w:rPr>
          <w:rFonts w:eastAsia="Calibri"/>
          <w:sz w:val="26"/>
          <w:szCs w:val="26"/>
          <w:lang w:eastAsia="en-US"/>
        </w:rPr>
        <w:t>на 20</w:t>
      </w:r>
      <w:r w:rsidR="00534D61" w:rsidRPr="003F5496">
        <w:rPr>
          <w:rFonts w:eastAsia="Calibri"/>
          <w:sz w:val="26"/>
          <w:szCs w:val="26"/>
          <w:lang w:eastAsia="en-US"/>
        </w:rPr>
        <w:t>2</w:t>
      </w:r>
      <w:r w:rsidR="00EE7642" w:rsidRPr="003F5496">
        <w:rPr>
          <w:rFonts w:eastAsia="Calibri"/>
          <w:sz w:val="26"/>
          <w:szCs w:val="26"/>
          <w:lang w:eastAsia="en-US"/>
        </w:rPr>
        <w:t>6</w:t>
      </w:r>
      <w:r w:rsidR="009156A6" w:rsidRPr="003F5496">
        <w:rPr>
          <w:rFonts w:eastAsia="Calibri"/>
          <w:sz w:val="26"/>
          <w:szCs w:val="26"/>
          <w:lang w:eastAsia="en-US"/>
        </w:rPr>
        <w:t xml:space="preserve"> год и на плановый период 202</w:t>
      </w:r>
      <w:r w:rsidR="00EE7642" w:rsidRPr="003F5496">
        <w:rPr>
          <w:rFonts w:eastAsia="Calibri"/>
          <w:sz w:val="26"/>
          <w:szCs w:val="26"/>
          <w:lang w:eastAsia="en-US"/>
        </w:rPr>
        <w:t>7</w:t>
      </w:r>
      <w:r w:rsidR="00A22C06" w:rsidRPr="003F5496">
        <w:rPr>
          <w:rFonts w:eastAsia="Calibri"/>
          <w:sz w:val="26"/>
          <w:szCs w:val="26"/>
          <w:lang w:eastAsia="en-US"/>
        </w:rPr>
        <w:t xml:space="preserve"> и 20</w:t>
      </w:r>
      <w:r w:rsidR="00A4040C" w:rsidRPr="003F5496">
        <w:rPr>
          <w:rFonts w:eastAsia="Calibri"/>
          <w:sz w:val="26"/>
          <w:szCs w:val="26"/>
          <w:lang w:eastAsia="en-US"/>
        </w:rPr>
        <w:t>2</w:t>
      </w:r>
      <w:r w:rsidR="00EE7642" w:rsidRPr="003F5496">
        <w:rPr>
          <w:rFonts w:eastAsia="Calibri"/>
          <w:sz w:val="26"/>
          <w:szCs w:val="26"/>
          <w:lang w:eastAsia="en-US"/>
        </w:rPr>
        <w:t>8</w:t>
      </w:r>
      <w:r w:rsidR="00A22C06" w:rsidRPr="003F5496">
        <w:rPr>
          <w:rFonts w:eastAsia="Calibri"/>
          <w:sz w:val="26"/>
          <w:szCs w:val="26"/>
          <w:lang w:eastAsia="en-US"/>
        </w:rPr>
        <w:t xml:space="preserve"> годов.</w:t>
      </w:r>
    </w:p>
    <w:p w:rsidR="00A22C06" w:rsidRPr="003F5496" w:rsidRDefault="00A22C06" w:rsidP="00010D0E">
      <w:pPr>
        <w:autoSpaceDE w:val="0"/>
        <w:autoSpaceDN w:val="0"/>
        <w:adjustRightInd w:val="0"/>
        <w:ind w:firstLine="709"/>
        <w:jc w:val="both"/>
        <w:rPr>
          <w:rFonts w:eastAsia="Calibri"/>
          <w:sz w:val="26"/>
          <w:szCs w:val="26"/>
          <w:lang w:eastAsia="en-US"/>
        </w:rPr>
      </w:pPr>
      <w:r w:rsidRPr="003F5496">
        <w:rPr>
          <w:rFonts w:eastAsia="Calibri"/>
          <w:sz w:val="26"/>
          <w:szCs w:val="26"/>
          <w:lang w:eastAsia="en-US"/>
        </w:rPr>
        <w:t xml:space="preserve">Пунктом 1 статьи 184.1 Бюджетного кодекса </w:t>
      </w:r>
      <w:r w:rsidR="00424897" w:rsidRPr="003F5496">
        <w:rPr>
          <w:rFonts w:eastAsia="Calibri"/>
          <w:sz w:val="26"/>
          <w:szCs w:val="26"/>
          <w:lang w:eastAsia="en-US"/>
        </w:rPr>
        <w:t xml:space="preserve">РФ </w:t>
      </w:r>
      <w:r w:rsidRPr="003F5496">
        <w:rPr>
          <w:rFonts w:eastAsia="Calibri"/>
          <w:sz w:val="26"/>
          <w:szCs w:val="26"/>
          <w:lang w:eastAsia="en-US"/>
        </w:rPr>
        <w:t>установлен перечень основных характеристик бюджета, утверждаемых решением о бюджете (общий объем доходов бюджета, общий объем расходов, дефицит или профицит бюджета).</w:t>
      </w:r>
    </w:p>
    <w:p w:rsidR="005652B3" w:rsidRPr="003F5496" w:rsidRDefault="00A22C06" w:rsidP="00010D0E">
      <w:pPr>
        <w:autoSpaceDE w:val="0"/>
        <w:autoSpaceDN w:val="0"/>
        <w:adjustRightInd w:val="0"/>
        <w:ind w:firstLine="709"/>
        <w:jc w:val="both"/>
        <w:rPr>
          <w:rFonts w:eastAsia="Calibri"/>
          <w:sz w:val="26"/>
          <w:szCs w:val="26"/>
          <w:lang w:eastAsia="en-US"/>
        </w:rPr>
      </w:pPr>
      <w:r w:rsidRPr="003F5496">
        <w:rPr>
          <w:rFonts w:eastAsia="Calibri"/>
          <w:sz w:val="26"/>
          <w:szCs w:val="26"/>
          <w:lang w:eastAsia="en-US"/>
        </w:rPr>
        <w:t>В пункт</w:t>
      </w:r>
      <w:r w:rsidR="008F1940" w:rsidRPr="003F5496">
        <w:rPr>
          <w:rFonts w:eastAsia="Calibri"/>
          <w:sz w:val="26"/>
          <w:szCs w:val="26"/>
          <w:lang w:eastAsia="en-US"/>
        </w:rPr>
        <w:t>ах 1 -</w:t>
      </w:r>
      <w:r w:rsidRPr="003F5496">
        <w:rPr>
          <w:rFonts w:eastAsia="Calibri"/>
          <w:sz w:val="26"/>
          <w:szCs w:val="26"/>
          <w:lang w:eastAsia="en-US"/>
        </w:rPr>
        <w:t xml:space="preserve"> </w:t>
      </w:r>
      <w:r w:rsidR="008F1940" w:rsidRPr="003F5496">
        <w:rPr>
          <w:rFonts w:eastAsia="Calibri"/>
          <w:sz w:val="26"/>
          <w:szCs w:val="26"/>
          <w:lang w:eastAsia="en-US"/>
        </w:rPr>
        <w:t>3</w:t>
      </w:r>
      <w:r w:rsidR="0020163E" w:rsidRPr="003F5496">
        <w:rPr>
          <w:rFonts w:eastAsia="Calibri"/>
          <w:sz w:val="26"/>
          <w:szCs w:val="26"/>
          <w:lang w:eastAsia="en-US"/>
        </w:rPr>
        <w:t xml:space="preserve"> части 1</w:t>
      </w:r>
      <w:r w:rsidRPr="003F5496">
        <w:rPr>
          <w:rFonts w:eastAsia="Calibri"/>
          <w:sz w:val="26"/>
          <w:szCs w:val="26"/>
          <w:lang w:eastAsia="en-US"/>
        </w:rPr>
        <w:t xml:space="preserve"> проекта </w:t>
      </w:r>
      <w:r w:rsidR="00D25824" w:rsidRPr="003F5496">
        <w:rPr>
          <w:rFonts w:eastAsia="Calibri"/>
          <w:sz w:val="26"/>
          <w:szCs w:val="26"/>
          <w:lang w:eastAsia="en-US"/>
        </w:rPr>
        <w:t>Р</w:t>
      </w:r>
      <w:r w:rsidRPr="003F5496">
        <w:rPr>
          <w:rFonts w:eastAsia="Calibri"/>
          <w:sz w:val="26"/>
          <w:szCs w:val="26"/>
          <w:lang w:eastAsia="en-US"/>
        </w:rPr>
        <w:t xml:space="preserve">ешения </w:t>
      </w:r>
      <w:r w:rsidR="003C2386" w:rsidRPr="003F5496">
        <w:rPr>
          <w:rFonts w:eastAsia="Calibri"/>
          <w:sz w:val="26"/>
          <w:szCs w:val="26"/>
          <w:lang w:eastAsia="en-US"/>
        </w:rPr>
        <w:t>о бюджете</w:t>
      </w:r>
      <w:r w:rsidR="00EF6E60" w:rsidRPr="003F5496">
        <w:rPr>
          <w:rFonts w:eastAsia="Calibri"/>
          <w:sz w:val="26"/>
          <w:szCs w:val="26"/>
          <w:lang w:eastAsia="en-US"/>
        </w:rPr>
        <w:t xml:space="preserve"> поселения</w:t>
      </w:r>
      <w:r w:rsidR="003C2386" w:rsidRPr="003F5496">
        <w:rPr>
          <w:rFonts w:eastAsia="Calibri"/>
          <w:sz w:val="26"/>
          <w:szCs w:val="26"/>
          <w:lang w:eastAsia="en-US"/>
        </w:rPr>
        <w:t xml:space="preserve"> представлены </w:t>
      </w:r>
      <w:r w:rsidRPr="003F5496">
        <w:rPr>
          <w:rFonts w:eastAsia="Calibri"/>
          <w:sz w:val="26"/>
          <w:szCs w:val="26"/>
          <w:lang w:eastAsia="en-US"/>
        </w:rPr>
        <w:t xml:space="preserve">параметры </w:t>
      </w:r>
      <w:r w:rsidR="00A4040C" w:rsidRPr="003F5496">
        <w:rPr>
          <w:rFonts w:eastAsia="Calibri"/>
          <w:sz w:val="26"/>
          <w:szCs w:val="26"/>
          <w:lang w:eastAsia="en-US"/>
        </w:rPr>
        <w:t xml:space="preserve">бюджета муниципального образования городское поселение </w:t>
      </w:r>
      <w:proofErr w:type="gramStart"/>
      <w:r w:rsidR="00A4040C" w:rsidRPr="003F5496">
        <w:rPr>
          <w:rFonts w:eastAsia="Calibri"/>
          <w:sz w:val="26"/>
          <w:szCs w:val="26"/>
          <w:lang w:eastAsia="en-US"/>
        </w:rPr>
        <w:t>Междуреченский</w:t>
      </w:r>
      <w:proofErr w:type="gramEnd"/>
      <w:r w:rsidRPr="003F5496">
        <w:rPr>
          <w:rFonts w:eastAsia="Calibri"/>
          <w:sz w:val="26"/>
          <w:szCs w:val="26"/>
          <w:lang w:eastAsia="en-US"/>
        </w:rPr>
        <w:t>.</w:t>
      </w:r>
    </w:p>
    <w:p w:rsidR="00415010" w:rsidRPr="003F5496" w:rsidRDefault="00415010" w:rsidP="00010D0E">
      <w:pPr>
        <w:autoSpaceDE w:val="0"/>
        <w:autoSpaceDN w:val="0"/>
        <w:adjustRightInd w:val="0"/>
        <w:ind w:firstLine="709"/>
        <w:jc w:val="both"/>
        <w:rPr>
          <w:rFonts w:eastAsia="Calibri"/>
          <w:sz w:val="26"/>
          <w:szCs w:val="26"/>
          <w:lang w:eastAsia="en-US"/>
        </w:rPr>
      </w:pPr>
    </w:p>
    <w:p w:rsidR="002A49CF" w:rsidRPr="003F5496" w:rsidRDefault="00FC46C2" w:rsidP="002A49CF">
      <w:pPr>
        <w:tabs>
          <w:tab w:val="left" w:pos="3281"/>
        </w:tabs>
        <w:jc w:val="center"/>
        <w:rPr>
          <w:b/>
          <w:bCs/>
          <w:sz w:val="26"/>
          <w:szCs w:val="26"/>
        </w:rPr>
      </w:pPr>
      <w:r w:rsidRPr="003F5496">
        <w:rPr>
          <w:b/>
          <w:bCs/>
          <w:sz w:val="26"/>
          <w:szCs w:val="26"/>
        </w:rPr>
        <w:t xml:space="preserve">Основные </w:t>
      </w:r>
      <w:r w:rsidR="005652B3" w:rsidRPr="003F5496">
        <w:rPr>
          <w:b/>
          <w:bCs/>
          <w:sz w:val="26"/>
          <w:szCs w:val="26"/>
        </w:rPr>
        <w:t>параметры</w:t>
      </w:r>
      <w:r w:rsidRPr="003F5496">
        <w:rPr>
          <w:b/>
          <w:bCs/>
          <w:sz w:val="26"/>
          <w:szCs w:val="26"/>
        </w:rPr>
        <w:t xml:space="preserve"> бюджета муниципальн</w:t>
      </w:r>
      <w:r w:rsidR="00424897" w:rsidRPr="003F5496">
        <w:rPr>
          <w:b/>
          <w:bCs/>
          <w:sz w:val="26"/>
          <w:szCs w:val="26"/>
        </w:rPr>
        <w:t>ого образования</w:t>
      </w:r>
    </w:p>
    <w:p w:rsidR="00FC46C2" w:rsidRPr="003F5496" w:rsidRDefault="00FC46C2" w:rsidP="002A49CF">
      <w:pPr>
        <w:tabs>
          <w:tab w:val="left" w:pos="3281"/>
        </w:tabs>
        <w:jc w:val="center"/>
        <w:rPr>
          <w:b/>
          <w:bCs/>
          <w:sz w:val="26"/>
          <w:szCs w:val="26"/>
        </w:rPr>
      </w:pPr>
      <w:r w:rsidRPr="003F5496">
        <w:rPr>
          <w:b/>
          <w:bCs/>
          <w:sz w:val="26"/>
          <w:szCs w:val="26"/>
        </w:rPr>
        <w:t xml:space="preserve">городское поселение </w:t>
      </w:r>
      <w:proofErr w:type="gramStart"/>
      <w:r w:rsidRPr="003F5496">
        <w:rPr>
          <w:b/>
          <w:bCs/>
          <w:sz w:val="26"/>
          <w:szCs w:val="26"/>
        </w:rPr>
        <w:t>Междуреченский</w:t>
      </w:r>
      <w:proofErr w:type="gramEnd"/>
    </w:p>
    <w:p w:rsidR="00C739A3" w:rsidRPr="003F5496" w:rsidRDefault="00FC46C2" w:rsidP="002A49CF">
      <w:pPr>
        <w:jc w:val="center"/>
        <w:rPr>
          <w:b/>
          <w:bCs/>
          <w:sz w:val="26"/>
          <w:szCs w:val="26"/>
        </w:rPr>
      </w:pPr>
      <w:r w:rsidRPr="003F5496">
        <w:rPr>
          <w:b/>
          <w:bCs/>
          <w:sz w:val="26"/>
          <w:szCs w:val="26"/>
        </w:rPr>
        <w:t>на 20</w:t>
      </w:r>
      <w:r w:rsidR="00F3204A" w:rsidRPr="003F5496">
        <w:rPr>
          <w:b/>
          <w:bCs/>
          <w:sz w:val="26"/>
          <w:szCs w:val="26"/>
        </w:rPr>
        <w:t>2</w:t>
      </w:r>
      <w:r w:rsidR="00542A51" w:rsidRPr="003F5496">
        <w:rPr>
          <w:b/>
          <w:bCs/>
          <w:sz w:val="26"/>
          <w:szCs w:val="26"/>
        </w:rPr>
        <w:t>6</w:t>
      </w:r>
      <w:r w:rsidRPr="003F5496">
        <w:rPr>
          <w:b/>
          <w:bCs/>
          <w:sz w:val="26"/>
          <w:szCs w:val="26"/>
        </w:rPr>
        <w:t xml:space="preserve"> год</w:t>
      </w:r>
      <w:r w:rsidR="0070507C" w:rsidRPr="003F5496">
        <w:rPr>
          <w:b/>
          <w:bCs/>
          <w:sz w:val="26"/>
          <w:szCs w:val="26"/>
        </w:rPr>
        <w:t xml:space="preserve"> </w:t>
      </w:r>
      <w:r w:rsidRPr="003F5496">
        <w:rPr>
          <w:b/>
          <w:bCs/>
          <w:sz w:val="26"/>
          <w:szCs w:val="26"/>
        </w:rPr>
        <w:t xml:space="preserve">и </w:t>
      </w:r>
      <w:r w:rsidR="00496075" w:rsidRPr="003F5496">
        <w:rPr>
          <w:b/>
          <w:bCs/>
          <w:sz w:val="26"/>
          <w:szCs w:val="26"/>
        </w:rPr>
        <w:t xml:space="preserve">на </w:t>
      </w:r>
      <w:r w:rsidRPr="003F5496">
        <w:rPr>
          <w:b/>
          <w:bCs/>
          <w:sz w:val="26"/>
          <w:szCs w:val="26"/>
        </w:rPr>
        <w:t>плановый период 20</w:t>
      </w:r>
      <w:r w:rsidR="00820A21" w:rsidRPr="003F5496">
        <w:rPr>
          <w:b/>
          <w:bCs/>
          <w:sz w:val="26"/>
          <w:szCs w:val="26"/>
        </w:rPr>
        <w:t>2</w:t>
      </w:r>
      <w:r w:rsidR="00542A51" w:rsidRPr="003F5496">
        <w:rPr>
          <w:b/>
          <w:bCs/>
          <w:sz w:val="26"/>
          <w:szCs w:val="26"/>
        </w:rPr>
        <w:t>7</w:t>
      </w:r>
      <w:r w:rsidRPr="003F5496">
        <w:rPr>
          <w:b/>
          <w:bCs/>
          <w:sz w:val="26"/>
          <w:szCs w:val="26"/>
        </w:rPr>
        <w:t xml:space="preserve"> и 202</w:t>
      </w:r>
      <w:r w:rsidR="00542A51" w:rsidRPr="003F5496">
        <w:rPr>
          <w:b/>
          <w:bCs/>
          <w:sz w:val="26"/>
          <w:szCs w:val="26"/>
        </w:rPr>
        <w:t>8</w:t>
      </w:r>
      <w:r w:rsidRPr="003F5496">
        <w:rPr>
          <w:b/>
          <w:bCs/>
          <w:sz w:val="26"/>
          <w:szCs w:val="26"/>
        </w:rPr>
        <w:t xml:space="preserve"> годов</w:t>
      </w:r>
    </w:p>
    <w:p w:rsidR="00FC46C2" w:rsidRPr="003F5496" w:rsidRDefault="0070507C" w:rsidP="0070507C">
      <w:pPr>
        <w:ind w:right="-285" w:firstLine="709"/>
        <w:jc w:val="right"/>
        <w:rPr>
          <w:b/>
          <w:sz w:val="24"/>
          <w:szCs w:val="24"/>
        </w:rPr>
      </w:pPr>
      <w:r w:rsidRPr="003F5496">
        <w:t xml:space="preserve"> </w:t>
      </w:r>
      <w:r w:rsidR="00FC46C2" w:rsidRPr="003F5496">
        <w:t>руб</w:t>
      </w:r>
      <w:r w:rsidR="006F7ABD" w:rsidRPr="003F5496">
        <w:t>лей</w:t>
      </w:r>
    </w:p>
    <w:tbl>
      <w:tblPr>
        <w:tblW w:w="5093" w:type="pct"/>
        <w:tblLook w:val="04A0" w:firstRow="1" w:lastRow="0" w:firstColumn="1" w:lastColumn="0" w:noHBand="0" w:noVBand="1"/>
      </w:tblPr>
      <w:tblGrid>
        <w:gridCol w:w="3418"/>
        <w:gridCol w:w="1866"/>
        <w:gridCol w:w="1715"/>
        <w:gridCol w:w="1702"/>
        <w:gridCol w:w="1769"/>
      </w:tblGrid>
      <w:tr w:rsidR="00714B4B" w:rsidRPr="003F5496" w:rsidTr="00B26940">
        <w:trPr>
          <w:trHeight w:val="672"/>
        </w:trPr>
        <w:tc>
          <w:tcPr>
            <w:tcW w:w="1632" w:type="pct"/>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hideMark/>
          </w:tcPr>
          <w:p w:rsidR="00524898" w:rsidRPr="003F5496" w:rsidRDefault="00524898" w:rsidP="00B26940">
            <w:pPr>
              <w:jc w:val="center"/>
              <w:rPr>
                <w:b/>
                <w:bCs/>
                <w:sz w:val="23"/>
                <w:szCs w:val="23"/>
              </w:rPr>
            </w:pPr>
            <w:r w:rsidRPr="003F5496">
              <w:rPr>
                <w:b/>
                <w:bCs/>
                <w:sz w:val="23"/>
                <w:szCs w:val="23"/>
              </w:rPr>
              <w:t>Наименование показателей</w:t>
            </w:r>
          </w:p>
        </w:tc>
        <w:tc>
          <w:tcPr>
            <w:tcW w:w="89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5652B3" w:rsidRPr="003F5496" w:rsidRDefault="00A5251C" w:rsidP="00B26940">
            <w:pPr>
              <w:jc w:val="center"/>
              <w:rPr>
                <w:b/>
                <w:bCs/>
                <w:sz w:val="23"/>
                <w:szCs w:val="23"/>
              </w:rPr>
            </w:pPr>
            <w:r w:rsidRPr="003F5496">
              <w:rPr>
                <w:b/>
                <w:bCs/>
                <w:sz w:val="23"/>
                <w:szCs w:val="23"/>
              </w:rPr>
              <w:t xml:space="preserve">Утверждено на </w:t>
            </w:r>
            <w:r w:rsidR="00524898" w:rsidRPr="003F5496">
              <w:rPr>
                <w:b/>
                <w:bCs/>
                <w:sz w:val="23"/>
                <w:szCs w:val="23"/>
              </w:rPr>
              <w:t>202</w:t>
            </w:r>
            <w:r w:rsidR="00542A51" w:rsidRPr="003F5496">
              <w:rPr>
                <w:b/>
                <w:bCs/>
                <w:sz w:val="23"/>
                <w:szCs w:val="23"/>
              </w:rPr>
              <w:t>5</w:t>
            </w:r>
            <w:r w:rsidR="00524898" w:rsidRPr="003F5496">
              <w:rPr>
                <w:b/>
                <w:bCs/>
                <w:sz w:val="23"/>
                <w:szCs w:val="23"/>
              </w:rPr>
              <w:t xml:space="preserve"> год</w:t>
            </w:r>
          </w:p>
          <w:p w:rsidR="00524898" w:rsidRPr="003F5496" w:rsidRDefault="005652B3" w:rsidP="00542A51">
            <w:pPr>
              <w:jc w:val="center"/>
              <w:rPr>
                <w:b/>
                <w:bCs/>
                <w:sz w:val="23"/>
                <w:szCs w:val="23"/>
              </w:rPr>
            </w:pPr>
            <w:r w:rsidRPr="003F5496">
              <w:rPr>
                <w:b/>
                <w:bCs/>
                <w:sz w:val="23"/>
                <w:szCs w:val="23"/>
              </w:rPr>
              <w:t>(РСД №</w:t>
            </w:r>
            <w:r w:rsidR="00524898" w:rsidRPr="003F5496">
              <w:rPr>
                <w:b/>
                <w:bCs/>
                <w:sz w:val="23"/>
                <w:szCs w:val="23"/>
              </w:rPr>
              <w:t xml:space="preserve"> </w:t>
            </w:r>
            <w:r w:rsidR="00542A51" w:rsidRPr="003F5496">
              <w:rPr>
                <w:b/>
                <w:bCs/>
                <w:sz w:val="23"/>
                <w:szCs w:val="23"/>
              </w:rPr>
              <w:t>82</w:t>
            </w:r>
            <w:r w:rsidR="00892DE0" w:rsidRPr="003F5496">
              <w:rPr>
                <w:b/>
                <w:bCs/>
                <w:sz w:val="23"/>
                <w:szCs w:val="23"/>
              </w:rPr>
              <w:t>)</w:t>
            </w:r>
            <w:r w:rsidR="009E352A" w:rsidRPr="003F5496">
              <w:rPr>
                <w:b/>
                <w:bCs/>
                <w:sz w:val="23"/>
                <w:szCs w:val="23"/>
              </w:rPr>
              <w:t>*</w:t>
            </w:r>
          </w:p>
        </w:tc>
        <w:tc>
          <w:tcPr>
            <w:tcW w:w="819" w:type="pct"/>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hideMark/>
          </w:tcPr>
          <w:p w:rsidR="00524898" w:rsidRPr="003F5496" w:rsidRDefault="00A5251C" w:rsidP="00542A51">
            <w:pPr>
              <w:autoSpaceDE w:val="0"/>
              <w:autoSpaceDN w:val="0"/>
              <w:adjustRightInd w:val="0"/>
              <w:jc w:val="center"/>
              <w:rPr>
                <w:b/>
                <w:bCs/>
                <w:sz w:val="23"/>
                <w:szCs w:val="23"/>
              </w:rPr>
            </w:pPr>
            <w:r w:rsidRPr="003F5496">
              <w:rPr>
                <w:b/>
                <w:bCs/>
                <w:sz w:val="23"/>
                <w:szCs w:val="23"/>
              </w:rPr>
              <w:t>Проект на 202</w:t>
            </w:r>
            <w:r w:rsidR="00542A51" w:rsidRPr="003F5496">
              <w:rPr>
                <w:b/>
                <w:bCs/>
                <w:sz w:val="23"/>
                <w:szCs w:val="23"/>
              </w:rPr>
              <w:t>6</w:t>
            </w:r>
            <w:r w:rsidRPr="003F5496">
              <w:rPr>
                <w:b/>
                <w:bCs/>
                <w:sz w:val="23"/>
                <w:szCs w:val="23"/>
              </w:rPr>
              <w:t xml:space="preserve"> год</w:t>
            </w:r>
          </w:p>
        </w:tc>
        <w:tc>
          <w:tcPr>
            <w:tcW w:w="813" w:type="pct"/>
            <w:tcBorders>
              <w:top w:val="single" w:sz="8" w:space="0" w:color="auto"/>
              <w:left w:val="nil"/>
              <w:bottom w:val="single" w:sz="8" w:space="0" w:color="auto"/>
              <w:right w:val="single" w:sz="4" w:space="0" w:color="auto"/>
            </w:tcBorders>
            <w:shd w:val="clear" w:color="auto" w:fill="F2F2F2" w:themeFill="background1" w:themeFillShade="F2"/>
            <w:vAlign w:val="center"/>
            <w:hideMark/>
          </w:tcPr>
          <w:p w:rsidR="00524898" w:rsidRPr="003F5496" w:rsidRDefault="00A5251C" w:rsidP="00542A51">
            <w:pPr>
              <w:jc w:val="center"/>
              <w:rPr>
                <w:b/>
                <w:bCs/>
                <w:sz w:val="23"/>
                <w:szCs w:val="23"/>
              </w:rPr>
            </w:pPr>
            <w:r w:rsidRPr="003F5496">
              <w:rPr>
                <w:b/>
                <w:bCs/>
                <w:sz w:val="23"/>
                <w:szCs w:val="23"/>
              </w:rPr>
              <w:t xml:space="preserve">Проект на </w:t>
            </w:r>
            <w:r w:rsidR="005652B3" w:rsidRPr="003F5496">
              <w:rPr>
                <w:b/>
                <w:bCs/>
                <w:sz w:val="23"/>
                <w:szCs w:val="23"/>
              </w:rPr>
              <w:t>202</w:t>
            </w:r>
            <w:r w:rsidR="00542A51" w:rsidRPr="003F5496">
              <w:rPr>
                <w:b/>
                <w:bCs/>
                <w:sz w:val="23"/>
                <w:szCs w:val="23"/>
              </w:rPr>
              <w:t>7</w:t>
            </w:r>
            <w:r w:rsidR="005652B3" w:rsidRPr="003F5496">
              <w:rPr>
                <w:b/>
                <w:bCs/>
                <w:sz w:val="23"/>
                <w:szCs w:val="23"/>
              </w:rPr>
              <w:t xml:space="preserve"> год </w:t>
            </w:r>
          </w:p>
        </w:tc>
        <w:tc>
          <w:tcPr>
            <w:tcW w:w="845"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524898" w:rsidRPr="003F5496" w:rsidRDefault="00A5251C" w:rsidP="00542A51">
            <w:pPr>
              <w:jc w:val="center"/>
              <w:rPr>
                <w:b/>
                <w:bCs/>
                <w:sz w:val="23"/>
                <w:szCs w:val="23"/>
              </w:rPr>
            </w:pPr>
            <w:r w:rsidRPr="003F5496">
              <w:rPr>
                <w:b/>
                <w:bCs/>
                <w:sz w:val="23"/>
                <w:szCs w:val="23"/>
              </w:rPr>
              <w:t xml:space="preserve">Проект на </w:t>
            </w:r>
            <w:r w:rsidR="005652B3" w:rsidRPr="003F5496">
              <w:rPr>
                <w:b/>
                <w:bCs/>
                <w:sz w:val="23"/>
                <w:szCs w:val="23"/>
              </w:rPr>
              <w:t>202</w:t>
            </w:r>
            <w:r w:rsidR="00542A51" w:rsidRPr="003F5496">
              <w:rPr>
                <w:b/>
                <w:bCs/>
                <w:sz w:val="23"/>
                <w:szCs w:val="23"/>
              </w:rPr>
              <w:t>8</w:t>
            </w:r>
            <w:r w:rsidR="005652B3" w:rsidRPr="003F5496">
              <w:rPr>
                <w:b/>
                <w:bCs/>
                <w:sz w:val="23"/>
                <w:szCs w:val="23"/>
              </w:rPr>
              <w:t xml:space="preserve"> год </w:t>
            </w:r>
          </w:p>
        </w:tc>
      </w:tr>
      <w:tr w:rsidR="00714B4B" w:rsidRPr="003F5496" w:rsidTr="00415010">
        <w:trPr>
          <w:trHeight w:val="293"/>
        </w:trPr>
        <w:tc>
          <w:tcPr>
            <w:tcW w:w="1632" w:type="pct"/>
            <w:tcBorders>
              <w:top w:val="nil"/>
              <w:left w:val="single" w:sz="8" w:space="0" w:color="auto"/>
              <w:bottom w:val="single" w:sz="4" w:space="0" w:color="auto"/>
              <w:right w:val="single" w:sz="4" w:space="0" w:color="auto"/>
            </w:tcBorders>
            <w:shd w:val="clear" w:color="auto" w:fill="auto"/>
            <w:vAlign w:val="center"/>
            <w:hideMark/>
          </w:tcPr>
          <w:p w:rsidR="00524898" w:rsidRPr="003F5496" w:rsidRDefault="00524898" w:rsidP="00B26940">
            <w:pPr>
              <w:jc w:val="center"/>
              <w:rPr>
                <w:sz w:val="23"/>
                <w:szCs w:val="23"/>
              </w:rPr>
            </w:pPr>
            <w:r w:rsidRPr="003F5496">
              <w:rPr>
                <w:sz w:val="23"/>
                <w:szCs w:val="23"/>
              </w:rPr>
              <w:t>Налоговые и неналоговые доходы</w:t>
            </w:r>
          </w:p>
        </w:tc>
        <w:tc>
          <w:tcPr>
            <w:tcW w:w="891" w:type="pct"/>
            <w:tcBorders>
              <w:top w:val="single" w:sz="4" w:space="0" w:color="auto"/>
              <w:left w:val="nil"/>
              <w:bottom w:val="single" w:sz="4" w:space="0" w:color="auto"/>
              <w:right w:val="single" w:sz="4" w:space="0" w:color="auto"/>
            </w:tcBorders>
            <w:vAlign w:val="center"/>
          </w:tcPr>
          <w:p w:rsidR="00524898" w:rsidRPr="003F5496" w:rsidRDefault="008B61A9" w:rsidP="009E352A">
            <w:pPr>
              <w:jc w:val="center"/>
              <w:rPr>
                <w:sz w:val="23"/>
                <w:szCs w:val="23"/>
              </w:rPr>
            </w:pPr>
            <w:r w:rsidRPr="003F5496">
              <w:rPr>
                <w:sz w:val="23"/>
                <w:szCs w:val="23"/>
              </w:rPr>
              <w:t>80 961 204,65</w:t>
            </w:r>
          </w:p>
        </w:tc>
        <w:tc>
          <w:tcPr>
            <w:tcW w:w="819" w:type="pct"/>
            <w:tcBorders>
              <w:top w:val="nil"/>
              <w:left w:val="single" w:sz="4" w:space="0" w:color="auto"/>
              <w:bottom w:val="single" w:sz="4" w:space="0" w:color="auto"/>
              <w:right w:val="single" w:sz="4" w:space="0" w:color="auto"/>
            </w:tcBorders>
            <w:shd w:val="clear" w:color="auto" w:fill="auto"/>
            <w:vAlign w:val="center"/>
            <w:hideMark/>
          </w:tcPr>
          <w:p w:rsidR="00524898" w:rsidRPr="003F5496" w:rsidRDefault="006836FA" w:rsidP="003F467A">
            <w:pPr>
              <w:jc w:val="center"/>
              <w:rPr>
                <w:sz w:val="23"/>
                <w:szCs w:val="23"/>
              </w:rPr>
            </w:pPr>
            <w:r w:rsidRPr="003F5496">
              <w:rPr>
                <w:sz w:val="23"/>
                <w:szCs w:val="23"/>
              </w:rPr>
              <w:t>105 878 604,61</w:t>
            </w:r>
          </w:p>
        </w:tc>
        <w:tc>
          <w:tcPr>
            <w:tcW w:w="813" w:type="pct"/>
            <w:tcBorders>
              <w:top w:val="nil"/>
              <w:left w:val="nil"/>
              <w:bottom w:val="single" w:sz="4" w:space="0" w:color="auto"/>
              <w:right w:val="single" w:sz="4" w:space="0" w:color="auto"/>
            </w:tcBorders>
            <w:shd w:val="clear" w:color="auto" w:fill="auto"/>
            <w:vAlign w:val="center"/>
            <w:hideMark/>
          </w:tcPr>
          <w:p w:rsidR="00524898" w:rsidRPr="003F5496" w:rsidRDefault="006836FA" w:rsidP="003F467A">
            <w:pPr>
              <w:jc w:val="center"/>
              <w:rPr>
                <w:sz w:val="23"/>
                <w:szCs w:val="23"/>
              </w:rPr>
            </w:pPr>
            <w:r w:rsidRPr="003F5496">
              <w:rPr>
                <w:sz w:val="23"/>
                <w:szCs w:val="23"/>
              </w:rPr>
              <w:t>116 621 374,61</w:t>
            </w:r>
          </w:p>
        </w:tc>
        <w:tc>
          <w:tcPr>
            <w:tcW w:w="845" w:type="pct"/>
            <w:tcBorders>
              <w:top w:val="nil"/>
              <w:left w:val="nil"/>
              <w:bottom w:val="single" w:sz="4" w:space="0" w:color="auto"/>
              <w:right w:val="single" w:sz="8" w:space="0" w:color="auto"/>
            </w:tcBorders>
            <w:shd w:val="clear" w:color="auto" w:fill="auto"/>
            <w:vAlign w:val="center"/>
            <w:hideMark/>
          </w:tcPr>
          <w:p w:rsidR="00524898" w:rsidRPr="003F5496" w:rsidRDefault="006836FA" w:rsidP="003F467A">
            <w:pPr>
              <w:jc w:val="center"/>
              <w:rPr>
                <w:sz w:val="23"/>
                <w:szCs w:val="23"/>
              </w:rPr>
            </w:pPr>
            <w:r w:rsidRPr="003F5496">
              <w:rPr>
                <w:sz w:val="23"/>
                <w:szCs w:val="23"/>
              </w:rPr>
              <w:t>120 684 454,61</w:t>
            </w:r>
          </w:p>
        </w:tc>
      </w:tr>
      <w:tr w:rsidR="00714B4B" w:rsidRPr="003F5496" w:rsidTr="00DB18A3">
        <w:trPr>
          <w:trHeight w:val="233"/>
        </w:trPr>
        <w:tc>
          <w:tcPr>
            <w:tcW w:w="1632" w:type="pct"/>
            <w:tcBorders>
              <w:top w:val="nil"/>
              <w:left w:val="single" w:sz="8" w:space="0" w:color="auto"/>
              <w:bottom w:val="single" w:sz="4" w:space="0" w:color="auto"/>
              <w:right w:val="single" w:sz="4" w:space="0" w:color="auto"/>
            </w:tcBorders>
            <w:shd w:val="clear" w:color="auto" w:fill="auto"/>
            <w:vAlign w:val="center"/>
            <w:hideMark/>
          </w:tcPr>
          <w:p w:rsidR="00A64E4E" w:rsidRPr="003F5496" w:rsidRDefault="00A64E4E" w:rsidP="00DB18A3">
            <w:pPr>
              <w:jc w:val="center"/>
              <w:rPr>
                <w:b/>
                <w:sz w:val="23"/>
                <w:szCs w:val="23"/>
              </w:rPr>
            </w:pPr>
            <w:r w:rsidRPr="003F5496">
              <w:rPr>
                <w:b/>
                <w:sz w:val="23"/>
                <w:szCs w:val="23"/>
              </w:rPr>
              <w:t>Безвозмездные поступления</w:t>
            </w:r>
          </w:p>
        </w:tc>
        <w:tc>
          <w:tcPr>
            <w:tcW w:w="891" w:type="pct"/>
            <w:tcBorders>
              <w:top w:val="single" w:sz="4" w:space="0" w:color="auto"/>
              <w:left w:val="nil"/>
              <w:bottom w:val="single" w:sz="4" w:space="0" w:color="auto"/>
              <w:right w:val="single" w:sz="4" w:space="0" w:color="auto"/>
            </w:tcBorders>
            <w:vAlign w:val="center"/>
          </w:tcPr>
          <w:p w:rsidR="00A64E4E" w:rsidRPr="003F5496" w:rsidRDefault="0087453B" w:rsidP="00B26940">
            <w:pPr>
              <w:jc w:val="center"/>
              <w:rPr>
                <w:sz w:val="23"/>
                <w:szCs w:val="23"/>
              </w:rPr>
            </w:pPr>
            <w:r w:rsidRPr="003F5496">
              <w:rPr>
                <w:sz w:val="23"/>
                <w:szCs w:val="23"/>
              </w:rPr>
              <w:t>166 912 841,24</w:t>
            </w:r>
          </w:p>
        </w:tc>
        <w:tc>
          <w:tcPr>
            <w:tcW w:w="819" w:type="pct"/>
            <w:tcBorders>
              <w:top w:val="nil"/>
              <w:left w:val="single" w:sz="4" w:space="0" w:color="auto"/>
              <w:bottom w:val="single" w:sz="4" w:space="0" w:color="auto"/>
              <w:right w:val="single" w:sz="4" w:space="0" w:color="auto"/>
            </w:tcBorders>
            <w:shd w:val="clear" w:color="auto" w:fill="auto"/>
            <w:vAlign w:val="center"/>
            <w:hideMark/>
          </w:tcPr>
          <w:p w:rsidR="00A64E4E" w:rsidRPr="003F5496" w:rsidRDefault="0087453B" w:rsidP="00B7490C">
            <w:pPr>
              <w:jc w:val="center"/>
              <w:rPr>
                <w:sz w:val="23"/>
                <w:szCs w:val="23"/>
              </w:rPr>
            </w:pPr>
            <w:r w:rsidRPr="003F5496">
              <w:rPr>
                <w:sz w:val="23"/>
                <w:szCs w:val="23"/>
              </w:rPr>
              <w:t>158 209 511,95</w:t>
            </w:r>
          </w:p>
        </w:tc>
        <w:tc>
          <w:tcPr>
            <w:tcW w:w="813" w:type="pct"/>
            <w:tcBorders>
              <w:top w:val="nil"/>
              <w:left w:val="nil"/>
              <w:bottom w:val="single" w:sz="4" w:space="0" w:color="auto"/>
              <w:right w:val="single" w:sz="4" w:space="0" w:color="auto"/>
            </w:tcBorders>
            <w:shd w:val="clear" w:color="auto" w:fill="auto"/>
            <w:vAlign w:val="center"/>
            <w:hideMark/>
          </w:tcPr>
          <w:p w:rsidR="00A64E4E" w:rsidRPr="003F5496" w:rsidRDefault="00A957F9" w:rsidP="00B7490C">
            <w:pPr>
              <w:jc w:val="center"/>
              <w:rPr>
                <w:sz w:val="23"/>
                <w:szCs w:val="23"/>
              </w:rPr>
            </w:pPr>
            <w:r w:rsidRPr="003F5496">
              <w:rPr>
                <w:sz w:val="23"/>
                <w:szCs w:val="23"/>
              </w:rPr>
              <w:t>237 500 202,00</w:t>
            </w:r>
          </w:p>
        </w:tc>
        <w:tc>
          <w:tcPr>
            <w:tcW w:w="845" w:type="pct"/>
            <w:tcBorders>
              <w:top w:val="nil"/>
              <w:left w:val="nil"/>
              <w:bottom w:val="single" w:sz="4" w:space="0" w:color="auto"/>
              <w:right w:val="single" w:sz="8" w:space="0" w:color="auto"/>
            </w:tcBorders>
            <w:shd w:val="clear" w:color="auto" w:fill="auto"/>
            <w:vAlign w:val="center"/>
            <w:hideMark/>
          </w:tcPr>
          <w:p w:rsidR="00A64E4E" w:rsidRPr="003F5496" w:rsidRDefault="00A957F9" w:rsidP="00B7490C">
            <w:pPr>
              <w:jc w:val="center"/>
              <w:rPr>
                <w:sz w:val="23"/>
                <w:szCs w:val="23"/>
              </w:rPr>
            </w:pPr>
            <w:r w:rsidRPr="003F5496">
              <w:rPr>
                <w:sz w:val="23"/>
                <w:szCs w:val="23"/>
              </w:rPr>
              <w:t>262 308 442,00</w:t>
            </w:r>
          </w:p>
        </w:tc>
      </w:tr>
      <w:tr w:rsidR="00714B4B" w:rsidRPr="00714B4B" w:rsidTr="00DB18A3">
        <w:trPr>
          <w:trHeight w:val="238"/>
        </w:trPr>
        <w:tc>
          <w:tcPr>
            <w:tcW w:w="1632" w:type="pct"/>
            <w:tcBorders>
              <w:top w:val="nil"/>
              <w:left w:val="single" w:sz="8" w:space="0" w:color="auto"/>
              <w:bottom w:val="single" w:sz="8" w:space="0" w:color="auto"/>
              <w:right w:val="single" w:sz="4" w:space="0" w:color="auto"/>
            </w:tcBorders>
            <w:shd w:val="clear" w:color="auto" w:fill="auto"/>
            <w:vAlign w:val="center"/>
            <w:hideMark/>
          </w:tcPr>
          <w:p w:rsidR="00A64E4E" w:rsidRPr="003F5496" w:rsidRDefault="00A64E4E" w:rsidP="00DB18A3">
            <w:pPr>
              <w:jc w:val="center"/>
              <w:rPr>
                <w:b/>
                <w:bCs/>
                <w:sz w:val="23"/>
                <w:szCs w:val="23"/>
              </w:rPr>
            </w:pPr>
            <w:r w:rsidRPr="003F5496">
              <w:rPr>
                <w:b/>
                <w:bCs/>
                <w:sz w:val="23"/>
                <w:szCs w:val="23"/>
              </w:rPr>
              <w:t>Всего доходов</w:t>
            </w:r>
          </w:p>
        </w:tc>
        <w:tc>
          <w:tcPr>
            <w:tcW w:w="891" w:type="pct"/>
            <w:tcBorders>
              <w:top w:val="single" w:sz="4" w:space="0" w:color="auto"/>
              <w:left w:val="nil"/>
              <w:bottom w:val="single" w:sz="4" w:space="0" w:color="auto"/>
              <w:right w:val="single" w:sz="4" w:space="0" w:color="auto"/>
            </w:tcBorders>
            <w:vAlign w:val="center"/>
          </w:tcPr>
          <w:p w:rsidR="00A64E4E" w:rsidRPr="003F5496" w:rsidRDefault="0087453B" w:rsidP="00B26940">
            <w:pPr>
              <w:jc w:val="center"/>
              <w:rPr>
                <w:b/>
                <w:bCs/>
                <w:sz w:val="23"/>
                <w:szCs w:val="23"/>
              </w:rPr>
            </w:pPr>
            <w:r w:rsidRPr="003F5496">
              <w:rPr>
                <w:b/>
                <w:bCs/>
                <w:sz w:val="23"/>
                <w:szCs w:val="23"/>
              </w:rPr>
              <w:t>247 874 045,89</w:t>
            </w:r>
          </w:p>
        </w:tc>
        <w:tc>
          <w:tcPr>
            <w:tcW w:w="819" w:type="pct"/>
            <w:tcBorders>
              <w:top w:val="nil"/>
              <w:left w:val="single" w:sz="4" w:space="0" w:color="auto"/>
              <w:bottom w:val="single" w:sz="8" w:space="0" w:color="auto"/>
              <w:right w:val="single" w:sz="4" w:space="0" w:color="auto"/>
            </w:tcBorders>
            <w:shd w:val="clear" w:color="auto" w:fill="auto"/>
            <w:vAlign w:val="center"/>
            <w:hideMark/>
          </w:tcPr>
          <w:p w:rsidR="00A64E4E" w:rsidRPr="003F5496" w:rsidRDefault="0087453B" w:rsidP="00B7490C">
            <w:pPr>
              <w:jc w:val="center"/>
              <w:rPr>
                <w:b/>
                <w:bCs/>
                <w:sz w:val="23"/>
                <w:szCs w:val="23"/>
              </w:rPr>
            </w:pPr>
            <w:r w:rsidRPr="003F5496">
              <w:rPr>
                <w:b/>
                <w:bCs/>
                <w:sz w:val="23"/>
                <w:szCs w:val="23"/>
              </w:rPr>
              <w:t>264 088 116,56</w:t>
            </w:r>
          </w:p>
        </w:tc>
        <w:tc>
          <w:tcPr>
            <w:tcW w:w="813" w:type="pct"/>
            <w:tcBorders>
              <w:top w:val="nil"/>
              <w:left w:val="nil"/>
              <w:bottom w:val="single" w:sz="8" w:space="0" w:color="auto"/>
              <w:right w:val="single" w:sz="4" w:space="0" w:color="auto"/>
            </w:tcBorders>
            <w:shd w:val="clear" w:color="auto" w:fill="auto"/>
            <w:vAlign w:val="center"/>
            <w:hideMark/>
          </w:tcPr>
          <w:p w:rsidR="00A64E4E" w:rsidRPr="003F5496" w:rsidRDefault="00A957F9" w:rsidP="00B7490C">
            <w:pPr>
              <w:jc w:val="center"/>
              <w:rPr>
                <w:b/>
                <w:bCs/>
                <w:sz w:val="23"/>
                <w:szCs w:val="23"/>
              </w:rPr>
            </w:pPr>
            <w:r w:rsidRPr="003F5496">
              <w:rPr>
                <w:b/>
                <w:bCs/>
                <w:sz w:val="23"/>
                <w:szCs w:val="23"/>
              </w:rPr>
              <w:t>354 121 576,61</w:t>
            </w:r>
          </w:p>
        </w:tc>
        <w:tc>
          <w:tcPr>
            <w:tcW w:w="845" w:type="pct"/>
            <w:tcBorders>
              <w:top w:val="nil"/>
              <w:left w:val="nil"/>
              <w:bottom w:val="single" w:sz="8" w:space="0" w:color="auto"/>
              <w:right w:val="single" w:sz="8" w:space="0" w:color="auto"/>
            </w:tcBorders>
            <w:shd w:val="clear" w:color="auto" w:fill="auto"/>
            <w:vAlign w:val="center"/>
            <w:hideMark/>
          </w:tcPr>
          <w:p w:rsidR="00A64E4E" w:rsidRPr="003F5496" w:rsidRDefault="00A957F9" w:rsidP="00B7490C">
            <w:pPr>
              <w:jc w:val="center"/>
              <w:rPr>
                <w:b/>
                <w:bCs/>
                <w:sz w:val="23"/>
                <w:szCs w:val="23"/>
              </w:rPr>
            </w:pPr>
            <w:r w:rsidRPr="003F5496">
              <w:rPr>
                <w:b/>
                <w:bCs/>
                <w:sz w:val="23"/>
                <w:szCs w:val="23"/>
              </w:rPr>
              <w:t>382 992 896,61</w:t>
            </w:r>
          </w:p>
        </w:tc>
      </w:tr>
      <w:tr w:rsidR="00823FAF" w:rsidRPr="00714B4B" w:rsidTr="00011C3E">
        <w:trPr>
          <w:trHeight w:val="315"/>
        </w:trPr>
        <w:tc>
          <w:tcPr>
            <w:tcW w:w="1632" w:type="pct"/>
            <w:tcBorders>
              <w:top w:val="nil"/>
              <w:left w:val="single" w:sz="8" w:space="0" w:color="auto"/>
              <w:bottom w:val="single" w:sz="4" w:space="0" w:color="auto"/>
              <w:right w:val="single" w:sz="4" w:space="0" w:color="auto"/>
            </w:tcBorders>
            <w:shd w:val="clear" w:color="auto" w:fill="auto"/>
            <w:vAlign w:val="center"/>
            <w:hideMark/>
          </w:tcPr>
          <w:p w:rsidR="00823FAF" w:rsidRPr="00714B4B" w:rsidRDefault="00823FAF" w:rsidP="00823FAF">
            <w:pPr>
              <w:jc w:val="center"/>
              <w:rPr>
                <w:sz w:val="23"/>
                <w:szCs w:val="23"/>
              </w:rPr>
            </w:pPr>
            <w:r w:rsidRPr="00714B4B">
              <w:rPr>
                <w:sz w:val="23"/>
                <w:szCs w:val="23"/>
              </w:rPr>
              <w:t>Расходы на исполнение переданных полномочий</w:t>
            </w:r>
          </w:p>
        </w:tc>
        <w:tc>
          <w:tcPr>
            <w:tcW w:w="891" w:type="pct"/>
            <w:tcBorders>
              <w:top w:val="single" w:sz="4" w:space="0" w:color="auto"/>
              <w:left w:val="nil"/>
              <w:bottom w:val="single" w:sz="4" w:space="0" w:color="auto"/>
              <w:right w:val="single" w:sz="4" w:space="0" w:color="auto"/>
            </w:tcBorders>
            <w:shd w:val="clear" w:color="auto" w:fill="auto"/>
            <w:vAlign w:val="center"/>
          </w:tcPr>
          <w:p w:rsidR="00823FAF" w:rsidRPr="00714B4B" w:rsidRDefault="00823FAF" w:rsidP="00823FAF">
            <w:pPr>
              <w:jc w:val="center"/>
              <w:rPr>
                <w:sz w:val="23"/>
                <w:szCs w:val="23"/>
              </w:rPr>
            </w:pPr>
            <w:r>
              <w:rPr>
                <w:sz w:val="23"/>
                <w:szCs w:val="23"/>
              </w:rPr>
              <w:t>241 470 131,96</w:t>
            </w:r>
          </w:p>
        </w:tc>
        <w:tc>
          <w:tcPr>
            <w:tcW w:w="819" w:type="pct"/>
            <w:tcBorders>
              <w:top w:val="nil"/>
              <w:left w:val="single" w:sz="4" w:space="0" w:color="auto"/>
              <w:bottom w:val="single" w:sz="4" w:space="0" w:color="auto"/>
              <w:right w:val="single" w:sz="4" w:space="0" w:color="auto"/>
            </w:tcBorders>
            <w:shd w:val="clear" w:color="auto" w:fill="auto"/>
            <w:vAlign w:val="center"/>
            <w:hideMark/>
          </w:tcPr>
          <w:p w:rsidR="00823FAF" w:rsidRPr="00714B4B" w:rsidRDefault="00823FAF" w:rsidP="00823FAF">
            <w:pPr>
              <w:jc w:val="center"/>
              <w:rPr>
                <w:sz w:val="23"/>
                <w:szCs w:val="23"/>
              </w:rPr>
            </w:pPr>
            <w:r>
              <w:rPr>
                <w:sz w:val="23"/>
                <w:szCs w:val="23"/>
              </w:rPr>
              <w:t>258 331 321,93</w:t>
            </w:r>
          </w:p>
        </w:tc>
        <w:tc>
          <w:tcPr>
            <w:tcW w:w="813" w:type="pct"/>
            <w:tcBorders>
              <w:top w:val="nil"/>
              <w:left w:val="nil"/>
              <w:bottom w:val="single" w:sz="4" w:space="0" w:color="auto"/>
              <w:right w:val="single" w:sz="4" w:space="0" w:color="auto"/>
            </w:tcBorders>
            <w:shd w:val="clear" w:color="auto" w:fill="auto"/>
            <w:vAlign w:val="center"/>
            <w:hideMark/>
          </w:tcPr>
          <w:p w:rsidR="00823FAF" w:rsidRPr="00714B4B" w:rsidRDefault="00823FAF" w:rsidP="00823FAF">
            <w:pPr>
              <w:jc w:val="center"/>
              <w:rPr>
                <w:sz w:val="23"/>
                <w:szCs w:val="23"/>
              </w:rPr>
            </w:pPr>
            <w:r>
              <w:rPr>
                <w:sz w:val="23"/>
                <w:szCs w:val="23"/>
              </w:rPr>
              <w:t>346 965 021,88</w:t>
            </w:r>
          </w:p>
        </w:tc>
        <w:tc>
          <w:tcPr>
            <w:tcW w:w="845" w:type="pct"/>
            <w:tcBorders>
              <w:top w:val="nil"/>
              <w:left w:val="nil"/>
              <w:bottom w:val="single" w:sz="4" w:space="0" w:color="auto"/>
              <w:right w:val="single" w:sz="8" w:space="0" w:color="auto"/>
            </w:tcBorders>
            <w:shd w:val="clear" w:color="auto" w:fill="auto"/>
            <w:vAlign w:val="center"/>
            <w:hideMark/>
          </w:tcPr>
          <w:p w:rsidR="00823FAF" w:rsidRPr="00714B4B" w:rsidRDefault="00823FAF" w:rsidP="00823FAF">
            <w:pPr>
              <w:jc w:val="center"/>
              <w:rPr>
                <w:sz w:val="23"/>
                <w:szCs w:val="23"/>
              </w:rPr>
            </w:pPr>
            <w:r>
              <w:rPr>
                <w:sz w:val="23"/>
                <w:szCs w:val="23"/>
              </w:rPr>
              <w:t>0</w:t>
            </w:r>
          </w:p>
        </w:tc>
      </w:tr>
      <w:tr w:rsidR="00823FAF" w:rsidRPr="00714B4B" w:rsidTr="00011C3E">
        <w:trPr>
          <w:trHeight w:val="630"/>
        </w:trPr>
        <w:tc>
          <w:tcPr>
            <w:tcW w:w="1632" w:type="pct"/>
            <w:tcBorders>
              <w:top w:val="nil"/>
              <w:left w:val="single" w:sz="8" w:space="0" w:color="auto"/>
              <w:bottom w:val="single" w:sz="4" w:space="0" w:color="auto"/>
              <w:right w:val="single" w:sz="4" w:space="0" w:color="auto"/>
            </w:tcBorders>
            <w:shd w:val="clear" w:color="auto" w:fill="auto"/>
            <w:vAlign w:val="center"/>
            <w:hideMark/>
          </w:tcPr>
          <w:p w:rsidR="00823FAF" w:rsidRPr="00714B4B" w:rsidRDefault="00823FAF" w:rsidP="00823FAF">
            <w:pPr>
              <w:jc w:val="center"/>
              <w:rPr>
                <w:sz w:val="23"/>
                <w:szCs w:val="23"/>
              </w:rPr>
            </w:pPr>
            <w:r w:rsidRPr="00714B4B">
              <w:rPr>
                <w:sz w:val="23"/>
                <w:szCs w:val="23"/>
              </w:rPr>
              <w:t xml:space="preserve">Расходы администрации городского поселения </w:t>
            </w:r>
            <w:proofErr w:type="gramStart"/>
            <w:r w:rsidRPr="00714B4B">
              <w:rPr>
                <w:sz w:val="23"/>
                <w:szCs w:val="23"/>
              </w:rPr>
              <w:t>Междуреченский</w:t>
            </w:r>
            <w:proofErr w:type="gramEnd"/>
          </w:p>
        </w:tc>
        <w:tc>
          <w:tcPr>
            <w:tcW w:w="891" w:type="pct"/>
            <w:tcBorders>
              <w:top w:val="single" w:sz="4" w:space="0" w:color="auto"/>
              <w:left w:val="nil"/>
              <w:bottom w:val="single" w:sz="4" w:space="0" w:color="auto"/>
              <w:right w:val="single" w:sz="4" w:space="0" w:color="auto"/>
            </w:tcBorders>
            <w:shd w:val="clear" w:color="auto" w:fill="auto"/>
            <w:vAlign w:val="center"/>
          </w:tcPr>
          <w:p w:rsidR="00823FAF" w:rsidRPr="00714B4B" w:rsidRDefault="00823FAF" w:rsidP="00823FAF">
            <w:pPr>
              <w:jc w:val="center"/>
              <w:rPr>
                <w:sz w:val="23"/>
                <w:szCs w:val="23"/>
              </w:rPr>
            </w:pPr>
            <w:r>
              <w:rPr>
                <w:sz w:val="23"/>
                <w:szCs w:val="23"/>
              </w:rPr>
              <w:t>6 403 913,93</w:t>
            </w:r>
          </w:p>
        </w:tc>
        <w:tc>
          <w:tcPr>
            <w:tcW w:w="819" w:type="pct"/>
            <w:tcBorders>
              <w:top w:val="nil"/>
              <w:left w:val="single" w:sz="4" w:space="0" w:color="auto"/>
              <w:bottom w:val="single" w:sz="4" w:space="0" w:color="auto"/>
              <w:right w:val="single" w:sz="4" w:space="0" w:color="auto"/>
            </w:tcBorders>
            <w:shd w:val="clear" w:color="auto" w:fill="auto"/>
            <w:vAlign w:val="center"/>
            <w:hideMark/>
          </w:tcPr>
          <w:p w:rsidR="00823FAF" w:rsidRPr="00714B4B" w:rsidRDefault="00823FAF" w:rsidP="00823FAF">
            <w:pPr>
              <w:jc w:val="center"/>
              <w:rPr>
                <w:sz w:val="23"/>
                <w:szCs w:val="23"/>
              </w:rPr>
            </w:pPr>
            <w:r>
              <w:rPr>
                <w:sz w:val="23"/>
                <w:szCs w:val="23"/>
              </w:rPr>
              <w:t>5 756 794,63</w:t>
            </w:r>
          </w:p>
        </w:tc>
        <w:tc>
          <w:tcPr>
            <w:tcW w:w="813" w:type="pct"/>
            <w:tcBorders>
              <w:top w:val="nil"/>
              <w:left w:val="nil"/>
              <w:bottom w:val="single" w:sz="4" w:space="0" w:color="auto"/>
              <w:right w:val="single" w:sz="4" w:space="0" w:color="auto"/>
            </w:tcBorders>
            <w:shd w:val="clear" w:color="auto" w:fill="auto"/>
            <w:vAlign w:val="center"/>
            <w:hideMark/>
          </w:tcPr>
          <w:p w:rsidR="00823FAF" w:rsidRPr="00714B4B" w:rsidRDefault="00823FAF" w:rsidP="00823FAF">
            <w:pPr>
              <w:jc w:val="center"/>
              <w:rPr>
                <w:sz w:val="23"/>
                <w:szCs w:val="23"/>
              </w:rPr>
            </w:pPr>
            <w:r>
              <w:rPr>
                <w:sz w:val="23"/>
                <w:szCs w:val="23"/>
              </w:rPr>
              <w:t>10 626 774,73</w:t>
            </w:r>
          </w:p>
        </w:tc>
        <w:tc>
          <w:tcPr>
            <w:tcW w:w="845" w:type="pct"/>
            <w:tcBorders>
              <w:top w:val="nil"/>
              <w:left w:val="nil"/>
              <w:bottom w:val="single" w:sz="4" w:space="0" w:color="auto"/>
              <w:right w:val="single" w:sz="8" w:space="0" w:color="auto"/>
            </w:tcBorders>
            <w:shd w:val="clear" w:color="auto" w:fill="auto"/>
            <w:vAlign w:val="center"/>
            <w:hideMark/>
          </w:tcPr>
          <w:p w:rsidR="00823FAF" w:rsidRPr="00714B4B" w:rsidRDefault="00823FAF" w:rsidP="00823FAF">
            <w:pPr>
              <w:jc w:val="center"/>
              <w:rPr>
                <w:sz w:val="23"/>
                <w:szCs w:val="23"/>
              </w:rPr>
            </w:pPr>
            <w:r>
              <w:rPr>
                <w:sz w:val="23"/>
                <w:szCs w:val="23"/>
              </w:rPr>
              <w:t>386 214 556,61</w:t>
            </w:r>
          </w:p>
        </w:tc>
      </w:tr>
      <w:tr w:rsidR="00823FAF" w:rsidRPr="00714B4B" w:rsidTr="00011C3E">
        <w:trPr>
          <w:trHeight w:val="162"/>
        </w:trPr>
        <w:tc>
          <w:tcPr>
            <w:tcW w:w="1632" w:type="pct"/>
            <w:tcBorders>
              <w:top w:val="nil"/>
              <w:left w:val="single" w:sz="8" w:space="0" w:color="auto"/>
              <w:bottom w:val="single" w:sz="8" w:space="0" w:color="auto"/>
              <w:right w:val="single" w:sz="4" w:space="0" w:color="auto"/>
            </w:tcBorders>
            <w:shd w:val="clear" w:color="auto" w:fill="auto"/>
            <w:vAlign w:val="center"/>
            <w:hideMark/>
          </w:tcPr>
          <w:p w:rsidR="00823FAF" w:rsidRPr="00714B4B" w:rsidRDefault="00823FAF" w:rsidP="00823FAF">
            <w:pPr>
              <w:jc w:val="center"/>
              <w:rPr>
                <w:b/>
                <w:bCs/>
                <w:sz w:val="23"/>
                <w:szCs w:val="23"/>
              </w:rPr>
            </w:pPr>
            <w:r w:rsidRPr="00714B4B">
              <w:rPr>
                <w:b/>
                <w:bCs/>
                <w:sz w:val="23"/>
                <w:szCs w:val="23"/>
              </w:rPr>
              <w:t>Всего расходов</w:t>
            </w:r>
          </w:p>
        </w:tc>
        <w:tc>
          <w:tcPr>
            <w:tcW w:w="891" w:type="pct"/>
            <w:tcBorders>
              <w:top w:val="single" w:sz="4" w:space="0" w:color="auto"/>
              <w:left w:val="nil"/>
              <w:bottom w:val="single" w:sz="4" w:space="0" w:color="auto"/>
              <w:right w:val="single" w:sz="4" w:space="0" w:color="auto"/>
            </w:tcBorders>
            <w:shd w:val="clear" w:color="auto" w:fill="auto"/>
            <w:vAlign w:val="center"/>
          </w:tcPr>
          <w:p w:rsidR="00823FAF" w:rsidRPr="00714B4B" w:rsidRDefault="00823FAF" w:rsidP="00823FAF">
            <w:pPr>
              <w:jc w:val="center"/>
              <w:rPr>
                <w:b/>
                <w:bCs/>
                <w:sz w:val="23"/>
                <w:szCs w:val="23"/>
              </w:rPr>
            </w:pPr>
            <w:r>
              <w:rPr>
                <w:b/>
                <w:bCs/>
                <w:sz w:val="23"/>
                <w:szCs w:val="23"/>
              </w:rPr>
              <w:t>247 874 045,89</w:t>
            </w:r>
          </w:p>
        </w:tc>
        <w:tc>
          <w:tcPr>
            <w:tcW w:w="819" w:type="pct"/>
            <w:tcBorders>
              <w:top w:val="nil"/>
              <w:left w:val="single" w:sz="4" w:space="0" w:color="auto"/>
              <w:bottom w:val="single" w:sz="8" w:space="0" w:color="auto"/>
              <w:right w:val="single" w:sz="4" w:space="0" w:color="auto"/>
            </w:tcBorders>
            <w:shd w:val="clear" w:color="auto" w:fill="auto"/>
            <w:vAlign w:val="center"/>
            <w:hideMark/>
          </w:tcPr>
          <w:p w:rsidR="00823FAF" w:rsidRPr="00714B4B" w:rsidRDefault="00823FAF" w:rsidP="00823FAF">
            <w:pPr>
              <w:jc w:val="center"/>
              <w:rPr>
                <w:b/>
                <w:bCs/>
                <w:sz w:val="23"/>
                <w:szCs w:val="23"/>
              </w:rPr>
            </w:pPr>
            <w:r>
              <w:rPr>
                <w:b/>
                <w:bCs/>
                <w:sz w:val="23"/>
                <w:szCs w:val="23"/>
              </w:rPr>
              <w:t>264 088 116,56</w:t>
            </w:r>
          </w:p>
        </w:tc>
        <w:tc>
          <w:tcPr>
            <w:tcW w:w="813" w:type="pct"/>
            <w:tcBorders>
              <w:top w:val="nil"/>
              <w:left w:val="nil"/>
              <w:bottom w:val="single" w:sz="8" w:space="0" w:color="auto"/>
              <w:right w:val="single" w:sz="4" w:space="0" w:color="auto"/>
            </w:tcBorders>
            <w:shd w:val="clear" w:color="auto" w:fill="auto"/>
            <w:vAlign w:val="center"/>
            <w:hideMark/>
          </w:tcPr>
          <w:p w:rsidR="00823FAF" w:rsidRPr="00714B4B" w:rsidRDefault="00465B1D" w:rsidP="00823FAF">
            <w:pPr>
              <w:jc w:val="center"/>
              <w:rPr>
                <w:b/>
                <w:sz w:val="23"/>
                <w:szCs w:val="23"/>
              </w:rPr>
            </w:pPr>
            <w:r>
              <w:rPr>
                <w:b/>
                <w:bCs/>
                <w:sz w:val="23"/>
                <w:szCs w:val="23"/>
              </w:rPr>
              <w:t>354 121 576,61</w:t>
            </w:r>
          </w:p>
        </w:tc>
        <w:tc>
          <w:tcPr>
            <w:tcW w:w="845" w:type="pct"/>
            <w:tcBorders>
              <w:top w:val="nil"/>
              <w:left w:val="nil"/>
              <w:bottom w:val="single" w:sz="8" w:space="0" w:color="auto"/>
              <w:right w:val="single" w:sz="8" w:space="0" w:color="auto"/>
            </w:tcBorders>
            <w:shd w:val="clear" w:color="auto" w:fill="auto"/>
            <w:vAlign w:val="center"/>
            <w:hideMark/>
          </w:tcPr>
          <w:p w:rsidR="00823FAF" w:rsidRPr="00714B4B" w:rsidRDefault="00465B1D" w:rsidP="00823FAF">
            <w:pPr>
              <w:jc w:val="center"/>
              <w:rPr>
                <w:b/>
                <w:sz w:val="23"/>
                <w:szCs w:val="23"/>
              </w:rPr>
            </w:pPr>
            <w:r>
              <w:rPr>
                <w:b/>
                <w:bCs/>
                <w:sz w:val="23"/>
                <w:szCs w:val="23"/>
              </w:rPr>
              <w:t>382 992 896,61</w:t>
            </w:r>
          </w:p>
        </w:tc>
      </w:tr>
      <w:tr w:rsidR="00823FAF" w:rsidRPr="00714B4B" w:rsidTr="00011C3E">
        <w:trPr>
          <w:trHeight w:val="169"/>
        </w:trPr>
        <w:tc>
          <w:tcPr>
            <w:tcW w:w="1632" w:type="pct"/>
            <w:tcBorders>
              <w:top w:val="nil"/>
              <w:left w:val="single" w:sz="8" w:space="0" w:color="auto"/>
              <w:bottom w:val="single" w:sz="4" w:space="0" w:color="auto"/>
              <w:right w:val="single" w:sz="4" w:space="0" w:color="auto"/>
            </w:tcBorders>
            <w:shd w:val="clear" w:color="auto" w:fill="auto"/>
            <w:vAlign w:val="center"/>
            <w:hideMark/>
          </w:tcPr>
          <w:p w:rsidR="00823FAF" w:rsidRPr="00714B4B" w:rsidRDefault="00823FAF" w:rsidP="00823FAF">
            <w:pPr>
              <w:jc w:val="center"/>
              <w:rPr>
                <w:b/>
                <w:bCs/>
                <w:sz w:val="23"/>
                <w:szCs w:val="23"/>
              </w:rPr>
            </w:pPr>
            <w:r w:rsidRPr="00714B4B">
              <w:rPr>
                <w:b/>
                <w:bCs/>
                <w:sz w:val="23"/>
                <w:szCs w:val="23"/>
              </w:rPr>
              <w:t>Дефицит</w:t>
            </w:r>
            <w:proofErr w:type="gramStart"/>
            <w:r w:rsidRPr="00714B4B">
              <w:rPr>
                <w:b/>
                <w:bCs/>
                <w:sz w:val="23"/>
                <w:szCs w:val="23"/>
              </w:rPr>
              <w:t xml:space="preserve"> (-) / </w:t>
            </w:r>
            <w:proofErr w:type="gramEnd"/>
            <w:r w:rsidRPr="00714B4B">
              <w:rPr>
                <w:b/>
                <w:bCs/>
                <w:sz w:val="23"/>
                <w:szCs w:val="23"/>
              </w:rPr>
              <w:t>Профицит (+)</w:t>
            </w:r>
          </w:p>
        </w:tc>
        <w:tc>
          <w:tcPr>
            <w:tcW w:w="891" w:type="pct"/>
            <w:tcBorders>
              <w:top w:val="single" w:sz="4" w:space="0" w:color="auto"/>
              <w:left w:val="nil"/>
              <w:bottom w:val="single" w:sz="4" w:space="0" w:color="auto"/>
              <w:right w:val="single" w:sz="4" w:space="0" w:color="auto"/>
            </w:tcBorders>
            <w:shd w:val="clear" w:color="auto" w:fill="auto"/>
            <w:vAlign w:val="center"/>
          </w:tcPr>
          <w:p w:rsidR="00823FAF" w:rsidRPr="00714B4B" w:rsidRDefault="00823FAF" w:rsidP="00823FAF">
            <w:pPr>
              <w:jc w:val="center"/>
              <w:rPr>
                <w:b/>
                <w:bCs/>
                <w:sz w:val="23"/>
                <w:szCs w:val="23"/>
              </w:rPr>
            </w:pPr>
            <w:r w:rsidRPr="00714B4B">
              <w:rPr>
                <w:b/>
                <w:bCs/>
                <w:sz w:val="23"/>
                <w:szCs w:val="23"/>
              </w:rPr>
              <w:t>0,00</w:t>
            </w:r>
          </w:p>
        </w:tc>
        <w:tc>
          <w:tcPr>
            <w:tcW w:w="819" w:type="pct"/>
            <w:tcBorders>
              <w:top w:val="nil"/>
              <w:left w:val="single" w:sz="4" w:space="0" w:color="auto"/>
              <w:bottom w:val="single" w:sz="4" w:space="0" w:color="auto"/>
              <w:right w:val="single" w:sz="4" w:space="0" w:color="auto"/>
            </w:tcBorders>
            <w:shd w:val="clear" w:color="auto" w:fill="auto"/>
            <w:vAlign w:val="center"/>
            <w:hideMark/>
          </w:tcPr>
          <w:p w:rsidR="00823FAF" w:rsidRPr="00714B4B" w:rsidRDefault="00823FAF" w:rsidP="00823FAF">
            <w:pPr>
              <w:jc w:val="center"/>
              <w:rPr>
                <w:b/>
                <w:bCs/>
                <w:sz w:val="23"/>
                <w:szCs w:val="23"/>
              </w:rPr>
            </w:pPr>
            <w:r w:rsidRPr="00714B4B">
              <w:rPr>
                <w:b/>
                <w:bCs/>
                <w:sz w:val="23"/>
                <w:szCs w:val="23"/>
              </w:rPr>
              <w:t>0,00</w:t>
            </w:r>
          </w:p>
        </w:tc>
        <w:tc>
          <w:tcPr>
            <w:tcW w:w="813" w:type="pct"/>
            <w:tcBorders>
              <w:top w:val="nil"/>
              <w:left w:val="nil"/>
              <w:bottom w:val="single" w:sz="4" w:space="0" w:color="auto"/>
              <w:right w:val="single" w:sz="4" w:space="0" w:color="auto"/>
            </w:tcBorders>
            <w:shd w:val="clear" w:color="auto" w:fill="auto"/>
            <w:vAlign w:val="center"/>
            <w:hideMark/>
          </w:tcPr>
          <w:p w:rsidR="00823FAF" w:rsidRPr="00714B4B" w:rsidRDefault="00823FAF" w:rsidP="00823FAF">
            <w:pPr>
              <w:jc w:val="center"/>
              <w:rPr>
                <w:b/>
                <w:bCs/>
                <w:sz w:val="23"/>
                <w:szCs w:val="23"/>
              </w:rPr>
            </w:pPr>
            <w:r w:rsidRPr="00714B4B">
              <w:rPr>
                <w:b/>
                <w:bCs/>
                <w:sz w:val="23"/>
                <w:szCs w:val="23"/>
              </w:rPr>
              <w:t>0,00</w:t>
            </w:r>
          </w:p>
        </w:tc>
        <w:tc>
          <w:tcPr>
            <w:tcW w:w="845" w:type="pct"/>
            <w:tcBorders>
              <w:top w:val="nil"/>
              <w:left w:val="nil"/>
              <w:bottom w:val="single" w:sz="4" w:space="0" w:color="auto"/>
              <w:right w:val="single" w:sz="8" w:space="0" w:color="auto"/>
            </w:tcBorders>
            <w:shd w:val="clear" w:color="auto" w:fill="auto"/>
            <w:vAlign w:val="center"/>
            <w:hideMark/>
          </w:tcPr>
          <w:p w:rsidR="00823FAF" w:rsidRPr="00714B4B" w:rsidRDefault="00823FAF" w:rsidP="00823FAF">
            <w:pPr>
              <w:jc w:val="center"/>
              <w:rPr>
                <w:b/>
                <w:bCs/>
                <w:sz w:val="23"/>
                <w:szCs w:val="23"/>
              </w:rPr>
            </w:pPr>
            <w:r w:rsidRPr="00714B4B">
              <w:rPr>
                <w:b/>
                <w:bCs/>
                <w:sz w:val="23"/>
                <w:szCs w:val="23"/>
              </w:rPr>
              <w:t>0,00</w:t>
            </w:r>
          </w:p>
        </w:tc>
      </w:tr>
    </w:tbl>
    <w:p w:rsidR="002A49CF" w:rsidRPr="00714B4B" w:rsidRDefault="00310F15" w:rsidP="002A49CF">
      <w:pPr>
        <w:pStyle w:val="a4"/>
        <w:tabs>
          <w:tab w:val="left" w:pos="228"/>
        </w:tabs>
        <w:ind w:firstLine="0"/>
        <w:rPr>
          <w:sz w:val="25"/>
          <w:szCs w:val="25"/>
        </w:rPr>
      </w:pPr>
      <w:r w:rsidRPr="00714B4B">
        <w:rPr>
          <w:sz w:val="25"/>
          <w:szCs w:val="25"/>
        </w:rPr>
        <w:tab/>
      </w:r>
      <w:r w:rsidRPr="00714B4B">
        <w:rPr>
          <w:sz w:val="25"/>
          <w:szCs w:val="25"/>
        </w:rPr>
        <w:tab/>
      </w:r>
    </w:p>
    <w:p w:rsidR="00376B4D" w:rsidRPr="003F5496" w:rsidRDefault="00376B4D" w:rsidP="002A49CF">
      <w:pPr>
        <w:pStyle w:val="a4"/>
        <w:tabs>
          <w:tab w:val="left" w:pos="228"/>
        </w:tabs>
        <w:ind w:firstLine="709"/>
        <w:rPr>
          <w:sz w:val="22"/>
          <w:szCs w:val="22"/>
        </w:rPr>
      </w:pPr>
      <w:r w:rsidRPr="003F5496">
        <w:rPr>
          <w:sz w:val="22"/>
          <w:szCs w:val="22"/>
        </w:rPr>
        <w:t>* Решение Совета депутатов от 2</w:t>
      </w:r>
      <w:r w:rsidR="00542A51" w:rsidRPr="003F5496">
        <w:rPr>
          <w:sz w:val="22"/>
          <w:szCs w:val="22"/>
        </w:rPr>
        <w:t>6</w:t>
      </w:r>
      <w:r w:rsidRPr="003F5496">
        <w:rPr>
          <w:sz w:val="22"/>
          <w:szCs w:val="22"/>
        </w:rPr>
        <w:t xml:space="preserve"> декабря 202</w:t>
      </w:r>
      <w:r w:rsidR="00542A51" w:rsidRPr="003F5496">
        <w:rPr>
          <w:sz w:val="22"/>
          <w:szCs w:val="22"/>
        </w:rPr>
        <w:t>4</w:t>
      </w:r>
      <w:r w:rsidRPr="003F5496">
        <w:rPr>
          <w:sz w:val="22"/>
          <w:szCs w:val="22"/>
        </w:rPr>
        <w:t xml:space="preserve"> года № </w:t>
      </w:r>
      <w:r w:rsidR="00542A51" w:rsidRPr="003F5496">
        <w:rPr>
          <w:sz w:val="22"/>
          <w:szCs w:val="22"/>
        </w:rPr>
        <w:t>82</w:t>
      </w:r>
      <w:r w:rsidRPr="003F5496">
        <w:rPr>
          <w:sz w:val="22"/>
          <w:szCs w:val="22"/>
        </w:rPr>
        <w:t xml:space="preserve"> «</w:t>
      </w:r>
      <w:r w:rsidR="00542A51" w:rsidRPr="003F5496">
        <w:rPr>
          <w:sz w:val="22"/>
          <w:szCs w:val="22"/>
        </w:rPr>
        <w:t>О бюджете муниципального образования городское поселение Междуреченский на 2025 год и на плановый период 2026 и 2027 годов</w:t>
      </w:r>
      <w:r w:rsidRPr="003F5496">
        <w:rPr>
          <w:sz w:val="22"/>
          <w:szCs w:val="22"/>
        </w:rPr>
        <w:t xml:space="preserve">» (далее по тексту и в приложениях к пояснительной записке – РСД № </w:t>
      </w:r>
      <w:r w:rsidR="00542A51" w:rsidRPr="003F5496">
        <w:rPr>
          <w:sz w:val="22"/>
          <w:szCs w:val="22"/>
        </w:rPr>
        <w:t>82</w:t>
      </w:r>
      <w:r w:rsidRPr="003F5496">
        <w:rPr>
          <w:sz w:val="22"/>
          <w:szCs w:val="22"/>
        </w:rPr>
        <w:t>).</w:t>
      </w:r>
    </w:p>
    <w:p w:rsidR="00A704AB" w:rsidRPr="00714B4B" w:rsidRDefault="00D04203" w:rsidP="00E73C0A">
      <w:pPr>
        <w:pStyle w:val="a4"/>
        <w:tabs>
          <w:tab w:val="left" w:pos="228"/>
        </w:tabs>
        <w:ind w:firstLine="0"/>
        <w:rPr>
          <w:sz w:val="26"/>
          <w:szCs w:val="26"/>
        </w:rPr>
      </w:pPr>
      <w:r w:rsidRPr="003F5496">
        <w:rPr>
          <w:sz w:val="25"/>
          <w:szCs w:val="25"/>
        </w:rPr>
        <w:tab/>
      </w:r>
      <w:r w:rsidRPr="003F5496">
        <w:rPr>
          <w:sz w:val="25"/>
          <w:szCs w:val="25"/>
        </w:rPr>
        <w:tab/>
      </w:r>
      <w:r w:rsidR="00A1783A" w:rsidRPr="003F5496">
        <w:rPr>
          <w:sz w:val="26"/>
          <w:szCs w:val="26"/>
        </w:rPr>
        <w:t>Д</w:t>
      </w:r>
      <w:r w:rsidR="00A704AB" w:rsidRPr="003F5496">
        <w:rPr>
          <w:sz w:val="26"/>
          <w:szCs w:val="26"/>
        </w:rPr>
        <w:t xml:space="preserve">оходы бюджета </w:t>
      </w:r>
      <w:r w:rsidR="00A1783A" w:rsidRPr="003F5496">
        <w:rPr>
          <w:sz w:val="26"/>
          <w:szCs w:val="26"/>
        </w:rPr>
        <w:t xml:space="preserve">поселения </w:t>
      </w:r>
      <w:r w:rsidR="002B3EE7" w:rsidRPr="003F5496">
        <w:rPr>
          <w:sz w:val="26"/>
          <w:szCs w:val="26"/>
        </w:rPr>
        <w:t>запланированы на 202</w:t>
      </w:r>
      <w:r w:rsidR="00A957F9" w:rsidRPr="003F5496">
        <w:rPr>
          <w:sz w:val="26"/>
          <w:szCs w:val="26"/>
        </w:rPr>
        <w:t>6</w:t>
      </w:r>
      <w:r w:rsidR="002B3EE7" w:rsidRPr="003F5496">
        <w:rPr>
          <w:sz w:val="26"/>
          <w:szCs w:val="26"/>
        </w:rPr>
        <w:t xml:space="preserve"> год в сумме </w:t>
      </w:r>
      <w:r w:rsidR="00A957F9" w:rsidRPr="003F5496">
        <w:rPr>
          <w:sz w:val="26"/>
          <w:szCs w:val="26"/>
        </w:rPr>
        <w:t>264 088 116,56</w:t>
      </w:r>
      <w:r w:rsidR="00466F81" w:rsidRPr="003F5496">
        <w:rPr>
          <w:sz w:val="26"/>
          <w:szCs w:val="26"/>
        </w:rPr>
        <w:t xml:space="preserve"> </w:t>
      </w:r>
      <w:r w:rsidR="002B3EE7" w:rsidRPr="003F5496">
        <w:rPr>
          <w:sz w:val="26"/>
          <w:szCs w:val="26"/>
        </w:rPr>
        <w:t>рублей, на 202</w:t>
      </w:r>
      <w:r w:rsidR="00A957F9" w:rsidRPr="003F5496">
        <w:rPr>
          <w:sz w:val="26"/>
          <w:szCs w:val="26"/>
        </w:rPr>
        <w:t>7</w:t>
      </w:r>
      <w:r w:rsidR="002B3EE7" w:rsidRPr="003F5496">
        <w:rPr>
          <w:sz w:val="26"/>
          <w:szCs w:val="26"/>
        </w:rPr>
        <w:t xml:space="preserve"> год в сумме </w:t>
      </w:r>
      <w:r w:rsidR="00A957F9" w:rsidRPr="003F5496">
        <w:rPr>
          <w:sz w:val="26"/>
          <w:szCs w:val="26"/>
        </w:rPr>
        <w:t>354 121 576,61</w:t>
      </w:r>
      <w:r w:rsidR="002B3EE7" w:rsidRPr="003F5496">
        <w:rPr>
          <w:sz w:val="26"/>
          <w:szCs w:val="26"/>
        </w:rPr>
        <w:t xml:space="preserve"> рублей, на 202</w:t>
      </w:r>
      <w:r w:rsidR="00A957F9" w:rsidRPr="003F5496">
        <w:rPr>
          <w:sz w:val="26"/>
          <w:szCs w:val="26"/>
        </w:rPr>
        <w:t>8</w:t>
      </w:r>
      <w:r w:rsidR="002B3EE7" w:rsidRPr="003F5496">
        <w:rPr>
          <w:sz w:val="26"/>
          <w:szCs w:val="26"/>
        </w:rPr>
        <w:t xml:space="preserve"> год в сумме </w:t>
      </w:r>
      <w:r w:rsidR="00A957F9" w:rsidRPr="003F5496">
        <w:rPr>
          <w:sz w:val="26"/>
          <w:szCs w:val="26"/>
        </w:rPr>
        <w:t>382 992 896,61</w:t>
      </w:r>
      <w:r w:rsidR="002B3EE7" w:rsidRPr="003F5496">
        <w:rPr>
          <w:sz w:val="26"/>
          <w:szCs w:val="26"/>
        </w:rPr>
        <w:t xml:space="preserve"> рублей.</w:t>
      </w:r>
    </w:p>
    <w:p w:rsidR="00823FAF" w:rsidRPr="00714B4B" w:rsidRDefault="00823FAF" w:rsidP="00823FAF">
      <w:pPr>
        <w:pStyle w:val="a4"/>
        <w:tabs>
          <w:tab w:val="left" w:pos="228"/>
        </w:tabs>
        <w:ind w:firstLine="0"/>
        <w:rPr>
          <w:sz w:val="26"/>
          <w:szCs w:val="26"/>
        </w:rPr>
      </w:pPr>
      <w:bookmarkStart w:id="1" w:name="_Toc116994704"/>
      <w:bookmarkStart w:id="2" w:name="_Toc117051443"/>
      <w:bookmarkStart w:id="3" w:name="_Toc148260930"/>
      <w:bookmarkStart w:id="4" w:name="_Toc148261009"/>
      <w:bookmarkStart w:id="5" w:name="_Toc148262144"/>
      <w:bookmarkStart w:id="6" w:name="_Toc148279882"/>
      <w:bookmarkStart w:id="7" w:name="_Toc148280017"/>
      <w:r>
        <w:rPr>
          <w:sz w:val="26"/>
          <w:szCs w:val="26"/>
        </w:rPr>
        <w:tab/>
      </w:r>
      <w:r>
        <w:rPr>
          <w:sz w:val="26"/>
          <w:szCs w:val="26"/>
        </w:rPr>
        <w:tab/>
      </w:r>
      <w:r w:rsidRPr="00714B4B">
        <w:rPr>
          <w:sz w:val="26"/>
          <w:szCs w:val="26"/>
        </w:rPr>
        <w:t>Расходы бюджета поселения запланированы на 202</w:t>
      </w:r>
      <w:r>
        <w:rPr>
          <w:sz w:val="26"/>
          <w:szCs w:val="26"/>
        </w:rPr>
        <w:t>6</w:t>
      </w:r>
      <w:r w:rsidRPr="00714B4B">
        <w:rPr>
          <w:sz w:val="26"/>
          <w:szCs w:val="26"/>
        </w:rPr>
        <w:t xml:space="preserve"> год в сумме </w:t>
      </w:r>
      <w:r>
        <w:rPr>
          <w:sz w:val="26"/>
          <w:szCs w:val="26"/>
        </w:rPr>
        <w:t>264 088 116,56</w:t>
      </w:r>
      <w:r w:rsidRPr="00714B4B">
        <w:rPr>
          <w:sz w:val="26"/>
          <w:szCs w:val="26"/>
        </w:rPr>
        <w:t xml:space="preserve"> рублей, на 202</w:t>
      </w:r>
      <w:r>
        <w:rPr>
          <w:sz w:val="26"/>
          <w:szCs w:val="26"/>
        </w:rPr>
        <w:t>7</w:t>
      </w:r>
      <w:r w:rsidRPr="00714B4B">
        <w:rPr>
          <w:sz w:val="26"/>
          <w:szCs w:val="26"/>
        </w:rPr>
        <w:t xml:space="preserve"> год в сумме </w:t>
      </w:r>
      <w:r w:rsidR="00465B1D">
        <w:rPr>
          <w:sz w:val="26"/>
          <w:szCs w:val="26"/>
        </w:rPr>
        <w:t>354 121 576,61</w:t>
      </w:r>
      <w:r w:rsidRPr="00714B4B">
        <w:rPr>
          <w:sz w:val="26"/>
          <w:szCs w:val="26"/>
        </w:rPr>
        <w:t xml:space="preserve"> рублей, на 202</w:t>
      </w:r>
      <w:r>
        <w:rPr>
          <w:sz w:val="26"/>
          <w:szCs w:val="26"/>
        </w:rPr>
        <w:t>8</w:t>
      </w:r>
      <w:r w:rsidRPr="00714B4B">
        <w:rPr>
          <w:sz w:val="26"/>
          <w:szCs w:val="26"/>
        </w:rPr>
        <w:t xml:space="preserve"> год в сумме </w:t>
      </w:r>
      <w:r w:rsidR="00465B1D">
        <w:rPr>
          <w:sz w:val="26"/>
          <w:szCs w:val="26"/>
        </w:rPr>
        <w:t>382 992 896,61</w:t>
      </w:r>
      <w:r w:rsidRPr="00714B4B">
        <w:rPr>
          <w:sz w:val="26"/>
          <w:szCs w:val="26"/>
        </w:rPr>
        <w:t xml:space="preserve"> рублей.</w:t>
      </w:r>
    </w:p>
    <w:p w:rsidR="00823FAF" w:rsidRPr="00714B4B" w:rsidRDefault="00823FAF" w:rsidP="00823FAF">
      <w:pPr>
        <w:pStyle w:val="a4"/>
        <w:tabs>
          <w:tab w:val="left" w:pos="228"/>
        </w:tabs>
        <w:ind w:firstLine="709"/>
        <w:rPr>
          <w:sz w:val="26"/>
          <w:szCs w:val="26"/>
        </w:rPr>
      </w:pPr>
      <w:r w:rsidRPr="00714B4B">
        <w:rPr>
          <w:sz w:val="26"/>
          <w:szCs w:val="26"/>
        </w:rPr>
        <w:t>Бюджет на предстоящий трехлетний период на 202</w:t>
      </w:r>
      <w:r>
        <w:rPr>
          <w:sz w:val="26"/>
          <w:szCs w:val="26"/>
        </w:rPr>
        <w:t>6</w:t>
      </w:r>
      <w:r w:rsidRPr="00714B4B">
        <w:rPr>
          <w:sz w:val="26"/>
          <w:szCs w:val="26"/>
        </w:rPr>
        <w:t xml:space="preserve"> – 202</w:t>
      </w:r>
      <w:r>
        <w:rPr>
          <w:sz w:val="26"/>
          <w:szCs w:val="26"/>
        </w:rPr>
        <w:t>8</w:t>
      </w:r>
      <w:r w:rsidRPr="00714B4B">
        <w:rPr>
          <w:sz w:val="26"/>
          <w:szCs w:val="26"/>
        </w:rPr>
        <w:t xml:space="preserve"> годы сбалансирован (доходы равны расходам).</w:t>
      </w:r>
    </w:p>
    <w:p w:rsidR="00823FAF" w:rsidRPr="00714B4B" w:rsidRDefault="00823FAF" w:rsidP="00823FAF">
      <w:pPr>
        <w:pStyle w:val="a4"/>
        <w:tabs>
          <w:tab w:val="left" w:pos="228"/>
        </w:tabs>
        <w:ind w:firstLine="709"/>
        <w:rPr>
          <w:strike/>
          <w:sz w:val="26"/>
          <w:szCs w:val="26"/>
        </w:rPr>
      </w:pPr>
      <w:r w:rsidRPr="00714B4B">
        <w:rPr>
          <w:sz w:val="26"/>
          <w:szCs w:val="26"/>
        </w:rPr>
        <w:t>Изменения параметров, как доходной, так и расходной частей проекта бюджета  объясняются изменением общего объема безвозмездных поступлений (целевых межбюджетных трансфертов из бюджета муниципального образования Кондинский район).</w:t>
      </w:r>
    </w:p>
    <w:p w:rsidR="003238BD" w:rsidRPr="00714B4B" w:rsidRDefault="003238BD" w:rsidP="003238BD">
      <w:pPr>
        <w:ind w:left="720"/>
        <w:contextualSpacing/>
        <w:jc w:val="center"/>
        <w:rPr>
          <w:rFonts w:eastAsia="Calibri"/>
          <w:b/>
          <w:sz w:val="25"/>
          <w:szCs w:val="25"/>
          <w:lang w:eastAsia="en-US"/>
        </w:rPr>
      </w:pPr>
    </w:p>
    <w:p w:rsidR="006A07EF" w:rsidRPr="003F5496" w:rsidRDefault="006A07EF" w:rsidP="003238BD">
      <w:pPr>
        <w:ind w:left="720"/>
        <w:contextualSpacing/>
        <w:jc w:val="center"/>
        <w:rPr>
          <w:rFonts w:eastAsia="Calibri"/>
          <w:b/>
          <w:sz w:val="26"/>
          <w:szCs w:val="26"/>
          <w:lang w:eastAsia="en-US"/>
        </w:rPr>
      </w:pPr>
      <w:r w:rsidRPr="003F5496">
        <w:rPr>
          <w:rFonts w:eastAsia="Calibri"/>
          <w:b/>
          <w:sz w:val="26"/>
          <w:szCs w:val="26"/>
          <w:lang w:eastAsia="en-US"/>
        </w:rPr>
        <w:t>ДОХОДЫ БЮДЖЕТА</w:t>
      </w:r>
    </w:p>
    <w:p w:rsidR="003238BD" w:rsidRPr="003F5496" w:rsidRDefault="00785A1F" w:rsidP="00785A1F">
      <w:pPr>
        <w:ind w:firstLine="709"/>
        <w:contextualSpacing/>
        <w:jc w:val="both"/>
        <w:rPr>
          <w:sz w:val="26"/>
          <w:szCs w:val="26"/>
        </w:rPr>
      </w:pPr>
      <w:bookmarkStart w:id="8" w:name="sub_4713"/>
      <w:proofErr w:type="gramStart"/>
      <w:r w:rsidRPr="003F5496">
        <w:rPr>
          <w:sz w:val="26"/>
          <w:szCs w:val="26"/>
        </w:rPr>
        <w:t xml:space="preserve">Доходы бюджета городского поселения Междуреченский сформированы </w:t>
      </w:r>
      <w:r w:rsidR="007A17C0" w:rsidRPr="003F5496">
        <w:rPr>
          <w:sz w:val="26"/>
          <w:szCs w:val="26"/>
        </w:rPr>
        <w:t>с учетом</w:t>
      </w:r>
      <w:r w:rsidRPr="003F5496">
        <w:rPr>
          <w:sz w:val="26"/>
          <w:szCs w:val="26"/>
        </w:rPr>
        <w:t xml:space="preserve"> прогнозов главных администраторов доходов бюджета муниципального образования</w:t>
      </w:r>
      <w:r w:rsidR="00EB41BD" w:rsidRPr="003F5496">
        <w:rPr>
          <w:sz w:val="26"/>
          <w:szCs w:val="26"/>
        </w:rPr>
        <w:t xml:space="preserve"> городское поселение Междуреченский</w:t>
      </w:r>
      <w:r w:rsidRPr="003F5496">
        <w:rPr>
          <w:sz w:val="26"/>
          <w:szCs w:val="26"/>
        </w:rPr>
        <w:t xml:space="preserve">, </w:t>
      </w:r>
      <w:r w:rsidR="0032165C" w:rsidRPr="003F5496">
        <w:rPr>
          <w:sz w:val="26"/>
          <w:szCs w:val="26"/>
        </w:rPr>
        <w:t>исходя из ожидаемой оценки исполнения бюджета поселения за 202</w:t>
      </w:r>
      <w:r w:rsidR="00EB31E6" w:rsidRPr="003F5496">
        <w:rPr>
          <w:sz w:val="26"/>
          <w:szCs w:val="26"/>
        </w:rPr>
        <w:t>5</w:t>
      </w:r>
      <w:r w:rsidR="0032165C" w:rsidRPr="003F5496">
        <w:rPr>
          <w:sz w:val="26"/>
          <w:szCs w:val="26"/>
        </w:rPr>
        <w:t xml:space="preserve"> год, с учетом прогнозных значений на 202</w:t>
      </w:r>
      <w:r w:rsidR="00EB31E6" w:rsidRPr="003F5496">
        <w:rPr>
          <w:sz w:val="26"/>
          <w:szCs w:val="26"/>
        </w:rPr>
        <w:t>6</w:t>
      </w:r>
      <w:r w:rsidR="0032165C" w:rsidRPr="003F5496">
        <w:rPr>
          <w:sz w:val="26"/>
          <w:szCs w:val="26"/>
        </w:rPr>
        <w:t>-202</w:t>
      </w:r>
      <w:r w:rsidR="00EB31E6" w:rsidRPr="003F5496">
        <w:rPr>
          <w:sz w:val="26"/>
          <w:szCs w:val="26"/>
        </w:rPr>
        <w:t>8</w:t>
      </w:r>
      <w:r w:rsidR="0032165C" w:rsidRPr="003F5496">
        <w:rPr>
          <w:sz w:val="26"/>
          <w:szCs w:val="26"/>
        </w:rPr>
        <w:t xml:space="preserve"> годы, </w:t>
      </w:r>
      <w:r w:rsidR="0032165C" w:rsidRPr="003F5496">
        <w:rPr>
          <w:sz w:val="26"/>
          <w:szCs w:val="26"/>
        </w:rPr>
        <w:lastRenderedPageBreak/>
        <w:t xml:space="preserve">согласованных с </w:t>
      </w:r>
      <w:r w:rsidR="004A7583" w:rsidRPr="003F5496">
        <w:rPr>
          <w:sz w:val="26"/>
          <w:szCs w:val="26"/>
        </w:rPr>
        <w:t>Департаментом финансов ХМАО-Ю</w:t>
      </w:r>
      <w:r w:rsidR="008A5E62" w:rsidRPr="003F5496">
        <w:rPr>
          <w:sz w:val="26"/>
          <w:szCs w:val="26"/>
        </w:rPr>
        <w:t>гры</w:t>
      </w:r>
      <w:r w:rsidR="003238BD" w:rsidRPr="003F5496">
        <w:rPr>
          <w:sz w:val="26"/>
          <w:szCs w:val="26"/>
        </w:rPr>
        <w:t xml:space="preserve"> и К</w:t>
      </w:r>
      <w:r w:rsidR="003E38F0" w:rsidRPr="003F5496">
        <w:rPr>
          <w:sz w:val="26"/>
          <w:szCs w:val="26"/>
        </w:rPr>
        <w:t>омитетом по финансам и налоговой политике администрации Кондинского района,</w:t>
      </w:r>
      <w:r w:rsidR="0032165C" w:rsidRPr="003F5496">
        <w:rPr>
          <w:sz w:val="26"/>
          <w:szCs w:val="26"/>
        </w:rPr>
        <w:t xml:space="preserve"> </w:t>
      </w:r>
      <w:r w:rsidR="004A7583" w:rsidRPr="003F5496">
        <w:rPr>
          <w:sz w:val="26"/>
          <w:szCs w:val="26"/>
        </w:rPr>
        <w:t>а также</w:t>
      </w:r>
      <w:r w:rsidRPr="003F5496">
        <w:rPr>
          <w:sz w:val="26"/>
          <w:szCs w:val="26"/>
        </w:rPr>
        <w:t xml:space="preserve"> планируемых изменений бюджетного и налогового законодательства. </w:t>
      </w:r>
      <w:proofErr w:type="gramEnd"/>
    </w:p>
    <w:p w:rsidR="00785A1F" w:rsidRPr="003F5496" w:rsidRDefault="004A7583" w:rsidP="00785A1F">
      <w:pPr>
        <w:ind w:firstLine="709"/>
        <w:contextualSpacing/>
        <w:jc w:val="both"/>
        <w:rPr>
          <w:sz w:val="26"/>
          <w:szCs w:val="26"/>
        </w:rPr>
      </w:pPr>
      <w:r w:rsidRPr="003F5496">
        <w:rPr>
          <w:sz w:val="26"/>
          <w:szCs w:val="26"/>
        </w:rPr>
        <w:t>Доходы в виде безвозмездных поступлений спрогнозированы на основании писем Департамента финансов Ханты-Мансийского автономного округа – Югры о доведении предварительных объемов межбюджетных трансфертов на 202</w:t>
      </w:r>
      <w:r w:rsidR="00EB31E6" w:rsidRPr="003F5496">
        <w:rPr>
          <w:sz w:val="26"/>
          <w:szCs w:val="26"/>
        </w:rPr>
        <w:t>6</w:t>
      </w:r>
      <w:r w:rsidRPr="003F5496">
        <w:rPr>
          <w:sz w:val="26"/>
          <w:szCs w:val="26"/>
        </w:rPr>
        <w:t xml:space="preserve"> год и на плановый период 202</w:t>
      </w:r>
      <w:r w:rsidR="00EB31E6" w:rsidRPr="003F5496">
        <w:rPr>
          <w:sz w:val="26"/>
          <w:szCs w:val="26"/>
        </w:rPr>
        <w:t>7</w:t>
      </w:r>
      <w:r w:rsidRPr="003F5496">
        <w:rPr>
          <w:sz w:val="26"/>
          <w:szCs w:val="26"/>
        </w:rPr>
        <w:t>-202</w:t>
      </w:r>
      <w:r w:rsidR="00EB31E6" w:rsidRPr="003F5496">
        <w:rPr>
          <w:sz w:val="26"/>
          <w:szCs w:val="26"/>
        </w:rPr>
        <w:t>8</w:t>
      </w:r>
      <w:r w:rsidRPr="003F5496">
        <w:rPr>
          <w:sz w:val="26"/>
          <w:szCs w:val="26"/>
        </w:rPr>
        <w:t xml:space="preserve"> годов.</w:t>
      </w:r>
    </w:p>
    <w:p w:rsidR="00785A1F" w:rsidRPr="003F5496" w:rsidRDefault="00785A1F" w:rsidP="00785A1F">
      <w:pPr>
        <w:ind w:firstLine="709"/>
        <w:contextualSpacing/>
        <w:jc w:val="both"/>
        <w:rPr>
          <w:rFonts w:eastAsia="Calibri"/>
          <w:sz w:val="26"/>
          <w:szCs w:val="26"/>
        </w:rPr>
      </w:pPr>
      <w:r w:rsidRPr="003F5496">
        <w:rPr>
          <w:rFonts w:eastAsia="Calibri"/>
          <w:sz w:val="26"/>
          <w:szCs w:val="26"/>
        </w:rPr>
        <w:t xml:space="preserve">Доходы бюджета </w:t>
      </w:r>
      <w:r w:rsidRPr="003F5496">
        <w:rPr>
          <w:sz w:val="26"/>
          <w:szCs w:val="26"/>
        </w:rPr>
        <w:t>городского поселения Междуреченский на 202</w:t>
      </w:r>
      <w:r w:rsidR="008A5E62" w:rsidRPr="003F5496">
        <w:rPr>
          <w:sz w:val="26"/>
          <w:szCs w:val="26"/>
        </w:rPr>
        <w:t>6</w:t>
      </w:r>
      <w:r w:rsidRPr="003F5496">
        <w:rPr>
          <w:sz w:val="26"/>
          <w:szCs w:val="26"/>
        </w:rPr>
        <w:t xml:space="preserve"> год и на </w:t>
      </w:r>
      <w:r w:rsidRPr="003F5496">
        <w:rPr>
          <w:rFonts w:eastAsia="Calibri"/>
          <w:sz w:val="26"/>
          <w:szCs w:val="26"/>
        </w:rPr>
        <w:t>плановый период 202</w:t>
      </w:r>
      <w:r w:rsidR="008A5E62" w:rsidRPr="003F5496">
        <w:rPr>
          <w:rFonts w:eastAsia="Calibri"/>
          <w:sz w:val="26"/>
          <w:szCs w:val="26"/>
        </w:rPr>
        <w:t>7</w:t>
      </w:r>
      <w:r w:rsidRPr="003F5496">
        <w:rPr>
          <w:rFonts w:eastAsia="Calibri"/>
          <w:sz w:val="26"/>
          <w:szCs w:val="26"/>
        </w:rPr>
        <w:t xml:space="preserve"> и 202</w:t>
      </w:r>
      <w:r w:rsidR="008A5E62" w:rsidRPr="003F5496">
        <w:rPr>
          <w:rFonts w:eastAsia="Calibri"/>
          <w:sz w:val="26"/>
          <w:szCs w:val="26"/>
        </w:rPr>
        <w:t>8</w:t>
      </w:r>
      <w:r w:rsidRPr="003F5496">
        <w:rPr>
          <w:rFonts w:eastAsia="Calibri"/>
          <w:sz w:val="26"/>
          <w:szCs w:val="26"/>
        </w:rPr>
        <w:t xml:space="preserve"> годов сложились в следующих размерах:</w:t>
      </w:r>
    </w:p>
    <w:p w:rsidR="00964BB2" w:rsidRPr="003F5496" w:rsidRDefault="00964BB2" w:rsidP="00964BB2">
      <w:pPr>
        <w:pStyle w:val="Default"/>
        <w:ind w:firstLine="709"/>
        <w:contextualSpacing/>
        <w:jc w:val="both"/>
        <w:rPr>
          <w:bCs/>
          <w:color w:val="auto"/>
          <w:sz w:val="26"/>
          <w:szCs w:val="26"/>
        </w:rPr>
      </w:pPr>
      <w:r w:rsidRPr="003F5496">
        <w:rPr>
          <w:bCs/>
          <w:color w:val="auto"/>
          <w:sz w:val="26"/>
          <w:szCs w:val="26"/>
        </w:rPr>
        <w:t>на 202</w:t>
      </w:r>
      <w:r w:rsidR="00C00496" w:rsidRPr="003F5496">
        <w:rPr>
          <w:bCs/>
          <w:color w:val="auto"/>
          <w:sz w:val="26"/>
          <w:szCs w:val="26"/>
        </w:rPr>
        <w:t>6</w:t>
      </w:r>
      <w:r w:rsidRPr="003F5496">
        <w:rPr>
          <w:bCs/>
          <w:color w:val="auto"/>
          <w:sz w:val="26"/>
          <w:szCs w:val="26"/>
        </w:rPr>
        <w:t xml:space="preserve"> год –  </w:t>
      </w:r>
      <w:r w:rsidR="00C00496" w:rsidRPr="003F5496">
        <w:rPr>
          <w:color w:val="auto"/>
          <w:sz w:val="26"/>
          <w:szCs w:val="26"/>
        </w:rPr>
        <w:t>264 088 116,56</w:t>
      </w:r>
      <w:r w:rsidRPr="003F5496">
        <w:rPr>
          <w:bCs/>
          <w:color w:val="auto"/>
          <w:sz w:val="26"/>
          <w:szCs w:val="26"/>
        </w:rPr>
        <w:t xml:space="preserve"> рублей,</w:t>
      </w:r>
    </w:p>
    <w:p w:rsidR="00964BB2" w:rsidRPr="003F5496" w:rsidRDefault="00964BB2" w:rsidP="00964BB2">
      <w:pPr>
        <w:pStyle w:val="Default"/>
        <w:ind w:firstLine="709"/>
        <w:contextualSpacing/>
        <w:jc w:val="both"/>
        <w:rPr>
          <w:bCs/>
          <w:color w:val="auto"/>
          <w:sz w:val="26"/>
          <w:szCs w:val="26"/>
        </w:rPr>
      </w:pPr>
      <w:r w:rsidRPr="003F5496">
        <w:rPr>
          <w:bCs/>
          <w:color w:val="auto"/>
          <w:sz w:val="26"/>
          <w:szCs w:val="26"/>
        </w:rPr>
        <w:t>на 202</w:t>
      </w:r>
      <w:r w:rsidR="00C00496" w:rsidRPr="003F5496">
        <w:rPr>
          <w:bCs/>
          <w:color w:val="auto"/>
          <w:sz w:val="26"/>
          <w:szCs w:val="26"/>
        </w:rPr>
        <w:t>7</w:t>
      </w:r>
      <w:r w:rsidRPr="003F5496">
        <w:rPr>
          <w:bCs/>
          <w:color w:val="auto"/>
          <w:sz w:val="26"/>
          <w:szCs w:val="26"/>
        </w:rPr>
        <w:t xml:space="preserve"> год –  </w:t>
      </w:r>
      <w:r w:rsidR="00C00496" w:rsidRPr="003F5496">
        <w:rPr>
          <w:color w:val="auto"/>
          <w:sz w:val="26"/>
          <w:szCs w:val="26"/>
        </w:rPr>
        <w:t>354 121 576,61</w:t>
      </w:r>
      <w:r w:rsidR="00CD6CF3" w:rsidRPr="003F5496">
        <w:rPr>
          <w:color w:val="auto"/>
          <w:sz w:val="26"/>
          <w:szCs w:val="26"/>
        </w:rPr>
        <w:t xml:space="preserve"> </w:t>
      </w:r>
      <w:r w:rsidRPr="003F5496">
        <w:rPr>
          <w:bCs/>
          <w:color w:val="auto"/>
          <w:sz w:val="26"/>
          <w:szCs w:val="26"/>
        </w:rPr>
        <w:t>рублей,</w:t>
      </w:r>
    </w:p>
    <w:p w:rsidR="00964BB2" w:rsidRPr="003F5496" w:rsidRDefault="00964BB2" w:rsidP="00964BB2">
      <w:pPr>
        <w:pStyle w:val="Default"/>
        <w:ind w:firstLine="709"/>
        <w:contextualSpacing/>
        <w:jc w:val="both"/>
        <w:rPr>
          <w:bCs/>
          <w:color w:val="auto"/>
          <w:sz w:val="26"/>
          <w:szCs w:val="26"/>
        </w:rPr>
      </w:pPr>
      <w:r w:rsidRPr="003F5496">
        <w:rPr>
          <w:bCs/>
          <w:color w:val="auto"/>
          <w:sz w:val="26"/>
          <w:szCs w:val="26"/>
        </w:rPr>
        <w:t>на 202</w:t>
      </w:r>
      <w:r w:rsidR="00C00496" w:rsidRPr="003F5496">
        <w:rPr>
          <w:bCs/>
          <w:color w:val="auto"/>
          <w:sz w:val="26"/>
          <w:szCs w:val="26"/>
        </w:rPr>
        <w:t>8</w:t>
      </w:r>
      <w:r w:rsidRPr="003F5496">
        <w:rPr>
          <w:bCs/>
          <w:color w:val="auto"/>
          <w:sz w:val="26"/>
          <w:szCs w:val="26"/>
        </w:rPr>
        <w:t xml:space="preserve"> год –  </w:t>
      </w:r>
      <w:r w:rsidR="00C00496" w:rsidRPr="003F5496">
        <w:rPr>
          <w:color w:val="auto"/>
          <w:sz w:val="26"/>
          <w:szCs w:val="26"/>
        </w:rPr>
        <w:t>382 992 896,61</w:t>
      </w:r>
      <w:r w:rsidR="00CD6CF3" w:rsidRPr="003F5496">
        <w:rPr>
          <w:color w:val="auto"/>
          <w:sz w:val="26"/>
          <w:szCs w:val="26"/>
        </w:rPr>
        <w:t xml:space="preserve"> </w:t>
      </w:r>
      <w:r w:rsidRPr="003F5496">
        <w:rPr>
          <w:bCs/>
          <w:color w:val="auto"/>
          <w:sz w:val="26"/>
          <w:szCs w:val="26"/>
        </w:rPr>
        <w:t>рублей.</w:t>
      </w:r>
    </w:p>
    <w:p w:rsidR="003238BD" w:rsidRPr="003F5496" w:rsidRDefault="003238BD" w:rsidP="00964BB2">
      <w:pPr>
        <w:pStyle w:val="Default"/>
        <w:ind w:firstLine="709"/>
        <w:contextualSpacing/>
        <w:jc w:val="both"/>
        <w:rPr>
          <w:bCs/>
          <w:color w:val="auto"/>
          <w:sz w:val="25"/>
          <w:szCs w:val="25"/>
        </w:rPr>
      </w:pPr>
    </w:p>
    <w:p w:rsidR="007771B5" w:rsidRPr="003F5496" w:rsidRDefault="00263427" w:rsidP="00DB18A3">
      <w:pPr>
        <w:pStyle w:val="Default"/>
        <w:contextualSpacing/>
        <w:jc w:val="center"/>
        <w:rPr>
          <w:b/>
          <w:color w:val="auto"/>
          <w:sz w:val="26"/>
          <w:szCs w:val="26"/>
        </w:rPr>
      </w:pPr>
      <w:r w:rsidRPr="003F5496">
        <w:rPr>
          <w:b/>
          <w:bCs/>
          <w:color w:val="auto"/>
          <w:sz w:val="26"/>
          <w:szCs w:val="26"/>
        </w:rPr>
        <w:t>Состав и структура</w:t>
      </w:r>
      <w:r w:rsidR="007771B5" w:rsidRPr="003F5496">
        <w:rPr>
          <w:b/>
          <w:bCs/>
          <w:color w:val="auto"/>
          <w:sz w:val="26"/>
          <w:szCs w:val="26"/>
        </w:rPr>
        <w:t xml:space="preserve"> доходов бюджета </w:t>
      </w:r>
      <w:r w:rsidR="007771B5" w:rsidRPr="003F5496">
        <w:rPr>
          <w:b/>
          <w:color w:val="auto"/>
          <w:sz w:val="26"/>
          <w:szCs w:val="26"/>
        </w:rPr>
        <w:t>городского поселения Междуреченский</w:t>
      </w:r>
    </w:p>
    <w:p w:rsidR="007771B5" w:rsidRPr="003F5496" w:rsidRDefault="007771B5" w:rsidP="007771B5">
      <w:pPr>
        <w:pStyle w:val="Default"/>
        <w:ind w:firstLine="709"/>
        <w:contextualSpacing/>
        <w:jc w:val="center"/>
        <w:rPr>
          <w:b/>
          <w:bCs/>
          <w:color w:val="auto"/>
          <w:sz w:val="26"/>
          <w:szCs w:val="26"/>
        </w:rPr>
      </w:pPr>
      <w:r w:rsidRPr="003F5496">
        <w:rPr>
          <w:b/>
          <w:bCs/>
          <w:color w:val="auto"/>
          <w:sz w:val="26"/>
          <w:szCs w:val="26"/>
        </w:rPr>
        <w:t>на 202</w:t>
      </w:r>
      <w:r w:rsidR="008A5E62" w:rsidRPr="003F5496">
        <w:rPr>
          <w:b/>
          <w:bCs/>
          <w:color w:val="auto"/>
          <w:sz w:val="26"/>
          <w:szCs w:val="26"/>
        </w:rPr>
        <w:t>4</w:t>
      </w:r>
      <w:r w:rsidRPr="003F5496">
        <w:rPr>
          <w:b/>
          <w:bCs/>
          <w:color w:val="auto"/>
          <w:sz w:val="26"/>
          <w:szCs w:val="26"/>
        </w:rPr>
        <w:t>-202</w:t>
      </w:r>
      <w:r w:rsidR="008A5E62" w:rsidRPr="003F5496">
        <w:rPr>
          <w:b/>
          <w:bCs/>
          <w:color w:val="auto"/>
          <w:sz w:val="26"/>
          <w:szCs w:val="26"/>
        </w:rPr>
        <w:t>8</w:t>
      </w:r>
      <w:r w:rsidRPr="003F5496">
        <w:rPr>
          <w:b/>
          <w:bCs/>
          <w:color w:val="auto"/>
          <w:sz w:val="26"/>
          <w:szCs w:val="26"/>
        </w:rPr>
        <w:t xml:space="preserve"> годы</w:t>
      </w:r>
    </w:p>
    <w:p w:rsidR="007771B5" w:rsidRPr="003F5496" w:rsidRDefault="007771B5" w:rsidP="007771B5">
      <w:pPr>
        <w:pStyle w:val="Default"/>
        <w:ind w:firstLine="709"/>
        <w:contextualSpacing/>
        <w:jc w:val="center"/>
        <w:rPr>
          <w:b/>
          <w:bCs/>
          <w:color w:val="auto"/>
          <w:sz w:val="25"/>
          <w:szCs w:val="25"/>
        </w:rPr>
      </w:pPr>
    </w:p>
    <w:tbl>
      <w:tblPr>
        <w:tblW w:w="10505" w:type="dxa"/>
        <w:tblInd w:w="93" w:type="dxa"/>
        <w:tblLayout w:type="fixed"/>
        <w:tblLook w:val="04A0" w:firstRow="1" w:lastRow="0" w:firstColumn="1" w:lastColumn="0" w:noHBand="0" w:noVBand="1"/>
      </w:tblPr>
      <w:tblGrid>
        <w:gridCol w:w="1149"/>
        <w:gridCol w:w="1276"/>
        <w:gridCol w:w="709"/>
        <w:gridCol w:w="1290"/>
        <w:gridCol w:w="567"/>
        <w:gridCol w:w="1261"/>
        <w:gridCol w:w="567"/>
        <w:gridCol w:w="1276"/>
        <w:gridCol w:w="567"/>
        <w:gridCol w:w="1276"/>
        <w:gridCol w:w="567"/>
      </w:tblGrid>
      <w:tr w:rsidR="00714B4B" w:rsidRPr="003F5496" w:rsidTr="00D86632">
        <w:trPr>
          <w:trHeight w:val="263"/>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Вид доходов</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73E" w:rsidRPr="003F5496" w:rsidRDefault="00F8673E" w:rsidP="008A5E62">
            <w:pPr>
              <w:jc w:val="center"/>
              <w:rPr>
                <w:sz w:val="18"/>
                <w:szCs w:val="18"/>
              </w:rPr>
            </w:pPr>
            <w:r w:rsidRPr="003F5496">
              <w:rPr>
                <w:sz w:val="18"/>
                <w:szCs w:val="18"/>
              </w:rPr>
              <w:t>202</w:t>
            </w:r>
            <w:r w:rsidR="008A5E62" w:rsidRPr="003F5496">
              <w:rPr>
                <w:sz w:val="18"/>
                <w:szCs w:val="18"/>
              </w:rPr>
              <w:t>4</w:t>
            </w:r>
            <w:r w:rsidRPr="003F5496">
              <w:rPr>
                <w:sz w:val="18"/>
                <w:szCs w:val="18"/>
              </w:rPr>
              <w:t xml:space="preserve"> год (отчет)</w:t>
            </w:r>
          </w:p>
        </w:tc>
        <w:tc>
          <w:tcPr>
            <w:tcW w:w="18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673E" w:rsidRPr="003F5496" w:rsidRDefault="00F8673E" w:rsidP="00D250F9">
            <w:pPr>
              <w:rPr>
                <w:sz w:val="18"/>
                <w:szCs w:val="18"/>
              </w:rPr>
            </w:pPr>
            <w:r w:rsidRPr="003F5496">
              <w:rPr>
                <w:sz w:val="18"/>
                <w:szCs w:val="18"/>
              </w:rPr>
              <w:t>202</w:t>
            </w:r>
            <w:r w:rsidR="00D250F9" w:rsidRPr="003F5496">
              <w:rPr>
                <w:sz w:val="18"/>
                <w:szCs w:val="18"/>
              </w:rPr>
              <w:t>5</w:t>
            </w:r>
            <w:r w:rsidRPr="003F5496">
              <w:rPr>
                <w:sz w:val="18"/>
                <w:szCs w:val="18"/>
              </w:rPr>
              <w:t xml:space="preserve"> год Решение СД от 2</w:t>
            </w:r>
            <w:r w:rsidR="00D250F9" w:rsidRPr="003F5496">
              <w:rPr>
                <w:sz w:val="18"/>
                <w:szCs w:val="18"/>
              </w:rPr>
              <w:t>6</w:t>
            </w:r>
            <w:r w:rsidRPr="003F5496">
              <w:rPr>
                <w:sz w:val="18"/>
                <w:szCs w:val="18"/>
              </w:rPr>
              <w:t>.12.202</w:t>
            </w:r>
            <w:r w:rsidR="00D250F9" w:rsidRPr="003F5496">
              <w:rPr>
                <w:sz w:val="18"/>
                <w:szCs w:val="18"/>
              </w:rPr>
              <w:t>4</w:t>
            </w:r>
            <w:r w:rsidRPr="003F5496">
              <w:rPr>
                <w:sz w:val="18"/>
                <w:szCs w:val="18"/>
              </w:rPr>
              <w:t xml:space="preserve"> № </w:t>
            </w:r>
            <w:r w:rsidR="00D250F9" w:rsidRPr="003F5496">
              <w:rPr>
                <w:sz w:val="18"/>
                <w:szCs w:val="18"/>
              </w:rPr>
              <w:t>82</w:t>
            </w:r>
          </w:p>
        </w:tc>
        <w:tc>
          <w:tcPr>
            <w:tcW w:w="5514" w:type="dxa"/>
            <w:gridSpan w:val="6"/>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Проект</w:t>
            </w:r>
          </w:p>
        </w:tc>
      </w:tr>
      <w:tr w:rsidR="00714B4B" w:rsidRPr="003F5496" w:rsidTr="00D86632">
        <w:trPr>
          <w:trHeight w:val="41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F8673E" w:rsidRPr="003F5496" w:rsidRDefault="00F8673E" w:rsidP="00F8673E">
            <w:pPr>
              <w:rPr>
                <w:sz w:val="18"/>
                <w:szCs w:val="18"/>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F8673E" w:rsidRPr="003F5496" w:rsidRDefault="00F8673E" w:rsidP="00F8673E">
            <w:pPr>
              <w:rPr>
                <w:sz w:val="18"/>
                <w:szCs w:val="18"/>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rsidR="00F8673E" w:rsidRPr="003F5496" w:rsidRDefault="00F8673E" w:rsidP="00F8673E">
            <w:pPr>
              <w:rPr>
                <w:sz w:val="18"/>
                <w:szCs w:val="18"/>
              </w:rPr>
            </w:pPr>
          </w:p>
        </w:tc>
        <w:tc>
          <w:tcPr>
            <w:tcW w:w="1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F8673E" w:rsidP="00607B41">
            <w:pPr>
              <w:jc w:val="center"/>
              <w:rPr>
                <w:sz w:val="18"/>
                <w:szCs w:val="18"/>
              </w:rPr>
            </w:pPr>
            <w:r w:rsidRPr="003F5496">
              <w:rPr>
                <w:sz w:val="18"/>
                <w:szCs w:val="18"/>
              </w:rPr>
              <w:t>202</w:t>
            </w:r>
            <w:r w:rsidR="00607B41" w:rsidRPr="003F5496">
              <w:rPr>
                <w:sz w:val="18"/>
                <w:szCs w:val="18"/>
              </w:rPr>
              <w:t>6</w:t>
            </w:r>
            <w:r w:rsidRPr="003F5496">
              <w:rPr>
                <w:sz w:val="18"/>
                <w:szCs w:val="18"/>
              </w:rPr>
              <w:t xml:space="preserve"> год</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F8673E" w:rsidP="00607B41">
            <w:pPr>
              <w:jc w:val="center"/>
              <w:rPr>
                <w:sz w:val="18"/>
                <w:szCs w:val="18"/>
              </w:rPr>
            </w:pPr>
            <w:r w:rsidRPr="003F5496">
              <w:rPr>
                <w:sz w:val="18"/>
                <w:szCs w:val="18"/>
              </w:rPr>
              <w:t>202</w:t>
            </w:r>
            <w:r w:rsidR="00607B41" w:rsidRPr="003F5496">
              <w:rPr>
                <w:sz w:val="18"/>
                <w:szCs w:val="18"/>
              </w:rPr>
              <w:t>7</w:t>
            </w:r>
            <w:r w:rsidRPr="003F5496">
              <w:rPr>
                <w:sz w:val="18"/>
                <w:szCs w:val="18"/>
              </w:rPr>
              <w:t xml:space="preserve"> год</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F8673E" w:rsidP="00607B41">
            <w:pPr>
              <w:jc w:val="center"/>
              <w:rPr>
                <w:sz w:val="18"/>
                <w:szCs w:val="18"/>
              </w:rPr>
            </w:pPr>
            <w:r w:rsidRPr="003F5496">
              <w:rPr>
                <w:sz w:val="18"/>
                <w:szCs w:val="18"/>
              </w:rPr>
              <w:t>202</w:t>
            </w:r>
            <w:r w:rsidR="00607B41" w:rsidRPr="003F5496">
              <w:rPr>
                <w:sz w:val="18"/>
                <w:szCs w:val="18"/>
              </w:rPr>
              <w:t>8</w:t>
            </w:r>
            <w:r w:rsidRPr="003F5496">
              <w:rPr>
                <w:sz w:val="18"/>
                <w:szCs w:val="18"/>
              </w:rPr>
              <w:t xml:space="preserve"> год</w:t>
            </w:r>
          </w:p>
        </w:tc>
      </w:tr>
      <w:tr w:rsidR="00714B4B" w:rsidRPr="003F5496" w:rsidTr="006020BE">
        <w:trPr>
          <w:trHeight w:val="58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F8673E" w:rsidRPr="003F5496" w:rsidRDefault="00F8673E" w:rsidP="00F8673E">
            <w:pPr>
              <w:rPr>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 xml:space="preserve">Сумма, рублей </w:t>
            </w:r>
          </w:p>
        </w:tc>
        <w:tc>
          <w:tcPr>
            <w:tcW w:w="709"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proofErr w:type="spellStart"/>
            <w:r w:rsidRPr="003F5496">
              <w:rPr>
                <w:sz w:val="18"/>
                <w:szCs w:val="18"/>
              </w:rPr>
              <w:t>Уд</w:t>
            </w:r>
            <w:proofErr w:type="gramStart"/>
            <w:r w:rsidRPr="003F5496">
              <w:rPr>
                <w:sz w:val="18"/>
                <w:szCs w:val="18"/>
              </w:rPr>
              <w:t>.в</w:t>
            </w:r>
            <w:proofErr w:type="gramEnd"/>
            <w:r w:rsidRPr="003F5496">
              <w:rPr>
                <w:sz w:val="18"/>
                <w:szCs w:val="18"/>
              </w:rPr>
              <w:t>ес</w:t>
            </w:r>
            <w:proofErr w:type="spellEnd"/>
            <w:r w:rsidRPr="003F5496">
              <w:rPr>
                <w:sz w:val="18"/>
                <w:szCs w:val="18"/>
              </w:rPr>
              <w:t xml:space="preserve">, % </w:t>
            </w:r>
          </w:p>
        </w:tc>
        <w:tc>
          <w:tcPr>
            <w:tcW w:w="1290"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 xml:space="preserve">Сумма, рублей </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proofErr w:type="spellStart"/>
            <w:r w:rsidRPr="003F5496">
              <w:rPr>
                <w:sz w:val="18"/>
                <w:szCs w:val="18"/>
              </w:rPr>
              <w:t>Уд</w:t>
            </w:r>
            <w:proofErr w:type="gramStart"/>
            <w:r w:rsidRPr="003F5496">
              <w:rPr>
                <w:sz w:val="18"/>
                <w:szCs w:val="18"/>
              </w:rPr>
              <w:t>.в</w:t>
            </w:r>
            <w:proofErr w:type="gramEnd"/>
            <w:r w:rsidRPr="003F5496">
              <w:rPr>
                <w:sz w:val="18"/>
                <w:szCs w:val="18"/>
              </w:rPr>
              <w:t>ес</w:t>
            </w:r>
            <w:proofErr w:type="spellEnd"/>
            <w:r w:rsidRPr="003F5496">
              <w:rPr>
                <w:sz w:val="18"/>
                <w:szCs w:val="18"/>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 xml:space="preserve">Сумма, рублей </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proofErr w:type="spellStart"/>
            <w:r w:rsidRPr="003F5496">
              <w:rPr>
                <w:sz w:val="18"/>
                <w:szCs w:val="18"/>
              </w:rPr>
              <w:t>Уд</w:t>
            </w:r>
            <w:proofErr w:type="gramStart"/>
            <w:r w:rsidRPr="003F5496">
              <w:rPr>
                <w:sz w:val="18"/>
                <w:szCs w:val="18"/>
              </w:rPr>
              <w:t>.в</w:t>
            </w:r>
            <w:proofErr w:type="gramEnd"/>
            <w:r w:rsidRPr="003F5496">
              <w:rPr>
                <w:sz w:val="18"/>
                <w:szCs w:val="18"/>
              </w:rPr>
              <w:t>ес</w:t>
            </w:r>
            <w:proofErr w:type="spellEnd"/>
            <w:r w:rsidRPr="003F5496">
              <w:rPr>
                <w:sz w:val="18"/>
                <w:szCs w:val="18"/>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 xml:space="preserve">Сумма, рублей </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proofErr w:type="spellStart"/>
            <w:r w:rsidRPr="003F5496">
              <w:rPr>
                <w:sz w:val="18"/>
                <w:szCs w:val="18"/>
              </w:rPr>
              <w:t>Уд</w:t>
            </w:r>
            <w:proofErr w:type="gramStart"/>
            <w:r w:rsidRPr="003F5496">
              <w:rPr>
                <w:sz w:val="18"/>
                <w:szCs w:val="18"/>
              </w:rPr>
              <w:t>.в</w:t>
            </w:r>
            <w:proofErr w:type="gramEnd"/>
            <w:r w:rsidRPr="003F5496">
              <w:rPr>
                <w:sz w:val="18"/>
                <w:szCs w:val="18"/>
              </w:rPr>
              <w:t>ес</w:t>
            </w:r>
            <w:proofErr w:type="spellEnd"/>
            <w:r w:rsidRPr="003F5496">
              <w:rPr>
                <w:sz w:val="18"/>
                <w:szCs w:val="18"/>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 xml:space="preserve">Сумма, рублей </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proofErr w:type="spellStart"/>
            <w:r w:rsidRPr="003F5496">
              <w:rPr>
                <w:sz w:val="18"/>
                <w:szCs w:val="18"/>
              </w:rPr>
              <w:t>Уд</w:t>
            </w:r>
            <w:proofErr w:type="gramStart"/>
            <w:r w:rsidRPr="003F5496">
              <w:rPr>
                <w:sz w:val="18"/>
                <w:szCs w:val="18"/>
              </w:rPr>
              <w:t>.в</w:t>
            </w:r>
            <w:proofErr w:type="gramEnd"/>
            <w:r w:rsidRPr="003F5496">
              <w:rPr>
                <w:sz w:val="18"/>
                <w:szCs w:val="18"/>
              </w:rPr>
              <w:t>ес</w:t>
            </w:r>
            <w:proofErr w:type="spellEnd"/>
            <w:r w:rsidRPr="003F5496">
              <w:rPr>
                <w:sz w:val="18"/>
                <w:szCs w:val="18"/>
              </w:rPr>
              <w:t xml:space="preserve">, % </w:t>
            </w:r>
          </w:p>
        </w:tc>
      </w:tr>
      <w:tr w:rsidR="00714B4B" w:rsidRPr="003F5496" w:rsidTr="00D86632">
        <w:trPr>
          <w:trHeight w:val="211"/>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2</w:t>
            </w:r>
          </w:p>
        </w:tc>
        <w:tc>
          <w:tcPr>
            <w:tcW w:w="709"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3</w:t>
            </w:r>
          </w:p>
        </w:tc>
        <w:tc>
          <w:tcPr>
            <w:tcW w:w="1290"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4</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5</w:t>
            </w:r>
          </w:p>
        </w:tc>
        <w:tc>
          <w:tcPr>
            <w:tcW w:w="1261"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6</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7</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9</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10</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8"/>
                <w:szCs w:val="18"/>
              </w:rPr>
            </w:pPr>
            <w:r w:rsidRPr="003F5496">
              <w:rPr>
                <w:sz w:val="18"/>
                <w:szCs w:val="18"/>
              </w:rPr>
              <w:t>11</w:t>
            </w:r>
          </w:p>
        </w:tc>
      </w:tr>
      <w:tr w:rsidR="00714B4B" w:rsidRPr="003F5496" w:rsidTr="00D86632">
        <w:trPr>
          <w:trHeight w:val="27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8673E" w:rsidRPr="003F5496" w:rsidRDefault="00F8673E" w:rsidP="00F8673E">
            <w:pPr>
              <w:jc w:val="center"/>
              <w:rPr>
                <w:sz w:val="18"/>
                <w:szCs w:val="18"/>
              </w:rPr>
            </w:pPr>
            <w:r w:rsidRPr="003F5496">
              <w:rPr>
                <w:sz w:val="18"/>
                <w:szCs w:val="18"/>
              </w:rPr>
              <w:t>Налоговые доходы</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D250F9" w:rsidP="00F8673E">
            <w:pPr>
              <w:jc w:val="center"/>
              <w:rPr>
                <w:sz w:val="16"/>
                <w:szCs w:val="16"/>
              </w:rPr>
            </w:pPr>
            <w:r w:rsidRPr="003F5496">
              <w:rPr>
                <w:sz w:val="16"/>
                <w:szCs w:val="16"/>
              </w:rPr>
              <w:t>85 440 818,85</w:t>
            </w:r>
          </w:p>
        </w:tc>
        <w:tc>
          <w:tcPr>
            <w:tcW w:w="709" w:type="dxa"/>
            <w:tcBorders>
              <w:top w:val="nil"/>
              <w:left w:val="nil"/>
              <w:bottom w:val="single" w:sz="4" w:space="0" w:color="auto"/>
              <w:right w:val="single" w:sz="4" w:space="0" w:color="auto"/>
            </w:tcBorders>
            <w:shd w:val="clear" w:color="auto" w:fill="auto"/>
            <w:noWrap/>
            <w:vAlign w:val="center"/>
            <w:hideMark/>
          </w:tcPr>
          <w:p w:rsidR="00F8673E" w:rsidRPr="003F5496" w:rsidRDefault="00D250F9" w:rsidP="00E953F7">
            <w:pPr>
              <w:jc w:val="center"/>
              <w:rPr>
                <w:sz w:val="16"/>
                <w:szCs w:val="16"/>
              </w:rPr>
            </w:pPr>
            <w:r w:rsidRPr="003F5496">
              <w:rPr>
                <w:sz w:val="16"/>
                <w:szCs w:val="16"/>
              </w:rPr>
              <w:t>19</w:t>
            </w:r>
          </w:p>
        </w:tc>
        <w:tc>
          <w:tcPr>
            <w:tcW w:w="1290" w:type="dxa"/>
            <w:tcBorders>
              <w:top w:val="nil"/>
              <w:left w:val="nil"/>
              <w:bottom w:val="single" w:sz="4" w:space="0" w:color="auto"/>
              <w:right w:val="single" w:sz="4" w:space="0" w:color="auto"/>
            </w:tcBorders>
            <w:shd w:val="clear" w:color="auto" w:fill="auto"/>
            <w:noWrap/>
            <w:vAlign w:val="center"/>
            <w:hideMark/>
          </w:tcPr>
          <w:p w:rsidR="00F8673E" w:rsidRPr="003F5496" w:rsidRDefault="00502BA3" w:rsidP="00F8673E">
            <w:pPr>
              <w:jc w:val="center"/>
              <w:rPr>
                <w:sz w:val="16"/>
                <w:szCs w:val="16"/>
              </w:rPr>
            </w:pPr>
            <w:r w:rsidRPr="003F5496">
              <w:rPr>
                <w:sz w:val="16"/>
                <w:szCs w:val="16"/>
              </w:rPr>
              <w:t>74 971 840,00</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502BA3" w:rsidP="00F8673E">
            <w:pPr>
              <w:jc w:val="center"/>
              <w:rPr>
                <w:sz w:val="16"/>
                <w:szCs w:val="16"/>
              </w:rPr>
            </w:pPr>
            <w:r w:rsidRPr="003F5496">
              <w:rPr>
                <w:sz w:val="16"/>
                <w:szCs w:val="16"/>
              </w:rPr>
              <w:t>30,3</w:t>
            </w:r>
          </w:p>
        </w:tc>
        <w:tc>
          <w:tcPr>
            <w:tcW w:w="1261" w:type="dxa"/>
            <w:tcBorders>
              <w:top w:val="nil"/>
              <w:left w:val="nil"/>
              <w:bottom w:val="single" w:sz="4" w:space="0" w:color="auto"/>
              <w:right w:val="single" w:sz="4" w:space="0" w:color="auto"/>
            </w:tcBorders>
            <w:shd w:val="clear" w:color="auto" w:fill="auto"/>
            <w:noWrap/>
            <w:vAlign w:val="center"/>
            <w:hideMark/>
          </w:tcPr>
          <w:p w:rsidR="00F8673E" w:rsidRPr="003F5496" w:rsidRDefault="006836FA" w:rsidP="00F8673E">
            <w:pPr>
              <w:jc w:val="center"/>
              <w:rPr>
                <w:sz w:val="16"/>
                <w:szCs w:val="16"/>
              </w:rPr>
            </w:pPr>
            <w:r w:rsidRPr="003F5496">
              <w:rPr>
                <w:sz w:val="16"/>
                <w:szCs w:val="16"/>
              </w:rPr>
              <w:t>9</w:t>
            </w:r>
            <w:r w:rsidR="005402D8" w:rsidRPr="003F5496">
              <w:rPr>
                <w:sz w:val="16"/>
                <w:szCs w:val="16"/>
              </w:rPr>
              <w:t>8 977 400,00</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E5047B" w:rsidP="00F8673E">
            <w:pPr>
              <w:jc w:val="center"/>
              <w:rPr>
                <w:sz w:val="16"/>
                <w:szCs w:val="16"/>
              </w:rPr>
            </w:pPr>
            <w:r w:rsidRPr="003F5496">
              <w:rPr>
                <w:sz w:val="16"/>
                <w:szCs w:val="16"/>
              </w:rPr>
              <w:t>37,5</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6836FA" w:rsidP="00F8673E">
            <w:pPr>
              <w:jc w:val="center"/>
              <w:rPr>
                <w:sz w:val="16"/>
                <w:szCs w:val="16"/>
              </w:rPr>
            </w:pPr>
            <w:r w:rsidRPr="003F5496">
              <w:rPr>
                <w:sz w:val="16"/>
                <w:szCs w:val="16"/>
              </w:rPr>
              <w:t>109 758 070,00</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5A1AA3" w:rsidP="00F8673E">
            <w:pPr>
              <w:jc w:val="center"/>
              <w:rPr>
                <w:sz w:val="16"/>
                <w:szCs w:val="16"/>
              </w:rPr>
            </w:pPr>
            <w:r w:rsidRPr="003F5496">
              <w:rPr>
                <w:sz w:val="16"/>
                <w:szCs w:val="16"/>
              </w:rPr>
              <w:t>22</w:t>
            </w:r>
            <w:r w:rsidR="00F8673E" w:rsidRPr="003F5496">
              <w:rPr>
                <w:sz w:val="16"/>
                <w:szCs w:val="16"/>
              </w:rPr>
              <w:t>,5</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6836FA" w:rsidP="00F8673E">
            <w:pPr>
              <w:jc w:val="center"/>
              <w:rPr>
                <w:sz w:val="16"/>
                <w:szCs w:val="16"/>
              </w:rPr>
            </w:pPr>
            <w:r w:rsidRPr="003F5496">
              <w:rPr>
                <w:sz w:val="16"/>
                <w:szCs w:val="16"/>
              </w:rPr>
              <w:t>113 832 850,00</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237FE9" w:rsidP="00F8673E">
            <w:pPr>
              <w:jc w:val="center"/>
              <w:rPr>
                <w:sz w:val="16"/>
                <w:szCs w:val="16"/>
              </w:rPr>
            </w:pPr>
            <w:r w:rsidRPr="003F5496">
              <w:rPr>
                <w:sz w:val="16"/>
                <w:szCs w:val="16"/>
              </w:rPr>
              <w:t>24,8</w:t>
            </w:r>
          </w:p>
        </w:tc>
      </w:tr>
      <w:tr w:rsidR="00714B4B" w:rsidRPr="003F5496" w:rsidTr="00D86632">
        <w:trPr>
          <w:trHeight w:val="277"/>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8673E" w:rsidRPr="003F5496" w:rsidRDefault="00F8673E" w:rsidP="00F8673E">
            <w:pPr>
              <w:jc w:val="center"/>
              <w:rPr>
                <w:sz w:val="18"/>
                <w:szCs w:val="18"/>
              </w:rPr>
            </w:pPr>
            <w:r w:rsidRPr="003F5496">
              <w:rPr>
                <w:sz w:val="18"/>
                <w:szCs w:val="18"/>
              </w:rPr>
              <w:t>Неналоговые доходы</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D250F9" w:rsidP="00F8673E">
            <w:pPr>
              <w:jc w:val="center"/>
              <w:rPr>
                <w:sz w:val="16"/>
                <w:szCs w:val="16"/>
              </w:rPr>
            </w:pPr>
            <w:r w:rsidRPr="003F5496">
              <w:rPr>
                <w:sz w:val="16"/>
                <w:szCs w:val="16"/>
              </w:rPr>
              <w:t>7 571 637,71</w:t>
            </w:r>
          </w:p>
        </w:tc>
        <w:tc>
          <w:tcPr>
            <w:tcW w:w="709" w:type="dxa"/>
            <w:tcBorders>
              <w:top w:val="nil"/>
              <w:left w:val="nil"/>
              <w:bottom w:val="single" w:sz="4" w:space="0" w:color="auto"/>
              <w:right w:val="single" w:sz="4" w:space="0" w:color="auto"/>
            </w:tcBorders>
            <w:shd w:val="clear" w:color="auto" w:fill="auto"/>
            <w:noWrap/>
            <w:vAlign w:val="center"/>
            <w:hideMark/>
          </w:tcPr>
          <w:p w:rsidR="00F8673E" w:rsidRPr="003F5496" w:rsidRDefault="00D250F9" w:rsidP="00F8673E">
            <w:pPr>
              <w:jc w:val="center"/>
              <w:rPr>
                <w:sz w:val="16"/>
                <w:szCs w:val="16"/>
              </w:rPr>
            </w:pPr>
            <w:r w:rsidRPr="003F5496">
              <w:rPr>
                <w:sz w:val="16"/>
                <w:szCs w:val="16"/>
              </w:rPr>
              <w:t>1,7</w:t>
            </w:r>
          </w:p>
        </w:tc>
        <w:tc>
          <w:tcPr>
            <w:tcW w:w="1290" w:type="dxa"/>
            <w:tcBorders>
              <w:top w:val="nil"/>
              <w:left w:val="nil"/>
              <w:bottom w:val="single" w:sz="4" w:space="0" w:color="auto"/>
              <w:right w:val="single" w:sz="4" w:space="0" w:color="auto"/>
            </w:tcBorders>
            <w:shd w:val="clear" w:color="auto" w:fill="auto"/>
            <w:noWrap/>
            <w:vAlign w:val="center"/>
            <w:hideMark/>
          </w:tcPr>
          <w:p w:rsidR="00F8673E" w:rsidRPr="003F5496" w:rsidRDefault="00502BA3" w:rsidP="00F8673E">
            <w:pPr>
              <w:jc w:val="center"/>
              <w:rPr>
                <w:sz w:val="16"/>
                <w:szCs w:val="16"/>
              </w:rPr>
            </w:pPr>
            <w:r w:rsidRPr="003F5496">
              <w:rPr>
                <w:sz w:val="16"/>
                <w:szCs w:val="16"/>
              </w:rPr>
              <w:t>5 989 364,65</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EE67B1" w:rsidP="00F8673E">
            <w:pPr>
              <w:jc w:val="center"/>
              <w:rPr>
                <w:sz w:val="16"/>
                <w:szCs w:val="16"/>
              </w:rPr>
            </w:pPr>
            <w:r w:rsidRPr="003F5496">
              <w:rPr>
                <w:sz w:val="16"/>
                <w:szCs w:val="16"/>
              </w:rPr>
              <w:t>2,</w:t>
            </w:r>
            <w:r w:rsidR="00502BA3" w:rsidRPr="003F5496">
              <w:rPr>
                <w:sz w:val="16"/>
                <w:szCs w:val="16"/>
              </w:rPr>
              <w:t>4</w:t>
            </w:r>
          </w:p>
        </w:tc>
        <w:tc>
          <w:tcPr>
            <w:tcW w:w="1261" w:type="dxa"/>
            <w:tcBorders>
              <w:top w:val="nil"/>
              <w:left w:val="nil"/>
              <w:bottom w:val="single" w:sz="4" w:space="0" w:color="auto"/>
              <w:right w:val="single" w:sz="4" w:space="0" w:color="auto"/>
            </w:tcBorders>
            <w:shd w:val="clear" w:color="auto" w:fill="auto"/>
            <w:noWrap/>
            <w:vAlign w:val="center"/>
            <w:hideMark/>
          </w:tcPr>
          <w:p w:rsidR="00F8673E" w:rsidRPr="003F5496" w:rsidRDefault="00607B41" w:rsidP="00F8673E">
            <w:pPr>
              <w:jc w:val="center"/>
              <w:rPr>
                <w:sz w:val="16"/>
                <w:szCs w:val="16"/>
              </w:rPr>
            </w:pPr>
            <w:r w:rsidRPr="003F5496">
              <w:rPr>
                <w:sz w:val="16"/>
                <w:szCs w:val="16"/>
              </w:rPr>
              <w:t>6 901 204,61</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E5047B">
            <w:pPr>
              <w:jc w:val="center"/>
              <w:rPr>
                <w:sz w:val="16"/>
                <w:szCs w:val="16"/>
              </w:rPr>
            </w:pPr>
            <w:r w:rsidRPr="003F5496">
              <w:rPr>
                <w:sz w:val="16"/>
                <w:szCs w:val="16"/>
              </w:rPr>
              <w:t>2,</w:t>
            </w:r>
            <w:r w:rsidR="00E5047B" w:rsidRPr="003F5496">
              <w:rPr>
                <w:sz w:val="16"/>
                <w:szCs w:val="16"/>
              </w:rPr>
              <w:t>6</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607B41" w:rsidP="00F8673E">
            <w:pPr>
              <w:jc w:val="center"/>
              <w:rPr>
                <w:sz w:val="16"/>
                <w:szCs w:val="16"/>
              </w:rPr>
            </w:pPr>
            <w:r w:rsidRPr="003F5496">
              <w:rPr>
                <w:sz w:val="16"/>
                <w:szCs w:val="16"/>
              </w:rPr>
              <w:t>6 863 304,61</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5A1AA3" w:rsidP="00F8673E">
            <w:pPr>
              <w:jc w:val="center"/>
              <w:rPr>
                <w:sz w:val="16"/>
                <w:szCs w:val="16"/>
              </w:rPr>
            </w:pPr>
            <w:r w:rsidRPr="003F5496">
              <w:rPr>
                <w:sz w:val="16"/>
                <w:szCs w:val="16"/>
              </w:rPr>
              <w:t>1,7</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607B41" w:rsidP="00F8673E">
            <w:pPr>
              <w:jc w:val="center"/>
              <w:rPr>
                <w:sz w:val="16"/>
                <w:szCs w:val="16"/>
              </w:rPr>
            </w:pPr>
            <w:r w:rsidRPr="003F5496">
              <w:rPr>
                <w:sz w:val="16"/>
                <w:szCs w:val="16"/>
              </w:rPr>
              <w:t>6 851 604,61</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237FE9" w:rsidP="00F8673E">
            <w:pPr>
              <w:jc w:val="center"/>
              <w:rPr>
                <w:sz w:val="16"/>
                <w:szCs w:val="16"/>
              </w:rPr>
            </w:pPr>
            <w:r w:rsidRPr="003F5496">
              <w:rPr>
                <w:sz w:val="16"/>
                <w:szCs w:val="16"/>
              </w:rPr>
              <w:t>1,9</w:t>
            </w:r>
          </w:p>
        </w:tc>
      </w:tr>
      <w:tr w:rsidR="00714B4B" w:rsidRPr="003F5496" w:rsidTr="00D86632">
        <w:trPr>
          <w:trHeight w:val="553"/>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8673E" w:rsidRPr="003F5496" w:rsidRDefault="00F8673E" w:rsidP="00F8673E">
            <w:pPr>
              <w:jc w:val="center"/>
              <w:rPr>
                <w:sz w:val="18"/>
                <w:szCs w:val="18"/>
              </w:rPr>
            </w:pPr>
            <w:r w:rsidRPr="003F5496">
              <w:rPr>
                <w:sz w:val="18"/>
                <w:szCs w:val="18"/>
              </w:rPr>
              <w:t>Безвозмездные поступления</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D250F9" w:rsidP="00F8673E">
            <w:pPr>
              <w:jc w:val="center"/>
              <w:rPr>
                <w:sz w:val="16"/>
                <w:szCs w:val="16"/>
              </w:rPr>
            </w:pPr>
            <w:r w:rsidRPr="003F5496">
              <w:rPr>
                <w:sz w:val="16"/>
                <w:szCs w:val="16"/>
              </w:rPr>
              <w:t>355 299 024,77</w:t>
            </w:r>
          </w:p>
        </w:tc>
        <w:tc>
          <w:tcPr>
            <w:tcW w:w="709" w:type="dxa"/>
            <w:tcBorders>
              <w:top w:val="nil"/>
              <w:left w:val="nil"/>
              <w:bottom w:val="single" w:sz="4" w:space="0" w:color="auto"/>
              <w:right w:val="single" w:sz="4" w:space="0" w:color="auto"/>
            </w:tcBorders>
            <w:shd w:val="clear" w:color="auto" w:fill="auto"/>
            <w:noWrap/>
            <w:vAlign w:val="center"/>
            <w:hideMark/>
          </w:tcPr>
          <w:p w:rsidR="00F8673E" w:rsidRPr="003F5496" w:rsidRDefault="00D250F9" w:rsidP="00F8673E">
            <w:pPr>
              <w:jc w:val="center"/>
              <w:rPr>
                <w:sz w:val="16"/>
                <w:szCs w:val="16"/>
              </w:rPr>
            </w:pPr>
            <w:r w:rsidRPr="003F5496">
              <w:rPr>
                <w:sz w:val="16"/>
                <w:szCs w:val="16"/>
              </w:rPr>
              <w:t>79,3</w:t>
            </w:r>
          </w:p>
        </w:tc>
        <w:tc>
          <w:tcPr>
            <w:tcW w:w="1290" w:type="dxa"/>
            <w:tcBorders>
              <w:top w:val="nil"/>
              <w:left w:val="nil"/>
              <w:bottom w:val="single" w:sz="4" w:space="0" w:color="auto"/>
              <w:right w:val="single" w:sz="4" w:space="0" w:color="auto"/>
            </w:tcBorders>
            <w:shd w:val="clear" w:color="auto" w:fill="auto"/>
            <w:noWrap/>
            <w:vAlign w:val="center"/>
            <w:hideMark/>
          </w:tcPr>
          <w:p w:rsidR="00F8673E" w:rsidRPr="003F5496" w:rsidRDefault="00502BA3" w:rsidP="00F8673E">
            <w:pPr>
              <w:jc w:val="center"/>
              <w:rPr>
                <w:sz w:val="16"/>
                <w:szCs w:val="16"/>
              </w:rPr>
            </w:pPr>
            <w:r w:rsidRPr="003F5496">
              <w:rPr>
                <w:sz w:val="16"/>
                <w:szCs w:val="16"/>
              </w:rPr>
              <w:t>166 912 841,24</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502BA3" w:rsidP="00F8673E">
            <w:pPr>
              <w:jc w:val="center"/>
              <w:rPr>
                <w:sz w:val="16"/>
                <w:szCs w:val="16"/>
              </w:rPr>
            </w:pPr>
            <w:r w:rsidRPr="003F5496">
              <w:rPr>
                <w:sz w:val="16"/>
                <w:szCs w:val="16"/>
              </w:rPr>
              <w:t>67,3</w:t>
            </w:r>
          </w:p>
        </w:tc>
        <w:tc>
          <w:tcPr>
            <w:tcW w:w="1261" w:type="dxa"/>
            <w:tcBorders>
              <w:top w:val="nil"/>
              <w:left w:val="nil"/>
              <w:bottom w:val="single" w:sz="4" w:space="0" w:color="auto"/>
              <w:right w:val="single" w:sz="4" w:space="0" w:color="auto"/>
            </w:tcBorders>
            <w:shd w:val="clear" w:color="auto" w:fill="auto"/>
            <w:noWrap/>
            <w:vAlign w:val="center"/>
            <w:hideMark/>
          </w:tcPr>
          <w:p w:rsidR="00F8673E" w:rsidRPr="003F5496" w:rsidRDefault="00420762" w:rsidP="00D67756">
            <w:pPr>
              <w:jc w:val="center"/>
              <w:rPr>
                <w:sz w:val="16"/>
                <w:szCs w:val="16"/>
              </w:rPr>
            </w:pPr>
            <w:r w:rsidRPr="003F5496">
              <w:rPr>
                <w:sz w:val="16"/>
                <w:szCs w:val="16"/>
              </w:rPr>
              <w:t>158 209 511,95</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E5047B" w:rsidP="00182104">
            <w:pPr>
              <w:jc w:val="center"/>
              <w:rPr>
                <w:sz w:val="16"/>
                <w:szCs w:val="16"/>
              </w:rPr>
            </w:pPr>
            <w:r w:rsidRPr="003F5496">
              <w:rPr>
                <w:sz w:val="16"/>
                <w:szCs w:val="16"/>
              </w:rPr>
              <w:t>59,9</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420762" w:rsidP="00F8673E">
            <w:pPr>
              <w:jc w:val="center"/>
              <w:rPr>
                <w:sz w:val="16"/>
                <w:szCs w:val="16"/>
              </w:rPr>
            </w:pPr>
            <w:r w:rsidRPr="003F5496">
              <w:rPr>
                <w:sz w:val="16"/>
                <w:szCs w:val="16"/>
              </w:rPr>
              <w:t>237 500 202,00</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5A1AA3" w:rsidP="00F8673E">
            <w:pPr>
              <w:jc w:val="center"/>
              <w:rPr>
                <w:sz w:val="16"/>
                <w:szCs w:val="16"/>
              </w:rPr>
            </w:pPr>
            <w:r w:rsidRPr="003F5496">
              <w:rPr>
                <w:sz w:val="16"/>
                <w:szCs w:val="16"/>
              </w:rPr>
              <w:t>75,7</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420762" w:rsidP="00F8673E">
            <w:pPr>
              <w:jc w:val="center"/>
              <w:rPr>
                <w:sz w:val="16"/>
                <w:szCs w:val="16"/>
              </w:rPr>
            </w:pPr>
            <w:r w:rsidRPr="003F5496">
              <w:rPr>
                <w:sz w:val="16"/>
                <w:szCs w:val="16"/>
              </w:rPr>
              <w:t>262 308 442,00</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237FE9" w:rsidP="00F8673E">
            <w:pPr>
              <w:jc w:val="center"/>
              <w:rPr>
                <w:sz w:val="16"/>
                <w:szCs w:val="16"/>
              </w:rPr>
            </w:pPr>
            <w:r w:rsidRPr="003F5496">
              <w:rPr>
                <w:sz w:val="16"/>
                <w:szCs w:val="16"/>
              </w:rPr>
              <w:t>73,4</w:t>
            </w:r>
          </w:p>
        </w:tc>
      </w:tr>
      <w:tr w:rsidR="00714B4B" w:rsidRPr="003F5496" w:rsidTr="00D86632">
        <w:trPr>
          <w:trHeight w:val="438"/>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8673E" w:rsidRPr="003F5496" w:rsidRDefault="00F8673E" w:rsidP="00F8673E">
            <w:pPr>
              <w:jc w:val="center"/>
              <w:rPr>
                <w:b/>
                <w:bCs/>
                <w:sz w:val="18"/>
                <w:szCs w:val="18"/>
              </w:rPr>
            </w:pPr>
            <w:r w:rsidRPr="003F5496">
              <w:rPr>
                <w:b/>
                <w:bCs/>
                <w:sz w:val="18"/>
                <w:szCs w:val="18"/>
              </w:rPr>
              <w:t>Доходы, всего</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D250F9" w:rsidP="00F8673E">
            <w:pPr>
              <w:jc w:val="center"/>
              <w:rPr>
                <w:b/>
                <w:bCs/>
                <w:sz w:val="16"/>
                <w:szCs w:val="16"/>
              </w:rPr>
            </w:pPr>
            <w:r w:rsidRPr="003F5496">
              <w:rPr>
                <w:b/>
                <w:bCs/>
                <w:sz w:val="16"/>
                <w:szCs w:val="16"/>
              </w:rPr>
              <w:t>448 311 481,33</w:t>
            </w:r>
          </w:p>
        </w:tc>
        <w:tc>
          <w:tcPr>
            <w:tcW w:w="709"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b/>
                <w:bCs/>
                <w:sz w:val="16"/>
                <w:szCs w:val="16"/>
              </w:rPr>
            </w:pPr>
            <w:r w:rsidRPr="003F5496">
              <w:rPr>
                <w:b/>
                <w:bCs/>
                <w:sz w:val="16"/>
                <w:szCs w:val="16"/>
              </w:rPr>
              <w:t>100</w:t>
            </w:r>
          </w:p>
        </w:tc>
        <w:tc>
          <w:tcPr>
            <w:tcW w:w="1290" w:type="dxa"/>
            <w:tcBorders>
              <w:top w:val="nil"/>
              <w:left w:val="nil"/>
              <w:bottom w:val="single" w:sz="4" w:space="0" w:color="auto"/>
              <w:right w:val="single" w:sz="4" w:space="0" w:color="auto"/>
            </w:tcBorders>
            <w:shd w:val="clear" w:color="auto" w:fill="auto"/>
            <w:noWrap/>
            <w:vAlign w:val="center"/>
            <w:hideMark/>
          </w:tcPr>
          <w:p w:rsidR="00F8673E" w:rsidRPr="003F5496" w:rsidRDefault="00502BA3" w:rsidP="00F8673E">
            <w:pPr>
              <w:jc w:val="center"/>
              <w:rPr>
                <w:b/>
                <w:bCs/>
                <w:sz w:val="16"/>
                <w:szCs w:val="16"/>
              </w:rPr>
            </w:pPr>
            <w:r w:rsidRPr="003F5496">
              <w:rPr>
                <w:b/>
                <w:bCs/>
                <w:sz w:val="16"/>
                <w:szCs w:val="16"/>
              </w:rPr>
              <w:t>247 874 045,89</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b/>
                <w:bCs/>
                <w:sz w:val="16"/>
                <w:szCs w:val="16"/>
              </w:rPr>
            </w:pPr>
            <w:r w:rsidRPr="003F5496">
              <w:rPr>
                <w:b/>
                <w:bCs/>
                <w:sz w:val="16"/>
                <w:szCs w:val="16"/>
              </w:rPr>
              <w:t>100</w:t>
            </w:r>
          </w:p>
        </w:tc>
        <w:tc>
          <w:tcPr>
            <w:tcW w:w="1261" w:type="dxa"/>
            <w:tcBorders>
              <w:top w:val="nil"/>
              <w:left w:val="nil"/>
              <w:bottom w:val="single" w:sz="4" w:space="0" w:color="auto"/>
              <w:right w:val="single" w:sz="4" w:space="0" w:color="auto"/>
            </w:tcBorders>
            <w:shd w:val="clear" w:color="auto" w:fill="auto"/>
            <w:noWrap/>
            <w:vAlign w:val="center"/>
            <w:hideMark/>
          </w:tcPr>
          <w:p w:rsidR="00F8673E" w:rsidRPr="003F5496" w:rsidRDefault="00420762" w:rsidP="00D67756">
            <w:pPr>
              <w:jc w:val="center"/>
              <w:rPr>
                <w:b/>
                <w:bCs/>
                <w:sz w:val="16"/>
                <w:szCs w:val="16"/>
              </w:rPr>
            </w:pPr>
            <w:r w:rsidRPr="003F5496">
              <w:rPr>
                <w:b/>
                <w:bCs/>
                <w:sz w:val="16"/>
                <w:szCs w:val="16"/>
              </w:rPr>
              <w:t>264 088 116,56</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b/>
                <w:bCs/>
                <w:sz w:val="16"/>
                <w:szCs w:val="16"/>
              </w:rPr>
            </w:pPr>
            <w:r w:rsidRPr="003F5496">
              <w:rPr>
                <w:b/>
                <w:bCs/>
                <w:sz w:val="16"/>
                <w:szCs w:val="16"/>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420762" w:rsidP="00F8673E">
            <w:pPr>
              <w:jc w:val="center"/>
              <w:rPr>
                <w:b/>
                <w:bCs/>
                <w:sz w:val="16"/>
                <w:szCs w:val="16"/>
              </w:rPr>
            </w:pPr>
            <w:r w:rsidRPr="003F5496">
              <w:rPr>
                <w:b/>
                <w:sz w:val="16"/>
                <w:szCs w:val="16"/>
              </w:rPr>
              <w:t>354 121 576,61</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b/>
                <w:bCs/>
                <w:sz w:val="16"/>
                <w:szCs w:val="16"/>
              </w:rPr>
            </w:pPr>
            <w:r w:rsidRPr="003F5496">
              <w:rPr>
                <w:b/>
                <w:bCs/>
                <w:sz w:val="16"/>
                <w:szCs w:val="16"/>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420762" w:rsidP="00F8673E">
            <w:pPr>
              <w:jc w:val="center"/>
              <w:rPr>
                <w:b/>
                <w:bCs/>
                <w:sz w:val="16"/>
                <w:szCs w:val="16"/>
              </w:rPr>
            </w:pPr>
            <w:r w:rsidRPr="003F5496">
              <w:rPr>
                <w:b/>
                <w:sz w:val="16"/>
                <w:szCs w:val="16"/>
              </w:rPr>
              <w:t>382 992 896,61</w:t>
            </w:r>
          </w:p>
        </w:tc>
        <w:tc>
          <w:tcPr>
            <w:tcW w:w="567"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b/>
                <w:bCs/>
                <w:sz w:val="16"/>
                <w:szCs w:val="16"/>
              </w:rPr>
            </w:pPr>
            <w:r w:rsidRPr="003F5496">
              <w:rPr>
                <w:b/>
                <w:bCs/>
                <w:sz w:val="16"/>
                <w:szCs w:val="16"/>
              </w:rPr>
              <w:t>100</w:t>
            </w:r>
          </w:p>
        </w:tc>
      </w:tr>
      <w:tr w:rsidR="00714B4B" w:rsidRPr="003F5496" w:rsidTr="00D86632">
        <w:trPr>
          <w:trHeight w:val="983"/>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8673E" w:rsidRPr="003F5496" w:rsidRDefault="00F8673E" w:rsidP="00F8673E">
            <w:pPr>
              <w:jc w:val="center"/>
              <w:rPr>
                <w:sz w:val="18"/>
                <w:szCs w:val="18"/>
              </w:rPr>
            </w:pPr>
            <w:r w:rsidRPr="003F5496">
              <w:rPr>
                <w:sz w:val="18"/>
                <w:szCs w:val="18"/>
              </w:rPr>
              <w:t>Прирост/снижение доходов к предыдущему году (рублей)</w:t>
            </w:r>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6"/>
                <w:szCs w:val="16"/>
              </w:rPr>
            </w:pPr>
            <w:r w:rsidRPr="003F5496">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6"/>
                <w:szCs w:val="16"/>
              </w:rPr>
            </w:pPr>
            <w:r w:rsidRPr="003F5496">
              <w:rPr>
                <w:sz w:val="16"/>
                <w:szCs w:val="16"/>
              </w:rPr>
              <w:t> </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F8673E" w:rsidP="001835EF">
            <w:pPr>
              <w:jc w:val="center"/>
              <w:rPr>
                <w:sz w:val="16"/>
                <w:szCs w:val="16"/>
              </w:rPr>
            </w:pPr>
            <w:r w:rsidRPr="003F5496">
              <w:rPr>
                <w:sz w:val="16"/>
                <w:szCs w:val="16"/>
              </w:rPr>
              <w:t>-</w:t>
            </w:r>
            <w:r w:rsidR="001835EF" w:rsidRPr="003F5496">
              <w:rPr>
                <w:sz w:val="16"/>
                <w:szCs w:val="16"/>
              </w:rPr>
              <w:t>200 437 435,44</w:t>
            </w:r>
          </w:p>
        </w:tc>
        <w:tc>
          <w:tcPr>
            <w:tcW w:w="1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060106" w:rsidP="00F8673E">
            <w:pPr>
              <w:jc w:val="center"/>
              <w:rPr>
                <w:sz w:val="16"/>
                <w:szCs w:val="16"/>
              </w:rPr>
            </w:pPr>
            <w:r w:rsidRPr="003F5496">
              <w:rPr>
                <w:sz w:val="16"/>
                <w:szCs w:val="16"/>
              </w:rPr>
              <w:t>16 214 070,67</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B9191F" w:rsidP="007370C3">
            <w:pPr>
              <w:jc w:val="center"/>
              <w:rPr>
                <w:sz w:val="16"/>
                <w:szCs w:val="16"/>
              </w:rPr>
            </w:pPr>
            <w:r w:rsidRPr="003F5496">
              <w:rPr>
                <w:sz w:val="16"/>
                <w:szCs w:val="16"/>
              </w:rPr>
              <w:t>90 033 460,05</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1A72C8" w:rsidP="00F8673E">
            <w:pPr>
              <w:jc w:val="center"/>
              <w:rPr>
                <w:sz w:val="16"/>
                <w:szCs w:val="16"/>
              </w:rPr>
            </w:pPr>
            <w:r w:rsidRPr="003F5496">
              <w:rPr>
                <w:sz w:val="16"/>
                <w:szCs w:val="16"/>
              </w:rPr>
              <w:t>28 871 320,00</w:t>
            </w:r>
          </w:p>
        </w:tc>
      </w:tr>
      <w:tr w:rsidR="00F8673E" w:rsidRPr="003F5496" w:rsidTr="006020BE">
        <w:trPr>
          <w:trHeight w:val="118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8673E" w:rsidRPr="003F5496" w:rsidRDefault="00F8673E" w:rsidP="00F8673E">
            <w:pPr>
              <w:jc w:val="center"/>
              <w:rPr>
                <w:sz w:val="18"/>
                <w:szCs w:val="18"/>
              </w:rPr>
            </w:pPr>
            <w:r w:rsidRPr="003F5496">
              <w:rPr>
                <w:sz w:val="18"/>
                <w:szCs w:val="18"/>
              </w:rPr>
              <w:t>Прирост/снижение доходов к предыдущему году</w:t>
            </w:r>
            <w:proofErr w:type="gramStart"/>
            <w:r w:rsidRPr="003F5496">
              <w:rPr>
                <w:sz w:val="18"/>
                <w:szCs w:val="18"/>
              </w:rPr>
              <w:t xml:space="preserve"> (%)</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6"/>
                <w:szCs w:val="16"/>
              </w:rPr>
            </w:pPr>
            <w:r w:rsidRPr="003F5496">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F8673E" w:rsidRPr="003F5496" w:rsidRDefault="00F8673E" w:rsidP="00F8673E">
            <w:pPr>
              <w:jc w:val="center"/>
              <w:rPr>
                <w:sz w:val="16"/>
                <w:szCs w:val="16"/>
              </w:rPr>
            </w:pPr>
            <w:r w:rsidRPr="003F5496">
              <w:rPr>
                <w:sz w:val="16"/>
                <w:szCs w:val="16"/>
              </w:rPr>
              <w:t> </w:t>
            </w: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5754E1" w:rsidP="001835EF">
            <w:pPr>
              <w:jc w:val="center"/>
              <w:rPr>
                <w:sz w:val="16"/>
                <w:szCs w:val="16"/>
              </w:rPr>
            </w:pPr>
            <w:r w:rsidRPr="003F5496">
              <w:rPr>
                <w:sz w:val="16"/>
                <w:szCs w:val="16"/>
              </w:rPr>
              <w:t>-</w:t>
            </w:r>
            <w:r w:rsidR="001835EF" w:rsidRPr="003F5496">
              <w:rPr>
                <w:sz w:val="16"/>
                <w:szCs w:val="16"/>
              </w:rPr>
              <w:t>44,7</w:t>
            </w:r>
          </w:p>
        </w:tc>
        <w:tc>
          <w:tcPr>
            <w:tcW w:w="1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A869A9" w:rsidP="00A540C6">
            <w:pPr>
              <w:jc w:val="center"/>
              <w:rPr>
                <w:sz w:val="16"/>
                <w:szCs w:val="16"/>
              </w:rPr>
            </w:pPr>
            <w:r w:rsidRPr="003F5496">
              <w:rPr>
                <w:sz w:val="16"/>
                <w:szCs w:val="16"/>
              </w:rPr>
              <w:t>106,5</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1A72C8" w:rsidP="00F8673E">
            <w:pPr>
              <w:jc w:val="center"/>
              <w:rPr>
                <w:sz w:val="16"/>
                <w:szCs w:val="16"/>
              </w:rPr>
            </w:pPr>
            <w:r w:rsidRPr="003F5496">
              <w:rPr>
                <w:sz w:val="16"/>
                <w:szCs w:val="16"/>
              </w:rPr>
              <w:t>134,1</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8673E" w:rsidRPr="003F5496" w:rsidRDefault="001A72C8" w:rsidP="00F8673E">
            <w:pPr>
              <w:jc w:val="center"/>
              <w:rPr>
                <w:sz w:val="16"/>
                <w:szCs w:val="16"/>
              </w:rPr>
            </w:pPr>
            <w:r w:rsidRPr="003F5496">
              <w:rPr>
                <w:sz w:val="16"/>
                <w:szCs w:val="16"/>
              </w:rPr>
              <w:t>108,2</w:t>
            </w:r>
          </w:p>
        </w:tc>
      </w:tr>
    </w:tbl>
    <w:p w:rsidR="00263427" w:rsidRPr="003F5496" w:rsidRDefault="00263427" w:rsidP="004F6EE0">
      <w:pPr>
        <w:pStyle w:val="Default"/>
        <w:ind w:firstLine="709"/>
        <w:contextualSpacing/>
        <w:jc w:val="both"/>
        <w:rPr>
          <w:b/>
          <w:bCs/>
          <w:color w:val="auto"/>
          <w:sz w:val="25"/>
          <w:szCs w:val="25"/>
        </w:rPr>
      </w:pPr>
    </w:p>
    <w:p w:rsidR="004F6EE0" w:rsidRPr="003F5496" w:rsidRDefault="004F6EE0" w:rsidP="004F6EE0">
      <w:pPr>
        <w:pStyle w:val="Default"/>
        <w:ind w:firstLine="709"/>
        <w:contextualSpacing/>
        <w:jc w:val="both"/>
        <w:rPr>
          <w:bCs/>
          <w:color w:val="auto"/>
          <w:sz w:val="26"/>
          <w:szCs w:val="26"/>
        </w:rPr>
      </w:pPr>
      <w:r w:rsidRPr="003F5496">
        <w:rPr>
          <w:bCs/>
          <w:color w:val="auto"/>
          <w:sz w:val="26"/>
          <w:szCs w:val="26"/>
        </w:rPr>
        <w:t>Основные поступления в бюджете поселения будут обеспечены безвозмездными поступлениями, доля которых на 202</w:t>
      </w:r>
      <w:r w:rsidR="006A384D" w:rsidRPr="003F5496">
        <w:rPr>
          <w:bCs/>
          <w:color w:val="auto"/>
          <w:sz w:val="26"/>
          <w:szCs w:val="26"/>
        </w:rPr>
        <w:t>6</w:t>
      </w:r>
      <w:r w:rsidRPr="003F5496">
        <w:rPr>
          <w:bCs/>
          <w:color w:val="auto"/>
          <w:sz w:val="26"/>
          <w:szCs w:val="26"/>
        </w:rPr>
        <w:t xml:space="preserve"> год составит </w:t>
      </w:r>
      <w:r w:rsidR="006A384D" w:rsidRPr="003F5496">
        <w:rPr>
          <w:bCs/>
          <w:color w:val="auto"/>
          <w:sz w:val="26"/>
          <w:szCs w:val="26"/>
        </w:rPr>
        <w:t>59,9</w:t>
      </w:r>
      <w:r w:rsidRPr="003F5496">
        <w:rPr>
          <w:bCs/>
          <w:color w:val="auto"/>
          <w:sz w:val="26"/>
          <w:szCs w:val="26"/>
        </w:rPr>
        <w:t xml:space="preserve"> %.</w:t>
      </w:r>
    </w:p>
    <w:p w:rsidR="004F6EE0" w:rsidRPr="003F5496" w:rsidRDefault="004F6EE0" w:rsidP="004F6EE0">
      <w:pPr>
        <w:pStyle w:val="Default"/>
        <w:ind w:firstLine="709"/>
        <w:contextualSpacing/>
        <w:jc w:val="both"/>
        <w:rPr>
          <w:bCs/>
          <w:color w:val="auto"/>
          <w:sz w:val="26"/>
          <w:szCs w:val="26"/>
        </w:rPr>
      </w:pPr>
      <w:r w:rsidRPr="003F5496">
        <w:rPr>
          <w:bCs/>
          <w:color w:val="auto"/>
          <w:sz w:val="26"/>
          <w:szCs w:val="26"/>
        </w:rPr>
        <w:t xml:space="preserve">Налоговые доходы </w:t>
      </w:r>
      <w:proofErr w:type="gramStart"/>
      <w:r w:rsidRPr="003F5496">
        <w:rPr>
          <w:bCs/>
          <w:color w:val="auto"/>
          <w:sz w:val="26"/>
          <w:szCs w:val="26"/>
        </w:rPr>
        <w:t xml:space="preserve">занимают в общей сумме доходов бюджета поселения </w:t>
      </w:r>
      <w:r w:rsidR="005E5DEE" w:rsidRPr="003F5496">
        <w:rPr>
          <w:bCs/>
          <w:color w:val="auto"/>
          <w:sz w:val="26"/>
          <w:szCs w:val="26"/>
        </w:rPr>
        <w:t>второе место  их доля на 202</w:t>
      </w:r>
      <w:r w:rsidR="006A384D" w:rsidRPr="003F5496">
        <w:rPr>
          <w:bCs/>
          <w:color w:val="auto"/>
          <w:sz w:val="26"/>
          <w:szCs w:val="26"/>
        </w:rPr>
        <w:t>6</w:t>
      </w:r>
      <w:r w:rsidR="005E5DEE" w:rsidRPr="003F5496">
        <w:rPr>
          <w:bCs/>
          <w:color w:val="auto"/>
          <w:sz w:val="26"/>
          <w:szCs w:val="26"/>
        </w:rPr>
        <w:t xml:space="preserve"> год составляет</w:t>
      </w:r>
      <w:proofErr w:type="gramEnd"/>
      <w:r w:rsidR="005E5DEE" w:rsidRPr="003F5496">
        <w:rPr>
          <w:bCs/>
          <w:color w:val="auto"/>
          <w:sz w:val="26"/>
          <w:szCs w:val="26"/>
        </w:rPr>
        <w:t xml:space="preserve"> </w:t>
      </w:r>
      <w:r w:rsidR="006A384D" w:rsidRPr="003F5496">
        <w:rPr>
          <w:bCs/>
          <w:color w:val="auto"/>
          <w:sz w:val="26"/>
          <w:szCs w:val="26"/>
        </w:rPr>
        <w:t>37,5</w:t>
      </w:r>
      <w:r w:rsidR="005E5DEE" w:rsidRPr="003F5496">
        <w:rPr>
          <w:bCs/>
          <w:color w:val="auto"/>
          <w:sz w:val="26"/>
          <w:szCs w:val="26"/>
        </w:rPr>
        <w:t xml:space="preserve"> </w:t>
      </w:r>
      <w:r w:rsidR="00105801" w:rsidRPr="003F5496">
        <w:rPr>
          <w:bCs/>
          <w:color w:val="auto"/>
          <w:sz w:val="26"/>
          <w:szCs w:val="26"/>
        </w:rPr>
        <w:t>%.</w:t>
      </w:r>
      <w:r w:rsidRPr="003F5496">
        <w:rPr>
          <w:bCs/>
          <w:color w:val="auto"/>
          <w:sz w:val="26"/>
          <w:szCs w:val="26"/>
        </w:rPr>
        <w:t xml:space="preserve"> </w:t>
      </w:r>
    </w:p>
    <w:p w:rsidR="00194A2C" w:rsidRPr="003F5496" w:rsidRDefault="005E5DEE" w:rsidP="004F6EE0">
      <w:pPr>
        <w:pStyle w:val="Default"/>
        <w:ind w:firstLine="709"/>
        <w:contextualSpacing/>
        <w:jc w:val="both"/>
        <w:rPr>
          <w:bCs/>
          <w:color w:val="auto"/>
          <w:sz w:val="26"/>
          <w:szCs w:val="26"/>
        </w:rPr>
      </w:pPr>
      <w:r w:rsidRPr="003F5496">
        <w:rPr>
          <w:bCs/>
          <w:color w:val="auto"/>
          <w:sz w:val="26"/>
          <w:szCs w:val="26"/>
        </w:rPr>
        <w:t>Доля неналоговых доходов на 202</w:t>
      </w:r>
      <w:r w:rsidR="006A384D" w:rsidRPr="003F5496">
        <w:rPr>
          <w:bCs/>
          <w:color w:val="auto"/>
          <w:sz w:val="26"/>
          <w:szCs w:val="26"/>
        </w:rPr>
        <w:t>6</w:t>
      </w:r>
      <w:r w:rsidRPr="003F5496">
        <w:rPr>
          <w:bCs/>
          <w:color w:val="auto"/>
          <w:sz w:val="26"/>
          <w:szCs w:val="26"/>
        </w:rPr>
        <w:t xml:space="preserve"> год 2,</w:t>
      </w:r>
      <w:r w:rsidR="006A384D" w:rsidRPr="003F5496">
        <w:rPr>
          <w:bCs/>
          <w:color w:val="auto"/>
          <w:sz w:val="26"/>
          <w:szCs w:val="26"/>
        </w:rPr>
        <w:t>6</w:t>
      </w:r>
      <w:r w:rsidRPr="003F5496">
        <w:rPr>
          <w:bCs/>
          <w:color w:val="auto"/>
          <w:sz w:val="26"/>
          <w:szCs w:val="26"/>
        </w:rPr>
        <w:t>%.</w:t>
      </w:r>
    </w:p>
    <w:p w:rsidR="00E73C0A" w:rsidRPr="003F5496" w:rsidRDefault="005E5DEE" w:rsidP="00E73C0A">
      <w:pPr>
        <w:pStyle w:val="Default"/>
        <w:ind w:firstLine="709"/>
        <w:contextualSpacing/>
        <w:jc w:val="both"/>
        <w:rPr>
          <w:bCs/>
          <w:color w:val="auto"/>
          <w:sz w:val="25"/>
          <w:szCs w:val="25"/>
        </w:rPr>
      </w:pPr>
      <w:r w:rsidRPr="003F5496">
        <w:rPr>
          <w:bCs/>
          <w:color w:val="auto"/>
          <w:sz w:val="25"/>
          <w:szCs w:val="25"/>
        </w:rPr>
        <w:t xml:space="preserve"> </w:t>
      </w:r>
    </w:p>
    <w:p w:rsidR="00785A1F" w:rsidRPr="003F5496" w:rsidRDefault="00263427" w:rsidP="00E73C0A">
      <w:pPr>
        <w:pStyle w:val="Default"/>
        <w:ind w:firstLine="709"/>
        <w:contextualSpacing/>
        <w:jc w:val="center"/>
        <w:rPr>
          <w:b/>
          <w:bCs/>
          <w:sz w:val="26"/>
          <w:szCs w:val="26"/>
        </w:rPr>
      </w:pPr>
      <w:r w:rsidRPr="003F5496">
        <w:rPr>
          <w:b/>
          <w:bCs/>
          <w:sz w:val="26"/>
          <w:szCs w:val="26"/>
        </w:rPr>
        <w:t>Состав и динамика</w:t>
      </w:r>
      <w:r w:rsidR="00785A1F" w:rsidRPr="003F5496">
        <w:rPr>
          <w:b/>
          <w:bCs/>
          <w:sz w:val="26"/>
          <w:szCs w:val="26"/>
        </w:rPr>
        <w:t xml:space="preserve"> налоговых доходов городского поселения Междуреченский</w:t>
      </w:r>
      <w:r w:rsidR="00E73C0A" w:rsidRPr="003F5496">
        <w:rPr>
          <w:b/>
          <w:bCs/>
          <w:sz w:val="26"/>
          <w:szCs w:val="26"/>
        </w:rPr>
        <w:t xml:space="preserve"> </w:t>
      </w:r>
      <w:r w:rsidR="00785A1F" w:rsidRPr="003F5496">
        <w:rPr>
          <w:b/>
          <w:bCs/>
          <w:sz w:val="26"/>
          <w:szCs w:val="26"/>
        </w:rPr>
        <w:t>на 202</w:t>
      </w:r>
      <w:r w:rsidR="001835EF" w:rsidRPr="003F5496">
        <w:rPr>
          <w:b/>
          <w:bCs/>
          <w:sz w:val="26"/>
          <w:szCs w:val="26"/>
        </w:rPr>
        <w:t>5</w:t>
      </w:r>
      <w:r w:rsidR="00785A1F" w:rsidRPr="003F5496">
        <w:rPr>
          <w:b/>
          <w:bCs/>
          <w:sz w:val="26"/>
          <w:szCs w:val="26"/>
        </w:rPr>
        <w:t>-202</w:t>
      </w:r>
      <w:r w:rsidR="001835EF" w:rsidRPr="003F5496">
        <w:rPr>
          <w:b/>
          <w:bCs/>
          <w:sz w:val="26"/>
          <w:szCs w:val="26"/>
        </w:rPr>
        <w:t>8</w:t>
      </w:r>
      <w:r w:rsidR="00785A1F" w:rsidRPr="003F5496">
        <w:rPr>
          <w:b/>
          <w:bCs/>
          <w:sz w:val="26"/>
          <w:szCs w:val="26"/>
        </w:rPr>
        <w:t xml:space="preserve"> годы</w:t>
      </w:r>
    </w:p>
    <w:p w:rsidR="00785A1F" w:rsidRPr="003F5496" w:rsidRDefault="00785A1F" w:rsidP="00785A1F">
      <w:pPr>
        <w:contextualSpacing/>
        <w:jc w:val="center"/>
        <w:rPr>
          <w:b/>
          <w:bCs/>
          <w:sz w:val="25"/>
          <w:szCs w:val="25"/>
        </w:rPr>
      </w:pPr>
    </w:p>
    <w:tbl>
      <w:tblPr>
        <w:tblW w:w="10362" w:type="dxa"/>
        <w:tblInd w:w="93" w:type="dxa"/>
        <w:tblLayout w:type="fixed"/>
        <w:tblLook w:val="04A0" w:firstRow="1" w:lastRow="0" w:firstColumn="1" w:lastColumn="0" w:noHBand="0" w:noVBand="1"/>
      </w:tblPr>
      <w:tblGrid>
        <w:gridCol w:w="1716"/>
        <w:gridCol w:w="1642"/>
        <w:gridCol w:w="1615"/>
        <w:gridCol w:w="712"/>
        <w:gridCol w:w="1614"/>
        <w:gridCol w:w="654"/>
        <w:gridCol w:w="1614"/>
        <w:gridCol w:w="795"/>
      </w:tblGrid>
      <w:tr w:rsidR="00714B4B" w:rsidRPr="003F5496" w:rsidTr="00B323E5">
        <w:trPr>
          <w:trHeight w:val="300"/>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Вид дохода</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3E5" w:rsidRPr="003F5496" w:rsidRDefault="00B323E5" w:rsidP="001835EF">
            <w:pPr>
              <w:jc w:val="center"/>
              <w:rPr>
                <w:sz w:val="18"/>
                <w:szCs w:val="18"/>
              </w:rPr>
            </w:pPr>
            <w:r w:rsidRPr="003F5496">
              <w:rPr>
                <w:sz w:val="18"/>
                <w:szCs w:val="18"/>
              </w:rPr>
              <w:t>202</w:t>
            </w:r>
            <w:r w:rsidR="001835EF" w:rsidRPr="003F5496">
              <w:rPr>
                <w:sz w:val="18"/>
                <w:szCs w:val="18"/>
              </w:rPr>
              <w:t>5</w:t>
            </w:r>
            <w:r w:rsidRPr="003F5496">
              <w:rPr>
                <w:sz w:val="18"/>
                <w:szCs w:val="18"/>
              </w:rPr>
              <w:t xml:space="preserve"> год </w:t>
            </w:r>
            <w:r w:rsidRPr="003F5496">
              <w:rPr>
                <w:sz w:val="18"/>
                <w:szCs w:val="18"/>
              </w:rPr>
              <w:br/>
            </w:r>
            <w:r w:rsidRPr="003F5496">
              <w:rPr>
                <w:sz w:val="18"/>
                <w:szCs w:val="18"/>
              </w:rPr>
              <w:lastRenderedPageBreak/>
              <w:t>Решению СД от 2</w:t>
            </w:r>
            <w:r w:rsidR="001835EF" w:rsidRPr="003F5496">
              <w:rPr>
                <w:sz w:val="18"/>
                <w:szCs w:val="18"/>
              </w:rPr>
              <w:t>6</w:t>
            </w:r>
            <w:r w:rsidRPr="003F5496">
              <w:rPr>
                <w:sz w:val="18"/>
                <w:szCs w:val="18"/>
              </w:rPr>
              <w:t>.12.202</w:t>
            </w:r>
            <w:r w:rsidR="001835EF" w:rsidRPr="003F5496">
              <w:rPr>
                <w:sz w:val="18"/>
                <w:szCs w:val="18"/>
              </w:rPr>
              <w:t>4</w:t>
            </w:r>
            <w:r w:rsidRPr="003F5496">
              <w:rPr>
                <w:sz w:val="18"/>
                <w:szCs w:val="18"/>
              </w:rPr>
              <w:t xml:space="preserve"> № </w:t>
            </w:r>
            <w:r w:rsidR="001835EF" w:rsidRPr="003F5496">
              <w:rPr>
                <w:sz w:val="18"/>
                <w:szCs w:val="18"/>
              </w:rPr>
              <w:t>82</w:t>
            </w:r>
            <w:r w:rsidRPr="003F5496">
              <w:rPr>
                <w:sz w:val="18"/>
                <w:szCs w:val="18"/>
              </w:rPr>
              <w:t xml:space="preserve"> </w:t>
            </w:r>
          </w:p>
        </w:tc>
        <w:tc>
          <w:tcPr>
            <w:tcW w:w="7004" w:type="dxa"/>
            <w:gridSpan w:val="6"/>
            <w:tcBorders>
              <w:top w:val="single" w:sz="4" w:space="0" w:color="auto"/>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lastRenderedPageBreak/>
              <w:t>Проект</w:t>
            </w:r>
          </w:p>
        </w:tc>
      </w:tr>
      <w:tr w:rsidR="00714B4B" w:rsidRPr="003F5496" w:rsidTr="00E73C0A">
        <w:trPr>
          <w:trHeight w:val="399"/>
        </w:trPr>
        <w:tc>
          <w:tcPr>
            <w:tcW w:w="1716" w:type="dxa"/>
            <w:vMerge/>
            <w:tcBorders>
              <w:top w:val="single" w:sz="4" w:space="0" w:color="auto"/>
              <w:left w:val="single" w:sz="4" w:space="0" w:color="auto"/>
              <w:bottom w:val="single" w:sz="4" w:space="0" w:color="auto"/>
              <w:right w:val="single" w:sz="4" w:space="0" w:color="auto"/>
            </w:tcBorders>
            <w:vAlign w:val="center"/>
            <w:hideMark/>
          </w:tcPr>
          <w:p w:rsidR="00B323E5" w:rsidRPr="003F5496" w:rsidRDefault="00B323E5" w:rsidP="00B323E5">
            <w:pPr>
              <w:rPr>
                <w:sz w:val="18"/>
                <w:szCs w:val="18"/>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B323E5" w:rsidRPr="003F5496" w:rsidRDefault="00B323E5" w:rsidP="00B323E5">
            <w:pPr>
              <w:rPr>
                <w:sz w:val="18"/>
                <w:szCs w:val="18"/>
              </w:rPr>
            </w:pPr>
          </w:p>
        </w:tc>
        <w:tc>
          <w:tcPr>
            <w:tcW w:w="23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323E5" w:rsidRPr="003F5496" w:rsidRDefault="00B323E5" w:rsidP="00970C41">
            <w:pPr>
              <w:jc w:val="center"/>
              <w:rPr>
                <w:sz w:val="18"/>
                <w:szCs w:val="18"/>
              </w:rPr>
            </w:pPr>
            <w:r w:rsidRPr="003F5496">
              <w:rPr>
                <w:sz w:val="18"/>
                <w:szCs w:val="18"/>
              </w:rPr>
              <w:t>202</w:t>
            </w:r>
            <w:r w:rsidR="00970C41" w:rsidRPr="003F5496">
              <w:rPr>
                <w:sz w:val="18"/>
                <w:szCs w:val="18"/>
              </w:rPr>
              <w:t>6</w:t>
            </w:r>
            <w:r w:rsidRPr="003F5496">
              <w:rPr>
                <w:sz w:val="18"/>
                <w:szCs w:val="18"/>
              </w:rPr>
              <w:t xml:space="preserve"> год</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B323E5" w:rsidRPr="003F5496" w:rsidRDefault="00B323E5" w:rsidP="00970C41">
            <w:pPr>
              <w:jc w:val="center"/>
              <w:rPr>
                <w:sz w:val="18"/>
                <w:szCs w:val="18"/>
              </w:rPr>
            </w:pPr>
            <w:r w:rsidRPr="003F5496">
              <w:rPr>
                <w:sz w:val="18"/>
                <w:szCs w:val="18"/>
              </w:rPr>
              <w:t>202</w:t>
            </w:r>
            <w:r w:rsidR="00970C41" w:rsidRPr="003F5496">
              <w:rPr>
                <w:sz w:val="18"/>
                <w:szCs w:val="18"/>
              </w:rPr>
              <w:t>7</w:t>
            </w:r>
            <w:r w:rsidRPr="003F5496">
              <w:rPr>
                <w:sz w:val="18"/>
                <w:szCs w:val="18"/>
              </w:rPr>
              <w:t xml:space="preserve"> год</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B323E5" w:rsidRPr="003F5496" w:rsidRDefault="00B323E5" w:rsidP="00970C41">
            <w:pPr>
              <w:jc w:val="center"/>
              <w:rPr>
                <w:sz w:val="18"/>
                <w:szCs w:val="18"/>
              </w:rPr>
            </w:pPr>
            <w:r w:rsidRPr="003F5496">
              <w:rPr>
                <w:sz w:val="18"/>
                <w:szCs w:val="18"/>
              </w:rPr>
              <w:t>202</w:t>
            </w:r>
            <w:r w:rsidR="00970C41" w:rsidRPr="003F5496">
              <w:rPr>
                <w:sz w:val="18"/>
                <w:szCs w:val="18"/>
              </w:rPr>
              <w:t>8</w:t>
            </w:r>
            <w:r w:rsidRPr="003F5496">
              <w:rPr>
                <w:sz w:val="18"/>
                <w:szCs w:val="18"/>
              </w:rPr>
              <w:t xml:space="preserve"> год</w:t>
            </w:r>
          </w:p>
        </w:tc>
      </w:tr>
      <w:tr w:rsidR="00714B4B" w:rsidRPr="003F5496" w:rsidTr="00B323E5">
        <w:trPr>
          <w:trHeight w:val="690"/>
        </w:trPr>
        <w:tc>
          <w:tcPr>
            <w:tcW w:w="1716" w:type="dxa"/>
            <w:vMerge/>
            <w:tcBorders>
              <w:top w:val="single" w:sz="4" w:space="0" w:color="auto"/>
              <w:left w:val="single" w:sz="4" w:space="0" w:color="auto"/>
              <w:bottom w:val="single" w:sz="4" w:space="0" w:color="auto"/>
              <w:right w:val="single" w:sz="4" w:space="0" w:color="auto"/>
            </w:tcBorders>
            <w:vAlign w:val="center"/>
            <w:hideMark/>
          </w:tcPr>
          <w:p w:rsidR="00B323E5" w:rsidRPr="003F5496" w:rsidRDefault="00B323E5" w:rsidP="00B323E5">
            <w:pPr>
              <w:rPr>
                <w:sz w:val="18"/>
                <w:szCs w:val="18"/>
              </w:rPr>
            </w:pPr>
          </w:p>
        </w:tc>
        <w:tc>
          <w:tcPr>
            <w:tcW w:w="1642"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Сумма, рублей</w:t>
            </w:r>
          </w:p>
        </w:tc>
        <w:tc>
          <w:tcPr>
            <w:tcW w:w="1615"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Сумма, рублей</w:t>
            </w:r>
          </w:p>
        </w:tc>
        <w:tc>
          <w:tcPr>
            <w:tcW w:w="712" w:type="dxa"/>
            <w:tcBorders>
              <w:top w:val="nil"/>
              <w:left w:val="nil"/>
              <w:bottom w:val="single" w:sz="4" w:space="0" w:color="auto"/>
              <w:right w:val="single" w:sz="4" w:space="0" w:color="auto"/>
            </w:tcBorders>
            <w:shd w:val="clear" w:color="auto" w:fill="auto"/>
            <w:vAlign w:val="center"/>
            <w:hideMark/>
          </w:tcPr>
          <w:p w:rsidR="00B323E5" w:rsidRPr="003F5496" w:rsidRDefault="00B323E5" w:rsidP="00B323E5">
            <w:pPr>
              <w:jc w:val="center"/>
              <w:rPr>
                <w:sz w:val="18"/>
                <w:szCs w:val="18"/>
              </w:rPr>
            </w:pPr>
            <w:r w:rsidRPr="003F5496">
              <w:rPr>
                <w:sz w:val="18"/>
                <w:szCs w:val="18"/>
              </w:rPr>
              <w:t>Темп роста, %</w:t>
            </w:r>
          </w:p>
        </w:tc>
        <w:tc>
          <w:tcPr>
            <w:tcW w:w="1614"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Сумма, рублей</w:t>
            </w:r>
          </w:p>
        </w:tc>
        <w:tc>
          <w:tcPr>
            <w:tcW w:w="654" w:type="dxa"/>
            <w:tcBorders>
              <w:top w:val="nil"/>
              <w:left w:val="nil"/>
              <w:bottom w:val="single" w:sz="4" w:space="0" w:color="auto"/>
              <w:right w:val="single" w:sz="4" w:space="0" w:color="auto"/>
            </w:tcBorders>
            <w:shd w:val="clear" w:color="auto" w:fill="auto"/>
            <w:vAlign w:val="center"/>
            <w:hideMark/>
          </w:tcPr>
          <w:p w:rsidR="00B323E5" w:rsidRPr="003F5496" w:rsidRDefault="00B323E5" w:rsidP="00B323E5">
            <w:pPr>
              <w:jc w:val="center"/>
              <w:rPr>
                <w:sz w:val="18"/>
                <w:szCs w:val="18"/>
              </w:rPr>
            </w:pPr>
            <w:r w:rsidRPr="003F5496">
              <w:rPr>
                <w:sz w:val="18"/>
                <w:szCs w:val="18"/>
              </w:rPr>
              <w:t>Темп роста, %</w:t>
            </w:r>
          </w:p>
        </w:tc>
        <w:tc>
          <w:tcPr>
            <w:tcW w:w="1614"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Сумма, рублей</w:t>
            </w:r>
          </w:p>
        </w:tc>
        <w:tc>
          <w:tcPr>
            <w:tcW w:w="795" w:type="dxa"/>
            <w:tcBorders>
              <w:top w:val="nil"/>
              <w:left w:val="nil"/>
              <w:bottom w:val="single" w:sz="4" w:space="0" w:color="auto"/>
              <w:right w:val="single" w:sz="4" w:space="0" w:color="auto"/>
            </w:tcBorders>
            <w:shd w:val="clear" w:color="auto" w:fill="auto"/>
            <w:vAlign w:val="center"/>
            <w:hideMark/>
          </w:tcPr>
          <w:p w:rsidR="00B323E5" w:rsidRPr="003F5496" w:rsidRDefault="00B323E5" w:rsidP="00B323E5">
            <w:pPr>
              <w:jc w:val="center"/>
              <w:rPr>
                <w:sz w:val="18"/>
                <w:szCs w:val="18"/>
              </w:rPr>
            </w:pPr>
            <w:r w:rsidRPr="003F5496">
              <w:rPr>
                <w:sz w:val="18"/>
                <w:szCs w:val="18"/>
              </w:rPr>
              <w:t>Темп роста, %</w:t>
            </w:r>
          </w:p>
        </w:tc>
      </w:tr>
      <w:tr w:rsidR="00714B4B" w:rsidRPr="003F5496" w:rsidTr="00B323E5">
        <w:trPr>
          <w:trHeight w:val="30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1</w:t>
            </w:r>
          </w:p>
        </w:tc>
        <w:tc>
          <w:tcPr>
            <w:tcW w:w="1642"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2</w:t>
            </w:r>
          </w:p>
        </w:tc>
        <w:tc>
          <w:tcPr>
            <w:tcW w:w="1615"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3</w:t>
            </w:r>
          </w:p>
        </w:tc>
        <w:tc>
          <w:tcPr>
            <w:tcW w:w="712"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4</w:t>
            </w:r>
          </w:p>
        </w:tc>
        <w:tc>
          <w:tcPr>
            <w:tcW w:w="1614"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5</w:t>
            </w:r>
          </w:p>
        </w:tc>
        <w:tc>
          <w:tcPr>
            <w:tcW w:w="654"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6</w:t>
            </w:r>
          </w:p>
        </w:tc>
        <w:tc>
          <w:tcPr>
            <w:tcW w:w="1614"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7</w:t>
            </w:r>
          </w:p>
        </w:tc>
        <w:tc>
          <w:tcPr>
            <w:tcW w:w="795" w:type="dxa"/>
            <w:tcBorders>
              <w:top w:val="nil"/>
              <w:left w:val="nil"/>
              <w:bottom w:val="single" w:sz="4" w:space="0" w:color="auto"/>
              <w:right w:val="single" w:sz="4" w:space="0" w:color="auto"/>
            </w:tcBorders>
            <w:shd w:val="clear" w:color="auto" w:fill="auto"/>
            <w:noWrap/>
            <w:vAlign w:val="center"/>
            <w:hideMark/>
          </w:tcPr>
          <w:p w:rsidR="00B323E5" w:rsidRPr="003F5496" w:rsidRDefault="00B323E5" w:rsidP="00B323E5">
            <w:pPr>
              <w:jc w:val="center"/>
              <w:rPr>
                <w:sz w:val="18"/>
                <w:szCs w:val="18"/>
              </w:rPr>
            </w:pPr>
            <w:r w:rsidRPr="003F5496">
              <w:rPr>
                <w:sz w:val="18"/>
                <w:szCs w:val="18"/>
              </w:rPr>
              <w:t>8</w:t>
            </w:r>
          </w:p>
        </w:tc>
      </w:tr>
      <w:tr w:rsidR="00714B4B" w:rsidRPr="003F5496" w:rsidTr="00D86632">
        <w:trPr>
          <w:trHeight w:val="191"/>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B323E5" w:rsidRPr="003F5496" w:rsidRDefault="00B323E5" w:rsidP="00B323E5">
            <w:pPr>
              <w:rPr>
                <w:b/>
                <w:bCs/>
                <w:sz w:val="18"/>
                <w:szCs w:val="18"/>
              </w:rPr>
            </w:pPr>
            <w:r w:rsidRPr="003F5496">
              <w:rPr>
                <w:b/>
                <w:bCs/>
                <w:sz w:val="18"/>
                <w:szCs w:val="18"/>
              </w:rPr>
              <w:t>Налоговые доходы, всего</w:t>
            </w:r>
          </w:p>
        </w:tc>
        <w:tc>
          <w:tcPr>
            <w:tcW w:w="1642" w:type="dxa"/>
            <w:tcBorders>
              <w:top w:val="nil"/>
              <w:left w:val="nil"/>
              <w:bottom w:val="single" w:sz="4" w:space="0" w:color="auto"/>
              <w:right w:val="single" w:sz="4" w:space="0" w:color="auto"/>
            </w:tcBorders>
            <w:shd w:val="clear" w:color="auto" w:fill="auto"/>
            <w:noWrap/>
            <w:vAlign w:val="bottom"/>
            <w:hideMark/>
          </w:tcPr>
          <w:p w:rsidR="00B323E5" w:rsidRPr="003F5496" w:rsidRDefault="001835EF" w:rsidP="00B323E5">
            <w:pPr>
              <w:jc w:val="right"/>
              <w:rPr>
                <w:b/>
                <w:bCs/>
                <w:sz w:val="18"/>
                <w:szCs w:val="18"/>
              </w:rPr>
            </w:pPr>
            <w:r w:rsidRPr="003F5496">
              <w:rPr>
                <w:b/>
                <w:bCs/>
                <w:sz w:val="18"/>
                <w:szCs w:val="18"/>
              </w:rPr>
              <w:t>74 971 840</w:t>
            </w:r>
            <w:r w:rsidR="00030E6D" w:rsidRPr="003F5496">
              <w:rPr>
                <w:b/>
                <w:bCs/>
                <w:sz w:val="18"/>
                <w:szCs w:val="18"/>
              </w:rPr>
              <w:t>,00</w:t>
            </w:r>
          </w:p>
        </w:tc>
        <w:tc>
          <w:tcPr>
            <w:tcW w:w="1615" w:type="dxa"/>
            <w:tcBorders>
              <w:top w:val="nil"/>
              <w:left w:val="nil"/>
              <w:bottom w:val="single" w:sz="4" w:space="0" w:color="auto"/>
              <w:right w:val="single" w:sz="4" w:space="0" w:color="auto"/>
            </w:tcBorders>
            <w:shd w:val="clear" w:color="auto" w:fill="auto"/>
            <w:noWrap/>
            <w:vAlign w:val="bottom"/>
            <w:hideMark/>
          </w:tcPr>
          <w:p w:rsidR="00B323E5" w:rsidRPr="003F5496" w:rsidRDefault="003A7ACA" w:rsidP="00B323E5">
            <w:pPr>
              <w:jc w:val="right"/>
              <w:rPr>
                <w:b/>
                <w:bCs/>
                <w:color w:val="FF0000"/>
                <w:sz w:val="18"/>
                <w:szCs w:val="18"/>
              </w:rPr>
            </w:pPr>
            <w:r w:rsidRPr="003F5496">
              <w:rPr>
                <w:b/>
                <w:bCs/>
                <w:sz w:val="18"/>
                <w:szCs w:val="18"/>
              </w:rPr>
              <w:t>9</w:t>
            </w:r>
            <w:r w:rsidR="005402D8" w:rsidRPr="003F5496">
              <w:rPr>
                <w:b/>
                <w:bCs/>
                <w:sz w:val="18"/>
                <w:szCs w:val="18"/>
              </w:rPr>
              <w:t>8 977 400,00</w:t>
            </w:r>
          </w:p>
        </w:tc>
        <w:tc>
          <w:tcPr>
            <w:tcW w:w="712" w:type="dxa"/>
            <w:tcBorders>
              <w:top w:val="nil"/>
              <w:left w:val="nil"/>
              <w:bottom w:val="single" w:sz="4" w:space="0" w:color="auto"/>
              <w:right w:val="single" w:sz="4" w:space="0" w:color="auto"/>
            </w:tcBorders>
            <w:shd w:val="clear" w:color="auto" w:fill="auto"/>
            <w:noWrap/>
            <w:vAlign w:val="bottom"/>
            <w:hideMark/>
          </w:tcPr>
          <w:p w:rsidR="00B323E5" w:rsidRPr="003F5496" w:rsidRDefault="00F9401C" w:rsidP="009E4B55">
            <w:pPr>
              <w:jc w:val="right"/>
              <w:rPr>
                <w:b/>
                <w:bCs/>
                <w:color w:val="FF0000"/>
                <w:sz w:val="18"/>
                <w:szCs w:val="18"/>
              </w:rPr>
            </w:pPr>
            <w:r w:rsidRPr="003F5496">
              <w:rPr>
                <w:b/>
                <w:bCs/>
                <w:sz w:val="18"/>
                <w:szCs w:val="18"/>
              </w:rPr>
              <w:t>132,0</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3A7ACA" w:rsidP="00B323E5">
            <w:pPr>
              <w:jc w:val="right"/>
              <w:rPr>
                <w:b/>
                <w:bCs/>
                <w:sz w:val="18"/>
                <w:szCs w:val="18"/>
              </w:rPr>
            </w:pPr>
            <w:r w:rsidRPr="003F5496">
              <w:rPr>
                <w:b/>
                <w:bCs/>
                <w:sz w:val="18"/>
                <w:szCs w:val="18"/>
              </w:rPr>
              <w:t>109 758 070,00</w:t>
            </w:r>
          </w:p>
        </w:tc>
        <w:tc>
          <w:tcPr>
            <w:tcW w:w="654" w:type="dxa"/>
            <w:tcBorders>
              <w:top w:val="nil"/>
              <w:left w:val="nil"/>
              <w:bottom w:val="single" w:sz="4" w:space="0" w:color="auto"/>
              <w:right w:val="single" w:sz="4" w:space="0" w:color="auto"/>
            </w:tcBorders>
            <w:shd w:val="clear" w:color="auto" w:fill="auto"/>
            <w:noWrap/>
            <w:vAlign w:val="bottom"/>
            <w:hideMark/>
          </w:tcPr>
          <w:p w:rsidR="00B323E5" w:rsidRPr="003F5496" w:rsidRDefault="00F9401C" w:rsidP="009E4B55">
            <w:pPr>
              <w:jc w:val="right"/>
              <w:rPr>
                <w:b/>
                <w:bCs/>
                <w:sz w:val="18"/>
                <w:szCs w:val="18"/>
              </w:rPr>
            </w:pPr>
            <w:r w:rsidRPr="003F5496">
              <w:rPr>
                <w:b/>
                <w:bCs/>
                <w:sz w:val="18"/>
                <w:szCs w:val="18"/>
              </w:rPr>
              <w:t>110,9</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3A7ACA" w:rsidP="00B323E5">
            <w:pPr>
              <w:jc w:val="right"/>
              <w:rPr>
                <w:b/>
                <w:bCs/>
                <w:sz w:val="18"/>
                <w:szCs w:val="18"/>
              </w:rPr>
            </w:pPr>
            <w:r w:rsidRPr="003F5496">
              <w:rPr>
                <w:b/>
                <w:bCs/>
                <w:sz w:val="18"/>
                <w:szCs w:val="18"/>
              </w:rPr>
              <w:t>113 832 850,00</w:t>
            </w:r>
          </w:p>
        </w:tc>
        <w:tc>
          <w:tcPr>
            <w:tcW w:w="795" w:type="dxa"/>
            <w:tcBorders>
              <w:top w:val="nil"/>
              <w:left w:val="nil"/>
              <w:bottom w:val="single" w:sz="4" w:space="0" w:color="auto"/>
              <w:right w:val="single" w:sz="4" w:space="0" w:color="auto"/>
            </w:tcBorders>
            <w:shd w:val="clear" w:color="auto" w:fill="auto"/>
            <w:noWrap/>
            <w:vAlign w:val="bottom"/>
            <w:hideMark/>
          </w:tcPr>
          <w:p w:rsidR="00B323E5" w:rsidRPr="003F5496" w:rsidRDefault="00E3182A" w:rsidP="00533B11">
            <w:pPr>
              <w:jc w:val="right"/>
              <w:rPr>
                <w:b/>
                <w:bCs/>
                <w:sz w:val="18"/>
                <w:szCs w:val="18"/>
              </w:rPr>
            </w:pPr>
            <w:r w:rsidRPr="003F5496">
              <w:rPr>
                <w:b/>
                <w:bCs/>
                <w:sz w:val="18"/>
                <w:szCs w:val="18"/>
              </w:rPr>
              <w:t>103,</w:t>
            </w:r>
            <w:r w:rsidR="00533B11" w:rsidRPr="003F5496">
              <w:rPr>
                <w:b/>
                <w:bCs/>
                <w:sz w:val="18"/>
                <w:szCs w:val="18"/>
              </w:rPr>
              <w:t>7</w:t>
            </w:r>
          </w:p>
        </w:tc>
      </w:tr>
      <w:tr w:rsidR="00714B4B" w:rsidRPr="003F5496" w:rsidTr="00D86632">
        <w:trPr>
          <w:trHeight w:val="339"/>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B323E5" w:rsidRPr="003F5496" w:rsidRDefault="00B323E5" w:rsidP="00B323E5">
            <w:pPr>
              <w:rPr>
                <w:sz w:val="18"/>
                <w:szCs w:val="18"/>
              </w:rPr>
            </w:pPr>
            <w:r w:rsidRPr="003F5496">
              <w:rPr>
                <w:sz w:val="18"/>
                <w:szCs w:val="18"/>
              </w:rPr>
              <w:t xml:space="preserve">Налог на доходы </w:t>
            </w:r>
            <w:proofErr w:type="spellStart"/>
            <w:r w:rsidRPr="003F5496">
              <w:rPr>
                <w:sz w:val="18"/>
                <w:szCs w:val="18"/>
              </w:rPr>
              <w:t>физическиз</w:t>
            </w:r>
            <w:proofErr w:type="spellEnd"/>
            <w:r w:rsidRPr="003F5496">
              <w:rPr>
                <w:sz w:val="18"/>
                <w:szCs w:val="18"/>
              </w:rPr>
              <w:t xml:space="preserve"> лиц</w:t>
            </w:r>
          </w:p>
        </w:tc>
        <w:tc>
          <w:tcPr>
            <w:tcW w:w="1642" w:type="dxa"/>
            <w:tcBorders>
              <w:top w:val="nil"/>
              <w:left w:val="nil"/>
              <w:bottom w:val="single" w:sz="4" w:space="0" w:color="auto"/>
              <w:right w:val="single" w:sz="4" w:space="0" w:color="auto"/>
            </w:tcBorders>
            <w:shd w:val="clear" w:color="auto" w:fill="auto"/>
            <w:noWrap/>
            <w:vAlign w:val="bottom"/>
            <w:hideMark/>
          </w:tcPr>
          <w:p w:rsidR="00B323E5" w:rsidRPr="003F5496" w:rsidRDefault="001835EF" w:rsidP="00B323E5">
            <w:pPr>
              <w:jc w:val="right"/>
              <w:rPr>
                <w:sz w:val="18"/>
                <w:szCs w:val="18"/>
              </w:rPr>
            </w:pPr>
            <w:r w:rsidRPr="003F5496">
              <w:rPr>
                <w:sz w:val="18"/>
                <w:szCs w:val="18"/>
              </w:rPr>
              <w:t>46 000 000</w:t>
            </w:r>
            <w:r w:rsidR="00030E6D" w:rsidRPr="003F5496">
              <w:rPr>
                <w:sz w:val="18"/>
                <w:szCs w:val="18"/>
              </w:rPr>
              <w:t>,00</w:t>
            </w:r>
          </w:p>
        </w:tc>
        <w:tc>
          <w:tcPr>
            <w:tcW w:w="1615" w:type="dxa"/>
            <w:tcBorders>
              <w:top w:val="nil"/>
              <w:left w:val="nil"/>
              <w:bottom w:val="single" w:sz="4" w:space="0" w:color="auto"/>
              <w:right w:val="single" w:sz="4" w:space="0" w:color="auto"/>
            </w:tcBorders>
            <w:shd w:val="clear" w:color="auto" w:fill="auto"/>
            <w:noWrap/>
            <w:vAlign w:val="bottom"/>
            <w:hideMark/>
          </w:tcPr>
          <w:p w:rsidR="00B323E5" w:rsidRPr="003F5496" w:rsidRDefault="003A7ACA" w:rsidP="00B323E5">
            <w:pPr>
              <w:jc w:val="right"/>
              <w:rPr>
                <w:sz w:val="18"/>
                <w:szCs w:val="18"/>
              </w:rPr>
            </w:pPr>
            <w:r w:rsidRPr="003F5496">
              <w:rPr>
                <w:sz w:val="18"/>
                <w:szCs w:val="18"/>
              </w:rPr>
              <w:t>6</w:t>
            </w:r>
            <w:r w:rsidR="005402D8" w:rsidRPr="003F5496">
              <w:rPr>
                <w:sz w:val="18"/>
                <w:szCs w:val="18"/>
              </w:rPr>
              <w:t>5 500 000,00</w:t>
            </w:r>
          </w:p>
        </w:tc>
        <w:tc>
          <w:tcPr>
            <w:tcW w:w="712" w:type="dxa"/>
            <w:tcBorders>
              <w:top w:val="nil"/>
              <w:left w:val="nil"/>
              <w:bottom w:val="single" w:sz="4" w:space="0" w:color="auto"/>
              <w:right w:val="single" w:sz="4" w:space="0" w:color="auto"/>
            </w:tcBorders>
            <w:shd w:val="clear" w:color="auto" w:fill="auto"/>
            <w:noWrap/>
            <w:vAlign w:val="bottom"/>
            <w:hideMark/>
          </w:tcPr>
          <w:p w:rsidR="00B323E5" w:rsidRPr="003F5496" w:rsidRDefault="002A083E" w:rsidP="00E3182A">
            <w:pPr>
              <w:jc w:val="right"/>
              <w:rPr>
                <w:color w:val="FF0000"/>
                <w:sz w:val="18"/>
                <w:szCs w:val="18"/>
              </w:rPr>
            </w:pPr>
            <w:r w:rsidRPr="003F5496">
              <w:rPr>
                <w:sz w:val="18"/>
                <w:szCs w:val="18"/>
              </w:rPr>
              <w:t>66,2</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3A7ACA" w:rsidP="003A7ACA">
            <w:pPr>
              <w:jc w:val="right"/>
              <w:rPr>
                <w:color w:val="FF0000"/>
                <w:sz w:val="18"/>
                <w:szCs w:val="18"/>
              </w:rPr>
            </w:pPr>
            <w:r w:rsidRPr="003F5496">
              <w:rPr>
                <w:sz w:val="18"/>
                <w:szCs w:val="18"/>
              </w:rPr>
              <w:t>68</w:t>
            </w:r>
            <w:r w:rsidR="005402D8" w:rsidRPr="003F5496">
              <w:rPr>
                <w:sz w:val="18"/>
                <w:szCs w:val="18"/>
              </w:rPr>
              <w:t> </w:t>
            </w:r>
            <w:r w:rsidRPr="003F5496">
              <w:rPr>
                <w:sz w:val="18"/>
                <w:szCs w:val="18"/>
              </w:rPr>
              <w:t>12</w:t>
            </w:r>
            <w:r w:rsidR="005402D8" w:rsidRPr="003F5496">
              <w:rPr>
                <w:sz w:val="18"/>
                <w:szCs w:val="18"/>
              </w:rPr>
              <w:t>0 000,00</w:t>
            </w:r>
          </w:p>
        </w:tc>
        <w:tc>
          <w:tcPr>
            <w:tcW w:w="654" w:type="dxa"/>
            <w:tcBorders>
              <w:top w:val="nil"/>
              <w:left w:val="nil"/>
              <w:bottom w:val="single" w:sz="4" w:space="0" w:color="auto"/>
              <w:right w:val="single" w:sz="4" w:space="0" w:color="auto"/>
            </w:tcBorders>
            <w:shd w:val="clear" w:color="auto" w:fill="auto"/>
            <w:noWrap/>
            <w:vAlign w:val="bottom"/>
            <w:hideMark/>
          </w:tcPr>
          <w:p w:rsidR="00B323E5" w:rsidRPr="003F5496" w:rsidRDefault="00BB7EDE" w:rsidP="00FF6E52">
            <w:pPr>
              <w:jc w:val="right"/>
              <w:rPr>
                <w:color w:val="FF0000"/>
                <w:sz w:val="18"/>
                <w:szCs w:val="18"/>
              </w:rPr>
            </w:pPr>
            <w:r w:rsidRPr="003F5496">
              <w:rPr>
                <w:sz w:val="18"/>
                <w:szCs w:val="18"/>
              </w:rPr>
              <w:t>62,1</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3A7ACA" w:rsidP="003A7ACA">
            <w:pPr>
              <w:jc w:val="right"/>
              <w:rPr>
                <w:color w:val="FF0000"/>
                <w:sz w:val="18"/>
                <w:szCs w:val="18"/>
              </w:rPr>
            </w:pPr>
            <w:r w:rsidRPr="003F5496">
              <w:rPr>
                <w:sz w:val="18"/>
                <w:szCs w:val="18"/>
              </w:rPr>
              <w:t>70</w:t>
            </w:r>
            <w:r w:rsidR="005402D8" w:rsidRPr="003F5496">
              <w:rPr>
                <w:sz w:val="18"/>
                <w:szCs w:val="18"/>
              </w:rPr>
              <w:t> </w:t>
            </w:r>
            <w:r w:rsidRPr="003F5496">
              <w:rPr>
                <w:sz w:val="18"/>
                <w:szCs w:val="18"/>
              </w:rPr>
              <w:t>844</w:t>
            </w:r>
            <w:r w:rsidR="005402D8" w:rsidRPr="003F5496">
              <w:rPr>
                <w:sz w:val="18"/>
                <w:szCs w:val="18"/>
              </w:rPr>
              <w:t> </w:t>
            </w:r>
            <w:r w:rsidRPr="003F5496">
              <w:rPr>
                <w:sz w:val="18"/>
                <w:szCs w:val="18"/>
              </w:rPr>
              <w:t>8</w:t>
            </w:r>
            <w:r w:rsidR="005402D8" w:rsidRPr="003F5496">
              <w:rPr>
                <w:sz w:val="18"/>
                <w:szCs w:val="18"/>
              </w:rPr>
              <w:t>00,00</w:t>
            </w:r>
          </w:p>
        </w:tc>
        <w:tc>
          <w:tcPr>
            <w:tcW w:w="795" w:type="dxa"/>
            <w:tcBorders>
              <w:top w:val="nil"/>
              <w:left w:val="nil"/>
              <w:bottom w:val="single" w:sz="4" w:space="0" w:color="auto"/>
              <w:right w:val="single" w:sz="4" w:space="0" w:color="auto"/>
            </w:tcBorders>
            <w:shd w:val="clear" w:color="auto" w:fill="auto"/>
            <w:noWrap/>
            <w:vAlign w:val="bottom"/>
            <w:hideMark/>
          </w:tcPr>
          <w:p w:rsidR="00B323E5" w:rsidRPr="003F5496" w:rsidRDefault="0030670E" w:rsidP="009E4B55">
            <w:pPr>
              <w:jc w:val="right"/>
              <w:rPr>
                <w:sz w:val="18"/>
                <w:szCs w:val="18"/>
              </w:rPr>
            </w:pPr>
            <w:r w:rsidRPr="003F5496">
              <w:rPr>
                <w:sz w:val="18"/>
                <w:szCs w:val="18"/>
              </w:rPr>
              <w:t>62,2</w:t>
            </w:r>
          </w:p>
        </w:tc>
      </w:tr>
      <w:tr w:rsidR="00714B4B" w:rsidRPr="003F5496" w:rsidTr="00D86632">
        <w:trPr>
          <w:trHeight w:val="204"/>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B323E5" w:rsidRPr="003F5496" w:rsidRDefault="00B323E5" w:rsidP="00B323E5">
            <w:pPr>
              <w:rPr>
                <w:sz w:val="18"/>
                <w:szCs w:val="18"/>
              </w:rPr>
            </w:pPr>
            <w:r w:rsidRPr="003F5496">
              <w:rPr>
                <w:sz w:val="18"/>
                <w:szCs w:val="18"/>
              </w:rPr>
              <w:t>Акцизы</w:t>
            </w:r>
          </w:p>
        </w:tc>
        <w:tc>
          <w:tcPr>
            <w:tcW w:w="1642" w:type="dxa"/>
            <w:tcBorders>
              <w:top w:val="nil"/>
              <w:left w:val="nil"/>
              <w:bottom w:val="single" w:sz="4" w:space="0" w:color="auto"/>
              <w:right w:val="single" w:sz="4" w:space="0" w:color="auto"/>
            </w:tcBorders>
            <w:shd w:val="clear" w:color="auto" w:fill="auto"/>
            <w:noWrap/>
            <w:vAlign w:val="bottom"/>
            <w:hideMark/>
          </w:tcPr>
          <w:p w:rsidR="00B323E5" w:rsidRPr="003F5496" w:rsidRDefault="001835EF" w:rsidP="00B323E5">
            <w:pPr>
              <w:jc w:val="right"/>
              <w:rPr>
                <w:sz w:val="18"/>
                <w:szCs w:val="18"/>
              </w:rPr>
            </w:pPr>
            <w:r w:rsidRPr="003F5496">
              <w:rPr>
                <w:sz w:val="18"/>
                <w:szCs w:val="18"/>
              </w:rPr>
              <w:t>18 235 840</w:t>
            </w:r>
            <w:r w:rsidR="00030E6D" w:rsidRPr="003F5496">
              <w:rPr>
                <w:sz w:val="18"/>
                <w:szCs w:val="18"/>
              </w:rPr>
              <w:t>,00</w:t>
            </w:r>
          </w:p>
        </w:tc>
        <w:tc>
          <w:tcPr>
            <w:tcW w:w="1615" w:type="dxa"/>
            <w:tcBorders>
              <w:top w:val="nil"/>
              <w:left w:val="nil"/>
              <w:bottom w:val="single" w:sz="4" w:space="0" w:color="auto"/>
              <w:right w:val="single" w:sz="4" w:space="0" w:color="auto"/>
            </w:tcBorders>
            <w:shd w:val="clear" w:color="auto" w:fill="auto"/>
            <w:noWrap/>
            <w:vAlign w:val="bottom"/>
            <w:hideMark/>
          </w:tcPr>
          <w:p w:rsidR="00B323E5" w:rsidRPr="003F5496" w:rsidRDefault="00E3182A" w:rsidP="00B323E5">
            <w:pPr>
              <w:jc w:val="right"/>
              <w:rPr>
                <w:sz w:val="18"/>
                <w:szCs w:val="18"/>
              </w:rPr>
            </w:pPr>
            <w:r w:rsidRPr="003F5496">
              <w:rPr>
                <w:sz w:val="18"/>
                <w:szCs w:val="18"/>
              </w:rPr>
              <w:t>21 647 400,00</w:t>
            </w:r>
          </w:p>
        </w:tc>
        <w:tc>
          <w:tcPr>
            <w:tcW w:w="712" w:type="dxa"/>
            <w:tcBorders>
              <w:top w:val="nil"/>
              <w:left w:val="nil"/>
              <w:bottom w:val="single" w:sz="4" w:space="0" w:color="auto"/>
              <w:right w:val="single" w:sz="4" w:space="0" w:color="auto"/>
            </w:tcBorders>
            <w:shd w:val="clear" w:color="auto" w:fill="auto"/>
            <w:noWrap/>
            <w:vAlign w:val="bottom"/>
            <w:hideMark/>
          </w:tcPr>
          <w:p w:rsidR="00B323E5" w:rsidRPr="003F5496" w:rsidRDefault="00E3182A" w:rsidP="009E4B55">
            <w:pPr>
              <w:jc w:val="right"/>
              <w:rPr>
                <w:color w:val="FF0000"/>
                <w:sz w:val="18"/>
                <w:szCs w:val="18"/>
              </w:rPr>
            </w:pPr>
            <w:r w:rsidRPr="003F5496">
              <w:rPr>
                <w:sz w:val="18"/>
                <w:szCs w:val="18"/>
              </w:rPr>
              <w:t>118,7</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FF6E52" w:rsidP="00B323E5">
            <w:pPr>
              <w:jc w:val="right"/>
              <w:rPr>
                <w:sz w:val="18"/>
                <w:szCs w:val="18"/>
              </w:rPr>
            </w:pPr>
            <w:r w:rsidRPr="003F5496">
              <w:rPr>
                <w:sz w:val="18"/>
                <w:szCs w:val="18"/>
              </w:rPr>
              <w:t>29 698 070,00</w:t>
            </w:r>
          </w:p>
        </w:tc>
        <w:tc>
          <w:tcPr>
            <w:tcW w:w="654" w:type="dxa"/>
            <w:tcBorders>
              <w:top w:val="nil"/>
              <w:left w:val="nil"/>
              <w:bottom w:val="single" w:sz="4" w:space="0" w:color="auto"/>
              <w:right w:val="single" w:sz="4" w:space="0" w:color="auto"/>
            </w:tcBorders>
            <w:shd w:val="clear" w:color="auto" w:fill="auto"/>
            <w:noWrap/>
            <w:vAlign w:val="bottom"/>
            <w:hideMark/>
          </w:tcPr>
          <w:p w:rsidR="00B323E5" w:rsidRPr="003F5496" w:rsidRDefault="00FF6E52" w:rsidP="009E4B55">
            <w:pPr>
              <w:jc w:val="right"/>
              <w:rPr>
                <w:sz w:val="18"/>
                <w:szCs w:val="18"/>
              </w:rPr>
            </w:pPr>
            <w:r w:rsidRPr="003F5496">
              <w:rPr>
                <w:sz w:val="18"/>
                <w:szCs w:val="18"/>
              </w:rPr>
              <w:t>137,2</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FF6E52" w:rsidP="00B323E5">
            <w:pPr>
              <w:jc w:val="right"/>
              <w:rPr>
                <w:sz w:val="18"/>
                <w:szCs w:val="18"/>
              </w:rPr>
            </w:pPr>
            <w:r w:rsidRPr="003F5496">
              <w:rPr>
                <w:sz w:val="18"/>
                <w:szCs w:val="18"/>
              </w:rPr>
              <w:t>30 978 050,00</w:t>
            </w:r>
          </w:p>
        </w:tc>
        <w:tc>
          <w:tcPr>
            <w:tcW w:w="795" w:type="dxa"/>
            <w:tcBorders>
              <w:top w:val="nil"/>
              <w:left w:val="nil"/>
              <w:bottom w:val="single" w:sz="4" w:space="0" w:color="auto"/>
              <w:right w:val="single" w:sz="4" w:space="0" w:color="auto"/>
            </w:tcBorders>
            <w:shd w:val="clear" w:color="auto" w:fill="auto"/>
            <w:noWrap/>
            <w:vAlign w:val="bottom"/>
            <w:hideMark/>
          </w:tcPr>
          <w:p w:rsidR="00B323E5" w:rsidRPr="003F5496" w:rsidRDefault="00FF6E52" w:rsidP="009E4B55">
            <w:pPr>
              <w:jc w:val="right"/>
              <w:rPr>
                <w:sz w:val="18"/>
                <w:szCs w:val="18"/>
              </w:rPr>
            </w:pPr>
            <w:r w:rsidRPr="003F5496">
              <w:rPr>
                <w:sz w:val="18"/>
                <w:szCs w:val="18"/>
              </w:rPr>
              <w:t>104,3</w:t>
            </w:r>
          </w:p>
        </w:tc>
      </w:tr>
      <w:tr w:rsidR="00714B4B" w:rsidRPr="003F5496" w:rsidTr="00D86632">
        <w:trPr>
          <w:trHeight w:val="547"/>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B323E5" w:rsidRPr="003F5496" w:rsidRDefault="00B323E5" w:rsidP="00B323E5">
            <w:pPr>
              <w:rPr>
                <w:sz w:val="18"/>
                <w:szCs w:val="18"/>
              </w:rPr>
            </w:pPr>
            <w:r w:rsidRPr="003F5496">
              <w:rPr>
                <w:sz w:val="18"/>
                <w:szCs w:val="18"/>
              </w:rPr>
              <w:t>Налог на имущество физических лиц</w:t>
            </w:r>
          </w:p>
        </w:tc>
        <w:tc>
          <w:tcPr>
            <w:tcW w:w="1642" w:type="dxa"/>
            <w:tcBorders>
              <w:top w:val="nil"/>
              <w:left w:val="nil"/>
              <w:bottom w:val="single" w:sz="4" w:space="0" w:color="auto"/>
              <w:right w:val="single" w:sz="4" w:space="0" w:color="auto"/>
            </w:tcBorders>
            <w:shd w:val="clear" w:color="auto" w:fill="auto"/>
            <w:noWrap/>
            <w:vAlign w:val="bottom"/>
            <w:hideMark/>
          </w:tcPr>
          <w:p w:rsidR="00B323E5" w:rsidRPr="003F5496" w:rsidRDefault="001835EF" w:rsidP="00B323E5">
            <w:pPr>
              <w:jc w:val="right"/>
              <w:rPr>
                <w:sz w:val="18"/>
                <w:szCs w:val="18"/>
              </w:rPr>
            </w:pPr>
            <w:r w:rsidRPr="003F5496">
              <w:rPr>
                <w:sz w:val="18"/>
                <w:szCs w:val="18"/>
              </w:rPr>
              <w:t>4 5</w:t>
            </w:r>
            <w:r w:rsidR="00B323E5" w:rsidRPr="003F5496">
              <w:rPr>
                <w:sz w:val="18"/>
                <w:szCs w:val="18"/>
              </w:rPr>
              <w:t>00 000,00</w:t>
            </w:r>
          </w:p>
        </w:tc>
        <w:tc>
          <w:tcPr>
            <w:tcW w:w="1615" w:type="dxa"/>
            <w:tcBorders>
              <w:top w:val="nil"/>
              <w:left w:val="nil"/>
              <w:bottom w:val="single" w:sz="4" w:space="0" w:color="auto"/>
              <w:right w:val="single" w:sz="4" w:space="0" w:color="auto"/>
            </w:tcBorders>
            <w:shd w:val="clear" w:color="auto" w:fill="auto"/>
            <w:noWrap/>
            <w:vAlign w:val="bottom"/>
            <w:hideMark/>
          </w:tcPr>
          <w:p w:rsidR="00B323E5" w:rsidRPr="003F5496" w:rsidRDefault="005402D8" w:rsidP="00E3182A">
            <w:pPr>
              <w:jc w:val="right"/>
              <w:rPr>
                <w:color w:val="FF0000"/>
                <w:sz w:val="18"/>
                <w:szCs w:val="18"/>
              </w:rPr>
            </w:pPr>
            <w:r w:rsidRPr="003F5496">
              <w:rPr>
                <w:sz w:val="18"/>
                <w:szCs w:val="18"/>
              </w:rPr>
              <w:t>5 150 000,00</w:t>
            </w:r>
          </w:p>
        </w:tc>
        <w:tc>
          <w:tcPr>
            <w:tcW w:w="712" w:type="dxa"/>
            <w:tcBorders>
              <w:top w:val="nil"/>
              <w:left w:val="nil"/>
              <w:bottom w:val="single" w:sz="4" w:space="0" w:color="auto"/>
              <w:right w:val="single" w:sz="4" w:space="0" w:color="auto"/>
            </w:tcBorders>
            <w:shd w:val="clear" w:color="auto" w:fill="auto"/>
            <w:noWrap/>
            <w:vAlign w:val="bottom"/>
            <w:hideMark/>
          </w:tcPr>
          <w:p w:rsidR="00B323E5" w:rsidRPr="003F5496" w:rsidRDefault="00533B11" w:rsidP="009E4B55">
            <w:pPr>
              <w:jc w:val="right"/>
              <w:rPr>
                <w:sz w:val="18"/>
                <w:szCs w:val="18"/>
              </w:rPr>
            </w:pPr>
            <w:r w:rsidRPr="003F5496">
              <w:rPr>
                <w:sz w:val="18"/>
                <w:szCs w:val="18"/>
              </w:rPr>
              <w:t>114,4</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5402D8" w:rsidP="00B323E5">
            <w:pPr>
              <w:jc w:val="right"/>
              <w:rPr>
                <w:sz w:val="18"/>
                <w:szCs w:val="18"/>
              </w:rPr>
            </w:pPr>
            <w:r w:rsidRPr="003F5496">
              <w:rPr>
                <w:sz w:val="18"/>
                <w:szCs w:val="18"/>
              </w:rPr>
              <w:t>5 200 000,00</w:t>
            </w:r>
          </w:p>
        </w:tc>
        <w:tc>
          <w:tcPr>
            <w:tcW w:w="654" w:type="dxa"/>
            <w:tcBorders>
              <w:top w:val="nil"/>
              <w:left w:val="nil"/>
              <w:bottom w:val="single" w:sz="4" w:space="0" w:color="auto"/>
              <w:right w:val="single" w:sz="4" w:space="0" w:color="auto"/>
            </w:tcBorders>
            <w:shd w:val="clear" w:color="auto" w:fill="auto"/>
            <w:noWrap/>
            <w:vAlign w:val="bottom"/>
            <w:hideMark/>
          </w:tcPr>
          <w:p w:rsidR="00B323E5" w:rsidRPr="003F5496" w:rsidRDefault="00BF5C8E" w:rsidP="00275D5C">
            <w:pPr>
              <w:jc w:val="right"/>
              <w:rPr>
                <w:sz w:val="18"/>
                <w:szCs w:val="18"/>
              </w:rPr>
            </w:pPr>
            <w:r w:rsidRPr="003F5496">
              <w:rPr>
                <w:sz w:val="18"/>
                <w:szCs w:val="18"/>
              </w:rPr>
              <w:t>101,0</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5402D8" w:rsidP="00B323E5">
            <w:pPr>
              <w:jc w:val="right"/>
              <w:rPr>
                <w:sz w:val="18"/>
                <w:szCs w:val="18"/>
              </w:rPr>
            </w:pPr>
            <w:r w:rsidRPr="003F5496">
              <w:rPr>
                <w:sz w:val="18"/>
                <w:szCs w:val="18"/>
              </w:rPr>
              <w:t>5 210 000,00</w:t>
            </w:r>
          </w:p>
        </w:tc>
        <w:tc>
          <w:tcPr>
            <w:tcW w:w="795" w:type="dxa"/>
            <w:tcBorders>
              <w:top w:val="nil"/>
              <w:left w:val="nil"/>
              <w:bottom w:val="single" w:sz="4" w:space="0" w:color="auto"/>
              <w:right w:val="single" w:sz="4" w:space="0" w:color="auto"/>
            </w:tcBorders>
            <w:shd w:val="clear" w:color="auto" w:fill="auto"/>
            <w:noWrap/>
            <w:vAlign w:val="bottom"/>
            <w:hideMark/>
          </w:tcPr>
          <w:p w:rsidR="00B323E5" w:rsidRPr="003F5496" w:rsidRDefault="00BF5C8E" w:rsidP="00736DF3">
            <w:pPr>
              <w:jc w:val="right"/>
              <w:rPr>
                <w:sz w:val="18"/>
                <w:szCs w:val="18"/>
              </w:rPr>
            </w:pPr>
            <w:r w:rsidRPr="003F5496">
              <w:rPr>
                <w:sz w:val="18"/>
                <w:szCs w:val="18"/>
              </w:rPr>
              <w:t>100,2</w:t>
            </w:r>
          </w:p>
        </w:tc>
      </w:tr>
      <w:tr w:rsidR="00D20F54" w:rsidRPr="003F5496" w:rsidTr="00D86632">
        <w:trPr>
          <w:trHeight w:val="343"/>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B323E5" w:rsidRPr="003F5496" w:rsidRDefault="00B323E5" w:rsidP="00B323E5">
            <w:pPr>
              <w:rPr>
                <w:sz w:val="18"/>
                <w:szCs w:val="18"/>
              </w:rPr>
            </w:pPr>
            <w:r w:rsidRPr="003F5496">
              <w:rPr>
                <w:sz w:val="18"/>
                <w:szCs w:val="18"/>
              </w:rPr>
              <w:t>Транспортный налог</w:t>
            </w:r>
          </w:p>
        </w:tc>
        <w:tc>
          <w:tcPr>
            <w:tcW w:w="1642" w:type="dxa"/>
            <w:tcBorders>
              <w:top w:val="nil"/>
              <w:left w:val="nil"/>
              <w:bottom w:val="single" w:sz="4" w:space="0" w:color="auto"/>
              <w:right w:val="single" w:sz="4" w:space="0" w:color="auto"/>
            </w:tcBorders>
            <w:shd w:val="clear" w:color="auto" w:fill="auto"/>
            <w:noWrap/>
            <w:vAlign w:val="bottom"/>
            <w:hideMark/>
          </w:tcPr>
          <w:p w:rsidR="00B323E5" w:rsidRPr="003F5496" w:rsidRDefault="001835EF" w:rsidP="00B323E5">
            <w:pPr>
              <w:jc w:val="right"/>
              <w:rPr>
                <w:sz w:val="18"/>
                <w:szCs w:val="18"/>
              </w:rPr>
            </w:pPr>
            <w:r w:rsidRPr="003F5496">
              <w:rPr>
                <w:sz w:val="18"/>
                <w:szCs w:val="18"/>
              </w:rPr>
              <w:t>441</w:t>
            </w:r>
            <w:r w:rsidR="00B323E5" w:rsidRPr="003F5496">
              <w:rPr>
                <w:sz w:val="18"/>
                <w:szCs w:val="18"/>
              </w:rPr>
              <w:t xml:space="preserve"> 000,00</w:t>
            </w:r>
          </w:p>
        </w:tc>
        <w:tc>
          <w:tcPr>
            <w:tcW w:w="1615" w:type="dxa"/>
            <w:tcBorders>
              <w:top w:val="nil"/>
              <w:left w:val="nil"/>
              <w:bottom w:val="single" w:sz="4" w:space="0" w:color="auto"/>
              <w:right w:val="single" w:sz="4" w:space="0" w:color="auto"/>
            </w:tcBorders>
            <w:shd w:val="clear" w:color="auto" w:fill="auto"/>
            <w:noWrap/>
            <w:vAlign w:val="bottom"/>
            <w:hideMark/>
          </w:tcPr>
          <w:p w:rsidR="00B323E5" w:rsidRPr="003F5496" w:rsidRDefault="005402D8" w:rsidP="00B323E5">
            <w:pPr>
              <w:jc w:val="right"/>
              <w:rPr>
                <w:color w:val="FF0000"/>
                <w:sz w:val="18"/>
                <w:szCs w:val="18"/>
              </w:rPr>
            </w:pPr>
            <w:r w:rsidRPr="003F5496">
              <w:rPr>
                <w:sz w:val="18"/>
                <w:szCs w:val="18"/>
              </w:rPr>
              <w:t>480</w:t>
            </w:r>
            <w:r w:rsidR="00170D8B" w:rsidRPr="003F5496">
              <w:rPr>
                <w:sz w:val="18"/>
                <w:szCs w:val="18"/>
              </w:rPr>
              <w:t> 000,00</w:t>
            </w:r>
          </w:p>
        </w:tc>
        <w:tc>
          <w:tcPr>
            <w:tcW w:w="712" w:type="dxa"/>
            <w:tcBorders>
              <w:top w:val="nil"/>
              <w:left w:val="nil"/>
              <w:bottom w:val="single" w:sz="4" w:space="0" w:color="auto"/>
              <w:right w:val="single" w:sz="4" w:space="0" w:color="auto"/>
            </w:tcBorders>
            <w:shd w:val="clear" w:color="auto" w:fill="auto"/>
            <w:noWrap/>
            <w:vAlign w:val="bottom"/>
            <w:hideMark/>
          </w:tcPr>
          <w:p w:rsidR="00B323E5" w:rsidRPr="003F5496" w:rsidRDefault="00533B11" w:rsidP="009E4B55">
            <w:pPr>
              <w:jc w:val="right"/>
              <w:rPr>
                <w:sz w:val="18"/>
                <w:szCs w:val="18"/>
              </w:rPr>
            </w:pPr>
            <w:r w:rsidRPr="003F5496">
              <w:rPr>
                <w:sz w:val="18"/>
                <w:szCs w:val="18"/>
              </w:rPr>
              <w:t>108,8</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5402D8" w:rsidP="00B323E5">
            <w:pPr>
              <w:jc w:val="right"/>
              <w:rPr>
                <w:sz w:val="18"/>
                <w:szCs w:val="18"/>
              </w:rPr>
            </w:pPr>
            <w:r w:rsidRPr="003F5496">
              <w:rPr>
                <w:sz w:val="18"/>
                <w:szCs w:val="18"/>
              </w:rPr>
              <w:t>490 000</w:t>
            </w:r>
            <w:r w:rsidR="00D20F54" w:rsidRPr="003F5496">
              <w:rPr>
                <w:sz w:val="18"/>
                <w:szCs w:val="18"/>
              </w:rPr>
              <w:t>,00</w:t>
            </w:r>
          </w:p>
        </w:tc>
        <w:tc>
          <w:tcPr>
            <w:tcW w:w="654" w:type="dxa"/>
            <w:tcBorders>
              <w:top w:val="nil"/>
              <w:left w:val="nil"/>
              <w:bottom w:val="single" w:sz="4" w:space="0" w:color="auto"/>
              <w:right w:val="single" w:sz="4" w:space="0" w:color="auto"/>
            </w:tcBorders>
            <w:shd w:val="clear" w:color="auto" w:fill="auto"/>
            <w:noWrap/>
            <w:vAlign w:val="bottom"/>
            <w:hideMark/>
          </w:tcPr>
          <w:p w:rsidR="00B323E5" w:rsidRPr="003F5496" w:rsidRDefault="00BF5C8E" w:rsidP="00D20F54">
            <w:pPr>
              <w:jc w:val="right"/>
              <w:rPr>
                <w:sz w:val="18"/>
                <w:szCs w:val="18"/>
              </w:rPr>
            </w:pPr>
            <w:r w:rsidRPr="003F5496">
              <w:rPr>
                <w:sz w:val="18"/>
                <w:szCs w:val="18"/>
              </w:rPr>
              <w:t>102,1</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5402D8" w:rsidP="00B323E5">
            <w:pPr>
              <w:jc w:val="right"/>
              <w:rPr>
                <w:sz w:val="18"/>
                <w:szCs w:val="18"/>
              </w:rPr>
            </w:pPr>
            <w:r w:rsidRPr="003F5496">
              <w:rPr>
                <w:sz w:val="18"/>
                <w:szCs w:val="18"/>
              </w:rPr>
              <w:t>500 000</w:t>
            </w:r>
            <w:r w:rsidR="00D20F54" w:rsidRPr="003F5496">
              <w:rPr>
                <w:sz w:val="18"/>
                <w:szCs w:val="18"/>
              </w:rPr>
              <w:t>,00</w:t>
            </w:r>
          </w:p>
        </w:tc>
        <w:tc>
          <w:tcPr>
            <w:tcW w:w="795" w:type="dxa"/>
            <w:tcBorders>
              <w:top w:val="nil"/>
              <w:left w:val="nil"/>
              <w:bottom w:val="single" w:sz="4" w:space="0" w:color="auto"/>
              <w:right w:val="single" w:sz="4" w:space="0" w:color="auto"/>
            </w:tcBorders>
            <w:shd w:val="clear" w:color="auto" w:fill="auto"/>
            <w:noWrap/>
            <w:vAlign w:val="bottom"/>
            <w:hideMark/>
          </w:tcPr>
          <w:p w:rsidR="00B323E5" w:rsidRPr="003F5496" w:rsidRDefault="00BF5C8E" w:rsidP="00D20F54">
            <w:pPr>
              <w:jc w:val="right"/>
              <w:rPr>
                <w:sz w:val="18"/>
                <w:szCs w:val="18"/>
              </w:rPr>
            </w:pPr>
            <w:r w:rsidRPr="003F5496">
              <w:rPr>
                <w:sz w:val="18"/>
                <w:szCs w:val="18"/>
              </w:rPr>
              <w:t>102,0</w:t>
            </w:r>
          </w:p>
        </w:tc>
      </w:tr>
      <w:tr w:rsidR="00D20F54" w:rsidRPr="003F5496" w:rsidTr="00D86632">
        <w:trPr>
          <w:trHeight w:val="208"/>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B323E5" w:rsidRPr="003F5496" w:rsidRDefault="00B323E5" w:rsidP="00B323E5">
            <w:pPr>
              <w:rPr>
                <w:sz w:val="18"/>
                <w:szCs w:val="18"/>
              </w:rPr>
            </w:pPr>
            <w:r w:rsidRPr="003F5496">
              <w:rPr>
                <w:sz w:val="18"/>
                <w:szCs w:val="18"/>
              </w:rPr>
              <w:t>Земельный налог</w:t>
            </w:r>
          </w:p>
        </w:tc>
        <w:tc>
          <w:tcPr>
            <w:tcW w:w="1642" w:type="dxa"/>
            <w:tcBorders>
              <w:top w:val="nil"/>
              <w:left w:val="nil"/>
              <w:bottom w:val="single" w:sz="4" w:space="0" w:color="auto"/>
              <w:right w:val="single" w:sz="4" w:space="0" w:color="auto"/>
            </w:tcBorders>
            <w:shd w:val="clear" w:color="auto" w:fill="auto"/>
            <w:noWrap/>
            <w:vAlign w:val="bottom"/>
            <w:hideMark/>
          </w:tcPr>
          <w:p w:rsidR="00B323E5" w:rsidRPr="003F5496" w:rsidRDefault="001835EF" w:rsidP="00B323E5">
            <w:pPr>
              <w:jc w:val="right"/>
              <w:rPr>
                <w:sz w:val="18"/>
                <w:szCs w:val="18"/>
              </w:rPr>
            </w:pPr>
            <w:r w:rsidRPr="003F5496">
              <w:rPr>
                <w:sz w:val="18"/>
                <w:szCs w:val="18"/>
              </w:rPr>
              <w:t>5 795 000</w:t>
            </w:r>
            <w:r w:rsidR="00B323E5" w:rsidRPr="003F5496">
              <w:rPr>
                <w:sz w:val="18"/>
                <w:szCs w:val="18"/>
              </w:rPr>
              <w:t>,00</w:t>
            </w:r>
          </w:p>
        </w:tc>
        <w:tc>
          <w:tcPr>
            <w:tcW w:w="1615" w:type="dxa"/>
            <w:tcBorders>
              <w:top w:val="nil"/>
              <w:left w:val="nil"/>
              <w:bottom w:val="single" w:sz="4" w:space="0" w:color="auto"/>
              <w:right w:val="single" w:sz="4" w:space="0" w:color="auto"/>
            </w:tcBorders>
            <w:shd w:val="clear" w:color="auto" w:fill="auto"/>
            <w:noWrap/>
            <w:vAlign w:val="bottom"/>
            <w:hideMark/>
          </w:tcPr>
          <w:p w:rsidR="00B323E5" w:rsidRPr="003F5496" w:rsidRDefault="005402D8" w:rsidP="00B323E5">
            <w:pPr>
              <w:jc w:val="right"/>
              <w:rPr>
                <w:color w:val="FF0000"/>
                <w:sz w:val="18"/>
                <w:szCs w:val="18"/>
              </w:rPr>
            </w:pPr>
            <w:r w:rsidRPr="003F5496">
              <w:rPr>
                <w:sz w:val="18"/>
                <w:szCs w:val="18"/>
              </w:rPr>
              <w:t>6 200</w:t>
            </w:r>
            <w:r w:rsidR="00170D8B" w:rsidRPr="003F5496">
              <w:rPr>
                <w:sz w:val="18"/>
                <w:szCs w:val="18"/>
              </w:rPr>
              <w:t> 000,00</w:t>
            </w:r>
          </w:p>
        </w:tc>
        <w:tc>
          <w:tcPr>
            <w:tcW w:w="712" w:type="dxa"/>
            <w:tcBorders>
              <w:top w:val="nil"/>
              <w:left w:val="nil"/>
              <w:bottom w:val="single" w:sz="4" w:space="0" w:color="auto"/>
              <w:right w:val="single" w:sz="4" w:space="0" w:color="auto"/>
            </w:tcBorders>
            <w:shd w:val="clear" w:color="auto" w:fill="auto"/>
            <w:noWrap/>
            <w:vAlign w:val="bottom"/>
            <w:hideMark/>
          </w:tcPr>
          <w:p w:rsidR="00B323E5" w:rsidRPr="003F5496" w:rsidRDefault="00533B11" w:rsidP="009E4B55">
            <w:pPr>
              <w:jc w:val="right"/>
              <w:rPr>
                <w:sz w:val="18"/>
                <w:szCs w:val="18"/>
              </w:rPr>
            </w:pPr>
            <w:r w:rsidRPr="003F5496">
              <w:rPr>
                <w:sz w:val="18"/>
                <w:szCs w:val="18"/>
              </w:rPr>
              <w:t>107,0</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5402D8" w:rsidP="00D20F54">
            <w:pPr>
              <w:jc w:val="right"/>
              <w:rPr>
                <w:sz w:val="18"/>
                <w:szCs w:val="18"/>
              </w:rPr>
            </w:pPr>
            <w:r w:rsidRPr="003F5496">
              <w:rPr>
                <w:sz w:val="18"/>
                <w:szCs w:val="18"/>
              </w:rPr>
              <w:t>6 250</w:t>
            </w:r>
            <w:r w:rsidR="00D20F54" w:rsidRPr="003F5496">
              <w:rPr>
                <w:sz w:val="18"/>
                <w:szCs w:val="18"/>
              </w:rPr>
              <w:t xml:space="preserve"> 000,00</w:t>
            </w:r>
          </w:p>
        </w:tc>
        <w:tc>
          <w:tcPr>
            <w:tcW w:w="654" w:type="dxa"/>
            <w:tcBorders>
              <w:top w:val="nil"/>
              <w:left w:val="nil"/>
              <w:bottom w:val="single" w:sz="4" w:space="0" w:color="auto"/>
              <w:right w:val="single" w:sz="4" w:space="0" w:color="auto"/>
            </w:tcBorders>
            <w:shd w:val="clear" w:color="auto" w:fill="auto"/>
            <w:noWrap/>
            <w:vAlign w:val="bottom"/>
            <w:hideMark/>
          </w:tcPr>
          <w:p w:rsidR="00B323E5" w:rsidRPr="003F5496" w:rsidRDefault="00BF5C8E" w:rsidP="00D20F54">
            <w:pPr>
              <w:jc w:val="right"/>
              <w:rPr>
                <w:sz w:val="18"/>
                <w:szCs w:val="18"/>
              </w:rPr>
            </w:pPr>
            <w:r w:rsidRPr="003F5496">
              <w:rPr>
                <w:sz w:val="18"/>
                <w:szCs w:val="18"/>
              </w:rPr>
              <w:t>100,8</w:t>
            </w:r>
          </w:p>
        </w:tc>
        <w:tc>
          <w:tcPr>
            <w:tcW w:w="1614" w:type="dxa"/>
            <w:tcBorders>
              <w:top w:val="nil"/>
              <w:left w:val="nil"/>
              <w:bottom w:val="single" w:sz="4" w:space="0" w:color="auto"/>
              <w:right w:val="single" w:sz="4" w:space="0" w:color="auto"/>
            </w:tcBorders>
            <w:shd w:val="clear" w:color="auto" w:fill="auto"/>
            <w:noWrap/>
            <w:vAlign w:val="bottom"/>
            <w:hideMark/>
          </w:tcPr>
          <w:p w:rsidR="00B323E5" w:rsidRPr="003F5496" w:rsidRDefault="005402D8" w:rsidP="00B323E5">
            <w:pPr>
              <w:jc w:val="right"/>
              <w:rPr>
                <w:sz w:val="18"/>
                <w:szCs w:val="18"/>
              </w:rPr>
            </w:pPr>
            <w:r w:rsidRPr="003F5496">
              <w:rPr>
                <w:sz w:val="18"/>
                <w:szCs w:val="18"/>
              </w:rPr>
              <w:t>6 300</w:t>
            </w:r>
            <w:r w:rsidR="00D20F54" w:rsidRPr="003F5496">
              <w:rPr>
                <w:sz w:val="18"/>
                <w:szCs w:val="18"/>
              </w:rPr>
              <w:t> 000,00</w:t>
            </w:r>
          </w:p>
        </w:tc>
        <w:tc>
          <w:tcPr>
            <w:tcW w:w="795" w:type="dxa"/>
            <w:tcBorders>
              <w:top w:val="nil"/>
              <w:left w:val="nil"/>
              <w:bottom w:val="single" w:sz="4" w:space="0" w:color="auto"/>
              <w:right w:val="single" w:sz="4" w:space="0" w:color="auto"/>
            </w:tcBorders>
            <w:shd w:val="clear" w:color="auto" w:fill="auto"/>
            <w:noWrap/>
            <w:vAlign w:val="bottom"/>
            <w:hideMark/>
          </w:tcPr>
          <w:p w:rsidR="00B323E5" w:rsidRPr="003F5496" w:rsidRDefault="00BF5C8E" w:rsidP="00D20F54">
            <w:pPr>
              <w:jc w:val="right"/>
              <w:rPr>
                <w:sz w:val="18"/>
                <w:szCs w:val="18"/>
              </w:rPr>
            </w:pPr>
            <w:r w:rsidRPr="003F5496">
              <w:rPr>
                <w:sz w:val="18"/>
                <w:szCs w:val="18"/>
              </w:rPr>
              <w:t>100,8</w:t>
            </w:r>
          </w:p>
        </w:tc>
      </w:tr>
    </w:tbl>
    <w:p w:rsidR="00263427" w:rsidRPr="003F5496" w:rsidRDefault="00263427" w:rsidP="00785A1F">
      <w:pPr>
        <w:contextualSpacing/>
        <w:jc w:val="center"/>
        <w:rPr>
          <w:b/>
          <w:bCs/>
          <w:sz w:val="25"/>
          <w:szCs w:val="25"/>
        </w:rPr>
      </w:pPr>
    </w:p>
    <w:p w:rsidR="00785A1F" w:rsidRPr="003F5496" w:rsidRDefault="00785A1F" w:rsidP="00785A1F">
      <w:pPr>
        <w:tabs>
          <w:tab w:val="left" w:pos="851"/>
        </w:tabs>
        <w:ind w:firstLine="709"/>
        <w:contextualSpacing/>
        <w:jc w:val="both"/>
        <w:rPr>
          <w:bCs/>
          <w:sz w:val="26"/>
          <w:szCs w:val="26"/>
        </w:rPr>
      </w:pPr>
      <w:r w:rsidRPr="003F5496">
        <w:rPr>
          <w:b/>
          <w:bCs/>
          <w:sz w:val="26"/>
          <w:szCs w:val="26"/>
        </w:rPr>
        <w:t>К налоговым доходам</w:t>
      </w:r>
      <w:r w:rsidRPr="003F5496">
        <w:rPr>
          <w:bCs/>
          <w:sz w:val="26"/>
          <w:szCs w:val="26"/>
        </w:rPr>
        <w:t xml:space="preserve"> бюджета городского поселения Междуреченский относятся: налог на доходы физических лиц, акцизы, налоги на имущество. </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Прогноз данных видов доходов, представленный соответствующими администраторами, в суммарном выражении составил:</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на 202</w:t>
      </w:r>
      <w:r w:rsidR="001835EF" w:rsidRPr="003F5496">
        <w:rPr>
          <w:bCs/>
          <w:color w:val="auto"/>
          <w:sz w:val="26"/>
          <w:szCs w:val="26"/>
        </w:rPr>
        <w:t>6</w:t>
      </w:r>
      <w:r w:rsidRPr="003F5496">
        <w:rPr>
          <w:bCs/>
          <w:color w:val="auto"/>
          <w:sz w:val="26"/>
          <w:szCs w:val="26"/>
        </w:rPr>
        <w:t xml:space="preserve"> год – </w:t>
      </w:r>
      <w:r w:rsidR="003A7ACA" w:rsidRPr="003F5496">
        <w:rPr>
          <w:bCs/>
          <w:color w:val="auto"/>
          <w:sz w:val="26"/>
          <w:szCs w:val="26"/>
        </w:rPr>
        <w:t>9</w:t>
      </w:r>
      <w:r w:rsidR="00E66A4A" w:rsidRPr="003F5496">
        <w:rPr>
          <w:bCs/>
          <w:color w:val="auto"/>
          <w:sz w:val="26"/>
          <w:szCs w:val="26"/>
        </w:rPr>
        <w:t>8 977 400</w:t>
      </w:r>
      <w:r w:rsidR="00F8035F" w:rsidRPr="003F5496">
        <w:rPr>
          <w:bCs/>
          <w:color w:val="auto"/>
          <w:sz w:val="26"/>
          <w:szCs w:val="26"/>
        </w:rPr>
        <w:t>,00</w:t>
      </w:r>
      <w:r w:rsidRPr="003F5496">
        <w:rPr>
          <w:bCs/>
          <w:color w:val="auto"/>
          <w:sz w:val="26"/>
          <w:szCs w:val="26"/>
        </w:rPr>
        <w:t xml:space="preserve"> рублей,</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на 202</w:t>
      </w:r>
      <w:r w:rsidR="001835EF" w:rsidRPr="003F5496">
        <w:rPr>
          <w:bCs/>
          <w:color w:val="auto"/>
          <w:sz w:val="26"/>
          <w:szCs w:val="26"/>
        </w:rPr>
        <w:t>7</w:t>
      </w:r>
      <w:r w:rsidRPr="003F5496">
        <w:rPr>
          <w:bCs/>
          <w:color w:val="auto"/>
          <w:sz w:val="26"/>
          <w:szCs w:val="26"/>
        </w:rPr>
        <w:t xml:space="preserve"> год – </w:t>
      </w:r>
      <w:r w:rsidR="003A7ACA" w:rsidRPr="003F5496">
        <w:rPr>
          <w:bCs/>
          <w:color w:val="auto"/>
          <w:sz w:val="26"/>
          <w:szCs w:val="26"/>
        </w:rPr>
        <w:t>109 758 070</w:t>
      </w:r>
      <w:r w:rsidR="00F8035F" w:rsidRPr="003F5496">
        <w:rPr>
          <w:bCs/>
          <w:color w:val="auto"/>
          <w:sz w:val="26"/>
          <w:szCs w:val="26"/>
        </w:rPr>
        <w:t>,00</w:t>
      </w:r>
      <w:r w:rsidRPr="003F5496">
        <w:rPr>
          <w:bCs/>
          <w:color w:val="auto"/>
          <w:sz w:val="26"/>
          <w:szCs w:val="26"/>
        </w:rPr>
        <w:t xml:space="preserve"> рублей,</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на 202</w:t>
      </w:r>
      <w:r w:rsidR="001835EF" w:rsidRPr="003F5496">
        <w:rPr>
          <w:bCs/>
          <w:color w:val="auto"/>
          <w:sz w:val="26"/>
          <w:szCs w:val="26"/>
        </w:rPr>
        <w:t>8</w:t>
      </w:r>
      <w:r w:rsidRPr="003F5496">
        <w:rPr>
          <w:bCs/>
          <w:color w:val="auto"/>
          <w:sz w:val="26"/>
          <w:szCs w:val="26"/>
        </w:rPr>
        <w:t xml:space="preserve"> год – </w:t>
      </w:r>
      <w:r w:rsidR="003A7ACA" w:rsidRPr="003F5496">
        <w:rPr>
          <w:bCs/>
          <w:color w:val="auto"/>
          <w:sz w:val="26"/>
          <w:szCs w:val="26"/>
        </w:rPr>
        <w:t>113 832 850,0</w:t>
      </w:r>
      <w:r w:rsidR="00F8035F" w:rsidRPr="003F5496">
        <w:rPr>
          <w:bCs/>
          <w:color w:val="auto"/>
          <w:sz w:val="26"/>
          <w:szCs w:val="26"/>
        </w:rPr>
        <w:t>0</w:t>
      </w:r>
      <w:r w:rsidRPr="003F5496">
        <w:rPr>
          <w:bCs/>
          <w:color w:val="auto"/>
          <w:sz w:val="26"/>
          <w:szCs w:val="26"/>
        </w:rPr>
        <w:t xml:space="preserve"> рублей. </w:t>
      </w:r>
    </w:p>
    <w:p w:rsidR="00B21F27" w:rsidRPr="003F5496" w:rsidRDefault="00B21F27" w:rsidP="00785A1F">
      <w:pPr>
        <w:pStyle w:val="Default"/>
        <w:ind w:firstLine="709"/>
        <w:contextualSpacing/>
        <w:jc w:val="both"/>
        <w:rPr>
          <w:color w:val="auto"/>
          <w:sz w:val="26"/>
          <w:szCs w:val="26"/>
        </w:rPr>
      </w:pPr>
      <w:r w:rsidRPr="003F5496">
        <w:rPr>
          <w:color w:val="auto"/>
          <w:sz w:val="26"/>
          <w:szCs w:val="26"/>
        </w:rPr>
        <w:t xml:space="preserve">Основную долю налоговых доходов занимает налог на доходы физических лиц, удельный вес которого, в Проекте бюджета на 2026 год составляет </w:t>
      </w:r>
      <w:r w:rsidR="0030670E" w:rsidRPr="003F5496">
        <w:rPr>
          <w:color w:val="auto"/>
          <w:sz w:val="26"/>
          <w:szCs w:val="26"/>
        </w:rPr>
        <w:t>66,2</w:t>
      </w:r>
      <w:r w:rsidRPr="003F5496">
        <w:rPr>
          <w:color w:val="auto"/>
          <w:sz w:val="26"/>
          <w:szCs w:val="26"/>
        </w:rPr>
        <w:t xml:space="preserve">%, </w:t>
      </w:r>
      <w:r w:rsidR="000A4DA3" w:rsidRPr="003F5496">
        <w:rPr>
          <w:color w:val="auto"/>
          <w:sz w:val="26"/>
          <w:szCs w:val="26"/>
        </w:rPr>
        <w:t>а на плановый период 2027-2028 годов составляет</w:t>
      </w:r>
      <w:r w:rsidR="0030670E" w:rsidRPr="003F5496">
        <w:rPr>
          <w:color w:val="auto"/>
          <w:sz w:val="26"/>
          <w:szCs w:val="26"/>
        </w:rPr>
        <w:t xml:space="preserve"> более 62%</w:t>
      </w:r>
      <w:r w:rsidR="000A4DA3" w:rsidRPr="003F5496">
        <w:rPr>
          <w:color w:val="FF0000"/>
          <w:sz w:val="26"/>
          <w:szCs w:val="26"/>
        </w:rPr>
        <w:t xml:space="preserve"> </w:t>
      </w:r>
      <w:r w:rsidR="000A4DA3" w:rsidRPr="003F5496">
        <w:rPr>
          <w:color w:val="auto"/>
          <w:sz w:val="26"/>
          <w:szCs w:val="26"/>
        </w:rPr>
        <w:t>от общего объема налоговых доходов.</w:t>
      </w:r>
    </w:p>
    <w:p w:rsidR="00785A1F" w:rsidRPr="003F5496" w:rsidRDefault="00785A1F" w:rsidP="00785A1F">
      <w:pPr>
        <w:ind w:firstLine="709"/>
        <w:contextualSpacing/>
        <w:jc w:val="both"/>
        <w:rPr>
          <w:sz w:val="26"/>
          <w:szCs w:val="26"/>
        </w:rPr>
      </w:pPr>
      <w:r w:rsidRPr="003F5496">
        <w:rPr>
          <w:sz w:val="26"/>
          <w:szCs w:val="26"/>
        </w:rPr>
        <w:t>Общая сумма налога на доходы физических лиц прогнозируется в размере:</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на 202</w:t>
      </w:r>
      <w:r w:rsidR="001835EF" w:rsidRPr="003F5496">
        <w:rPr>
          <w:bCs/>
          <w:color w:val="auto"/>
          <w:sz w:val="26"/>
          <w:szCs w:val="26"/>
        </w:rPr>
        <w:t>6</w:t>
      </w:r>
      <w:r w:rsidRPr="003F5496">
        <w:rPr>
          <w:bCs/>
          <w:color w:val="auto"/>
          <w:sz w:val="26"/>
          <w:szCs w:val="26"/>
        </w:rPr>
        <w:t xml:space="preserve"> год – </w:t>
      </w:r>
      <w:r w:rsidR="008A67DF" w:rsidRPr="003F5496">
        <w:rPr>
          <w:bCs/>
          <w:color w:val="auto"/>
          <w:sz w:val="26"/>
          <w:szCs w:val="26"/>
        </w:rPr>
        <w:t>6</w:t>
      </w:r>
      <w:r w:rsidR="00D54146" w:rsidRPr="003F5496">
        <w:rPr>
          <w:bCs/>
          <w:color w:val="auto"/>
          <w:sz w:val="26"/>
          <w:szCs w:val="26"/>
        </w:rPr>
        <w:t>5 500</w:t>
      </w:r>
      <w:r w:rsidR="00747043" w:rsidRPr="003F5496">
        <w:rPr>
          <w:bCs/>
          <w:color w:val="auto"/>
          <w:sz w:val="26"/>
          <w:szCs w:val="26"/>
        </w:rPr>
        <w:t xml:space="preserve"> 000</w:t>
      </w:r>
      <w:r w:rsidR="005A2E84" w:rsidRPr="003F5496">
        <w:rPr>
          <w:bCs/>
          <w:color w:val="auto"/>
          <w:sz w:val="26"/>
          <w:szCs w:val="26"/>
        </w:rPr>
        <w:t>,00</w:t>
      </w:r>
      <w:r w:rsidRPr="003F5496">
        <w:rPr>
          <w:bCs/>
          <w:color w:val="auto"/>
          <w:sz w:val="26"/>
          <w:szCs w:val="26"/>
        </w:rPr>
        <w:t xml:space="preserve"> рублей,</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на 202</w:t>
      </w:r>
      <w:r w:rsidR="001835EF" w:rsidRPr="003F5496">
        <w:rPr>
          <w:bCs/>
          <w:color w:val="auto"/>
          <w:sz w:val="26"/>
          <w:szCs w:val="26"/>
        </w:rPr>
        <w:t>7</w:t>
      </w:r>
      <w:r w:rsidRPr="003F5496">
        <w:rPr>
          <w:bCs/>
          <w:color w:val="auto"/>
          <w:sz w:val="26"/>
          <w:szCs w:val="26"/>
        </w:rPr>
        <w:t xml:space="preserve"> год – </w:t>
      </w:r>
      <w:r w:rsidR="008A67DF" w:rsidRPr="003F5496">
        <w:rPr>
          <w:bCs/>
          <w:color w:val="auto"/>
          <w:sz w:val="26"/>
          <w:szCs w:val="26"/>
        </w:rPr>
        <w:t>68</w:t>
      </w:r>
      <w:r w:rsidR="00D54146" w:rsidRPr="003F5496">
        <w:rPr>
          <w:bCs/>
          <w:color w:val="auto"/>
          <w:sz w:val="26"/>
          <w:szCs w:val="26"/>
        </w:rPr>
        <w:t> </w:t>
      </w:r>
      <w:r w:rsidR="008A67DF" w:rsidRPr="003F5496">
        <w:rPr>
          <w:bCs/>
          <w:color w:val="auto"/>
          <w:sz w:val="26"/>
          <w:szCs w:val="26"/>
        </w:rPr>
        <w:t>12</w:t>
      </w:r>
      <w:r w:rsidR="00D54146" w:rsidRPr="003F5496">
        <w:rPr>
          <w:bCs/>
          <w:color w:val="auto"/>
          <w:sz w:val="26"/>
          <w:szCs w:val="26"/>
        </w:rPr>
        <w:t>0 000</w:t>
      </w:r>
      <w:r w:rsidR="00F8035F" w:rsidRPr="003F5496">
        <w:rPr>
          <w:bCs/>
          <w:color w:val="auto"/>
          <w:sz w:val="26"/>
          <w:szCs w:val="26"/>
        </w:rPr>
        <w:t xml:space="preserve">,00 </w:t>
      </w:r>
      <w:r w:rsidRPr="003F5496">
        <w:rPr>
          <w:bCs/>
          <w:color w:val="auto"/>
          <w:sz w:val="26"/>
          <w:szCs w:val="26"/>
        </w:rPr>
        <w:t>рублей,</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на 202</w:t>
      </w:r>
      <w:r w:rsidR="001835EF" w:rsidRPr="003F5496">
        <w:rPr>
          <w:bCs/>
          <w:color w:val="auto"/>
          <w:sz w:val="26"/>
          <w:szCs w:val="26"/>
        </w:rPr>
        <w:t>8</w:t>
      </w:r>
      <w:r w:rsidRPr="003F5496">
        <w:rPr>
          <w:bCs/>
          <w:color w:val="auto"/>
          <w:sz w:val="26"/>
          <w:szCs w:val="26"/>
        </w:rPr>
        <w:t xml:space="preserve"> год – </w:t>
      </w:r>
      <w:r w:rsidR="008A67DF" w:rsidRPr="003F5496">
        <w:rPr>
          <w:bCs/>
          <w:color w:val="auto"/>
          <w:sz w:val="26"/>
          <w:szCs w:val="26"/>
        </w:rPr>
        <w:t>70</w:t>
      </w:r>
      <w:r w:rsidR="00D54146" w:rsidRPr="003F5496">
        <w:rPr>
          <w:bCs/>
          <w:color w:val="auto"/>
          <w:sz w:val="26"/>
          <w:szCs w:val="26"/>
        </w:rPr>
        <w:t> </w:t>
      </w:r>
      <w:r w:rsidR="008A67DF" w:rsidRPr="003F5496">
        <w:rPr>
          <w:bCs/>
          <w:color w:val="auto"/>
          <w:sz w:val="26"/>
          <w:szCs w:val="26"/>
        </w:rPr>
        <w:t>844</w:t>
      </w:r>
      <w:r w:rsidR="00D54146" w:rsidRPr="003F5496">
        <w:rPr>
          <w:bCs/>
          <w:color w:val="auto"/>
          <w:sz w:val="26"/>
          <w:szCs w:val="26"/>
        </w:rPr>
        <w:t xml:space="preserve"> </w:t>
      </w:r>
      <w:r w:rsidR="008A67DF" w:rsidRPr="003F5496">
        <w:rPr>
          <w:bCs/>
          <w:color w:val="auto"/>
          <w:sz w:val="26"/>
          <w:szCs w:val="26"/>
        </w:rPr>
        <w:t>8</w:t>
      </w:r>
      <w:r w:rsidR="00D54146" w:rsidRPr="003F5496">
        <w:rPr>
          <w:bCs/>
          <w:color w:val="auto"/>
          <w:sz w:val="26"/>
          <w:szCs w:val="26"/>
        </w:rPr>
        <w:t>00</w:t>
      </w:r>
      <w:r w:rsidR="00F8035F" w:rsidRPr="003F5496">
        <w:rPr>
          <w:bCs/>
          <w:color w:val="auto"/>
          <w:sz w:val="26"/>
          <w:szCs w:val="26"/>
        </w:rPr>
        <w:t xml:space="preserve">,00 </w:t>
      </w:r>
      <w:r w:rsidRPr="003F5496">
        <w:rPr>
          <w:bCs/>
          <w:color w:val="auto"/>
          <w:sz w:val="26"/>
          <w:szCs w:val="26"/>
        </w:rPr>
        <w:t xml:space="preserve">рублей. </w:t>
      </w:r>
    </w:p>
    <w:p w:rsidR="00273956" w:rsidRPr="003F5496" w:rsidRDefault="00273956" w:rsidP="00273956">
      <w:pPr>
        <w:ind w:firstLine="709"/>
        <w:contextualSpacing/>
        <w:jc w:val="both"/>
        <w:rPr>
          <w:sz w:val="26"/>
          <w:szCs w:val="26"/>
        </w:rPr>
      </w:pPr>
      <w:r w:rsidRPr="003F5496">
        <w:rPr>
          <w:sz w:val="26"/>
          <w:szCs w:val="26"/>
        </w:rPr>
        <w:t>Налог на доходы физических лиц на 2026 - 2028 годы прогнозируется с ростом к ожидаемой оценке поступлений на 2025 год за счет:</w:t>
      </w:r>
    </w:p>
    <w:p w:rsidR="00273956" w:rsidRPr="003F5496" w:rsidRDefault="00287369" w:rsidP="00273956">
      <w:pPr>
        <w:ind w:firstLine="709"/>
        <w:contextualSpacing/>
        <w:jc w:val="both"/>
        <w:rPr>
          <w:sz w:val="26"/>
          <w:szCs w:val="26"/>
        </w:rPr>
      </w:pPr>
      <w:r w:rsidRPr="003F5496">
        <w:rPr>
          <w:sz w:val="26"/>
          <w:szCs w:val="26"/>
        </w:rPr>
        <w:t>-</w:t>
      </w:r>
      <w:r w:rsidR="00273956" w:rsidRPr="003F5496">
        <w:rPr>
          <w:sz w:val="26"/>
          <w:szCs w:val="26"/>
        </w:rPr>
        <w:t xml:space="preserve"> внесения изменений в порядок администрирования «Единого налогового счета» (далее – ЕНС) - с 01.07.2023 года НДФЛ списывается с ЕНС в счет погашения задолженности по данному налогу и уплаты текущих платежей в первоочередном порядке;</w:t>
      </w:r>
    </w:p>
    <w:p w:rsidR="00273956" w:rsidRPr="003F5496" w:rsidRDefault="00287369" w:rsidP="00273956">
      <w:pPr>
        <w:ind w:firstLine="709"/>
        <w:contextualSpacing/>
        <w:jc w:val="both"/>
        <w:rPr>
          <w:sz w:val="26"/>
          <w:szCs w:val="26"/>
        </w:rPr>
      </w:pPr>
      <w:r w:rsidRPr="003F5496">
        <w:rPr>
          <w:sz w:val="26"/>
          <w:szCs w:val="26"/>
        </w:rPr>
        <w:t xml:space="preserve">- </w:t>
      </w:r>
      <w:r w:rsidR="00273956" w:rsidRPr="003F5496">
        <w:rPr>
          <w:sz w:val="26"/>
          <w:szCs w:val="26"/>
        </w:rPr>
        <w:t>роста целевого показателя средней заработной платы работников подпадающих под действие Указов Президента РФ 2012 года, а также повышение фонда оплаты труда работников, не подпадающих под действие Указов Президента РФ;</w:t>
      </w:r>
    </w:p>
    <w:p w:rsidR="00273956" w:rsidRPr="003F5496" w:rsidRDefault="00287369" w:rsidP="00273956">
      <w:pPr>
        <w:ind w:firstLine="709"/>
        <w:contextualSpacing/>
        <w:jc w:val="both"/>
        <w:rPr>
          <w:sz w:val="26"/>
          <w:szCs w:val="26"/>
        </w:rPr>
      </w:pPr>
      <w:r w:rsidRPr="003F5496">
        <w:rPr>
          <w:sz w:val="26"/>
          <w:szCs w:val="26"/>
        </w:rPr>
        <w:t xml:space="preserve">- </w:t>
      </w:r>
      <w:r w:rsidR="00273956" w:rsidRPr="003F5496">
        <w:rPr>
          <w:sz w:val="26"/>
          <w:szCs w:val="26"/>
        </w:rPr>
        <w:t>увеличения поступления НДФЛ от крупных налогоплательщиков</w:t>
      </w:r>
      <w:r w:rsidRPr="003F5496">
        <w:rPr>
          <w:sz w:val="26"/>
          <w:szCs w:val="26"/>
        </w:rPr>
        <w:t>.</w:t>
      </w:r>
      <w:r w:rsidR="00273956" w:rsidRPr="003F5496">
        <w:rPr>
          <w:sz w:val="26"/>
          <w:szCs w:val="26"/>
        </w:rPr>
        <w:t xml:space="preserve"> </w:t>
      </w:r>
    </w:p>
    <w:p w:rsidR="00785A1F" w:rsidRPr="003F5496" w:rsidRDefault="00785A1F" w:rsidP="00273956">
      <w:pPr>
        <w:ind w:firstLine="709"/>
        <w:contextualSpacing/>
        <w:jc w:val="both"/>
        <w:rPr>
          <w:sz w:val="26"/>
          <w:szCs w:val="26"/>
        </w:rPr>
      </w:pPr>
      <w:r w:rsidRPr="003F5496">
        <w:rPr>
          <w:bCs/>
          <w:sz w:val="26"/>
          <w:szCs w:val="26"/>
        </w:rPr>
        <w:t xml:space="preserve">По </w:t>
      </w:r>
      <w:r w:rsidR="000314EC" w:rsidRPr="003F5496">
        <w:rPr>
          <w:bCs/>
          <w:sz w:val="26"/>
          <w:szCs w:val="26"/>
        </w:rPr>
        <w:t xml:space="preserve">остальным </w:t>
      </w:r>
      <w:r w:rsidRPr="003F5496">
        <w:rPr>
          <w:bCs/>
          <w:sz w:val="26"/>
          <w:szCs w:val="26"/>
        </w:rPr>
        <w:t xml:space="preserve">видам </w:t>
      </w:r>
      <w:r w:rsidR="000314EC" w:rsidRPr="003F5496">
        <w:rPr>
          <w:bCs/>
          <w:sz w:val="26"/>
          <w:szCs w:val="26"/>
        </w:rPr>
        <w:t xml:space="preserve">налоговых </w:t>
      </w:r>
      <w:r w:rsidRPr="003F5496">
        <w:rPr>
          <w:bCs/>
          <w:sz w:val="26"/>
          <w:szCs w:val="26"/>
        </w:rPr>
        <w:t>доходов прогноз следующий:</w:t>
      </w:r>
    </w:p>
    <w:p w:rsidR="00785A1F" w:rsidRPr="003F5496" w:rsidRDefault="00785A1F" w:rsidP="00785A1F">
      <w:pPr>
        <w:ind w:firstLine="709"/>
        <w:jc w:val="both"/>
        <w:rPr>
          <w:sz w:val="26"/>
          <w:szCs w:val="26"/>
        </w:rPr>
      </w:pPr>
      <w:proofErr w:type="gramStart"/>
      <w:r w:rsidRPr="003F5496">
        <w:rPr>
          <w:sz w:val="26"/>
          <w:szCs w:val="26"/>
        </w:rPr>
        <w:t>В соответствии со статьей 3 Закона Ханты-Мансийского АО - Югры от 10 ноября 2008 года № 132-оз «О межбюджетных отношениях в Ханты-Мансийском автономном округе – Югре» доходы от акцизов на автомобильный и прямогонный бензин, дизельное топливо, моторные масла для дизельных и (или) карбюраторных (</w:t>
      </w:r>
      <w:proofErr w:type="spellStart"/>
      <w:r w:rsidRPr="003F5496">
        <w:rPr>
          <w:sz w:val="26"/>
          <w:szCs w:val="26"/>
        </w:rPr>
        <w:t>инжекторных</w:t>
      </w:r>
      <w:proofErr w:type="spellEnd"/>
      <w:r w:rsidRPr="003F5496">
        <w:rPr>
          <w:sz w:val="26"/>
          <w:szCs w:val="26"/>
        </w:rPr>
        <w:t>) двигателей, производимые на территории Российской Федерации поступают в бюджет</w:t>
      </w:r>
      <w:r w:rsidR="00001442" w:rsidRPr="003F5496">
        <w:rPr>
          <w:sz w:val="26"/>
          <w:szCs w:val="26"/>
        </w:rPr>
        <w:t xml:space="preserve"> поселения</w:t>
      </w:r>
      <w:r w:rsidRPr="003F5496">
        <w:rPr>
          <w:sz w:val="26"/>
          <w:szCs w:val="26"/>
        </w:rPr>
        <w:t xml:space="preserve"> пропорционально протяженности дорог местного значения.</w:t>
      </w:r>
      <w:proofErr w:type="gramEnd"/>
      <w:r w:rsidRPr="003F5496">
        <w:rPr>
          <w:sz w:val="26"/>
          <w:szCs w:val="26"/>
        </w:rPr>
        <w:t xml:space="preserve"> </w:t>
      </w:r>
      <w:r w:rsidR="009D4E7D" w:rsidRPr="003F5496">
        <w:rPr>
          <w:sz w:val="26"/>
          <w:szCs w:val="26"/>
        </w:rPr>
        <w:t>Дифференцированный норматив отчислений на нефтепродукты установлен ХМАО-Югры в размере 0,</w:t>
      </w:r>
      <w:r w:rsidR="009078F4" w:rsidRPr="003F5496">
        <w:rPr>
          <w:sz w:val="26"/>
          <w:szCs w:val="26"/>
        </w:rPr>
        <w:t>1940</w:t>
      </w:r>
      <w:r w:rsidR="009D4E7D" w:rsidRPr="003F5496">
        <w:rPr>
          <w:sz w:val="26"/>
          <w:szCs w:val="26"/>
        </w:rPr>
        <w:t>%.</w:t>
      </w:r>
    </w:p>
    <w:p w:rsidR="00785A1F" w:rsidRPr="003F5496" w:rsidRDefault="00785A1F" w:rsidP="00785A1F">
      <w:pPr>
        <w:ind w:firstLine="709"/>
        <w:contextualSpacing/>
        <w:jc w:val="both"/>
        <w:rPr>
          <w:sz w:val="26"/>
          <w:szCs w:val="26"/>
        </w:rPr>
      </w:pPr>
      <w:r w:rsidRPr="003F5496">
        <w:rPr>
          <w:sz w:val="26"/>
          <w:szCs w:val="26"/>
        </w:rPr>
        <w:lastRenderedPageBreak/>
        <w:t xml:space="preserve">В бюджете городского поселения </w:t>
      </w:r>
      <w:proofErr w:type="gramStart"/>
      <w:r w:rsidRPr="003F5496">
        <w:rPr>
          <w:sz w:val="26"/>
          <w:szCs w:val="26"/>
        </w:rPr>
        <w:t>Междуреченский</w:t>
      </w:r>
      <w:proofErr w:type="gramEnd"/>
      <w:r w:rsidRPr="003F5496">
        <w:rPr>
          <w:sz w:val="26"/>
          <w:szCs w:val="26"/>
        </w:rPr>
        <w:t xml:space="preserve"> запланированы объемы поступлений от акцизов на нефтепродукты в следующем объеме:</w:t>
      </w:r>
    </w:p>
    <w:p w:rsidR="00785A1F" w:rsidRPr="003F5496" w:rsidRDefault="00785A1F" w:rsidP="00785A1F">
      <w:pPr>
        <w:ind w:firstLine="709"/>
        <w:contextualSpacing/>
        <w:jc w:val="both"/>
        <w:rPr>
          <w:sz w:val="26"/>
          <w:szCs w:val="26"/>
        </w:rPr>
      </w:pPr>
      <w:r w:rsidRPr="003F5496">
        <w:rPr>
          <w:sz w:val="26"/>
          <w:szCs w:val="26"/>
        </w:rPr>
        <w:t>на 202</w:t>
      </w:r>
      <w:r w:rsidR="001835EF" w:rsidRPr="003F5496">
        <w:rPr>
          <w:sz w:val="26"/>
          <w:szCs w:val="26"/>
        </w:rPr>
        <w:t>6</w:t>
      </w:r>
      <w:r w:rsidRPr="003F5496">
        <w:rPr>
          <w:sz w:val="26"/>
          <w:szCs w:val="26"/>
        </w:rPr>
        <w:t xml:space="preserve"> год – </w:t>
      </w:r>
      <w:r w:rsidR="00102C2A" w:rsidRPr="003F5496">
        <w:rPr>
          <w:sz w:val="26"/>
          <w:szCs w:val="26"/>
        </w:rPr>
        <w:t>21 647 400</w:t>
      </w:r>
      <w:r w:rsidRPr="003F5496">
        <w:rPr>
          <w:sz w:val="26"/>
          <w:szCs w:val="26"/>
        </w:rPr>
        <w:t>,00 рублей,</w:t>
      </w:r>
    </w:p>
    <w:p w:rsidR="00785A1F" w:rsidRPr="003F5496" w:rsidRDefault="00785A1F" w:rsidP="00785A1F">
      <w:pPr>
        <w:ind w:firstLine="709"/>
        <w:contextualSpacing/>
        <w:jc w:val="both"/>
        <w:rPr>
          <w:sz w:val="26"/>
          <w:szCs w:val="26"/>
        </w:rPr>
      </w:pPr>
      <w:r w:rsidRPr="003F5496">
        <w:rPr>
          <w:sz w:val="26"/>
          <w:szCs w:val="26"/>
        </w:rPr>
        <w:t>на 202</w:t>
      </w:r>
      <w:r w:rsidR="001835EF" w:rsidRPr="003F5496">
        <w:rPr>
          <w:sz w:val="26"/>
          <w:szCs w:val="26"/>
        </w:rPr>
        <w:t>7</w:t>
      </w:r>
      <w:r w:rsidRPr="003F5496">
        <w:rPr>
          <w:sz w:val="26"/>
          <w:szCs w:val="26"/>
        </w:rPr>
        <w:t xml:space="preserve"> год – </w:t>
      </w:r>
      <w:r w:rsidR="00102C2A" w:rsidRPr="003F5496">
        <w:rPr>
          <w:sz w:val="26"/>
          <w:szCs w:val="26"/>
        </w:rPr>
        <w:t>29 698 070</w:t>
      </w:r>
      <w:r w:rsidR="00F8035F" w:rsidRPr="003F5496">
        <w:rPr>
          <w:sz w:val="26"/>
          <w:szCs w:val="26"/>
        </w:rPr>
        <w:t>,</w:t>
      </w:r>
      <w:r w:rsidRPr="003F5496">
        <w:rPr>
          <w:sz w:val="26"/>
          <w:szCs w:val="26"/>
        </w:rPr>
        <w:t>00 рублей,</w:t>
      </w:r>
    </w:p>
    <w:p w:rsidR="00785A1F" w:rsidRPr="003F5496" w:rsidRDefault="00785A1F" w:rsidP="00785A1F">
      <w:pPr>
        <w:ind w:firstLine="709"/>
        <w:contextualSpacing/>
        <w:jc w:val="both"/>
        <w:rPr>
          <w:sz w:val="26"/>
          <w:szCs w:val="26"/>
        </w:rPr>
      </w:pPr>
      <w:r w:rsidRPr="003F5496">
        <w:rPr>
          <w:sz w:val="26"/>
          <w:szCs w:val="26"/>
        </w:rPr>
        <w:t>на 202</w:t>
      </w:r>
      <w:r w:rsidR="001835EF" w:rsidRPr="003F5496">
        <w:rPr>
          <w:sz w:val="26"/>
          <w:szCs w:val="26"/>
        </w:rPr>
        <w:t>8</w:t>
      </w:r>
      <w:r w:rsidRPr="003F5496">
        <w:rPr>
          <w:sz w:val="26"/>
          <w:szCs w:val="26"/>
        </w:rPr>
        <w:t xml:space="preserve"> год – </w:t>
      </w:r>
      <w:r w:rsidR="00102C2A" w:rsidRPr="003F5496">
        <w:rPr>
          <w:sz w:val="26"/>
          <w:szCs w:val="26"/>
        </w:rPr>
        <w:t>30 978 050</w:t>
      </w:r>
      <w:r w:rsidRPr="003F5496">
        <w:rPr>
          <w:sz w:val="26"/>
          <w:szCs w:val="26"/>
        </w:rPr>
        <w:t>,00 рублей</w:t>
      </w:r>
      <w:r w:rsidR="009001A4" w:rsidRPr="003F5496">
        <w:rPr>
          <w:sz w:val="26"/>
          <w:szCs w:val="26"/>
        </w:rPr>
        <w:t>.</w:t>
      </w:r>
    </w:p>
    <w:p w:rsidR="00E8235E" w:rsidRPr="003F5496" w:rsidRDefault="00875744" w:rsidP="00785A1F">
      <w:pPr>
        <w:ind w:firstLine="709"/>
        <w:contextualSpacing/>
        <w:jc w:val="both"/>
        <w:rPr>
          <w:sz w:val="26"/>
          <w:szCs w:val="26"/>
        </w:rPr>
      </w:pPr>
      <w:r w:rsidRPr="003F5496">
        <w:rPr>
          <w:sz w:val="26"/>
          <w:szCs w:val="26"/>
        </w:rPr>
        <w:t>Доходы</w:t>
      </w:r>
      <w:r w:rsidR="00E8235E" w:rsidRPr="003F5496">
        <w:rPr>
          <w:sz w:val="26"/>
          <w:szCs w:val="26"/>
        </w:rPr>
        <w:t xml:space="preserve"> от уплаты акцизов по подакцизным товарам (продукции) являются источником формирования муниципального дорожного фонда </w:t>
      </w:r>
      <w:r w:rsidR="004D5CDE" w:rsidRPr="003F5496">
        <w:rPr>
          <w:sz w:val="26"/>
          <w:szCs w:val="26"/>
        </w:rPr>
        <w:t xml:space="preserve">городского поселения </w:t>
      </w:r>
      <w:proofErr w:type="gramStart"/>
      <w:r w:rsidR="004D5CDE" w:rsidRPr="003F5496">
        <w:rPr>
          <w:sz w:val="26"/>
          <w:szCs w:val="26"/>
        </w:rPr>
        <w:t>Междуреченский</w:t>
      </w:r>
      <w:proofErr w:type="gramEnd"/>
      <w:r w:rsidR="00E8235E" w:rsidRPr="003F5496">
        <w:rPr>
          <w:sz w:val="26"/>
          <w:szCs w:val="26"/>
        </w:rPr>
        <w:t>.</w:t>
      </w:r>
    </w:p>
    <w:p w:rsidR="00F8035F" w:rsidRPr="003F5496" w:rsidRDefault="00785A1F" w:rsidP="00785A1F">
      <w:pPr>
        <w:ind w:firstLine="709"/>
        <w:contextualSpacing/>
        <w:jc w:val="both"/>
        <w:rPr>
          <w:sz w:val="26"/>
          <w:szCs w:val="26"/>
        </w:rPr>
      </w:pPr>
      <w:r w:rsidRPr="003F5496">
        <w:rPr>
          <w:sz w:val="26"/>
          <w:szCs w:val="26"/>
        </w:rPr>
        <w:t>Общая сумма по земельному налогу на 202</w:t>
      </w:r>
      <w:r w:rsidR="003673EB" w:rsidRPr="003F5496">
        <w:rPr>
          <w:sz w:val="26"/>
          <w:szCs w:val="26"/>
        </w:rPr>
        <w:t>6</w:t>
      </w:r>
      <w:r w:rsidRPr="003F5496">
        <w:rPr>
          <w:sz w:val="26"/>
          <w:szCs w:val="26"/>
        </w:rPr>
        <w:t>-202</w:t>
      </w:r>
      <w:r w:rsidR="003673EB" w:rsidRPr="003F5496">
        <w:rPr>
          <w:sz w:val="26"/>
          <w:szCs w:val="26"/>
        </w:rPr>
        <w:t>8</w:t>
      </w:r>
      <w:r w:rsidRPr="003F5496">
        <w:rPr>
          <w:sz w:val="26"/>
          <w:szCs w:val="26"/>
        </w:rPr>
        <w:t xml:space="preserve"> годы </w:t>
      </w:r>
      <w:r w:rsidR="00F8035F" w:rsidRPr="003F5496">
        <w:rPr>
          <w:sz w:val="26"/>
          <w:szCs w:val="26"/>
        </w:rPr>
        <w:t>прогнозируется в размере:</w:t>
      </w:r>
    </w:p>
    <w:p w:rsidR="00F8035F" w:rsidRPr="003F5496" w:rsidRDefault="00F8035F" w:rsidP="00F8035F">
      <w:pPr>
        <w:pStyle w:val="Default"/>
        <w:ind w:firstLine="709"/>
        <w:contextualSpacing/>
        <w:jc w:val="both"/>
        <w:rPr>
          <w:bCs/>
          <w:color w:val="auto"/>
          <w:sz w:val="26"/>
          <w:szCs w:val="26"/>
        </w:rPr>
      </w:pPr>
      <w:r w:rsidRPr="003F5496">
        <w:rPr>
          <w:bCs/>
          <w:color w:val="auto"/>
          <w:sz w:val="26"/>
          <w:szCs w:val="26"/>
        </w:rPr>
        <w:t>на 202</w:t>
      </w:r>
      <w:r w:rsidR="003673EB" w:rsidRPr="003F5496">
        <w:rPr>
          <w:bCs/>
          <w:color w:val="auto"/>
          <w:sz w:val="26"/>
          <w:szCs w:val="26"/>
        </w:rPr>
        <w:t>6</w:t>
      </w:r>
      <w:r w:rsidRPr="003F5496">
        <w:rPr>
          <w:bCs/>
          <w:color w:val="auto"/>
          <w:sz w:val="26"/>
          <w:szCs w:val="26"/>
        </w:rPr>
        <w:t xml:space="preserve"> год – </w:t>
      </w:r>
      <w:r w:rsidR="00D54146" w:rsidRPr="003F5496">
        <w:rPr>
          <w:bCs/>
          <w:color w:val="auto"/>
          <w:sz w:val="26"/>
          <w:szCs w:val="26"/>
        </w:rPr>
        <w:t>6 200 000</w:t>
      </w:r>
      <w:r w:rsidRPr="003F5496">
        <w:rPr>
          <w:bCs/>
          <w:color w:val="auto"/>
          <w:sz w:val="26"/>
          <w:szCs w:val="26"/>
        </w:rPr>
        <w:t>,00 рублей,</w:t>
      </w:r>
    </w:p>
    <w:p w:rsidR="00F8035F" w:rsidRPr="003F5496" w:rsidRDefault="00F8035F" w:rsidP="00F8035F">
      <w:pPr>
        <w:pStyle w:val="Default"/>
        <w:ind w:firstLine="709"/>
        <w:contextualSpacing/>
        <w:jc w:val="both"/>
        <w:rPr>
          <w:bCs/>
          <w:color w:val="auto"/>
          <w:sz w:val="26"/>
          <w:szCs w:val="26"/>
        </w:rPr>
      </w:pPr>
      <w:r w:rsidRPr="003F5496">
        <w:rPr>
          <w:bCs/>
          <w:color w:val="auto"/>
          <w:sz w:val="26"/>
          <w:szCs w:val="26"/>
        </w:rPr>
        <w:t>на 202</w:t>
      </w:r>
      <w:r w:rsidR="003673EB" w:rsidRPr="003F5496">
        <w:rPr>
          <w:bCs/>
          <w:color w:val="auto"/>
          <w:sz w:val="26"/>
          <w:szCs w:val="26"/>
        </w:rPr>
        <w:t>7</w:t>
      </w:r>
      <w:r w:rsidRPr="003F5496">
        <w:rPr>
          <w:bCs/>
          <w:color w:val="auto"/>
          <w:sz w:val="26"/>
          <w:szCs w:val="26"/>
        </w:rPr>
        <w:t xml:space="preserve"> год – </w:t>
      </w:r>
      <w:r w:rsidR="00D54146" w:rsidRPr="003F5496">
        <w:rPr>
          <w:bCs/>
          <w:color w:val="auto"/>
          <w:sz w:val="26"/>
          <w:szCs w:val="26"/>
        </w:rPr>
        <w:t>6 250 000</w:t>
      </w:r>
      <w:r w:rsidR="00102C2A" w:rsidRPr="003F5496">
        <w:rPr>
          <w:bCs/>
          <w:color w:val="auto"/>
          <w:sz w:val="26"/>
          <w:szCs w:val="26"/>
        </w:rPr>
        <w:t>,00 рублей</w:t>
      </w:r>
      <w:r w:rsidRPr="003F5496">
        <w:rPr>
          <w:bCs/>
          <w:color w:val="auto"/>
          <w:sz w:val="26"/>
          <w:szCs w:val="26"/>
        </w:rPr>
        <w:t>,</w:t>
      </w:r>
    </w:p>
    <w:p w:rsidR="00F8035F" w:rsidRPr="003F5496" w:rsidRDefault="00F8035F" w:rsidP="00F8035F">
      <w:pPr>
        <w:pStyle w:val="Default"/>
        <w:ind w:firstLine="709"/>
        <w:contextualSpacing/>
        <w:jc w:val="both"/>
        <w:rPr>
          <w:bCs/>
          <w:color w:val="auto"/>
          <w:sz w:val="26"/>
          <w:szCs w:val="26"/>
        </w:rPr>
      </w:pPr>
      <w:r w:rsidRPr="003F5496">
        <w:rPr>
          <w:bCs/>
          <w:color w:val="auto"/>
          <w:sz w:val="26"/>
          <w:szCs w:val="26"/>
        </w:rPr>
        <w:t>на 202</w:t>
      </w:r>
      <w:r w:rsidR="003673EB" w:rsidRPr="003F5496">
        <w:rPr>
          <w:bCs/>
          <w:color w:val="auto"/>
          <w:sz w:val="26"/>
          <w:szCs w:val="26"/>
        </w:rPr>
        <w:t>8</w:t>
      </w:r>
      <w:r w:rsidRPr="003F5496">
        <w:rPr>
          <w:bCs/>
          <w:color w:val="auto"/>
          <w:sz w:val="26"/>
          <w:szCs w:val="26"/>
        </w:rPr>
        <w:t xml:space="preserve"> год – </w:t>
      </w:r>
      <w:r w:rsidR="00D54146" w:rsidRPr="003F5496">
        <w:rPr>
          <w:bCs/>
          <w:color w:val="auto"/>
          <w:sz w:val="26"/>
          <w:szCs w:val="26"/>
        </w:rPr>
        <w:t>6 300</w:t>
      </w:r>
      <w:r w:rsidR="00102C2A" w:rsidRPr="003F5496">
        <w:rPr>
          <w:bCs/>
          <w:color w:val="auto"/>
          <w:sz w:val="26"/>
          <w:szCs w:val="26"/>
        </w:rPr>
        <w:t xml:space="preserve"> 000,00 рублей</w:t>
      </w:r>
      <w:r w:rsidRPr="003F5496">
        <w:rPr>
          <w:bCs/>
          <w:color w:val="auto"/>
          <w:sz w:val="26"/>
          <w:szCs w:val="26"/>
        </w:rPr>
        <w:t xml:space="preserve">. </w:t>
      </w:r>
    </w:p>
    <w:p w:rsidR="00785A1F" w:rsidRPr="003F5496" w:rsidRDefault="00785A1F" w:rsidP="00785A1F">
      <w:pPr>
        <w:ind w:firstLine="709"/>
        <w:contextualSpacing/>
        <w:jc w:val="both"/>
        <w:rPr>
          <w:sz w:val="26"/>
          <w:szCs w:val="26"/>
        </w:rPr>
      </w:pPr>
      <w:r w:rsidRPr="003F5496">
        <w:rPr>
          <w:sz w:val="26"/>
          <w:szCs w:val="26"/>
        </w:rPr>
        <w:t>Земельный налог рассчитан на основе начисленного к уплате земельного налога налоговым орган</w:t>
      </w:r>
      <w:r w:rsidR="0058455C" w:rsidRPr="003F5496">
        <w:rPr>
          <w:sz w:val="26"/>
          <w:szCs w:val="26"/>
        </w:rPr>
        <w:t>ом</w:t>
      </w:r>
      <w:r w:rsidR="00745A8B" w:rsidRPr="003F5496">
        <w:rPr>
          <w:sz w:val="26"/>
          <w:szCs w:val="26"/>
        </w:rPr>
        <w:t xml:space="preserve"> </w:t>
      </w:r>
      <w:r w:rsidRPr="003F5496">
        <w:rPr>
          <w:sz w:val="26"/>
          <w:szCs w:val="26"/>
        </w:rPr>
        <w:t xml:space="preserve">по нормативу 100 процентов за земли всех категорий.  </w:t>
      </w:r>
    </w:p>
    <w:p w:rsidR="00F8035F" w:rsidRPr="003F5496" w:rsidRDefault="00785A1F" w:rsidP="00F8035F">
      <w:pPr>
        <w:ind w:firstLine="709"/>
        <w:contextualSpacing/>
        <w:jc w:val="both"/>
        <w:rPr>
          <w:sz w:val="26"/>
          <w:szCs w:val="26"/>
        </w:rPr>
      </w:pPr>
      <w:r w:rsidRPr="003F5496">
        <w:rPr>
          <w:sz w:val="26"/>
          <w:szCs w:val="26"/>
        </w:rPr>
        <w:t>Расчет налога на имущество с физических лиц на 202</w:t>
      </w:r>
      <w:r w:rsidR="003673EB" w:rsidRPr="003F5496">
        <w:rPr>
          <w:sz w:val="26"/>
          <w:szCs w:val="26"/>
        </w:rPr>
        <w:t>6</w:t>
      </w:r>
      <w:r w:rsidRPr="003F5496">
        <w:rPr>
          <w:sz w:val="26"/>
          <w:szCs w:val="26"/>
        </w:rPr>
        <w:t>-202</w:t>
      </w:r>
      <w:r w:rsidR="003673EB" w:rsidRPr="003F5496">
        <w:rPr>
          <w:sz w:val="26"/>
          <w:szCs w:val="26"/>
        </w:rPr>
        <w:t>8</w:t>
      </w:r>
      <w:r w:rsidRPr="003F5496">
        <w:rPr>
          <w:sz w:val="26"/>
          <w:szCs w:val="26"/>
        </w:rPr>
        <w:t xml:space="preserve"> годы произведен в рамках действующего законодательства о налогах на имущество физических лиц. Оценка по налогу на имущество физических лиц произведена </w:t>
      </w:r>
      <w:proofErr w:type="gramStart"/>
      <w:r w:rsidRPr="003F5496">
        <w:rPr>
          <w:sz w:val="26"/>
          <w:szCs w:val="26"/>
        </w:rPr>
        <w:t xml:space="preserve">исходя из кадастровой стоимости жилых и нежилых объектов недвижимого имущества, находящихся в собственности физических лиц, </w:t>
      </w:r>
      <w:r w:rsidR="00F8035F" w:rsidRPr="003F5496">
        <w:rPr>
          <w:sz w:val="26"/>
          <w:szCs w:val="26"/>
        </w:rPr>
        <w:t>прогнозируется</w:t>
      </w:r>
      <w:proofErr w:type="gramEnd"/>
      <w:r w:rsidR="00F8035F" w:rsidRPr="003F5496">
        <w:rPr>
          <w:sz w:val="26"/>
          <w:szCs w:val="26"/>
        </w:rPr>
        <w:t xml:space="preserve"> в размере:</w:t>
      </w:r>
    </w:p>
    <w:p w:rsidR="00F8035F" w:rsidRPr="003F5496" w:rsidRDefault="00F8035F" w:rsidP="00F8035F">
      <w:pPr>
        <w:pStyle w:val="Default"/>
        <w:ind w:firstLine="709"/>
        <w:contextualSpacing/>
        <w:jc w:val="both"/>
        <w:rPr>
          <w:bCs/>
          <w:color w:val="auto"/>
          <w:sz w:val="26"/>
          <w:szCs w:val="26"/>
        </w:rPr>
      </w:pPr>
      <w:r w:rsidRPr="003F5496">
        <w:rPr>
          <w:bCs/>
          <w:color w:val="auto"/>
          <w:sz w:val="26"/>
          <w:szCs w:val="26"/>
        </w:rPr>
        <w:t>на 202</w:t>
      </w:r>
      <w:r w:rsidR="003673EB" w:rsidRPr="003F5496">
        <w:rPr>
          <w:bCs/>
          <w:color w:val="auto"/>
          <w:sz w:val="26"/>
          <w:szCs w:val="26"/>
        </w:rPr>
        <w:t>6</w:t>
      </w:r>
      <w:r w:rsidRPr="003F5496">
        <w:rPr>
          <w:bCs/>
          <w:color w:val="auto"/>
          <w:sz w:val="26"/>
          <w:szCs w:val="26"/>
        </w:rPr>
        <w:t xml:space="preserve"> год – </w:t>
      </w:r>
      <w:r w:rsidR="00AC3DBD" w:rsidRPr="003F5496">
        <w:rPr>
          <w:bCs/>
          <w:color w:val="auto"/>
          <w:sz w:val="26"/>
          <w:szCs w:val="26"/>
        </w:rPr>
        <w:t>5 150</w:t>
      </w:r>
      <w:r w:rsidRPr="003F5496">
        <w:rPr>
          <w:bCs/>
          <w:color w:val="auto"/>
          <w:sz w:val="26"/>
          <w:szCs w:val="26"/>
        </w:rPr>
        <w:t xml:space="preserve"> 000,00 рублей,</w:t>
      </w:r>
    </w:p>
    <w:p w:rsidR="00F8035F" w:rsidRPr="003F5496" w:rsidRDefault="00F8035F" w:rsidP="00F8035F">
      <w:pPr>
        <w:pStyle w:val="Default"/>
        <w:ind w:firstLine="709"/>
        <w:contextualSpacing/>
        <w:jc w:val="both"/>
        <w:rPr>
          <w:bCs/>
          <w:color w:val="auto"/>
          <w:sz w:val="26"/>
          <w:szCs w:val="26"/>
        </w:rPr>
      </w:pPr>
      <w:r w:rsidRPr="003F5496">
        <w:rPr>
          <w:bCs/>
          <w:color w:val="auto"/>
          <w:sz w:val="26"/>
          <w:szCs w:val="26"/>
        </w:rPr>
        <w:t>на 202</w:t>
      </w:r>
      <w:r w:rsidR="003673EB" w:rsidRPr="003F5496">
        <w:rPr>
          <w:bCs/>
          <w:color w:val="auto"/>
          <w:sz w:val="26"/>
          <w:szCs w:val="26"/>
        </w:rPr>
        <w:t>7</w:t>
      </w:r>
      <w:r w:rsidRPr="003F5496">
        <w:rPr>
          <w:bCs/>
          <w:color w:val="auto"/>
          <w:sz w:val="26"/>
          <w:szCs w:val="26"/>
        </w:rPr>
        <w:t xml:space="preserve"> год – </w:t>
      </w:r>
      <w:r w:rsidR="00AC3DBD" w:rsidRPr="003F5496">
        <w:rPr>
          <w:bCs/>
          <w:color w:val="auto"/>
          <w:sz w:val="26"/>
          <w:szCs w:val="26"/>
        </w:rPr>
        <w:t>5 200</w:t>
      </w:r>
      <w:r w:rsidRPr="003F5496">
        <w:rPr>
          <w:bCs/>
          <w:color w:val="auto"/>
          <w:sz w:val="26"/>
          <w:szCs w:val="26"/>
        </w:rPr>
        <w:t xml:space="preserve"> 000,00 рублей,</w:t>
      </w:r>
    </w:p>
    <w:p w:rsidR="00F8035F" w:rsidRPr="003F5496" w:rsidRDefault="00F8035F" w:rsidP="00F8035F">
      <w:pPr>
        <w:pStyle w:val="Default"/>
        <w:ind w:firstLine="709"/>
        <w:contextualSpacing/>
        <w:jc w:val="both"/>
        <w:rPr>
          <w:bCs/>
          <w:color w:val="auto"/>
          <w:sz w:val="26"/>
          <w:szCs w:val="26"/>
        </w:rPr>
      </w:pPr>
      <w:r w:rsidRPr="003F5496">
        <w:rPr>
          <w:bCs/>
          <w:color w:val="auto"/>
          <w:sz w:val="26"/>
          <w:szCs w:val="26"/>
        </w:rPr>
        <w:t>на 202</w:t>
      </w:r>
      <w:r w:rsidR="003673EB" w:rsidRPr="003F5496">
        <w:rPr>
          <w:bCs/>
          <w:color w:val="auto"/>
          <w:sz w:val="26"/>
          <w:szCs w:val="26"/>
        </w:rPr>
        <w:t>8</w:t>
      </w:r>
      <w:r w:rsidRPr="003F5496">
        <w:rPr>
          <w:bCs/>
          <w:color w:val="auto"/>
          <w:sz w:val="26"/>
          <w:szCs w:val="26"/>
        </w:rPr>
        <w:t xml:space="preserve"> год – </w:t>
      </w:r>
      <w:r w:rsidR="00AC3DBD" w:rsidRPr="003F5496">
        <w:rPr>
          <w:bCs/>
          <w:color w:val="auto"/>
          <w:sz w:val="26"/>
          <w:szCs w:val="26"/>
        </w:rPr>
        <w:t>5 210</w:t>
      </w:r>
      <w:r w:rsidRPr="003F5496">
        <w:rPr>
          <w:bCs/>
          <w:color w:val="auto"/>
          <w:sz w:val="26"/>
          <w:szCs w:val="26"/>
        </w:rPr>
        <w:t xml:space="preserve"> 000,00 рублей. </w:t>
      </w:r>
    </w:p>
    <w:p w:rsidR="00E8235E" w:rsidRPr="003F5496" w:rsidRDefault="00E8235E" w:rsidP="00E8235E">
      <w:pPr>
        <w:ind w:firstLine="709"/>
        <w:jc w:val="both"/>
        <w:rPr>
          <w:sz w:val="26"/>
          <w:szCs w:val="26"/>
        </w:rPr>
      </w:pPr>
      <w:r w:rsidRPr="003F5496">
        <w:rPr>
          <w:sz w:val="26"/>
          <w:szCs w:val="26"/>
        </w:rPr>
        <w:t>При планировании транспортного налога учтено:</w:t>
      </w:r>
    </w:p>
    <w:p w:rsidR="00E8235E" w:rsidRPr="003F5496" w:rsidRDefault="00E8235E" w:rsidP="00E8235E">
      <w:pPr>
        <w:ind w:firstLine="709"/>
        <w:jc w:val="both"/>
        <w:rPr>
          <w:sz w:val="26"/>
          <w:szCs w:val="26"/>
        </w:rPr>
      </w:pPr>
      <w:r w:rsidRPr="003F5496">
        <w:rPr>
          <w:sz w:val="26"/>
          <w:szCs w:val="26"/>
        </w:rPr>
        <w:t xml:space="preserve">- налоговые ставки, льготы и преференции, предусмотренные главой 28 Налогового кодекса Российской Федерации, законом Ханты-Мансийского автономного округа – Югры от14.11.2002г. №62-03 «О транспортном налоге </w:t>
      </w:r>
      <w:proofErr w:type="gramStart"/>
      <w:r w:rsidRPr="003F5496">
        <w:rPr>
          <w:sz w:val="26"/>
          <w:szCs w:val="26"/>
        </w:rPr>
        <w:t>в</w:t>
      </w:r>
      <w:proofErr w:type="gramEnd"/>
      <w:r w:rsidRPr="003F5496">
        <w:rPr>
          <w:sz w:val="26"/>
          <w:szCs w:val="26"/>
        </w:rPr>
        <w:t xml:space="preserve"> </w:t>
      </w:r>
      <w:proofErr w:type="gramStart"/>
      <w:r w:rsidRPr="003F5496">
        <w:rPr>
          <w:sz w:val="26"/>
          <w:szCs w:val="26"/>
        </w:rPr>
        <w:t>Ханты-Мансийском</w:t>
      </w:r>
      <w:proofErr w:type="gramEnd"/>
      <w:r w:rsidRPr="003F5496">
        <w:rPr>
          <w:sz w:val="26"/>
          <w:szCs w:val="26"/>
        </w:rPr>
        <w:t xml:space="preserve"> автономном округе – Югре»;</w:t>
      </w:r>
    </w:p>
    <w:p w:rsidR="00E8235E" w:rsidRPr="003F5496" w:rsidRDefault="00E8235E" w:rsidP="00E8235E">
      <w:pPr>
        <w:ind w:firstLine="709"/>
        <w:jc w:val="both"/>
        <w:rPr>
          <w:sz w:val="26"/>
          <w:szCs w:val="26"/>
        </w:rPr>
      </w:pPr>
      <w:r w:rsidRPr="003F5496">
        <w:rPr>
          <w:sz w:val="26"/>
          <w:szCs w:val="26"/>
        </w:rPr>
        <w:t>- динамика поступлений текущего года в бюджет городского поселения Междуреченский;</w:t>
      </w:r>
    </w:p>
    <w:p w:rsidR="00E8235E" w:rsidRPr="003F5496" w:rsidRDefault="00E8235E" w:rsidP="00E8235E">
      <w:pPr>
        <w:ind w:firstLine="709"/>
        <w:jc w:val="both"/>
        <w:rPr>
          <w:sz w:val="26"/>
          <w:szCs w:val="26"/>
        </w:rPr>
      </w:pPr>
      <w:r w:rsidRPr="003F5496">
        <w:rPr>
          <w:sz w:val="26"/>
          <w:szCs w:val="26"/>
        </w:rPr>
        <w:t>- динамика налоговой базы и фактических поступлений, сложившаяся за предыдущие периоды (отчет по ф. №5-ТН «Отчет о налоговой базе и структуре начислений по транспортному налогу»);</w:t>
      </w:r>
    </w:p>
    <w:p w:rsidR="00E8235E" w:rsidRPr="003F5496" w:rsidRDefault="00E8235E" w:rsidP="00E8235E">
      <w:pPr>
        <w:ind w:firstLine="709"/>
        <w:jc w:val="both"/>
        <w:rPr>
          <w:sz w:val="26"/>
          <w:szCs w:val="26"/>
        </w:rPr>
      </w:pPr>
      <w:r w:rsidRPr="003F5496">
        <w:rPr>
          <w:sz w:val="26"/>
          <w:szCs w:val="26"/>
        </w:rPr>
        <w:t xml:space="preserve">- норматив зачисления налога в бюджет </w:t>
      </w:r>
      <w:r w:rsidR="004D5CDE" w:rsidRPr="003F5496">
        <w:rPr>
          <w:sz w:val="26"/>
          <w:szCs w:val="26"/>
        </w:rPr>
        <w:t>поселения</w:t>
      </w:r>
      <w:r w:rsidRPr="003F5496">
        <w:rPr>
          <w:sz w:val="26"/>
          <w:szCs w:val="26"/>
        </w:rPr>
        <w:t xml:space="preserve"> с учетом положений Закона Ханты-Мансийского автономного округа – Югры от 10.11.2008г. №132-оз «О межбюджетных отношениях </w:t>
      </w:r>
      <w:proofErr w:type="gramStart"/>
      <w:r w:rsidRPr="003F5496">
        <w:rPr>
          <w:sz w:val="26"/>
          <w:szCs w:val="26"/>
        </w:rPr>
        <w:t>в</w:t>
      </w:r>
      <w:proofErr w:type="gramEnd"/>
      <w:r w:rsidRPr="003F5496">
        <w:rPr>
          <w:sz w:val="26"/>
          <w:szCs w:val="26"/>
        </w:rPr>
        <w:t xml:space="preserve"> </w:t>
      </w:r>
      <w:proofErr w:type="gramStart"/>
      <w:r w:rsidRPr="003F5496">
        <w:rPr>
          <w:sz w:val="26"/>
          <w:szCs w:val="26"/>
        </w:rPr>
        <w:t>Ханты-Мансийском</w:t>
      </w:r>
      <w:proofErr w:type="gramEnd"/>
      <w:r w:rsidRPr="003F5496">
        <w:rPr>
          <w:sz w:val="26"/>
          <w:szCs w:val="26"/>
        </w:rPr>
        <w:t xml:space="preserve"> автономном округе – Югре».</w:t>
      </w:r>
    </w:p>
    <w:p w:rsidR="00E8235E" w:rsidRPr="003F5496" w:rsidRDefault="00E8235E" w:rsidP="00E8235E">
      <w:pPr>
        <w:ind w:firstLine="709"/>
        <w:jc w:val="both"/>
        <w:rPr>
          <w:sz w:val="26"/>
          <w:szCs w:val="26"/>
        </w:rPr>
      </w:pPr>
      <w:r w:rsidRPr="003F5496">
        <w:rPr>
          <w:sz w:val="26"/>
          <w:szCs w:val="26"/>
        </w:rPr>
        <w:t xml:space="preserve">Поступления по транспортному налогу являются источником формирования муниципального дорожного фонда </w:t>
      </w:r>
      <w:r w:rsidR="004D5CDE" w:rsidRPr="003F5496">
        <w:rPr>
          <w:sz w:val="26"/>
          <w:szCs w:val="26"/>
        </w:rPr>
        <w:t xml:space="preserve">городского поселения </w:t>
      </w:r>
      <w:proofErr w:type="gramStart"/>
      <w:r w:rsidR="004D5CDE" w:rsidRPr="003F5496">
        <w:rPr>
          <w:sz w:val="26"/>
          <w:szCs w:val="26"/>
        </w:rPr>
        <w:t>Междуреченский</w:t>
      </w:r>
      <w:proofErr w:type="gramEnd"/>
      <w:r w:rsidRPr="003F5496">
        <w:rPr>
          <w:sz w:val="26"/>
          <w:szCs w:val="26"/>
        </w:rPr>
        <w:t>.</w:t>
      </w:r>
    </w:p>
    <w:p w:rsidR="00F8035F" w:rsidRPr="003F5496" w:rsidRDefault="008939F0" w:rsidP="00785A1F">
      <w:pPr>
        <w:ind w:firstLine="709"/>
        <w:jc w:val="both"/>
        <w:rPr>
          <w:sz w:val="26"/>
          <w:szCs w:val="26"/>
        </w:rPr>
      </w:pPr>
      <w:r w:rsidRPr="003F5496">
        <w:rPr>
          <w:sz w:val="26"/>
          <w:szCs w:val="26"/>
        </w:rPr>
        <w:t>В результате т</w:t>
      </w:r>
      <w:r w:rsidR="00785A1F" w:rsidRPr="003F5496">
        <w:rPr>
          <w:sz w:val="26"/>
          <w:szCs w:val="26"/>
        </w:rPr>
        <w:t>ранспортный налог спрогнозирован в объеме</w:t>
      </w:r>
      <w:r w:rsidR="00F8035F" w:rsidRPr="003F5496">
        <w:rPr>
          <w:sz w:val="26"/>
          <w:szCs w:val="26"/>
        </w:rPr>
        <w:t>:</w:t>
      </w:r>
    </w:p>
    <w:p w:rsidR="00F8035F" w:rsidRPr="003F5496" w:rsidRDefault="00F8035F" w:rsidP="00F8035F">
      <w:pPr>
        <w:pStyle w:val="Default"/>
        <w:ind w:firstLine="709"/>
        <w:contextualSpacing/>
        <w:jc w:val="both"/>
        <w:rPr>
          <w:bCs/>
          <w:color w:val="auto"/>
          <w:sz w:val="26"/>
          <w:szCs w:val="26"/>
        </w:rPr>
      </w:pPr>
      <w:r w:rsidRPr="003F5496">
        <w:rPr>
          <w:bCs/>
          <w:color w:val="auto"/>
          <w:sz w:val="26"/>
          <w:szCs w:val="26"/>
        </w:rPr>
        <w:t>на 202</w:t>
      </w:r>
      <w:r w:rsidR="003673EB" w:rsidRPr="003F5496">
        <w:rPr>
          <w:bCs/>
          <w:color w:val="auto"/>
          <w:sz w:val="26"/>
          <w:szCs w:val="26"/>
        </w:rPr>
        <w:t>6</w:t>
      </w:r>
      <w:r w:rsidRPr="003F5496">
        <w:rPr>
          <w:bCs/>
          <w:color w:val="auto"/>
          <w:sz w:val="26"/>
          <w:szCs w:val="26"/>
        </w:rPr>
        <w:t xml:space="preserve"> год – </w:t>
      </w:r>
      <w:r w:rsidR="00AC3DBD" w:rsidRPr="003F5496">
        <w:rPr>
          <w:bCs/>
          <w:color w:val="auto"/>
          <w:sz w:val="26"/>
          <w:szCs w:val="26"/>
        </w:rPr>
        <w:t>480</w:t>
      </w:r>
      <w:r w:rsidRPr="003F5496">
        <w:rPr>
          <w:bCs/>
          <w:color w:val="auto"/>
          <w:sz w:val="26"/>
          <w:szCs w:val="26"/>
        </w:rPr>
        <w:t xml:space="preserve"> 000,00 рублей,</w:t>
      </w:r>
    </w:p>
    <w:p w:rsidR="00F8035F" w:rsidRPr="003F5496" w:rsidRDefault="00F8035F" w:rsidP="00F8035F">
      <w:pPr>
        <w:pStyle w:val="Default"/>
        <w:ind w:firstLine="709"/>
        <w:contextualSpacing/>
        <w:jc w:val="both"/>
        <w:rPr>
          <w:bCs/>
          <w:color w:val="auto"/>
          <w:sz w:val="26"/>
          <w:szCs w:val="26"/>
        </w:rPr>
      </w:pPr>
      <w:r w:rsidRPr="003F5496">
        <w:rPr>
          <w:bCs/>
          <w:color w:val="auto"/>
          <w:sz w:val="26"/>
          <w:szCs w:val="26"/>
        </w:rPr>
        <w:t>на 202</w:t>
      </w:r>
      <w:r w:rsidR="003673EB" w:rsidRPr="003F5496">
        <w:rPr>
          <w:bCs/>
          <w:color w:val="auto"/>
          <w:sz w:val="26"/>
          <w:szCs w:val="26"/>
        </w:rPr>
        <w:t>7</w:t>
      </w:r>
      <w:r w:rsidRPr="003F5496">
        <w:rPr>
          <w:bCs/>
          <w:color w:val="auto"/>
          <w:sz w:val="26"/>
          <w:szCs w:val="26"/>
        </w:rPr>
        <w:t xml:space="preserve"> год – </w:t>
      </w:r>
      <w:r w:rsidR="00AC3DBD" w:rsidRPr="003F5496">
        <w:rPr>
          <w:bCs/>
          <w:color w:val="auto"/>
          <w:sz w:val="26"/>
          <w:szCs w:val="26"/>
        </w:rPr>
        <w:t>490</w:t>
      </w:r>
      <w:r w:rsidRPr="003F5496">
        <w:rPr>
          <w:bCs/>
          <w:color w:val="auto"/>
          <w:sz w:val="26"/>
          <w:szCs w:val="26"/>
        </w:rPr>
        <w:t xml:space="preserve"> </w:t>
      </w:r>
      <w:r w:rsidR="00AC3DBD" w:rsidRPr="003F5496">
        <w:rPr>
          <w:bCs/>
          <w:color w:val="auto"/>
          <w:sz w:val="26"/>
          <w:szCs w:val="26"/>
        </w:rPr>
        <w:t>0</w:t>
      </w:r>
      <w:r w:rsidRPr="003F5496">
        <w:rPr>
          <w:bCs/>
          <w:color w:val="auto"/>
          <w:sz w:val="26"/>
          <w:szCs w:val="26"/>
        </w:rPr>
        <w:t>00,00 рублей,</w:t>
      </w:r>
    </w:p>
    <w:p w:rsidR="00F8035F" w:rsidRPr="003F5496" w:rsidRDefault="00F8035F" w:rsidP="00F8035F">
      <w:pPr>
        <w:ind w:firstLine="709"/>
        <w:jc w:val="both"/>
        <w:rPr>
          <w:bCs/>
          <w:sz w:val="26"/>
          <w:szCs w:val="26"/>
        </w:rPr>
      </w:pPr>
      <w:r w:rsidRPr="003F5496">
        <w:rPr>
          <w:bCs/>
          <w:sz w:val="26"/>
          <w:szCs w:val="26"/>
        </w:rPr>
        <w:t>на 202</w:t>
      </w:r>
      <w:r w:rsidR="003673EB" w:rsidRPr="003F5496">
        <w:rPr>
          <w:bCs/>
          <w:sz w:val="26"/>
          <w:szCs w:val="26"/>
        </w:rPr>
        <w:t>8</w:t>
      </w:r>
      <w:r w:rsidRPr="003F5496">
        <w:rPr>
          <w:bCs/>
          <w:sz w:val="26"/>
          <w:szCs w:val="26"/>
        </w:rPr>
        <w:t xml:space="preserve"> год –</w:t>
      </w:r>
      <w:r w:rsidR="00AC3DBD" w:rsidRPr="003F5496">
        <w:rPr>
          <w:bCs/>
          <w:sz w:val="26"/>
          <w:szCs w:val="26"/>
        </w:rPr>
        <w:t xml:space="preserve"> 500 0</w:t>
      </w:r>
      <w:r w:rsidRPr="003F5496">
        <w:rPr>
          <w:bCs/>
          <w:sz w:val="26"/>
          <w:szCs w:val="26"/>
        </w:rPr>
        <w:t>00,00 рублей.</w:t>
      </w:r>
    </w:p>
    <w:p w:rsidR="00D86632" w:rsidRPr="003F5496" w:rsidRDefault="00D86632" w:rsidP="00785A1F">
      <w:pPr>
        <w:tabs>
          <w:tab w:val="left" w:pos="851"/>
        </w:tabs>
        <w:ind w:firstLine="709"/>
        <w:contextualSpacing/>
        <w:jc w:val="both"/>
        <w:rPr>
          <w:sz w:val="26"/>
          <w:szCs w:val="26"/>
        </w:rPr>
      </w:pPr>
    </w:p>
    <w:p w:rsidR="0019418B" w:rsidRPr="003F5496" w:rsidRDefault="0019418B" w:rsidP="0019418B">
      <w:pPr>
        <w:pStyle w:val="Default"/>
        <w:ind w:firstLine="709"/>
        <w:contextualSpacing/>
        <w:jc w:val="center"/>
        <w:rPr>
          <w:bCs/>
          <w:color w:val="auto"/>
          <w:sz w:val="26"/>
          <w:szCs w:val="26"/>
        </w:rPr>
      </w:pPr>
      <w:r w:rsidRPr="003F5496">
        <w:rPr>
          <w:bCs/>
          <w:color w:val="auto"/>
          <w:sz w:val="26"/>
          <w:szCs w:val="26"/>
        </w:rPr>
        <w:t>Состав и динамика неналоговых доходов бюджета городского поселения Междуреченский на 202</w:t>
      </w:r>
      <w:r w:rsidR="00717CD6" w:rsidRPr="003F5496">
        <w:rPr>
          <w:bCs/>
          <w:color w:val="auto"/>
          <w:sz w:val="26"/>
          <w:szCs w:val="26"/>
        </w:rPr>
        <w:t>5</w:t>
      </w:r>
      <w:r w:rsidRPr="003F5496">
        <w:rPr>
          <w:bCs/>
          <w:color w:val="auto"/>
          <w:sz w:val="26"/>
          <w:szCs w:val="26"/>
        </w:rPr>
        <w:t>-202</w:t>
      </w:r>
      <w:r w:rsidR="00717CD6" w:rsidRPr="003F5496">
        <w:rPr>
          <w:bCs/>
          <w:color w:val="auto"/>
          <w:sz w:val="26"/>
          <w:szCs w:val="26"/>
        </w:rPr>
        <w:t>8</w:t>
      </w:r>
      <w:r w:rsidRPr="003F5496">
        <w:rPr>
          <w:bCs/>
          <w:color w:val="auto"/>
          <w:sz w:val="26"/>
          <w:szCs w:val="26"/>
        </w:rPr>
        <w:t xml:space="preserve"> годы</w:t>
      </w:r>
    </w:p>
    <w:p w:rsidR="0019418B" w:rsidRPr="003F5496" w:rsidRDefault="0019418B" w:rsidP="0019418B">
      <w:pPr>
        <w:pStyle w:val="Default"/>
        <w:ind w:firstLine="709"/>
        <w:contextualSpacing/>
        <w:jc w:val="center"/>
        <w:rPr>
          <w:bCs/>
          <w:color w:val="auto"/>
          <w:sz w:val="25"/>
          <w:szCs w:val="25"/>
        </w:rPr>
      </w:pPr>
    </w:p>
    <w:tbl>
      <w:tblPr>
        <w:tblW w:w="10001" w:type="dxa"/>
        <w:tblInd w:w="93" w:type="dxa"/>
        <w:tblLook w:val="04A0" w:firstRow="1" w:lastRow="0" w:firstColumn="1" w:lastColumn="0" w:noHBand="0" w:noVBand="1"/>
      </w:tblPr>
      <w:tblGrid>
        <w:gridCol w:w="2283"/>
        <w:gridCol w:w="1418"/>
        <w:gridCol w:w="1437"/>
        <w:gridCol w:w="704"/>
        <w:gridCol w:w="1520"/>
        <w:gridCol w:w="680"/>
        <w:gridCol w:w="1187"/>
        <w:gridCol w:w="772"/>
      </w:tblGrid>
      <w:tr w:rsidR="00714B4B" w:rsidRPr="003F5496" w:rsidTr="00DB1E00">
        <w:trPr>
          <w:trHeight w:val="328"/>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268" w:rsidRPr="003F5496" w:rsidRDefault="004A0268" w:rsidP="004A0268">
            <w:pPr>
              <w:jc w:val="center"/>
              <w:rPr>
                <w:sz w:val="18"/>
                <w:szCs w:val="18"/>
              </w:rPr>
            </w:pPr>
            <w:r w:rsidRPr="003F5496">
              <w:rPr>
                <w:sz w:val="18"/>
                <w:szCs w:val="18"/>
              </w:rPr>
              <w:t>Вид дохода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268" w:rsidRPr="003F5496" w:rsidRDefault="004A0268" w:rsidP="004C6901">
            <w:pPr>
              <w:jc w:val="center"/>
              <w:rPr>
                <w:sz w:val="18"/>
                <w:szCs w:val="18"/>
                <w:lang w:val="en-US"/>
              </w:rPr>
            </w:pPr>
            <w:r w:rsidRPr="003F5496">
              <w:rPr>
                <w:sz w:val="18"/>
                <w:szCs w:val="18"/>
              </w:rPr>
              <w:t>202</w:t>
            </w:r>
            <w:r w:rsidR="004C6901" w:rsidRPr="003F5496">
              <w:rPr>
                <w:sz w:val="18"/>
                <w:szCs w:val="18"/>
              </w:rPr>
              <w:t>5</w:t>
            </w:r>
            <w:r w:rsidRPr="003F5496">
              <w:rPr>
                <w:sz w:val="18"/>
                <w:szCs w:val="18"/>
              </w:rPr>
              <w:t xml:space="preserve"> год Решение СД от 2</w:t>
            </w:r>
            <w:r w:rsidR="004C6901" w:rsidRPr="003F5496">
              <w:rPr>
                <w:sz w:val="18"/>
                <w:szCs w:val="18"/>
              </w:rPr>
              <w:t>6</w:t>
            </w:r>
            <w:r w:rsidRPr="003F5496">
              <w:rPr>
                <w:sz w:val="18"/>
                <w:szCs w:val="18"/>
              </w:rPr>
              <w:t>.12.202</w:t>
            </w:r>
            <w:r w:rsidR="004C6901" w:rsidRPr="003F5496">
              <w:rPr>
                <w:sz w:val="18"/>
                <w:szCs w:val="18"/>
              </w:rPr>
              <w:t>4</w:t>
            </w:r>
            <w:r w:rsidRPr="003F5496">
              <w:rPr>
                <w:sz w:val="18"/>
                <w:szCs w:val="18"/>
              </w:rPr>
              <w:t xml:space="preserve"> № </w:t>
            </w:r>
            <w:r w:rsidR="004C6901" w:rsidRPr="003F5496">
              <w:rPr>
                <w:sz w:val="18"/>
                <w:szCs w:val="18"/>
              </w:rPr>
              <w:t>82</w:t>
            </w:r>
          </w:p>
        </w:tc>
        <w:tc>
          <w:tcPr>
            <w:tcW w:w="6300" w:type="dxa"/>
            <w:gridSpan w:val="6"/>
            <w:tcBorders>
              <w:top w:val="single" w:sz="4" w:space="0" w:color="auto"/>
              <w:left w:val="nil"/>
              <w:bottom w:val="single" w:sz="4" w:space="0" w:color="auto"/>
              <w:right w:val="single" w:sz="4" w:space="0" w:color="auto"/>
            </w:tcBorders>
            <w:shd w:val="clear" w:color="auto" w:fill="auto"/>
            <w:vAlign w:val="center"/>
            <w:hideMark/>
          </w:tcPr>
          <w:p w:rsidR="004A0268" w:rsidRPr="003F5496" w:rsidRDefault="004A0268" w:rsidP="004A0268">
            <w:pPr>
              <w:jc w:val="center"/>
              <w:rPr>
                <w:sz w:val="18"/>
                <w:szCs w:val="18"/>
              </w:rPr>
            </w:pPr>
            <w:r w:rsidRPr="003F5496">
              <w:rPr>
                <w:sz w:val="18"/>
                <w:szCs w:val="18"/>
              </w:rPr>
              <w:t>Проект</w:t>
            </w:r>
          </w:p>
        </w:tc>
      </w:tr>
      <w:tr w:rsidR="00714B4B" w:rsidRPr="003F5496" w:rsidTr="00DB1E00">
        <w:trPr>
          <w:trHeight w:val="276"/>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4A0268" w:rsidRPr="003F5496" w:rsidRDefault="004A0268" w:rsidP="004A0268">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A0268" w:rsidRPr="003F5496" w:rsidRDefault="004A0268" w:rsidP="004A0268">
            <w:pPr>
              <w:rPr>
                <w:sz w:val="18"/>
                <w:szCs w:val="18"/>
              </w:rPr>
            </w:pPr>
          </w:p>
        </w:tc>
        <w:tc>
          <w:tcPr>
            <w:tcW w:w="2141" w:type="dxa"/>
            <w:gridSpan w:val="2"/>
            <w:tcBorders>
              <w:top w:val="single" w:sz="4" w:space="0" w:color="auto"/>
              <w:left w:val="nil"/>
              <w:bottom w:val="single" w:sz="4" w:space="0" w:color="auto"/>
              <w:right w:val="single" w:sz="4" w:space="0" w:color="auto"/>
            </w:tcBorders>
            <w:shd w:val="clear" w:color="auto" w:fill="auto"/>
            <w:vAlign w:val="center"/>
            <w:hideMark/>
          </w:tcPr>
          <w:p w:rsidR="004A0268" w:rsidRPr="003F5496" w:rsidRDefault="004A0268" w:rsidP="00970C41">
            <w:pPr>
              <w:jc w:val="center"/>
              <w:rPr>
                <w:sz w:val="18"/>
                <w:szCs w:val="18"/>
              </w:rPr>
            </w:pPr>
            <w:r w:rsidRPr="003F5496">
              <w:rPr>
                <w:sz w:val="18"/>
                <w:szCs w:val="18"/>
              </w:rPr>
              <w:t>202</w:t>
            </w:r>
            <w:r w:rsidR="00970C41" w:rsidRPr="003F5496">
              <w:rPr>
                <w:sz w:val="18"/>
                <w:szCs w:val="18"/>
              </w:rPr>
              <w:t>6</w:t>
            </w:r>
            <w:r w:rsidRPr="003F5496">
              <w:rPr>
                <w:sz w:val="18"/>
                <w:szCs w:val="18"/>
              </w:rPr>
              <w:t xml:space="preserve"> год</w:t>
            </w:r>
          </w:p>
        </w:tc>
        <w:tc>
          <w:tcPr>
            <w:tcW w:w="2200" w:type="dxa"/>
            <w:gridSpan w:val="2"/>
            <w:tcBorders>
              <w:top w:val="single" w:sz="4" w:space="0" w:color="auto"/>
              <w:left w:val="nil"/>
              <w:bottom w:val="single" w:sz="4" w:space="0" w:color="auto"/>
              <w:right w:val="single" w:sz="4" w:space="0" w:color="auto"/>
            </w:tcBorders>
            <w:shd w:val="clear" w:color="auto" w:fill="auto"/>
            <w:vAlign w:val="center"/>
            <w:hideMark/>
          </w:tcPr>
          <w:p w:rsidR="004A0268" w:rsidRPr="003F5496" w:rsidRDefault="004A0268" w:rsidP="00970C41">
            <w:pPr>
              <w:jc w:val="center"/>
              <w:rPr>
                <w:sz w:val="18"/>
                <w:szCs w:val="18"/>
              </w:rPr>
            </w:pPr>
            <w:r w:rsidRPr="003F5496">
              <w:rPr>
                <w:sz w:val="18"/>
                <w:szCs w:val="18"/>
              </w:rPr>
              <w:t>202</w:t>
            </w:r>
            <w:r w:rsidR="00970C41" w:rsidRPr="003F5496">
              <w:rPr>
                <w:sz w:val="18"/>
                <w:szCs w:val="18"/>
              </w:rPr>
              <w:t>7</w:t>
            </w:r>
            <w:r w:rsidRPr="003F5496">
              <w:rPr>
                <w:sz w:val="18"/>
                <w:szCs w:val="18"/>
              </w:rPr>
              <w:t xml:space="preserve"> год</w:t>
            </w:r>
          </w:p>
        </w:tc>
        <w:tc>
          <w:tcPr>
            <w:tcW w:w="1959" w:type="dxa"/>
            <w:gridSpan w:val="2"/>
            <w:tcBorders>
              <w:top w:val="single" w:sz="4" w:space="0" w:color="auto"/>
              <w:left w:val="nil"/>
              <w:bottom w:val="single" w:sz="4" w:space="0" w:color="auto"/>
              <w:right w:val="single" w:sz="4" w:space="0" w:color="auto"/>
            </w:tcBorders>
            <w:shd w:val="clear" w:color="auto" w:fill="auto"/>
            <w:vAlign w:val="center"/>
            <w:hideMark/>
          </w:tcPr>
          <w:p w:rsidR="004A0268" w:rsidRPr="003F5496" w:rsidRDefault="004A0268" w:rsidP="00970C41">
            <w:pPr>
              <w:jc w:val="center"/>
              <w:rPr>
                <w:sz w:val="18"/>
                <w:szCs w:val="18"/>
              </w:rPr>
            </w:pPr>
            <w:r w:rsidRPr="003F5496">
              <w:rPr>
                <w:sz w:val="18"/>
                <w:szCs w:val="18"/>
              </w:rPr>
              <w:t>202</w:t>
            </w:r>
            <w:r w:rsidR="00970C41" w:rsidRPr="003F5496">
              <w:rPr>
                <w:sz w:val="18"/>
                <w:szCs w:val="18"/>
              </w:rPr>
              <w:t>8</w:t>
            </w:r>
            <w:r w:rsidRPr="003F5496">
              <w:rPr>
                <w:sz w:val="18"/>
                <w:szCs w:val="18"/>
              </w:rPr>
              <w:t xml:space="preserve"> год</w:t>
            </w:r>
          </w:p>
        </w:tc>
      </w:tr>
      <w:tr w:rsidR="00714B4B" w:rsidRPr="003F5496" w:rsidTr="00DB1E00">
        <w:trPr>
          <w:trHeight w:val="300"/>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4A0268" w:rsidRPr="003F5496" w:rsidRDefault="004A0268" w:rsidP="004A0268">
            <w:pPr>
              <w:rPr>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4A0268" w:rsidRPr="003F5496" w:rsidRDefault="004A0268" w:rsidP="004A0268">
            <w:pPr>
              <w:jc w:val="center"/>
              <w:rPr>
                <w:sz w:val="18"/>
                <w:szCs w:val="18"/>
              </w:rPr>
            </w:pPr>
            <w:r w:rsidRPr="003F5496">
              <w:rPr>
                <w:sz w:val="18"/>
                <w:szCs w:val="18"/>
              </w:rPr>
              <w:t>Сумма, рублей</w:t>
            </w:r>
          </w:p>
        </w:tc>
        <w:tc>
          <w:tcPr>
            <w:tcW w:w="1437" w:type="dxa"/>
            <w:tcBorders>
              <w:top w:val="nil"/>
              <w:left w:val="nil"/>
              <w:bottom w:val="single" w:sz="4" w:space="0" w:color="auto"/>
              <w:right w:val="single" w:sz="4" w:space="0" w:color="auto"/>
            </w:tcBorders>
            <w:shd w:val="clear" w:color="auto" w:fill="auto"/>
            <w:vAlign w:val="center"/>
            <w:hideMark/>
          </w:tcPr>
          <w:p w:rsidR="004A0268" w:rsidRPr="003F5496" w:rsidRDefault="004A0268" w:rsidP="004A0268">
            <w:pPr>
              <w:jc w:val="center"/>
              <w:rPr>
                <w:sz w:val="18"/>
                <w:szCs w:val="18"/>
              </w:rPr>
            </w:pPr>
            <w:r w:rsidRPr="003F5496">
              <w:rPr>
                <w:sz w:val="18"/>
                <w:szCs w:val="18"/>
              </w:rPr>
              <w:t>Сумма, рублей</w:t>
            </w:r>
          </w:p>
        </w:tc>
        <w:tc>
          <w:tcPr>
            <w:tcW w:w="704" w:type="dxa"/>
            <w:tcBorders>
              <w:top w:val="nil"/>
              <w:left w:val="nil"/>
              <w:bottom w:val="single" w:sz="4" w:space="0" w:color="auto"/>
              <w:right w:val="single" w:sz="4" w:space="0" w:color="auto"/>
            </w:tcBorders>
            <w:shd w:val="clear" w:color="auto" w:fill="auto"/>
            <w:vAlign w:val="center"/>
            <w:hideMark/>
          </w:tcPr>
          <w:p w:rsidR="004A0268" w:rsidRPr="003F5496" w:rsidRDefault="004A0268" w:rsidP="004A0268">
            <w:pPr>
              <w:jc w:val="center"/>
              <w:rPr>
                <w:sz w:val="18"/>
                <w:szCs w:val="18"/>
              </w:rPr>
            </w:pPr>
            <w:r w:rsidRPr="003F5496">
              <w:rPr>
                <w:sz w:val="18"/>
                <w:szCs w:val="18"/>
              </w:rPr>
              <w:t>Темп роста, %</w:t>
            </w:r>
          </w:p>
        </w:tc>
        <w:tc>
          <w:tcPr>
            <w:tcW w:w="1520" w:type="dxa"/>
            <w:tcBorders>
              <w:top w:val="nil"/>
              <w:left w:val="nil"/>
              <w:bottom w:val="single" w:sz="4" w:space="0" w:color="auto"/>
              <w:right w:val="single" w:sz="4" w:space="0" w:color="auto"/>
            </w:tcBorders>
            <w:shd w:val="clear" w:color="auto" w:fill="auto"/>
            <w:vAlign w:val="center"/>
            <w:hideMark/>
          </w:tcPr>
          <w:p w:rsidR="004A0268" w:rsidRPr="003F5496" w:rsidRDefault="004A0268" w:rsidP="004A0268">
            <w:pPr>
              <w:jc w:val="center"/>
              <w:rPr>
                <w:sz w:val="18"/>
                <w:szCs w:val="18"/>
              </w:rPr>
            </w:pPr>
            <w:r w:rsidRPr="003F5496">
              <w:rPr>
                <w:sz w:val="18"/>
                <w:szCs w:val="18"/>
              </w:rPr>
              <w:t>Сумма, рублей</w:t>
            </w:r>
          </w:p>
        </w:tc>
        <w:tc>
          <w:tcPr>
            <w:tcW w:w="680" w:type="dxa"/>
            <w:tcBorders>
              <w:top w:val="nil"/>
              <w:left w:val="nil"/>
              <w:bottom w:val="single" w:sz="4" w:space="0" w:color="auto"/>
              <w:right w:val="single" w:sz="4" w:space="0" w:color="auto"/>
            </w:tcBorders>
            <w:shd w:val="clear" w:color="auto" w:fill="auto"/>
            <w:vAlign w:val="center"/>
            <w:hideMark/>
          </w:tcPr>
          <w:p w:rsidR="004A0268" w:rsidRPr="003F5496" w:rsidRDefault="004A0268" w:rsidP="004A0268">
            <w:pPr>
              <w:jc w:val="center"/>
              <w:rPr>
                <w:sz w:val="18"/>
                <w:szCs w:val="18"/>
              </w:rPr>
            </w:pPr>
            <w:r w:rsidRPr="003F5496">
              <w:rPr>
                <w:sz w:val="18"/>
                <w:szCs w:val="18"/>
              </w:rPr>
              <w:t>Темп роста, %</w:t>
            </w:r>
          </w:p>
        </w:tc>
        <w:tc>
          <w:tcPr>
            <w:tcW w:w="1187" w:type="dxa"/>
            <w:tcBorders>
              <w:top w:val="nil"/>
              <w:left w:val="nil"/>
              <w:bottom w:val="single" w:sz="4" w:space="0" w:color="auto"/>
              <w:right w:val="single" w:sz="4" w:space="0" w:color="auto"/>
            </w:tcBorders>
            <w:shd w:val="clear" w:color="auto" w:fill="auto"/>
            <w:vAlign w:val="center"/>
            <w:hideMark/>
          </w:tcPr>
          <w:p w:rsidR="004A0268" w:rsidRPr="003F5496" w:rsidRDefault="004A0268" w:rsidP="004A0268">
            <w:pPr>
              <w:jc w:val="center"/>
              <w:rPr>
                <w:sz w:val="18"/>
                <w:szCs w:val="18"/>
              </w:rPr>
            </w:pPr>
            <w:r w:rsidRPr="003F5496">
              <w:rPr>
                <w:sz w:val="18"/>
                <w:szCs w:val="18"/>
              </w:rPr>
              <w:t>Сумма, рублей</w:t>
            </w:r>
          </w:p>
        </w:tc>
        <w:tc>
          <w:tcPr>
            <w:tcW w:w="772" w:type="dxa"/>
            <w:tcBorders>
              <w:top w:val="nil"/>
              <w:left w:val="nil"/>
              <w:bottom w:val="single" w:sz="4" w:space="0" w:color="auto"/>
              <w:right w:val="single" w:sz="4" w:space="0" w:color="auto"/>
            </w:tcBorders>
            <w:shd w:val="clear" w:color="auto" w:fill="auto"/>
            <w:vAlign w:val="center"/>
            <w:hideMark/>
          </w:tcPr>
          <w:p w:rsidR="004A0268" w:rsidRPr="003F5496" w:rsidRDefault="004A0268" w:rsidP="004A0268">
            <w:pPr>
              <w:jc w:val="center"/>
              <w:rPr>
                <w:sz w:val="18"/>
                <w:szCs w:val="18"/>
              </w:rPr>
            </w:pPr>
            <w:r w:rsidRPr="003F5496">
              <w:rPr>
                <w:sz w:val="18"/>
                <w:szCs w:val="18"/>
              </w:rPr>
              <w:t>Темп роста, %</w:t>
            </w:r>
          </w:p>
        </w:tc>
      </w:tr>
      <w:tr w:rsidR="00714B4B" w:rsidRPr="003F5496" w:rsidTr="00DB1E00">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4A0268" w:rsidRPr="003F5496" w:rsidRDefault="004A0268" w:rsidP="004A0268">
            <w:pPr>
              <w:jc w:val="center"/>
              <w:rPr>
                <w:sz w:val="18"/>
                <w:szCs w:val="18"/>
              </w:rPr>
            </w:pPr>
            <w:r w:rsidRPr="003F5496">
              <w:rPr>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4A0268" w:rsidRPr="003F5496" w:rsidRDefault="004A0268" w:rsidP="004A0268">
            <w:pPr>
              <w:jc w:val="center"/>
              <w:rPr>
                <w:sz w:val="18"/>
                <w:szCs w:val="18"/>
              </w:rPr>
            </w:pPr>
            <w:r w:rsidRPr="003F5496">
              <w:rPr>
                <w:sz w:val="18"/>
                <w:szCs w:val="18"/>
              </w:rPr>
              <w:t>2</w:t>
            </w:r>
          </w:p>
        </w:tc>
        <w:tc>
          <w:tcPr>
            <w:tcW w:w="1437" w:type="dxa"/>
            <w:tcBorders>
              <w:top w:val="nil"/>
              <w:left w:val="nil"/>
              <w:bottom w:val="single" w:sz="4" w:space="0" w:color="auto"/>
              <w:right w:val="single" w:sz="4" w:space="0" w:color="auto"/>
            </w:tcBorders>
            <w:shd w:val="clear" w:color="auto" w:fill="auto"/>
            <w:noWrap/>
            <w:vAlign w:val="center"/>
            <w:hideMark/>
          </w:tcPr>
          <w:p w:rsidR="004A0268" w:rsidRPr="003F5496" w:rsidRDefault="004A0268" w:rsidP="004A0268">
            <w:pPr>
              <w:jc w:val="center"/>
              <w:rPr>
                <w:sz w:val="18"/>
                <w:szCs w:val="18"/>
              </w:rPr>
            </w:pPr>
            <w:r w:rsidRPr="003F5496">
              <w:rPr>
                <w:sz w:val="18"/>
                <w:szCs w:val="18"/>
              </w:rPr>
              <w:t>3</w:t>
            </w:r>
          </w:p>
        </w:tc>
        <w:tc>
          <w:tcPr>
            <w:tcW w:w="704" w:type="dxa"/>
            <w:tcBorders>
              <w:top w:val="nil"/>
              <w:left w:val="nil"/>
              <w:bottom w:val="single" w:sz="4" w:space="0" w:color="auto"/>
              <w:right w:val="single" w:sz="4" w:space="0" w:color="auto"/>
            </w:tcBorders>
            <w:shd w:val="clear" w:color="auto" w:fill="auto"/>
            <w:noWrap/>
            <w:vAlign w:val="center"/>
            <w:hideMark/>
          </w:tcPr>
          <w:p w:rsidR="004A0268" w:rsidRPr="003F5496" w:rsidRDefault="004A0268" w:rsidP="004A0268">
            <w:pPr>
              <w:jc w:val="center"/>
              <w:rPr>
                <w:sz w:val="18"/>
                <w:szCs w:val="18"/>
              </w:rPr>
            </w:pPr>
            <w:r w:rsidRPr="003F5496">
              <w:rPr>
                <w:sz w:val="18"/>
                <w:szCs w:val="18"/>
              </w:rPr>
              <w:t>4</w:t>
            </w:r>
          </w:p>
        </w:tc>
        <w:tc>
          <w:tcPr>
            <w:tcW w:w="1520" w:type="dxa"/>
            <w:tcBorders>
              <w:top w:val="nil"/>
              <w:left w:val="nil"/>
              <w:bottom w:val="single" w:sz="4" w:space="0" w:color="auto"/>
              <w:right w:val="single" w:sz="4" w:space="0" w:color="auto"/>
            </w:tcBorders>
            <w:shd w:val="clear" w:color="auto" w:fill="auto"/>
            <w:noWrap/>
            <w:vAlign w:val="center"/>
            <w:hideMark/>
          </w:tcPr>
          <w:p w:rsidR="004A0268" w:rsidRPr="003F5496" w:rsidRDefault="004A0268" w:rsidP="004A0268">
            <w:pPr>
              <w:jc w:val="center"/>
              <w:rPr>
                <w:sz w:val="18"/>
                <w:szCs w:val="18"/>
              </w:rPr>
            </w:pPr>
            <w:r w:rsidRPr="003F5496">
              <w:rPr>
                <w:sz w:val="18"/>
                <w:szCs w:val="18"/>
              </w:rPr>
              <w:t>5</w:t>
            </w:r>
          </w:p>
        </w:tc>
        <w:tc>
          <w:tcPr>
            <w:tcW w:w="680" w:type="dxa"/>
            <w:tcBorders>
              <w:top w:val="nil"/>
              <w:left w:val="nil"/>
              <w:bottom w:val="single" w:sz="4" w:space="0" w:color="auto"/>
              <w:right w:val="single" w:sz="4" w:space="0" w:color="auto"/>
            </w:tcBorders>
            <w:shd w:val="clear" w:color="auto" w:fill="auto"/>
            <w:noWrap/>
            <w:vAlign w:val="center"/>
            <w:hideMark/>
          </w:tcPr>
          <w:p w:rsidR="004A0268" w:rsidRPr="003F5496" w:rsidRDefault="004A0268" w:rsidP="004A0268">
            <w:pPr>
              <w:jc w:val="center"/>
              <w:rPr>
                <w:sz w:val="18"/>
                <w:szCs w:val="18"/>
              </w:rPr>
            </w:pPr>
            <w:r w:rsidRPr="003F5496">
              <w:rPr>
                <w:sz w:val="18"/>
                <w:szCs w:val="18"/>
              </w:rPr>
              <w:t>6</w:t>
            </w:r>
          </w:p>
        </w:tc>
        <w:tc>
          <w:tcPr>
            <w:tcW w:w="1187" w:type="dxa"/>
            <w:tcBorders>
              <w:top w:val="nil"/>
              <w:left w:val="nil"/>
              <w:bottom w:val="single" w:sz="4" w:space="0" w:color="auto"/>
              <w:right w:val="single" w:sz="4" w:space="0" w:color="auto"/>
            </w:tcBorders>
            <w:shd w:val="clear" w:color="auto" w:fill="auto"/>
            <w:noWrap/>
            <w:vAlign w:val="center"/>
            <w:hideMark/>
          </w:tcPr>
          <w:p w:rsidR="004A0268" w:rsidRPr="003F5496" w:rsidRDefault="004A0268" w:rsidP="004A0268">
            <w:pPr>
              <w:jc w:val="center"/>
              <w:rPr>
                <w:sz w:val="18"/>
                <w:szCs w:val="18"/>
              </w:rPr>
            </w:pPr>
            <w:r w:rsidRPr="003F5496">
              <w:rPr>
                <w:sz w:val="18"/>
                <w:szCs w:val="18"/>
              </w:rPr>
              <w:t>7</w:t>
            </w:r>
          </w:p>
        </w:tc>
        <w:tc>
          <w:tcPr>
            <w:tcW w:w="772" w:type="dxa"/>
            <w:tcBorders>
              <w:top w:val="nil"/>
              <w:left w:val="nil"/>
              <w:bottom w:val="single" w:sz="4" w:space="0" w:color="auto"/>
              <w:right w:val="single" w:sz="4" w:space="0" w:color="auto"/>
            </w:tcBorders>
            <w:shd w:val="clear" w:color="auto" w:fill="auto"/>
            <w:noWrap/>
            <w:vAlign w:val="center"/>
            <w:hideMark/>
          </w:tcPr>
          <w:p w:rsidR="004A0268" w:rsidRPr="003F5496" w:rsidRDefault="004A0268" w:rsidP="004A0268">
            <w:pPr>
              <w:jc w:val="center"/>
              <w:rPr>
                <w:sz w:val="18"/>
                <w:szCs w:val="18"/>
              </w:rPr>
            </w:pPr>
            <w:r w:rsidRPr="003F5496">
              <w:rPr>
                <w:sz w:val="18"/>
                <w:szCs w:val="18"/>
              </w:rPr>
              <w:t>8</w:t>
            </w:r>
          </w:p>
        </w:tc>
      </w:tr>
      <w:tr w:rsidR="00714B4B" w:rsidRPr="003F5496" w:rsidTr="00DB1E00">
        <w:trPr>
          <w:trHeight w:val="49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4A0268" w:rsidRPr="003F5496" w:rsidRDefault="004A0268" w:rsidP="004A0268">
            <w:pPr>
              <w:rPr>
                <w:b/>
                <w:bCs/>
                <w:sz w:val="18"/>
                <w:szCs w:val="18"/>
              </w:rPr>
            </w:pPr>
            <w:r w:rsidRPr="003F5496">
              <w:rPr>
                <w:b/>
                <w:bCs/>
                <w:sz w:val="18"/>
                <w:szCs w:val="18"/>
              </w:rPr>
              <w:t>Неналоговые доходы, всего</w:t>
            </w:r>
          </w:p>
        </w:tc>
        <w:tc>
          <w:tcPr>
            <w:tcW w:w="1418" w:type="dxa"/>
            <w:tcBorders>
              <w:top w:val="nil"/>
              <w:left w:val="nil"/>
              <w:bottom w:val="single" w:sz="4" w:space="0" w:color="auto"/>
              <w:right w:val="single" w:sz="4" w:space="0" w:color="auto"/>
            </w:tcBorders>
            <w:shd w:val="clear" w:color="auto" w:fill="auto"/>
            <w:noWrap/>
            <w:vAlign w:val="bottom"/>
            <w:hideMark/>
          </w:tcPr>
          <w:p w:rsidR="004A0268" w:rsidRPr="003F5496" w:rsidRDefault="004C6901" w:rsidP="00BC7CC1">
            <w:pPr>
              <w:jc w:val="right"/>
              <w:rPr>
                <w:b/>
                <w:bCs/>
                <w:sz w:val="18"/>
                <w:szCs w:val="18"/>
              </w:rPr>
            </w:pPr>
            <w:r w:rsidRPr="003F5496">
              <w:rPr>
                <w:b/>
                <w:bCs/>
                <w:sz w:val="18"/>
                <w:szCs w:val="18"/>
              </w:rPr>
              <w:t>5 989 364,65</w:t>
            </w:r>
          </w:p>
        </w:tc>
        <w:tc>
          <w:tcPr>
            <w:tcW w:w="1437"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b/>
                <w:bCs/>
                <w:sz w:val="18"/>
                <w:szCs w:val="18"/>
              </w:rPr>
            </w:pPr>
            <w:r w:rsidRPr="003F5496">
              <w:rPr>
                <w:b/>
                <w:bCs/>
                <w:sz w:val="18"/>
                <w:szCs w:val="18"/>
              </w:rPr>
              <w:t>6 901 204,61</w:t>
            </w:r>
          </w:p>
        </w:tc>
        <w:tc>
          <w:tcPr>
            <w:tcW w:w="704"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b/>
                <w:bCs/>
                <w:sz w:val="18"/>
                <w:szCs w:val="18"/>
              </w:rPr>
            </w:pPr>
            <w:r w:rsidRPr="003F5496">
              <w:rPr>
                <w:b/>
                <w:bCs/>
                <w:sz w:val="18"/>
                <w:szCs w:val="18"/>
              </w:rPr>
              <w:t>115,2</w:t>
            </w:r>
          </w:p>
        </w:tc>
        <w:tc>
          <w:tcPr>
            <w:tcW w:w="1520"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b/>
                <w:bCs/>
                <w:sz w:val="18"/>
                <w:szCs w:val="18"/>
              </w:rPr>
            </w:pPr>
            <w:r w:rsidRPr="003F5496">
              <w:rPr>
                <w:b/>
                <w:bCs/>
                <w:sz w:val="18"/>
                <w:szCs w:val="18"/>
              </w:rPr>
              <w:t>6 863 304,61</w:t>
            </w:r>
          </w:p>
        </w:tc>
        <w:tc>
          <w:tcPr>
            <w:tcW w:w="680"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b/>
                <w:bCs/>
                <w:sz w:val="18"/>
                <w:szCs w:val="18"/>
              </w:rPr>
            </w:pPr>
            <w:r w:rsidRPr="003F5496">
              <w:rPr>
                <w:b/>
                <w:bCs/>
                <w:sz w:val="18"/>
                <w:szCs w:val="18"/>
              </w:rPr>
              <w:t>99,5</w:t>
            </w:r>
          </w:p>
        </w:tc>
        <w:tc>
          <w:tcPr>
            <w:tcW w:w="1187"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b/>
                <w:bCs/>
                <w:sz w:val="18"/>
                <w:szCs w:val="18"/>
              </w:rPr>
            </w:pPr>
            <w:r w:rsidRPr="003F5496">
              <w:rPr>
                <w:b/>
                <w:bCs/>
                <w:sz w:val="18"/>
                <w:szCs w:val="18"/>
              </w:rPr>
              <w:t>6 851 604,61</w:t>
            </w:r>
          </w:p>
        </w:tc>
        <w:tc>
          <w:tcPr>
            <w:tcW w:w="772" w:type="dxa"/>
            <w:tcBorders>
              <w:top w:val="nil"/>
              <w:left w:val="nil"/>
              <w:bottom w:val="single" w:sz="4" w:space="0" w:color="auto"/>
              <w:right w:val="single" w:sz="4" w:space="0" w:color="auto"/>
            </w:tcBorders>
            <w:shd w:val="clear" w:color="auto" w:fill="auto"/>
            <w:noWrap/>
            <w:vAlign w:val="bottom"/>
            <w:hideMark/>
          </w:tcPr>
          <w:p w:rsidR="004A0268" w:rsidRPr="003F5496" w:rsidRDefault="009B7C1D" w:rsidP="00937809">
            <w:pPr>
              <w:jc w:val="right"/>
              <w:rPr>
                <w:b/>
                <w:bCs/>
                <w:sz w:val="18"/>
                <w:szCs w:val="18"/>
              </w:rPr>
            </w:pPr>
            <w:r w:rsidRPr="003F5496">
              <w:rPr>
                <w:b/>
                <w:bCs/>
                <w:sz w:val="18"/>
                <w:szCs w:val="18"/>
              </w:rPr>
              <w:t>99,</w:t>
            </w:r>
            <w:r w:rsidR="00937809" w:rsidRPr="003F5496">
              <w:rPr>
                <w:b/>
                <w:bCs/>
                <w:sz w:val="18"/>
                <w:szCs w:val="18"/>
              </w:rPr>
              <w:t>8</w:t>
            </w:r>
          </w:p>
        </w:tc>
      </w:tr>
      <w:tr w:rsidR="00714B4B" w:rsidRPr="003F5496" w:rsidTr="00DB1E00">
        <w:trPr>
          <w:trHeight w:val="994"/>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4A0268" w:rsidRPr="003F5496" w:rsidRDefault="004A0268" w:rsidP="004A0268">
            <w:pPr>
              <w:rPr>
                <w:sz w:val="18"/>
                <w:szCs w:val="18"/>
              </w:rPr>
            </w:pPr>
            <w:r w:rsidRPr="003F5496">
              <w:rPr>
                <w:sz w:val="18"/>
                <w:szCs w:val="18"/>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4A0268" w:rsidRPr="003F5496" w:rsidRDefault="004C6901" w:rsidP="00BC7CC1">
            <w:pPr>
              <w:jc w:val="right"/>
              <w:rPr>
                <w:sz w:val="18"/>
                <w:szCs w:val="18"/>
              </w:rPr>
            </w:pPr>
            <w:r w:rsidRPr="003F5496">
              <w:rPr>
                <w:sz w:val="18"/>
                <w:szCs w:val="18"/>
              </w:rPr>
              <w:t>5 789 364,65</w:t>
            </w:r>
          </w:p>
        </w:tc>
        <w:tc>
          <w:tcPr>
            <w:tcW w:w="1437" w:type="dxa"/>
            <w:tcBorders>
              <w:top w:val="nil"/>
              <w:left w:val="nil"/>
              <w:bottom w:val="single" w:sz="4" w:space="0" w:color="auto"/>
              <w:right w:val="single" w:sz="4" w:space="0" w:color="auto"/>
            </w:tcBorders>
            <w:shd w:val="clear" w:color="auto" w:fill="auto"/>
            <w:noWrap/>
            <w:vAlign w:val="bottom"/>
            <w:hideMark/>
          </w:tcPr>
          <w:p w:rsidR="004A0268" w:rsidRPr="003F5496" w:rsidRDefault="00727230" w:rsidP="00937809">
            <w:pPr>
              <w:jc w:val="right"/>
              <w:rPr>
                <w:color w:val="FF0000"/>
                <w:sz w:val="18"/>
                <w:szCs w:val="18"/>
              </w:rPr>
            </w:pPr>
            <w:r w:rsidRPr="003F5496">
              <w:rPr>
                <w:sz w:val="18"/>
                <w:szCs w:val="18"/>
              </w:rPr>
              <w:t>5</w:t>
            </w:r>
            <w:r w:rsidR="00937809" w:rsidRPr="003F5496">
              <w:rPr>
                <w:sz w:val="18"/>
                <w:szCs w:val="18"/>
              </w:rPr>
              <w:t> 632 164,65</w:t>
            </w:r>
          </w:p>
        </w:tc>
        <w:tc>
          <w:tcPr>
            <w:tcW w:w="704"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color w:val="FF0000"/>
                <w:sz w:val="18"/>
                <w:szCs w:val="18"/>
              </w:rPr>
            </w:pPr>
            <w:r w:rsidRPr="003F5496">
              <w:rPr>
                <w:sz w:val="18"/>
                <w:szCs w:val="18"/>
              </w:rPr>
              <w:t>97,3</w:t>
            </w:r>
          </w:p>
        </w:tc>
        <w:tc>
          <w:tcPr>
            <w:tcW w:w="1520"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color w:val="FF0000"/>
                <w:sz w:val="18"/>
                <w:szCs w:val="18"/>
              </w:rPr>
            </w:pPr>
            <w:r w:rsidRPr="003F5496">
              <w:rPr>
                <w:sz w:val="18"/>
                <w:szCs w:val="18"/>
              </w:rPr>
              <w:t>5 594 264,65</w:t>
            </w:r>
          </w:p>
        </w:tc>
        <w:tc>
          <w:tcPr>
            <w:tcW w:w="680"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sz w:val="18"/>
                <w:szCs w:val="18"/>
              </w:rPr>
            </w:pPr>
            <w:r w:rsidRPr="003F5496">
              <w:rPr>
                <w:sz w:val="18"/>
                <w:szCs w:val="18"/>
              </w:rPr>
              <w:t>99,3</w:t>
            </w:r>
          </w:p>
        </w:tc>
        <w:tc>
          <w:tcPr>
            <w:tcW w:w="1187" w:type="dxa"/>
            <w:tcBorders>
              <w:top w:val="nil"/>
              <w:left w:val="nil"/>
              <w:bottom w:val="single" w:sz="4" w:space="0" w:color="auto"/>
              <w:right w:val="single" w:sz="4" w:space="0" w:color="auto"/>
            </w:tcBorders>
            <w:shd w:val="clear" w:color="auto" w:fill="auto"/>
            <w:noWrap/>
            <w:vAlign w:val="bottom"/>
            <w:hideMark/>
          </w:tcPr>
          <w:p w:rsidR="004A0268" w:rsidRPr="003F5496" w:rsidRDefault="00727230" w:rsidP="00937809">
            <w:pPr>
              <w:jc w:val="right"/>
              <w:rPr>
                <w:sz w:val="18"/>
                <w:szCs w:val="18"/>
              </w:rPr>
            </w:pPr>
            <w:r w:rsidRPr="003F5496">
              <w:rPr>
                <w:sz w:val="18"/>
                <w:szCs w:val="18"/>
              </w:rPr>
              <w:t>5</w:t>
            </w:r>
            <w:r w:rsidR="00937809" w:rsidRPr="003F5496">
              <w:rPr>
                <w:sz w:val="18"/>
                <w:szCs w:val="18"/>
              </w:rPr>
              <w:t> 582 564,65</w:t>
            </w:r>
          </w:p>
        </w:tc>
        <w:tc>
          <w:tcPr>
            <w:tcW w:w="772"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sz w:val="18"/>
                <w:szCs w:val="18"/>
              </w:rPr>
            </w:pPr>
            <w:r w:rsidRPr="003F5496">
              <w:rPr>
                <w:sz w:val="18"/>
                <w:szCs w:val="18"/>
              </w:rPr>
              <w:t>99,8</w:t>
            </w:r>
          </w:p>
        </w:tc>
      </w:tr>
      <w:tr w:rsidR="00714B4B" w:rsidRPr="003F5496" w:rsidTr="00DB1E00">
        <w:trPr>
          <w:trHeight w:val="58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4A0268" w:rsidRPr="003F5496" w:rsidRDefault="004A0268" w:rsidP="004A0268">
            <w:pPr>
              <w:rPr>
                <w:sz w:val="18"/>
                <w:szCs w:val="18"/>
              </w:rPr>
            </w:pPr>
            <w:r w:rsidRPr="003F5496">
              <w:rPr>
                <w:sz w:val="18"/>
                <w:szCs w:val="18"/>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auto" w:fill="auto"/>
            <w:noWrap/>
            <w:vAlign w:val="bottom"/>
            <w:hideMark/>
          </w:tcPr>
          <w:p w:rsidR="004A0268" w:rsidRPr="003F5496" w:rsidRDefault="00BC7CC1" w:rsidP="004A0268">
            <w:pPr>
              <w:jc w:val="right"/>
              <w:rPr>
                <w:sz w:val="18"/>
                <w:szCs w:val="18"/>
              </w:rPr>
            </w:pPr>
            <w:r w:rsidRPr="003F5496">
              <w:rPr>
                <w:sz w:val="18"/>
                <w:szCs w:val="18"/>
                <w:lang w:val="en-US"/>
              </w:rPr>
              <w:t>2</w:t>
            </w:r>
            <w:r w:rsidR="004A0268" w:rsidRPr="003F5496">
              <w:rPr>
                <w:sz w:val="18"/>
                <w:szCs w:val="18"/>
              </w:rPr>
              <w:t>00 000,00</w:t>
            </w:r>
          </w:p>
        </w:tc>
        <w:tc>
          <w:tcPr>
            <w:tcW w:w="1437"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color w:val="FF0000"/>
                <w:sz w:val="18"/>
                <w:szCs w:val="18"/>
              </w:rPr>
            </w:pPr>
            <w:r w:rsidRPr="003F5496">
              <w:rPr>
                <w:sz w:val="18"/>
                <w:szCs w:val="18"/>
              </w:rPr>
              <w:t>1 169 039,96</w:t>
            </w:r>
          </w:p>
        </w:tc>
        <w:tc>
          <w:tcPr>
            <w:tcW w:w="704" w:type="dxa"/>
            <w:tcBorders>
              <w:top w:val="nil"/>
              <w:left w:val="nil"/>
              <w:bottom w:val="single" w:sz="4" w:space="0" w:color="auto"/>
              <w:right w:val="single" w:sz="4" w:space="0" w:color="auto"/>
            </w:tcBorders>
            <w:shd w:val="clear" w:color="auto" w:fill="auto"/>
            <w:noWrap/>
            <w:vAlign w:val="bottom"/>
            <w:hideMark/>
          </w:tcPr>
          <w:p w:rsidR="004A0268" w:rsidRPr="003F5496" w:rsidRDefault="00DB1E00" w:rsidP="004A0268">
            <w:pPr>
              <w:jc w:val="right"/>
              <w:rPr>
                <w:color w:val="FF0000"/>
                <w:sz w:val="18"/>
                <w:szCs w:val="18"/>
              </w:rPr>
            </w:pPr>
            <w:r w:rsidRPr="003F5496">
              <w:rPr>
                <w:sz w:val="18"/>
                <w:szCs w:val="18"/>
              </w:rPr>
              <w:t>в 5,8 раза</w:t>
            </w:r>
          </w:p>
        </w:tc>
        <w:tc>
          <w:tcPr>
            <w:tcW w:w="1520"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color w:val="FF0000"/>
                <w:sz w:val="18"/>
                <w:szCs w:val="18"/>
              </w:rPr>
            </w:pPr>
            <w:r w:rsidRPr="003F5496">
              <w:rPr>
                <w:sz w:val="18"/>
                <w:szCs w:val="18"/>
              </w:rPr>
              <w:t>1 169 039,96</w:t>
            </w:r>
          </w:p>
        </w:tc>
        <w:tc>
          <w:tcPr>
            <w:tcW w:w="680" w:type="dxa"/>
            <w:tcBorders>
              <w:top w:val="nil"/>
              <w:left w:val="nil"/>
              <w:bottom w:val="single" w:sz="4" w:space="0" w:color="auto"/>
              <w:right w:val="single" w:sz="4" w:space="0" w:color="auto"/>
            </w:tcBorders>
            <w:shd w:val="clear" w:color="auto" w:fill="auto"/>
            <w:noWrap/>
            <w:vAlign w:val="bottom"/>
            <w:hideMark/>
          </w:tcPr>
          <w:p w:rsidR="004A0268" w:rsidRPr="003F5496" w:rsidRDefault="004A0268" w:rsidP="004A0268">
            <w:pPr>
              <w:jc w:val="right"/>
              <w:rPr>
                <w:sz w:val="18"/>
                <w:szCs w:val="18"/>
              </w:rPr>
            </w:pPr>
            <w:r w:rsidRPr="003F5496">
              <w:rPr>
                <w:sz w:val="18"/>
                <w:szCs w:val="18"/>
              </w:rPr>
              <w:t>100,0</w:t>
            </w:r>
          </w:p>
        </w:tc>
        <w:tc>
          <w:tcPr>
            <w:tcW w:w="1187"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4A0268">
            <w:pPr>
              <w:jc w:val="right"/>
              <w:rPr>
                <w:sz w:val="18"/>
                <w:szCs w:val="18"/>
              </w:rPr>
            </w:pPr>
            <w:r w:rsidRPr="003F5496">
              <w:rPr>
                <w:sz w:val="18"/>
                <w:szCs w:val="18"/>
              </w:rPr>
              <w:t>1 169 039,96</w:t>
            </w:r>
          </w:p>
        </w:tc>
        <w:tc>
          <w:tcPr>
            <w:tcW w:w="772" w:type="dxa"/>
            <w:tcBorders>
              <w:top w:val="nil"/>
              <w:left w:val="nil"/>
              <w:bottom w:val="single" w:sz="4" w:space="0" w:color="auto"/>
              <w:right w:val="single" w:sz="4" w:space="0" w:color="auto"/>
            </w:tcBorders>
            <w:shd w:val="clear" w:color="auto" w:fill="auto"/>
            <w:noWrap/>
            <w:vAlign w:val="bottom"/>
            <w:hideMark/>
          </w:tcPr>
          <w:p w:rsidR="004A0268" w:rsidRPr="003F5496" w:rsidRDefault="004A0268" w:rsidP="004A0268">
            <w:pPr>
              <w:jc w:val="right"/>
              <w:rPr>
                <w:sz w:val="18"/>
                <w:szCs w:val="18"/>
              </w:rPr>
            </w:pPr>
            <w:r w:rsidRPr="003F5496">
              <w:rPr>
                <w:sz w:val="18"/>
                <w:szCs w:val="18"/>
              </w:rPr>
              <w:t>100,0</w:t>
            </w:r>
          </w:p>
        </w:tc>
      </w:tr>
      <w:tr w:rsidR="004A0268" w:rsidRPr="003F5496" w:rsidTr="00DB1E00">
        <w:trPr>
          <w:trHeight w:val="289"/>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4A0268" w:rsidRPr="003F5496" w:rsidRDefault="004A0268" w:rsidP="004A0268">
            <w:pPr>
              <w:rPr>
                <w:sz w:val="18"/>
                <w:szCs w:val="18"/>
              </w:rPr>
            </w:pPr>
            <w:r w:rsidRPr="003F5496">
              <w:rPr>
                <w:sz w:val="18"/>
                <w:szCs w:val="18"/>
              </w:rPr>
              <w:t>Штрафы, санкции, возмещение ущерба</w:t>
            </w:r>
          </w:p>
        </w:tc>
        <w:tc>
          <w:tcPr>
            <w:tcW w:w="1418" w:type="dxa"/>
            <w:tcBorders>
              <w:top w:val="nil"/>
              <w:left w:val="nil"/>
              <w:bottom w:val="single" w:sz="4" w:space="0" w:color="auto"/>
              <w:right w:val="single" w:sz="4" w:space="0" w:color="auto"/>
            </w:tcBorders>
            <w:shd w:val="clear" w:color="auto" w:fill="auto"/>
            <w:noWrap/>
            <w:vAlign w:val="bottom"/>
            <w:hideMark/>
          </w:tcPr>
          <w:p w:rsidR="004A0268" w:rsidRPr="003F5496" w:rsidRDefault="004A0268" w:rsidP="004A0268">
            <w:pPr>
              <w:jc w:val="right"/>
              <w:rPr>
                <w:sz w:val="18"/>
                <w:szCs w:val="18"/>
              </w:rPr>
            </w:pPr>
            <w:r w:rsidRPr="003F5496">
              <w:rPr>
                <w:sz w:val="18"/>
                <w:szCs w:val="18"/>
              </w:rPr>
              <w:t>0,00</w:t>
            </w:r>
          </w:p>
        </w:tc>
        <w:tc>
          <w:tcPr>
            <w:tcW w:w="1437"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727230">
            <w:pPr>
              <w:jc w:val="center"/>
              <w:rPr>
                <w:sz w:val="18"/>
                <w:szCs w:val="18"/>
              </w:rPr>
            </w:pPr>
            <w:r w:rsidRPr="003F5496">
              <w:rPr>
                <w:sz w:val="18"/>
                <w:szCs w:val="18"/>
              </w:rPr>
              <w:t xml:space="preserve">     100 000,</w:t>
            </w:r>
            <w:r w:rsidR="00727230" w:rsidRPr="003F5496">
              <w:rPr>
                <w:sz w:val="18"/>
                <w:szCs w:val="18"/>
              </w:rPr>
              <w:t>00</w:t>
            </w:r>
          </w:p>
        </w:tc>
        <w:tc>
          <w:tcPr>
            <w:tcW w:w="704" w:type="dxa"/>
            <w:tcBorders>
              <w:top w:val="nil"/>
              <w:left w:val="nil"/>
              <w:bottom w:val="single" w:sz="4" w:space="0" w:color="auto"/>
              <w:right w:val="single" w:sz="4" w:space="0" w:color="auto"/>
            </w:tcBorders>
            <w:shd w:val="clear" w:color="auto" w:fill="auto"/>
            <w:noWrap/>
            <w:vAlign w:val="bottom"/>
            <w:hideMark/>
          </w:tcPr>
          <w:p w:rsidR="004A0268" w:rsidRPr="003F5496" w:rsidRDefault="004A0268" w:rsidP="009B7C1D">
            <w:pPr>
              <w:jc w:val="center"/>
              <w:rPr>
                <w:sz w:val="18"/>
                <w:szCs w:val="18"/>
              </w:rPr>
            </w:pPr>
          </w:p>
        </w:tc>
        <w:tc>
          <w:tcPr>
            <w:tcW w:w="1520"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727230">
            <w:pPr>
              <w:jc w:val="center"/>
              <w:rPr>
                <w:sz w:val="18"/>
                <w:szCs w:val="18"/>
              </w:rPr>
            </w:pPr>
            <w:r w:rsidRPr="003F5496">
              <w:rPr>
                <w:sz w:val="18"/>
                <w:szCs w:val="18"/>
              </w:rPr>
              <w:t xml:space="preserve">   100 000,00</w:t>
            </w:r>
          </w:p>
        </w:tc>
        <w:tc>
          <w:tcPr>
            <w:tcW w:w="680" w:type="dxa"/>
            <w:tcBorders>
              <w:top w:val="nil"/>
              <w:left w:val="nil"/>
              <w:bottom w:val="single" w:sz="4" w:space="0" w:color="auto"/>
              <w:right w:val="single" w:sz="4" w:space="0" w:color="auto"/>
            </w:tcBorders>
            <w:shd w:val="clear" w:color="auto" w:fill="auto"/>
            <w:noWrap/>
            <w:vAlign w:val="bottom"/>
            <w:hideMark/>
          </w:tcPr>
          <w:p w:rsidR="004A0268" w:rsidRPr="003F5496" w:rsidRDefault="00DB1E00" w:rsidP="009B7C1D">
            <w:pPr>
              <w:jc w:val="center"/>
              <w:rPr>
                <w:sz w:val="18"/>
                <w:szCs w:val="18"/>
              </w:rPr>
            </w:pPr>
            <w:r w:rsidRPr="003F5496">
              <w:rPr>
                <w:sz w:val="18"/>
                <w:szCs w:val="18"/>
              </w:rPr>
              <w:t>10</w:t>
            </w:r>
            <w:r w:rsidR="009B7C1D" w:rsidRPr="003F5496">
              <w:rPr>
                <w:sz w:val="18"/>
                <w:szCs w:val="18"/>
              </w:rPr>
              <w:t>0</w:t>
            </w:r>
            <w:r w:rsidRPr="003F5496">
              <w:rPr>
                <w:sz w:val="18"/>
                <w:szCs w:val="18"/>
              </w:rPr>
              <w:t>,0</w:t>
            </w:r>
          </w:p>
        </w:tc>
        <w:tc>
          <w:tcPr>
            <w:tcW w:w="1187" w:type="dxa"/>
            <w:tcBorders>
              <w:top w:val="nil"/>
              <w:left w:val="nil"/>
              <w:bottom w:val="single" w:sz="4" w:space="0" w:color="auto"/>
              <w:right w:val="single" w:sz="4" w:space="0" w:color="auto"/>
            </w:tcBorders>
            <w:shd w:val="clear" w:color="auto" w:fill="auto"/>
            <w:noWrap/>
            <w:vAlign w:val="bottom"/>
            <w:hideMark/>
          </w:tcPr>
          <w:p w:rsidR="004A0268" w:rsidRPr="003F5496" w:rsidRDefault="00937809" w:rsidP="00727230">
            <w:pPr>
              <w:jc w:val="center"/>
              <w:rPr>
                <w:sz w:val="18"/>
                <w:szCs w:val="18"/>
              </w:rPr>
            </w:pPr>
            <w:r w:rsidRPr="003F5496">
              <w:rPr>
                <w:sz w:val="18"/>
                <w:szCs w:val="18"/>
              </w:rPr>
              <w:t xml:space="preserve">   100 000</w:t>
            </w:r>
            <w:r w:rsidR="004A0268" w:rsidRPr="003F5496">
              <w:rPr>
                <w:sz w:val="18"/>
                <w:szCs w:val="18"/>
              </w:rPr>
              <w:t>,00</w:t>
            </w:r>
          </w:p>
        </w:tc>
        <w:tc>
          <w:tcPr>
            <w:tcW w:w="772" w:type="dxa"/>
            <w:tcBorders>
              <w:top w:val="nil"/>
              <w:left w:val="nil"/>
              <w:bottom w:val="single" w:sz="4" w:space="0" w:color="auto"/>
              <w:right w:val="single" w:sz="4" w:space="0" w:color="auto"/>
            </w:tcBorders>
            <w:shd w:val="clear" w:color="auto" w:fill="auto"/>
            <w:noWrap/>
            <w:vAlign w:val="bottom"/>
            <w:hideMark/>
          </w:tcPr>
          <w:p w:rsidR="004A0268" w:rsidRPr="003F5496" w:rsidRDefault="00DB1E00" w:rsidP="009B7C1D">
            <w:pPr>
              <w:jc w:val="center"/>
              <w:rPr>
                <w:sz w:val="18"/>
                <w:szCs w:val="18"/>
              </w:rPr>
            </w:pPr>
            <w:r w:rsidRPr="003F5496">
              <w:rPr>
                <w:sz w:val="18"/>
                <w:szCs w:val="18"/>
              </w:rPr>
              <w:t>100,0</w:t>
            </w:r>
          </w:p>
        </w:tc>
      </w:tr>
    </w:tbl>
    <w:p w:rsidR="0019418B" w:rsidRPr="003F5496" w:rsidRDefault="0019418B" w:rsidP="0019418B">
      <w:pPr>
        <w:pStyle w:val="Default"/>
        <w:ind w:firstLine="709"/>
        <w:contextualSpacing/>
        <w:jc w:val="both"/>
        <w:rPr>
          <w:bCs/>
          <w:color w:val="auto"/>
          <w:sz w:val="25"/>
          <w:szCs w:val="25"/>
        </w:rPr>
      </w:pPr>
    </w:p>
    <w:p w:rsidR="00785A1F" w:rsidRPr="003F5496" w:rsidRDefault="00785A1F" w:rsidP="00785A1F">
      <w:pPr>
        <w:ind w:firstLine="709"/>
        <w:contextualSpacing/>
        <w:jc w:val="both"/>
        <w:rPr>
          <w:sz w:val="26"/>
          <w:szCs w:val="26"/>
        </w:rPr>
      </w:pPr>
      <w:r w:rsidRPr="003F5496">
        <w:rPr>
          <w:bCs/>
          <w:sz w:val="26"/>
          <w:szCs w:val="26"/>
        </w:rPr>
        <w:t xml:space="preserve">Основными источниками неналоговых доходов бюджета поселения являются доходы от использования имущества, находящегося в государственной и муниципальной собственности. Администраторами доходов по данному виду являются: </w:t>
      </w:r>
      <w:r w:rsidRPr="003F5496">
        <w:rPr>
          <w:sz w:val="26"/>
          <w:szCs w:val="26"/>
        </w:rPr>
        <w:t>Администрация Кондинского района (</w:t>
      </w:r>
      <w:r w:rsidRPr="003F5496">
        <w:rPr>
          <w:bCs/>
          <w:sz w:val="26"/>
          <w:szCs w:val="26"/>
        </w:rPr>
        <w:t xml:space="preserve">арендная плата за земельные участки), администрация городского поселения </w:t>
      </w:r>
      <w:proofErr w:type="gramStart"/>
      <w:r w:rsidRPr="003F5496">
        <w:rPr>
          <w:bCs/>
          <w:sz w:val="26"/>
          <w:szCs w:val="26"/>
        </w:rPr>
        <w:t>Междуреченский</w:t>
      </w:r>
      <w:proofErr w:type="gramEnd"/>
      <w:r w:rsidRPr="003F5496">
        <w:rPr>
          <w:bCs/>
          <w:sz w:val="26"/>
          <w:szCs w:val="26"/>
        </w:rPr>
        <w:t xml:space="preserve"> (прочие поступления от использования имущества - плата за пользование жилыми помещениями муниципального жилищного фонда</w:t>
      </w:r>
      <w:r w:rsidR="000A76F6" w:rsidRPr="003F5496">
        <w:rPr>
          <w:bCs/>
          <w:sz w:val="26"/>
          <w:szCs w:val="26"/>
        </w:rPr>
        <w:t>;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w:t>
      </w:r>
      <w:r w:rsidRPr="003F5496">
        <w:rPr>
          <w:bCs/>
          <w:sz w:val="26"/>
          <w:szCs w:val="26"/>
        </w:rPr>
        <w:t>).</w:t>
      </w:r>
    </w:p>
    <w:p w:rsidR="00785A1F" w:rsidRPr="003F5496" w:rsidRDefault="00785A1F" w:rsidP="00785A1F">
      <w:pPr>
        <w:ind w:firstLine="709"/>
        <w:contextualSpacing/>
        <w:jc w:val="both"/>
        <w:rPr>
          <w:bCs/>
          <w:sz w:val="26"/>
          <w:szCs w:val="26"/>
        </w:rPr>
      </w:pPr>
      <w:r w:rsidRPr="003F5496">
        <w:rPr>
          <w:bCs/>
          <w:sz w:val="26"/>
          <w:szCs w:val="26"/>
        </w:rPr>
        <w:t>Прогнозируемые доходы от использования имущества составили:</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на 202</w:t>
      </w:r>
      <w:r w:rsidR="00F348D9" w:rsidRPr="003F5496">
        <w:rPr>
          <w:bCs/>
          <w:color w:val="auto"/>
          <w:sz w:val="26"/>
          <w:szCs w:val="26"/>
        </w:rPr>
        <w:t>6</w:t>
      </w:r>
      <w:r w:rsidRPr="003F5496">
        <w:rPr>
          <w:bCs/>
          <w:color w:val="auto"/>
          <w:sz w:val="26"/>
          <w:szCs w:val="26"/>
        </w:rPr>
        <w:t xml:space="preserve"> год – </w:t>
      </w:r>
      <w:r w:rsidR="000A76F6" w:rsidRPr="003F5496">
        <w:rPr>
          <w:bCs/>
          <w:color w:val="auto"/>
          <w:sz w:val="26"/>
          <w:szCs w:val="26"/>
        </w:rPr>
        <w:t>5</w:t>
      </w:r>
      <w:r w:rsidR="00E672B6" w:rsidRPr="003F5496">
        <w:rPr>
          <w:bCs/>
          <w:color w:val="auto"/>
          <w:sz w:val="26"/>
          <w:szCs w:val="26"/>
        </w:rPr>
        <w:t> 632 164,65</w:t>
      </w:r>
      <w:r w:rsidRPr="003F5496">
        <w:rPr>
          <w:bCs/>
          <w:color w:val="auto"/>
          <w:sz w:val="26"/>
          <w:szCs w:val="26"/>
        </w:rPr>
        <w:t xml:space="preserve"> рублей,</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на 202</w:t>
      </w:r>
      <w:r w:rsidR="00F348D9" w:rsidRPr="003F5496">
        <w:rPr>
          <w:bCs/>
          <w:color w:val="auto"/>
          <w:sz w:val="26"/>
          <w:szCs w:val="26"/>
        </w:rPr>
        <w:t>7</w:t>
      </w:r>
      <w:r w:rsidRPr="003F5496">
        <w:rPr>
          <w:bCs/>
          <w:color w:val="auto"/>
          <w:sz w:val="26"/>
          <w:szCs w:val="26"/>
        </w:rPr>
        <w:t xml:space="preserve"> год – </w:t>
      </w:r>
      <w:r w:rsidR="000A76F6" w:rsidRPr="003F5496">
        <w:rPr>
          <w:bCs/>
          <w:color w:val="auto"/>
          <w:sz w:val="26"/>
          <w:szCs w:val="26"/>
        </w:rPr>
        <w:t>5</w:t>
      </w:r>
      <w:r w:rsidR="00E672B6" w:rsidRPr="003F5496">
        <w:rPr>
          <w:bCs/>
          <w:color w:val="auto"/>
          <w:sz w:val="26"/>
          <w:szCs w:val="26"/>
        </w:rPr>
        <w:t> 594 264,65</w:t>
      </w:r>
      <w:r w:rsidRPr="003F5496">
        <w:rPr>
          <w:bCs/>
          <w:color w:val="auto"/>
          <w:sz w:val="26"/>
          <w:szCs w:val="26"/>
        </w:rPr>
        <w:t xml:space="preserve"> рублей,</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на 202</w:t>
      </w:r>
      <w:r w:rsidR="00F348D9" w:rsidRPr="003F5496">
        <w:rPr>
          <w:bCs/>
          <w:color w:val="auto"/>
          <w:sz w:val="26"/>
          <w:szCs w:val="26"/>
        </w:rPr>
        <w:t>8</w:t>
      </w:r>
      <w:r w:rsidRPr="003F5496">
        <w:rPr>
          <w:bCs/>
          <w:color w:val="auto"/>
          <w:sz w:val="26"/>
          <w:szCs w:val="26"/>
        </w:rPr>
        <w:t xml:space="preserve"> год – </w:t>
      </w:r>
      <w:r w:rsidR="000A76F6" w:rsidRPr="003F5496">
        <w:rPr>
          <w:bCs/>
          <w:color w:val="auto"/>
          <w:sz w:val="26"/>
          <w:szCs w:val="26"/>
        </w:rPr>
        <w:t>5</w:t>
      </w:r>
      <w:r w:rsidR="00E672B6" w:rsidRPr="003F5496">
        <w:rPr>
          <w:bCs/>
          <w:color w:val="auto"/>
          <w:sz w:val="26"/>
          <w:szCs w:val="26"/>
        </w:rPr>
        <w:t> 582 564,65</w:t>
      </w:r>
      <w:r w:rsidRPr="003F5496">
        <w:rPr>
          <w:bCs/>
          <w:color w:val="auto"/>
          <w:sz w:val="26"/>
          <w:szCs w:val="26"/>
        </w:rPr>
        <w:t xml:space="preserve"> рублей.</w:t>
      </w:r>
    </w:p>
    <w:p w:rsidR="00785A1F" w:rsidRPr="003F5496" w:rsidRDefault="00785A1F" w:rsidP="00785A1F">
      <w:pPr>
        <w:autoSpaceDE w:val="0"/>
        <w:autoSpaceDN w:val="0"/>
        <w:adjustRightInd w:val="0"/>
        <w:ind w:firstLine="709"/>
        <w:contextualSpacing/>
        <w:jc w:val="both"/>
        <w:rPr>
          <w:sz w:val="26"/>
          <w:szCs w:val="26"/>
        </w:rPr>
      </w:pPr>
      <w:r w:rsidRPr="003F5496">
        <w:rPr>
          <w:sz w:val="26"/>
          <w:szCs w:val="26"/>
        </w:rPr>
        <w:t>Доходы от продажи материальных и нематериальных активов спрогнозированы Администрацией Кондинского района</w:t>
      </w:r>
      <w:r w:rsidR="00213B8C" w:rsidRPr="003F5496">
        <w:rPr>
          <w:sz w:val="26"/>
          <w:szCs w:val="26"/>
        </w:rPr>
        <w:t xml:space="preserve"> (выкуп в собственность земельных участков), </w:t>
      </w:r>
      <w:r w:rsidR="00213B8C" w:rsidRPr="003F5496">
        <w:rPr>
          <w:bCs/>
          <w:sz w:val="26"/>
          <w:szCs w:val="26"/>
        </w:rPr>
        <w:t>администрацией городского поселения Междуреченский (</w:t>
      </w:r>
      <w:r w:rsidR="00213B8C" w:rsidRPr="003F5496">
        <w:rPr>
          <w:sz w:val="26"/>
          <w:szCs w:val="26"/>
        </w:rPr>
        <w:t>доходы  от продажи квартир)</w:t>
      </w:r>
      <w:r w:rsidR="00213B8C" w:rsidRPr="003F5496">
        <w:rPr>
          <w:bCs/>
          <w:sz w:val="26"/>
          <w:szCs w:val="26"/>
        </w:rPr>
        <w:t xml:space="preserve"> </w:t>
      </w:r>
      <w:r w:rsidRPr="003F5496">
        <w:rPr>
          <w:sz w:val="26"/>
          <w:szCs w:val="26"/>
        </w:rPr>
        <w:t xml:space="preserve"> в следующих размерах:</w:t>
      </w:r>
    </w:p>
    <w:p w:rsidR="00785A1F" w:rsidRPr="003F5496" w:rsidRDefault="00785A1F" w:rsidP="00785A1F">
      <w:pPr>
        <w:pStyle w:val="Default"/>
        <w:ind w:firstLine="709"/>
        <w:contextualSpacing/>
        <w:jc w:val="both"/>
        <w:rPr>
          <w:bCs/>
          <w:color w:val="auto"/>
          <w:sz w:val="26"/>
          <w:szCs w:val="26"/>
        </w:rPr>
      </w:pPr>
      <w:r w:rsidRPr="003F5496">
        <w:rPr>
          <w:bCs/>
          <w:color w:val="auto"/>
          <w:sz w:val="26"/>
          <w:szCs w:val="26"/>
        </w:rPr>
        <w:t>на 202</w:t>
      </w:r>
      <w:r w:rsidR="00F348D9" w:rsidRPr="003F5496">
        <w:rPr>
          <w:bCs/>
          <w:color w:val="auto"/>
          <w:sz w:val="26"/>
          <w:szCs w:val="26"/>
        </w:rPr>
        <w:t>6</w:t>
      </w:r>
      <w:r w:rsidRPr="003F5496">
        <w:rPr>
          <w:bCs/>
          <w:color w:val="auto"/>
          <w:sz w:val="26"/>
          <w:szCs w:val="26"/>
        </w:rPr>
        <w:t xml:space="preserve"> год – </w:t>
      </w:r>
      <w:r w:rsidR="00E672B6" w:rsidRPr="003F5496">
        <w:rPr>
          <w:bCs/>
          <w:color w:val="auto"/>
          <w:sz w:val="26"/>
          <w:szCs w:val="26"/>
        </w:rPr>
        <w:t>1 169 039</w:t>
      </w:r>
      <w:r w:rsidRPr="003F5496">
        <w:rPr>
          <w:bCs/>
          <w:color w:val="auto"/>
          <w:sz w:val="26"/>
          <w:szCs w:val="26"/>
        </w:rPr>
        <w:t>,</w:t>
      </w:r>
      <w:r w:rsidR="00E672B6" w:rsidRPr="003F5496">
        <w:rPr>
          <w:bCs/>
          <w:color w:val="auto"/>
          <w:sz w:val="26"/>
          <w:szCs w:val="26"/>
        </w:rPr>
        <w:t>96</w:t>
      </w:r>
      <w:r w:rsidRPr="003F5496">
        <w:rPr>
          <w:bCs/>
          <w:color w:val="auto"/>
          <w:sz w:val="26"/>
          <w:szCs w:val="26"/>
        </w:rPr>
        <w:t xml:space="preserve"> рублей,</w:t>
      </w:r>
    </w:p>
    <w:p w:rsidR="00785A1F" w:rsidRPr="003F5496" w:rsidRDefault="00494972" w:rsidP="00785A1F">
      <w:pPr>
        <w:pStyle w:val="Default"/>
        <w:ind w:firstLine="709"/>
        <w:contextualSpacing/>
        <w:jc w:val="both"/>
        <w:rPr>
          <w:bCs/>
          <w:color w:val="auto"/>
          <w:sz w:val="26"/>
          <w:szCs w:val="26"/>
        </w:rPr>
      </w:pPr>
      <w:r w:rsidRPr="003F5496">
        <w:rPr>
          <w:bCs/>
          <w:color w:val="auto"/>
          <w:sz w:val="26"/>
          <w:szCs w:val="26"/>
        </w:rPr>
        <w:t>на 202</w:t>
      </w:r>
      <w:r w:rsidR="00F348D9" w:rsidRPr="003F5496">
        <w:rPr>
          <w:bCs/>
          <w:color w:val="auto"/>
          <w:sz w:val="26"/>
          <w:szCs w:val="26"/>
        </w:rPr>
        <w:t>7</w:t>
      </w:r>
      <w:r w:rsidR="00785A1F" w:rsidRPr="003F5496">
        <w:rPr>
          <w:bCs/>
          <w:color w:val="auto"/>
          <w:sz w:val="26"/>
          <w:szCs w:val="26"/>
        </w:rPr>
        <w:t xml:space="preserve"> год – </w:t>
      </w:r>
      <w:r w:rsidR="00E672B6" w:rsidRPr="003F5496">
        <w:rPr>
          <w:bCs/>
          <w:color w:val="auto"/>
          <w:sz w:val="26"/>
          <w:szCs w:val="26"/>
        </w:rPr>
        <w:t>1 169 039,96</w:t>
      </w:r>
      <w:r w:rsidR="00785A1F" w:rsidRPr="003F5496">
        <w:rPr>
          <w:bCs/>
          <w:color w:val="auto"/>
          <w:sz w:val="26"/>
          <w:szCs w:val="26"/>
        </w:rPr>
        <w:t xml:space="preserve"> рублей,</w:t>
      </w:r>
    </w:p>
    <w:p w:rsidR="00785A1F" w:rsidRPr="003F5496" w:rsidRDefault="00494972" w:rsidP="00785A1F">
      <w:pPr>
        <w:pStyle w:val="Default"/>
        <w:ind w:firstLine="709"/>
        <w:contextualSpacing/>
        <w:jc w:val="both"/>
        <w:rPr>
          <w:bCs/>
          <w:color w:val="auto"/>
          <w:sz w:val="26"/>
          <w:szCs w:val="26"/>
        </w:rPr>
      </w:pPr>
      <w:r w:rsidRPr="003F5496">
        <w:rPr>
          <w:bCs/>
          <w:color w:val="auto"/>
          <w:sz w:val="26"/>
          <w:szCs w:val="26"/>
        </w:rPr>
        <w:t>на 202</w:t>
      </w:r>
      <w:r w:rsidR="00F348D9" w:rsidRPr="003F5496">
        <w:rPr>
          <w:bCs/>
          <w:color w:val="auto"/>
          <w:sz w:val="26"/>
          <w:szCs w:val="26"/>
        </w:rPr>
        <w:t>8</w:t>
      </w:r>
      <w:r w:rsidR="00785A1F" w:rsidRPr="003F5496">
        <w:rPr>
          <w:bCs/>
          <w:color w:val="auto"/>
          <w:sz w:val="26"/>
          <w:szCs w:val="26"/>
        </w:rPr>
        <w:t xml:space="preserve"> год – </w:t>
      </w:r>
      <w:r w:rsidR="00E672B6" w:rsidRPr="003F5496">
        <w:rPr>
          <w:bCs/>
          <w:color w:val="auto"/>
          <w:sz w:val="26"/>
          <w:szCs w:val="26"/>
        </w:rPr>
        <w:t>1 169 039,96</w:t>
      </w:r>
      <w:r w:rsidR="00785A1F" w:rsidRPr="003F5496">
        <w:rPr>
          <w:bCs/>
          <w:color w:val="auto"/>
          <w:sz w:val="26"/>
          <w:szCs w:val="26"/>
        </w:rPr>
        <w:t xml:space="preserve"> рублей.</w:t>
      </w:r>
    </w:p>
    <w:p w:rsidR="00F348D9" w:rsidRPr="003F5496" w:rsidRDefault="00F348D9" w:rsidP="00F348D9">
      <w:pPr>
        <w:autoSpaceDE w:val="0"/>
        <w:autoSpaceDN w:val="0"/>
        <w:adjustRightInd w:val="0"/>
        <w:ind w:firstLine="709"/>
        <w:contextualSpacing/>
        <w:jc w:val="both"/>
        <w:rPr>
          <w:sz w:val="26"/>
          <w:szCs w:val="26"/>
        </w:rPr>
      </w:pPr>
      <w:r w:rsidRPr="003F5496">
        <w:rPr>
          <w:sz w:val="26"/>
          <w:szCs w:val="26"/>
        </w:rPr>
        <w:t xml:space="preserve">Доходы от платежей, уплачиваемые в целях </w:t>
      </w:r>
      <w:proofErr w:type="gramStart"/>
      <w:r w:rsidRPr="003F5496">
        <w:rPr>
          <w:sz w:val="26"/>
          <w:szCs w:val="26"/>
        </w:rPr>
        <w:t>возмещения вреда, причиняемого автомобильным дорогам местного значения тяжеловесными транспортными средствами спрогнозированы</w:t>
      </w:r>
      <w:proofErr w:type="gramEnd"/>
      <w:r w:rsidRPr="003F5496">
        <w:rPr>
          <w:sz w:val="26"/>
          <w:szCs w:val="26"/>
        </w:rPr>
        <w:t xml:space="preserve"> Администрацией Кондинского района в следующих размерах:</w:t>
      </w:r>
    </w:p>
    <w:p w:rsidR="00F348D9" w:rsidRPr="003F5496" w:rsidRDefault="00F348D9" w:rsidP="00F348D9">
      <w:pPr>
        <w:pStyle w:val="Default"/>
        <w:ind w:firstLine="709"/>
        <w:contextualSpacing/>
        <w:jc w:val="both"/>
        <w:rPr>
          <w:bCs/>
          <w:color w:val="auto"/>
          <w:sz w:val="26"/>
          <w:szCs w:val="26"/>
        </w:rPr>
      </w:pPr>
      <w:r w:rsidRPr="003F5496">
        <w:rPr>
          <w:bCs/>
          <w:color w:val="auto"/>
          <w:sz w:val="26"/>
          <w:szCs w:val="26"/>
        </w:rPr>
        <w:t>на 2026 год – 100 000,00 рублей,</w:t>
      </w:r>
    </w:p>
    <w:p w:rsidR="00F348D9" w:rsidRPr="003F5496" w:rsidRDefault="00F348D9" w:rsidP="00F348D9">
      <w:pPr>
        <w:pStyle w:val="Default"/>
        <w:ind w:firstLine="709"/>
        <w:contextualSpacing/>
        <w:jc w:val="both"/>
        <w:rPr>
          <w:bCs/>
          <w:color w:val="auto"/>
          <w:sz w:val="26"/>
          <w:szCs w:val="26"/>
        </w:rPr>
      </w:pPr>
      <w:r w:rsidRPr="003F5496">
        <w:rPr>
          <w:bCs/>
          <w:color w:val="auto"/>
          <w:sz w:val="26"/>
          <w:szCs w:val="26"/>
        </w:rPr>
        <w:t>на 2027 год – 100 000,00 рублей,</w:t>
      </w:r>
    </w:p>
    <w:p w:rsidR="00F348D9" w:rsidRPr="003F5496" w:rsidRDefault="00F348D9" w:rsidP="00F348D9">
      <w:pPr>
        <w:pStyle w:val="Default"/>
        <w:ind w:firstLine="709"/>
        <w:contextualSpacing/>
        <w:jc w:val="both"/>
        <w:rPr>
          <w:bCs/>
          <w:color w:val="auto"/>
          <w:sz w:val="26"/>
          <w:szCs w:val="26"/>
        </w:rPr>
      </w:pPr>
      <w:r w:rsidRPr="003F5496">
        <w:rPr>
          <w:bCs/>
          <w:color w:val="auto"/>
          <w:sz w:val="26"/>
          <w:szCs w:val="26"/>
        </w:rPr>
        <w:t>на 2028 год – 100 000,00 рублей.</w:t>
      </w:r>
    </w:p>
    <w:p w:rsidR="00000A63" w:rsidRPr="003F5496" w:rsidRDefault="00000A63" w:rsidP="00785A1F">
      <w:pPr>
        <w:ind w:firstLine="709"/>
        <w:contextualSpacing/>
        <w:jc w:val="both"/>
        <w:rPr>
          <w:rFonts w:eastAsia="Calibri"/>
          <w:sz w:val="26"/>
          <w:szCs w:val="26"/>
        </w:rPr>
      </w:pPr>
      <w:r w:rsidRPr="003F5496">
        <w:rPr>
          <w:rFonts w:eastAsia="Calibri"/>
          <w:sz w:val="26"/>
          <w:szCs w:val="26"/>
        </w:rPr>
        <w:t xml:space="preserve">Кроме налоговых и неналоговых доходов в бюджете поселения запланированы безвозмездные поступления. </w:t>
      </w:r>
    </w:p>
    <w:p w:rsidR="00785A1F" w:rsidRPr="003F5496" w:rsidRDefault="00785A1F" w:rsidP="00785A1F">
      <w:pPr>
        <w:ind w:firstLine="709"/>
        <w:contextualSpacing/>
        <w:jc w:val="both"/>
        <w:rPr>
          <w:rFonts w:eastAsia="Calibri"/>
          <w:sz w:val="26"/>
          <w:szCs w:val="26"/>
        </w:rPr>
      </w:pPr>
      <w:r w:rsidRPr="003F5496">
        <w:rPr>
          <w:rFonts w:eastAsia="Calibri"/>
          <w:sz w:val="26"/>
          <w:szCs w:val="26"/>
        </w:rPr>
        <w:t xml:space="preserve">Объем безвозмездных поступлений из бюджета муниципального образования </w:t>
      </w:r>
      <w:r w:rsidR="0043268B" w:rsidRPr="003F5496">
        <w:rPr>
          <w:rFonts w:eastAsia="Calibri"/>
          <w:sz w:val="26"/>
          <w:szCs w:val="26"/>
        </w:rPr>
        <w:t xml:space="preserve">Кондинский район в бюджет </w:t>
      </w:r>
      <w:r w:rsidRPr="003F5496">
        <w:rPr>
          <w:rFonts w:eastAsia="Calibri"/>
          <w:sz w:val="26"/>
          <w:szCs w:val="26"/>
        </w:rPr>
        <w:t>городско</w:t>
      </w:r>
      <w:r w:rsidR="0043268B" w:rsidRPr="003F5496">
        <w:rPr>
          <w:rFonts w:eastAsia="Calibri"/>
          <w:sz w:val="26"/>
          <w:szCs w:val="26"/>
        </w:rPr>
        <w:t>го</w:t>
      </w:r>
      <w:r w:rsidRPr="003F5496">
        <w:rPr>
          <w:rFonts w:eastAsia="Calibri"/>
          <w:sz w:val="26"/>
          <w:szCs w:val="26"/>
        </w:rPr>
        <w:t xml:space="preserve"> поселени</w:t>
      </w:r>
      <w:r w:rsidR="0043268B" w:rsidRPr="003F5496">
        <w:rPr>
          <w:rFonts w:eastAsia="Calibri"/>
          <w:sz w:val="26"/>
          <w:szCs w:val="26"/>
        </w:rPr>
        <w:t>я</w:t>
      </w:r>
      <w:r w:rsidRPr="003F5496">
        <w:rPr>
          <w:rFonts w:eastAsia="Calibri"/>
          <w:sz w:val="26"/>
          <w:szCs w:val="26"/>
        </w:rPr>
        <w:t xml:space="preserve"> Междуреченский доведен в сумме:</w:t>
      </w:r>
    </w:p>
    <w:bookmarkEnd w:id="8"/>
    <w:p w:rsidR="00E230FB" w:rsidRPr="003F5496" w:rsidRDefault="00E230FB" w:rsidP="00E230FB">
      <w:pPr>
        <w:ind w:firstLine="709"/>
        <w:contextualSpacing/>
        <w:jc w:val="both"/>
        <w:rPr>
          <w:rFonts w:eastAsia="Calibri"/>
          <w:sz w:val="26"/>
          <w:szCs w:val="26"/>
        </w:rPr>
      </w:pPr>
      <w:r w:rsidRPr="003F5496">
        <w:rPr>
          <w:rFonts w:eastAsia="Calibri"/>
          <w:sz w:val="26"/>
          <w:szCs w:val="26"/>
        </w:rPr>
        <w:t>на 202</w:t>
      </w:r>
      <w:r w:rsidR="00026D16" w:rsidRPr="003F5496">
        <w:rPr>
          <w:rFonts w:eastAsia="Calibri"/>
          <w:sz w:val="26"/>
          <w:szCs w:val="26"/>
        </w:rPr>
        <w:t>6</w:t>
      </w:r>
      <w:r w:rsidRPr="003F5496">
        <w:rPr>
          <w:rFonts w:eastAsia="Calibri"/>
          <w:sz w:val="26"/>
          <w:szCs w:val="26"/>
        </w:rPr>
        <w:t xml:space="preserve"> год – </w:t>
      </w:r>
      <w:r w:rsidR="00026D16" w:rsidRPr="003F5496">
        <w:rPr>
          <w:rFonts w:eastAsia="Calibri"/>
          <w:sz w:val="26"/>
          <w:szCs w:val="26"/>
        </w:rPr>
        <w:t>158 209 511,95</w:t>
      </w:r>
      <w:r w:rsidRPr="003F5496">
        <w:rPr>
          <w:rFonts w:eastAsia="Calibri"/>
          <w:sz w:val="26"/>
          <w:szCs w:val="26"/>
        </w:rPr>
        <w:t xml:space="preserve"> рублей, в том числе дотация бюджету поселения на выравнивание бюджетной обеспеченности – </w:t>
      </w:r>
      <w:r w:rsidR="00026D16" w:rsidRPr="003F5496">
        <w:rPr>
          <w:rFonts w:eastAsia="Calibri"/>
          <w:sz w:val="26"/>
          <w:szCs w:val="26"/>
        </w:rPr>
        <w:t>32 499 600</w:t>
      </w:r>
      <w:r w:rsidR="00604159" w:rsidRPr="003F5496">
        <w:rPr>
          <w:rFonts w:eastAsia="Calibri"/>
          <w:sz w:val="26"/>
          <w:szCs w:val="26"/>
        </w:rPr>
        <w:t>,00</w:t>
      </w:r>
      <w:r w:rsidRPr="003F5496">
        <w:rPr>
          <w:rFonts w:eastAsia="Calibri"/>
          <w:sz w:val="26"/>
          <w:szCs w:val="26"/>
        </w:rPr>
        <w:t xml:space="preserve"> рублей и</w:t>
      </w:r>
      <w:r w:rsidR="003B2B26" w:rsidRPr="003F5496">
        <w:rPr>
          <w:rFonts w:eastAsia="Calibri"/>
          <w:sz w:val="26"/>
          <w:szCs w:val="26"/>
        </w:rPr>
        <w:t xml:space="preserve"> прочие межбюджетные трансферты, передаваемые бюджетам городских поселений</w:t>
      </w:r>
      <w:r w:rsidRPr="003F5496">
        <w:rPr>
          <w:rFonts w:eastAsia="Calibri"/>
          <w:sz w:val="26"/>
          <w:szCs w:val="26"/>
        </w:rPr>
        <w:t xml:space="preserve"> – </w:t>
      </w:r>
      <w:r w:rsidR="00026D16" w:rsidRPr="003F5496">
        <w:rPr>
          <w:rFonts w:eastAsia="Calibri"/>
          <w:sz w:val="26"/>
          <w:szCs w:val="26"/>
        </w:rPr>
        <w:t>125 709 911,95</w:t>
      </w:r>
      <w:r w:rsidRPr="003F5496">
        <w:rPr>
          <w:rFonts w:eastAsia="Calibri"/>
          <w:sz w:val="26"/>
          <w:szCs w:val="26"/>
        </w:rPr>
        <w:t xml:space="preserve"> рублей;</w:t>
      </w:r>
    </w:p>
    <w:p w:rsidR="00E230FB" w:rsidRPr="003F5496" w:rsidRDefault="00E230FB" w:rsidP="00E230FB">
      <w:pPr>
        <w:ind w:firstLine="709"/>
        <w:contextualSpacing/>
        <w:jc w:val="both"/>
        <w:rPr>
          <w:rFonts w:eastAsia="Calibri"/>
          <w:sz w:val="26"/>
          <w:szCs w:val="26"/>
        </w:rPr>
      </w:pPr>
      <w:r w:rsidRPr="003F5496">
        <w:rPr>
          <w:rFonts w:eastAsia="Calibri"/>
          <w:sz w:val="26"/>
          <w:szCs w:val="26"/>
        </w:rPr>
        <w:t>на 202</w:t>
      </w:r>
      <w:r w:rsidR="00026D16" w:rsidRPr="003F5496">
        <w:rPr>
          <w:rFonts w:eastAsia="Calibri"/>
          <w:sz w:val="26"/>
          <w:szCs w:val="26"/>
        </w:rPr>
        <w:t>7</w:t>
      </w:r>
      <w:r w:rsidRPr="003F5496">
        <w:rPr>
          <w:rFonts w:eastAsia="Calibri"/>
          <w:sz w:val="26"/>
          <w:szCs w:val="26"/>
        </w:rPr>
        <w:t xml:space="preserve"> год – </w:t>
      </w:r>
      <w:r w:rsidR="00026D16" w:rsidRPr="003F5496">
        <w:rPr>
          <w:rFonts w:eastAsia="Calibri"/>
          <w:sz w:val="26"/>
          <w:szCs w:val="26"/>
        </w:rPr>
        <w:t>237 500 202</w:t>
      </w:r>
      <w:r w:rsidR="00C26C56" w:rsidRPr="003F5496">
        <w:rPr>
          <w:rFonts w:eastAsia="Calibri"/>
          <w:sz w:val="26"/>
          <w:szCs w:val="26"/>
        </w:rPr>
        <w:t>,00</w:t>
      </w:r>
      <w:r w:rsidRPr="003F5496">
        <w:rPr>
          <w:rFonts w:eastAsia="Calibri"/>
          <w:sz w:val="26"/>
          <w:szCs w:val="26"/>
        </w:rPr>
        <w:t xml:space="preserve"> рублей, в том числе дотация бюджету поселения на выравнивание бюджетной обеспеченности – </w:t>
      </w:r>
      <w:r w:rsidR="00026D16" w:rsidRPr="003F5496">
        <w:rPr>
          <w:rFonts w:eastAsia="Calibri"/>
          <w:sz w:val="26"/>
          <w:szCs w:val="26"/>
        </w:rPr>
        <w:t>60 137 000</w:t>
      </w:r>
      <w:r w:rsidR="00E8057A" w:rsidRPr="003F5496">
        <w:rPr>
          <w:rFonts w:eastAsia="Calibri"/>
          <w:sz w:val="26"/>
          <w:szCs w:val="26"/>
        </w:rPr>
        <w:t>,00</w:t>
      </w:r>
      <w:r w:rsidRPr="003F5496">
        <w:rPr>
          <w:rFonts w:eastAsia="Calibri"/>
          <w:sz w:val="26"/>
          <w:szCs w:val="26"/>
        </w:rPr>
        <w:t xml:space="preserve"> рублей и прочие </w:t>
      </w:r>
      <w:r w:rsidRPr="003F5496">
        <w:rPr>
          <w:rFonts w:eastAsia="Calibri"/>
          <w:sz w:val="26"/>
          <w:szCs w:val="26"/>
        </w:rPr>
        <w:lastRenderedPageBreak/>
        <w:t>м</w:t>
      </w:r>
      <w:r w:rsidR="003B2B26" w:rsidRPr="003F5496">
        <w:rPr>
          <w:rFonts w:eastAsia="Calibri"/>
          <w:sz w:val="26"/>
          <w:szCs w:val="26"/>
        </w:rPr>
        <w:t xml:space="preserve">ежбюджетные трансферты, передаваемые бюджетам городских поселений </w:t>
      </w:r>
      <w:r w:rsidRPr="003F5496">
        <w:rPr>
          <w:rFonts w:eastAsia="Calibri"/>
          <w:sz w:val="26"/>
          <w:szCs w:val="26"/>
        </w:rPr>
        <w:t xml:space="preserve">– </w:t>
      </w:r>
      <w:r w:rsidR="00026D16" w:rsidRPr="003F5496">
        <w:rPr>
          <w:rFonts w:eastAsia="Calibri"/>
          <w:sz w:val="26"/>
          <w:szCs w:val="26"/>
        </w:rPr>
        <w:t>177 363 202</w:t>
      </w:r>
      <w:r w:rsidR="00E8057A" w:rsidRPr="003F5496">
        <w:rPr>
          <w:rFonts w:eastAsia="Calibri"/>
          <w:sz w:val="26"/>
          <w:szCs w:val="26"/>
        </w:rPr>
        <w:t>,00</w:t>
      </w:r>
      <w:r w:rsidRPr="003F5496">
        <w:rPr>
          <w:rFonts w:eastAsia="Calibri"/>
          <w:sz w:val="26"/>
          <w:szCs w:val="26"/>
        </w:rPr>
        <w:t xml:space="preserve"> рублей;</w:t>
      </w:r>
    </w:p>
    <w:p w:rsidR="00E230FB" w:rsidRPr="003F5496" w:rsidRDefault="00E230FB" w:rsidP="00E230FB">
      <w:pPr>
        <w:ind w:firstLine="709"/>
        <w:contextualSpacing/>
        <w:jc w:val="both"/>
        <w:rPr>
          <w:rFonts w:eastAsia="Calibri"/>
          <w:sz w:val="26"/>
          <w:szCs w:val="26"/>
        </w:rPr>
      </w:pPr>
      <w:r w:rsidRPr="003F5496">
        <w:rPr>
          <w:rFonts w:eastAsia="Calibri"/>
          <w:sz w:val="26"/>
          <w:szCs w:val="26"/>
        </w:rPr>
        <w:t>на 202</w:t>
      </w:r>
      <w:r w:rsidR="00026D16" w:rsidRPr="003F5496">
        <w:rPr>
          <w:rFonts w:eastAsia="Calibri"/>
          <w:sz w:val="26"/>
          <w:szCs w:val="26"/>
        </w:rPr>
        <w:t>8</w:t>
      </w:r>
      <w:r w:rsidRPr="003F5496">
        <w:rPr>
          <w:rFonts w:eastAsia="Calibri"/>
          <w:sz w:val="26"/>
          <w:szCs w:val="26"/>
        </w:rPr>
        <w:t xml:space="preserve"> год – </w:t>
      </w:r>
      <w:r w:rsidR="00026D16" w:rsidRPr="003F5496">
        <w:rPr>
          <w:rFonts w:eastAsia="Calibri"/>
          <w:sz w:val="26"/>
          <w:szCs w:val="26"/>
        </w:rPr>
        <w:t>262 308 442</w:t>
      </w:r>
      <w:r w:rsidR="00C26C56" w:rsidRPr="003F5496">
        <w:rPr>
          <w:rFonts w:eastAsia="Calibri"/>
          <w:sz w:val="26"/>
          <w:szCs w:val="26"/>
        </w:rPr>
        <w:t>,00</w:t>
      </w:r>
      <w:r w:rsidRPr="003F5496">
        <w:rPr>
          <w:rFonts w:eastAsia="Calibri"/>
          <w:sz w:val="26"/>
          <w:szCs w:val="26"/>
        </w:rPr>
        <w:t xml:space="preserve"> рублей, в том числе дотация бюджету поселения на выравнивание бюджетной обеспеченности – </w:t>
      </w:r>
      <w:r w:rsidR="00026D16" w:rsidRPr="003F5496">
        <w:rPr>
          <w:rFonts w:eastAsia="Calibri"/>
          <w:sz w:val="26"/>
          <w:szCs w:val="26"/>
        </w:rPr>
        <w:t>60 563 800</w:t>
      </w:r>
      <w:r w:rsidR="00CC2001" w:rsidRPr="003F5496">
        <w:rPr>
          <w:rFonts w:eastAsia="Calibri"/>
          <w:sz w:val="26"/>
          <w:szCs w:val="26"/>
        </w:rPr>
        <w:t>,00</w:t>
      </w:r>
      <w:r w:rsidRPr="003F5496">
        <w:rPr>
          <w:rFonts w:eastAsia="Calibri"/>
          <w:sz w:val="26"/>
          <w:szCs w:val="26"/>
        </w:rPr>
        <w:t xml:space="preserve"> рублей и прочие межбюджетные трансферты</w:t>
      </w:r>
      <w:r w:rsidR="003B2B26" w:rsidRPr="003F5496">
        <w:rPr>
          <w:rFonts w:eastAsia="Calibri"/>
          <w:sz w:val="26"/>
          <w:szCs w:val="26"/>
        </w:rPr>
        <w:t>, передаваемые бюджетам городских поселений</w:t>
      </w:r>
      <w:r w:rsidRPr="003F5496">
        <w:rPr>
          <w:rFonts w:eastAsia="Calibri"/>
          <w:sz w:val="26"/>
          <w:szCs w:val="26"/>
        </w:rPr>
        <w:t xml:space="preserve"> – </w:t>
      </w:r>
      <w:r w:rsidR="00026D16" w:rsidRPr="003F5496">
        <w:rPr>
          <w:rFonts w:eastAsia="Calibri"/>
          <w:sz w:val="26"/>
          <w:szCs w:val="26"/>
        </w:rPr>
        <w:t>201 744 642</w:t>
      </w:r>
      <w:r w:rsidR="00CC2001" w:rsidRPr="003F5496">
        <w:rPr>
          <w:rFonts w:eastAsia="Calibri"/>
          <w:sz w:val="26"/>
          <w:szCs w:val="26"/>
        </w:rPr>
        <w:t>,00</w:t>
      </w:r>
      <w:r w:rsidRPr="003F5496">
        <w:rPr>
          <w:rFonts w:eastAsia="Calibri"/>
          <w:sz w:val="26"/>
          <w:szCs w:val="26"/>
        </w:rPr>
        <w:t xml:space="preserve"> рублей.</w:t>
      </w:r>
    </w:p>
    <w:p w:rsidR="008476E8" w:rsidRPr="003F5496" w:rsidRDefault="00785A1F" w:rsidP="00CC2001">
      <w:pPr>
        <w:suppressAutoHyphens/>
        <w:ind w:firstLine="709"/>
        <w:contextualSpacing/>
        <w:jc w:val="both"/>
        <w:rPr>
          <w:bCs/>
          <w:sz w:val="26"/>
          <w:szCs w:val="26"/>
        </w:rPr>
      </w:pPr>
      <w:r w:rsidRPr="003F5496">
        <w:rPr>
          <w:bCs/>
          <w:sz w:val="26"/>
          <w:szCs w:val="26"/>
        </w:rPr>
        <w:t>Планирование доходов муниципального дорожного фонда муниципального образования городское поселение Междуреченский на 202</w:t>
      </w:r>
      <w:r w:rsidR="00F348D9" w:rsidRPr="003F5496">
        <w:rPr>
          <w:bCs/>
          <w:sz w:val="26"/>
          <w:szCs w:val="26"/>
        </w:rPr>
        <w:t>6</w:t>
      </w:r>
      <w:r w:rsidRPr="003F5496">
        <w:rPr>
          <w:bCs/>
          <w:sz w:val="26"/>
          <w:szCs w:val="26"/>
        </w:rPr>
        <w:t>-202</w:t>
      </w:r>
      <w:r w:rsidR="00F348D9" w:rsidRPr="003F5496">
        <w:rPr>
          <w:bCs/>
          <w:sz w:val="26"/>
          <w:szCs w:val="26"/>
        </w:rPr>
        <w:t>8</w:t>
      </w:r>
      <w:r w:rsidRPr="003F5496">
        <w:rPr>
          <w:bCs/>
          <w:sz w:val="26"/>
          <w:szCs w:val="26"/>
        </w:rPr>
        <w:t xml:space="preserve"> годы производилось на основании решения Совета депутатов городского поселения Междуреченский, которым утверж</w:t>
      </w:r>
      <w:r w:rsidR="00C345C9" w:rsidRPr="003F5496">
        <w:rPr>
          <w:bCs/>
          <w:sz w:val="26"/>
          <w:szCs w:val="26"/>
        </w:rPr>
        <w:t>дены источники его формирования, а также прогнозн</w:t>
      </w:r>
      <w:r w:rsidR="00662C52" w:rsidRPr="003F5496">
        <w:rPr>
          <w:bCs/>
          <w:sz w:val="26"/>
          <w:szCs w:val="26"/>
        </w:rPr>
        <w:t>ых</w:t>
      </w:r>
      <w:r w:rsidR="00C345C9" w:rsidRPr="003F5496">
        <w:rPr>
          <w:bCs/>
          <w:sz w:val="26"/>
          <w:szCs w:val="26"/>
        </w:rPr>
        <w:t xml:space="preserve"> данны</w:t>
      </w:r>
      <w:r w:rsidR="00662C52" w:rsidRPr="003F5496">
        <w:rPr>
          <w:bCs/>
          <w:sz w:val="26"/>
          <w:szCs w:val="26"/>
        </w:rPr>
        <w:t>х</w:t>
      </w:r>
      <w:r w:rsidR="00C345C9" w:rsidRPr="003F5496">
        <w:rPr>
          <w:bCs/>
          <w:sz w:val="26"/>
          <w:szCs w:val="26"/>
        </w:rPr>
        <w:t xml:space="preserve"> главных администраторов доходов.</w:t>
      </w:r>
      <w:r w:rsidR="00665D83" w:rsidRPr="003F5496">
        <w:rPr>
          <w:bCs/>
          <w:sz w:val="26"/>
          <w:szCs w:val="26"/>
        </w:rPr>
        <w:t xml:space="preserve"> Доходы дорожного</w:t>
      </w:r>
      <w:r w:rsidR="00421990" w:rsidRPr="003F5496">
        <w:rPr>
          <w:bCs/>
          <w:sz w:val="26"/>
          <w:szCs w:val="26"/>
        </w:rPr>
        <w:t xml:space="preserve"> фонда</w:t>
      </w:r>
      <w:r w:rsidR="00665D83" w:rsidRPr="003F5496">
        <w:rPr>
          <w:bCs/>
          <w:sz w:val="26"/>
          <w:szCs w:val="26"/>
        </w:rPr>
        <w:t xml:space="preserve"> поселения сложились за счет транспортного налога, доходов от уплаты акцизов на нефтепродукты, </w:t>
      </w:r>
      <w:r w:rsidR="00F348D9" w:rsidRPr="003F5496">
        <w:rPr>
          <w:sz w:val="26"/>
          <w:szCs w:val="26"/>
        </w:rPr>
        <w:t>платежей, уплачиваемые в целях возмещения вреда, причиняемого автомобильным дорогам местного значения тяжеловесными транспортными средствами,</w:t>
      </w:r>
      <w:r w:rsidR="00F348D9" w:rsidRPr="003F5496">
        <w:rPr>
          <w:bCs/>
          <w:sz w:val="26"/>
          <w:szCs w:val="26"/>
        </w:rPr>
        <w:t xml:space="preserve"> </w:t>
      </w:r>
      <w:r w:rsidR="0035632E" w:rsidRPr="003F5496">
        <w:rPr>
          <w:bCs/>
          <w:sz w:val="26"/>
          <w:szCs w:val="26"/>
        </w:rPr>
        <w:t>иных источников, предусмотренных действующим законодательством Российской Федерации, а также прочих межбюджетных трансфертов, передаваемых бюджетам городских поселений.</w:t>
      </w:r>
      <w:r w:rsidRPr="003F5496">
        <w:rPr>
          <w:bCs/>
          <w:sz w:val="26"/>
          <w:szCs w:val="26"/>
        </w:rPr>
        <w:t xml:space="preserve"> </w:t>
      </w:r>
    </w:p>
    <w:p w:rsidR="00785A1F" w:rsidRPr="003F5496" w:rsidRDefault="008476E8" w:rsidP="00785A1F">
      <w:pPr>
        <w:suppressAutoHyphens/>
        <w:ind w:firstLine="567"/>
        <w:contextualSpacing/>
        <w:jc w:val="both"/>
        <w:rPr>
          <w:bCs/>
          <w:sz w:val="26"/>
          <w:szCs w:val="26"/>
        </w:rPr>
      </w:pPr>
      <w:r w:rsidRPr="003F5496">
        <w:rPr>
          <w:bCs/>
          <w:sz w:val="26"/>
          <w:szCs w:val="26"/>
        </w:rPr>
        <w:t xml:space="preserve">В результате, сумма </w:t>
      </w:r>
      <w:r w:rsidR="00785A1F" w:rsidRPr="003F5496">
        <w:rPr>
          <w:bCs/>
          <w:sz w:val="26"/>
          <w:szCs w:val="26"/>
        </w:rPr>
        <w:t xml:space="preserve">муниципального дорожного фонда поселения </w:t>
      </w:r>
      <w:r w:rsidRPr="003F5496">
        <w:rPr>
          <w:bCs/>
          <w:sz w:val="26"/>
          <w:szCs w:val="26"/>
        </w:rPr>
        <w:t>составила</w:t>
      </w:r>
      <w:r w:rsidR="00785A1F" w:rsidRPr="003F5496">
        <w:rPr>
          <w:bCs/>
          <w:sz w:val="26"/>
          <w:szCs w:val="26"/>
        </w:rPr>
        <w:t>:</w:t>
      </w:r>
    </w:p>
    <w:p w:rsidR="00785A1F" w:rsidRPr="003F5496" w:rsidRDefault="00785A1F" w:rsidP="00785A1F">
      <w:pPr>
        <w:suppressAutoHyphens/>
        <w:ind w:firstLine="567"/>
        <w:contextualSpacing/>
        <w:jc w:val="both"/>
        <w:rPr>
          <w:bCs/>
          <w:sz w:val="26"/>
          <w:szCs w:val="26"/>
        </w:rPr>
      </w:pPr>
      <w:r w:rsidRPr="003F5496">
        <w:rPr>
          <w:bCs/>
          <w:sz w:val="26"/>
          <w:szCs w:val="26"/>
        </w:rPr>
        <w:t>- на 202</w:t>
      </w:r>
      <w:r w:rsidR="00F348D9" w:rsidRPr="003F5496">
        <w:rPr>
          <w:bCs/>
          <w:sz w:val="26"/>
          <w:szCs w:val="26"/>
        </w:rPr>
        <w:t>6</w:t>
      </w:r>
      <w:r w:rsidRPr="003F5496">
        <w:rPr>
          <w:bCs/>
          <w:sz w:val="26"/>
          <w:szCs w:val="26"/>
        </w:rPr>
        <w:t xml:space="preserve"> год – </w:t>
      </w:r>
      <w:r w:rsidR="003E26D6" w:rsidRPr="003F5496">
        <w:rPr>
          <w:bCs/>
          <w:sz w:val="26"/>
          <w:szCs w:val="26"/>
        </w:rPr>
        <w:t>133 250 927,38</w:t>
      </w:r>
      <w:r w:rsidRPr="003F5496">
        <w:rPr>
          <w:bCs/>
          <w:sz w:val="26"/>
          <w:szCs w:val="26"/>
        </w:rPr>
        <w:t xml:space="preserve"> рублей;</w:t>
      </w:r>
    </w:p>
    <w:p w:rsidR="00785A1F" w:rsidRPr="003F5496" w:rsidRDefault="00811040" w:rsidP="00785A1F">
      <w:pPr>
        <w:suppressAutoHyphens/>
        <w:ind w:firstLine="567"/>
        <w:contextualSpacing/>
        <w:jc w:val="both"/>
        <w:rPr>
          <w:bCs/>
          <w:sz w:val="26"/>
          <w:szCs w:val="26"/>
        </w:rPr>
      </w:pPr>
      <w:r w:rsidRPr="003F5496">
        <w:rPr>
          <w:bCs/>
          <w:sz w:val="26"/>
          <w:szCs w:val="26"/>
        </w:rPr>
        <w:t>- на 202</w:t>
      </w:r>
      <w:r w:rsidR="00F348D9" w:rsidRPr="003F5496">
        <w:rPr>
          <w:bCs/>
          <w:sz w:val="26"/>
          <w:szCs w:val="26"/>
        </w:rPr>
        <w:t>7</w:t>
      </w:r>
      <w:r w:rsidR="00785A1F" w:rsidRPr="003F5496">
        <w:rPr>
          <w:bCs/>
          <w:sz w:val="26"/>
          <w:szCs w:val="26"/>
        </w:rPr>
        <w:t xml:space="preserve"> год – </w:t>
      </w:r>
      <w:r w:rsidR="003E26D6" w:rsidRPr="003F5496">
        <w:rPr>
          <w:bCs/>
          <w:sz w:val="26"/>
          <w:szCs w:val="26"/>
        </w:rPr>
        <w:t>233 898512,50</w:t>
      </w:r>
      <w:r w:rsidR="00785A1F" w:rsidRPr="003F5496">
        <w:rPr>
          <w:bCs/>
          <w:sz w:val="26"/>
          <w:szCs w:val="26"/>
        </w:rPr>
        <w:t xml:space="preserve"> рублей;</w:t>
      </w:r>
    </w:p>
    <w:p w:rsidR="00785A1F" w:rsidRPr="003E26D6" w:rsidRDefault="00811040" w:rsidP="00785A1F">
      <w:pPr>
        <w:suppressAutoHyphens/>
        <w:ind w:firstLine="567"/>
        <w:contextualSpacing/>
        <w:jc w:val="both"/>
        <w:rPr>
          <w:bCs/>
          <w:sz w:val="26"/>
          <w:szCs w:val="26"/>
        </w:rPr>
      </w:pPr>
      <w:r w:rsidRPr="003F5496">
        <w:rPr>
          <w:bCs/>
          <w:sz w:val="26"/>
          <w:szCs w:val="26"/>
        </w:rPr>
        <w:t>- на 202</w:t>
      </w:r>
      <w:r w:rsidR="00F348D9" w:rsidRPr="003F5496">
        <w:rPr>
          <w:bCs/>
          <w:sz w:val="26"/>
          <w:szCs w:val="26"/>
        </w:rPr>
        <w:t>8</w:t>
      </w:r>
      <w:r w:rsidR="00785A1F" w:rsidRPr="003F5496">
        <w:rPr>
          <w:bCs/>
          <w:sz w:val="26"/>
          <w:szCs w:val="26"/>
        </w:rPr>
        <w:t xml:space="preserve"> год – </w:t>
      </w:r>
      <w:r w:rsidR="003E26D6" w:rsidRPr="003F5496">
        <w:rPr>
          <w:bCs/>
          <w:sz w:val="26"/>
          <w:szCs w:val="26"/>
        </w:rPr>
        <w:t>259 425 752,50</w:t>
      </w:r>
      <w:r w:rsidR="00982798" w:rsidRPr="003F5496">
        <w:rPr>
          <w:bCs/>
          <w:sz w:val="26"/>
          <w:szCs w:val="26"/>
        </w:rPr>
        <w:t xml:space="preserve"> </w:t>
      </w:r>
      <w:r w:rsidR="00785A1F" w:rsidRPr="003F5496">
        <w:rPr>
          <w:bCs/>
          <w:sz w:val="26"/>
          <w:szCs w:val="26"/>
        </w:rPr>
        <w:t>рублей.</w:t>
      </w:r>
    </w:p>
    <w:p w:rsidR="003238BD" w:rsidRPr="00714B4B" w:rsidRDefault="003238BD" w:rsidP="00785A1F">
      <w:pPr>
        <w:suppressAutoHyphens/>
        <w:ind w:firstLine="567"/>
        <w:contextualSpacing/>
        <w:jc w:val="both"/>
        <w:rPr>
          <w:bCs/>
          <w:sz w:val="26"/>
          <w:szCs w:val="26"/>
        </w:rPr>
      </w:pPr>
    </w:p>
    <w:p w:rsidR="00823FAF" w:rsidRPr="00714B4B" w:rsidRDefault="00823FAF" w:rsidP="00823FAF">
      <w:pPr>
        <w:ind w:left="360"/>
        <w:jc w:val="center"/>
        <w:rPr>
          <w:b/>
          <w:sz w:val="25"/>
          <w:szCs w:val="25"/>
        </w:rPr>
      </w:pPr>
      <w:bookmarkStart w:id="9" w:name="RANGE!A1:F14"/>
      <w:bookmarkStart w:id="10" w:name="_Toc243287467"/>
      <w:bookmarkEnd w:id="1"/>
      <w:bookmarkEnd w:id="2"/>
      <w:bookmarkEnd w:id="3"/>
      <w:bookmarkEnd w:id="4"/>
      <w:bookmarkEnd w:id="5"/>
      <w:bookmarkEnd w:id="6"/>
      <w:bookmarkEnd w:id="7"/>
      <w:bookmarkEnd w:id="9"/>
      <w:r w:rsidRPr="00714B4B">
        <w:rPr>
          <w:b/>
          <w:sz w:val="25"/>
          <w:szCs w:val="25"/>
        </w:rPr>
        <w:t>РАСХОДЫ БЮДЖЕТА</w:t>
      </w:r>
      <w:bookmarkStart w:id="11" w:name="_Toc148525364"/>
      <w:bookmarkStart w:id="12" w:name="_Toc148705501"/>
      <w:bookmarkStart w:id="13" w:name="_Toc243287468"/>
      <w:bookmarkEnd w:id="10"/>
    </w:p>
    <w:p w:rsidR="00823FAF" w:rsidRPr="00714B4B" w:rsidRDefault="00823FAF" w:rsidP="00823FAF">
      <w:pPr>
        <w:widowControl w:val="0"/>
        <w:autoSpaceDE w:val="0"/>
        <w:autoSpaceDN w:val="0"/>
        <w:adjustRightInd w:val="0"/>
        <w:ind w:firstLine="709"/>
        <w:jc w:val="both"/>
        <w:rPr>
          <w:bCs/>
          <w:sz w:val="26"/>
          <w:szCs w:val="26"/>
        </w:rPr>
      </w:pPr>
      <w:proofErr w:type="gramStart"/>
      <w:r w:rsidRPr="00714B4B">
        <w:rPr>
          <w:bCs/>
          <w:sz w:val="26"/>
          <w:szCs w:val="26"/>
        </w:rPr>
        <w:t>Формирование расходных обязательств бюджета поселения на 202</w:t>
      </w:r>
      <w:r>
        <w:rPr>
          <w:bCs/>
          <w:sz w:val="26"/>
          <w:szCs w:val="26"/>
        </w:rPr>
        <w:t>6</w:t>
      </w:r>
      <w:r w:rsidRPr="00714B4B">
        <w:rPr>
          <w:bCs/>
          <w:sz w:val="26"/>
          <w:szCs w:val="26"/>
        </w:rPr>
        <w:t xml:space="preserve"> год и на плановый период 202</w:t>
      </w:r>
      <w:r>
        <w:rPr>
          <w:bCs/>
          <w:sz w:val="26"/>
          <w:szCs w:val="26"/>
        </w:rPr>
        <w:t>7</w:t>
      </w:r>
      <w:r w:rsidRPr="00714B4B">
        <w:rPr>
          <w:bCs/>
          <w:sz w:val="26"/>
          <w:szCs w:val="26"/>
        </w:rPr>
        <w:t xml:space="preserve"> и 202</w:t>
      </w:r>
      <w:r>
        <w:rPr>
          <w:bCs/>
          <w:sz w:val="26"/>
          <w:szCs w:val="26"/>
        </w:rPr>
        <w:t>8</w:t>
      </w:r>
      <w:r w:rsidRPr="00714B4B">
        <w:rPr>
          <w:bCs/>
          <w:sz w:val="26"/>
          <w:szCs w:val="26"/>
        </w:rPr>
        <w:t xml:space="preserve"> годов основано на подходах, изложенных в методических указаниях по порядку планирования бюджетных ассигнований бюджета муниципального образования Кондинский район на 202</w:t>
      </w:r>
      <w:r>
        <w:rPr>
          <w:bCs/>
          <w:sz w:val="26"/>
          <w:szCs w:val="26"/>
        </w:rPr>
        <w:t>6</w:t>
      </w:r>
      <w:r w:rsidRPr="00714B4B">
        <w:rPr>
          <w:bCs/>
          <w:sz w:val="26"/>
          <w:szCs w:val="26"/>
        </w:rPr>
        <w:t xml:space="preserve"> год и на плановый период 202</w:t>
      </w:r>
      <w:r>
        <w:rPr>
          <w:bCs/>
          <w:sz w:val="26"/>
          <w:szCs w:val="26"/>
        </w:rPr>
        <w:t>7</w:t>
      </w:r>
      <w:r w:rsidRPr="00714B4B">
        <w:rPr>
          <w:bCs/>
          <w:sz w:val="26"/>
          <w:szCs w:val="26"/>
        </w:rPr>
        <w:t xml:space="preserve"> и 202</w:t>
      </w:r>
      <w:r>
        <w:rPr>
          <w:bCs/>
          <w:sz w:val="26"/>
          <w:szCs w:val="26"/>
        </w:rPr>
        <w:t>8</w:t>
      </w:r>
      <w:r w:rsidRPr="00714B4B">
        <w:rPr>
          <w:bCs/>
          <w:sz w:val="26"/>
          <w:szCs w:val="26"/>
        </w:rPr>
        <w:t xml:space="preserve"> годов, утвержденных приказом комитета по финансам и налоговой политике администрации Кондинского района от 10 июля 202</w:t>
      </w:r>
      <w:r>
        <w:rPr>
          <w:bCs/>
          <w:sz w:val="26"/>
          <w:szCs w:val="26"/>
        </w:rPr>
        <w:t>5</w:t>
      </w:r>
      <w:r w:rsidRPr="00714B4B">
        <w:rPr>
          <w:bCs/>
          <w:sz w:val="26"/>
          <w:szCs w:val="26"/>
        </w:rPr>
        <w:t xml:space="preserve"> года</w:t>
      </w:r>
      <w:proofErr w:type="gramEnd"/>
      <w:r w:rsidRPr="00714B4B">
        <w:rPr>
          <w:bCs/>
          <w:sz w:val="26"/>
          <w:szCs w:val="26"/>
        </w:rPr>
        <w:t xml:space="preserve"> № </w:t>
      </w:r>
      <w:r>
        <w:rPr>
          <w:bCs/>
          <w:sz w:val="26"/>
          <w:szCs w:val="26"/>
        </w:rPr>
        <w:t>28</w:t>
      </w:r>
      <w:r w:rsidRPr="00714B4B">
        <w:rPr>
          <w:bCs/>
          <w:sz w:val="26"/>
          <w:szCs w:val="26"/>
        </w:rPr>
        <w:t xml:space="preserve"> (далее - Методические рекомендации).</w:t>
      </w:r>
    </w:p>
    <w:p w:rsidR="00823FAF" w:rsidRPr="00714B4B" w:rsidRDefault="00823FAF" w:rsidP="00823FAF">
      <w:pPr>
        <w:pStyle w:val="Default"/>
        <w:ind w:firstLine="709"/>
        <w:jc w:val="both"/>
        <w:rPr>
          <w:rFonts w:eastAsia="Times New Roman"/>
          <w:color w:val="auto"/>
          <w:sz w:val="26"/>
          <w:szCs w:val="26"/>
          <w:lang w:eastAsia="ru-RU"/>
        </w:rPr>
      </w:pPr>
      <w:r w:rsidRPr="00714B4B">
        <w:rPr>
          <w:rFonts w:eastAsia="Times New Roman"/>
          <w:color w:val="auto"/>
          <w:sz w:val="26"/>
          <w:szCs w:val="26"/>
          <w:lang w:eastAsia="ru-RU"/>
        </w:rPr>
        <w:t>Основными условиями для формирования прогноза бюджетных ассигнований бюджета поселения на 202</w:t>
      </w:r>
      <w:r>
        <w:rPr>
          <w:rFonts w:eastAsia="Times New Roman"/>
          <w:color w:val="auto"/>
          <w:sz w:val="26"/>
          <w:szCs w:val="26"/>
          <w:lang w:eastAsia="ru-RU"/>
        </w:rPr>
        <w:t>6</w:t>
      </w:r>
      <w:r w:rsidRPr="00714B4B">
        <w:rPr>
          <w:rFonts w:eastAsia="Times New Roman"/>
          <w:color w:val="auto"/>
          <w:sz w:val="26"/>
          <w:szCs w:val="26"/>
          <w:lang w:eastAsia="ru-RU"/>
        </w:rPr>
        <w:t xml:space="preserve"> год является 100% финансовое обеспечение в проекте бюджета поселения действующих социально-значимых расходных обязательств до уровня 202</w:t>
      </w:r>
      <w:r>
        <w:rPr>
          <w:rFonts w:eastAsia="Times New Roman"/>
          <w:color w:val="auto"/>
          <w:sz w:val="26"/>
          <w:szCs w:val="26"/>
          <w:lang w:eastAsia="ru-RU"/>
        </w:rPr>
        <w:t>5</w:t>
      </w:r>
      <w:r w:rsidRPr="00714B4B">
        <w:rPr>
          <w:rFonts w:eastAsia="Times New Roman"/>
          <w:color w:val="auto"/>
          <w:sz w:val="26"/>
          <w:szCs w:val="26"/>
          <w:lang w:eastAsia="ru-RU"/>
        </w:rPr>
        <w:t xml:space="preserve"> года по непрограммным направлениям с учётом особенностей, обозначенных Методическими рекомендациями. </w:t>
      </w:r>
    </w:p>
    <w:p w:rsidR="00823FAF" w:rsidRPr="00714B4B" w:rsidRDefault="00823FAF" w:rsidP="00823FAF">
      <w:pPr>
        <w:pStyle w:val="afff2"/>
        <w:rPr>
          <w:color w:val="auto"/>
          <w:sz w:val="26"/>
          <w:szCs w:val="26"/>
        </w:rPr>
      </w:pPr>
      <w:proofErr w:type="gramStart"/>
      <w:r w:rsidRPr="00714B4B">
        <w:rPr>
          <w:color w:val="auto"/>
          <w:sz w:val="26"/>
          <w:szCs w:val="26"/>
        </w:rPr>
        <w:t>Формирование объема и структуры расходов бюджета поселения на 202</w:t>
      </w:r>
      <w:r>
        <w:rPr>
          <w:color w:val="auto"/>
          <w:sz w:val="26"/>
          <w:szCs w:val="26"/>
        </w:rPr>
        <w:t>6</w:t>
      </w:r>
      <w:r w:rsidRPr="00714B4B">
        <w:rPr>
          <w:color w:val="auto"/>
          <w:sz w:val="26"/>
          <w:szCs w:val="26"/>
        </w:rPr>
        <w:t>-202</w:t>
      </w:r>
      <w:r>
        <w:rPr>
          <w:color w:val="auto"/>
          <w:sz w:val="26"/>
          <w:szCs w:val="26"/>
        </w:rPr>
        <w:t>8</w:t>
      </w:r>
      <w:r w:rsidRPr="00714B4B">
        <w:rPr>
          <w:color w:val="auto"/>
          <w:sz w:val="26"/>
          <w:szCs w:val="26"/>
        </w:rPr>
        <w:t xml:space="preserve"> годы осуществлялось исходя из принятого объема бюджетных ассигнований утвержденного решением Советом депутатов  городского поселения Междуреченский от  2</w:t>
      </w:r>
      <w:r>
        <w:rPr>
          <w:color w:val="auto"/>
          <w:sz w:val="26"/>
          <w:szCs w:val="26"/>
        </w:rPr>
        <w:t>6</w:t>
      </w:r>
      <w:r w:rsidRPr="00714B4B">
        <w:rPr>
          <w:color w:val="auto"/>
          <w:sz w:val="26"/>
          <w:szCs w:val="26"/>
        </w:rPr>
        <w:t xml:space="preserve"> декабря 202</w:t>
      </w:r>
      <w:r>
        <w:rPr>
          <w:color w:val="auto"/>
          <w:sz w:val="26"/>
          <w:szCs w:val="26"/>
        </w:rPr>
        <w:t>4</w:t>
      </w:r>
      <w:r w:rsidRPr="00714B4B">
        <w:rPr>
          <w:color w:val="auto"/>
          <w:sz w:val="26"/>
          <w:szCs w:val="26"/>
        </w:rPr>
        <w:t xml:space="preserve"> года №</w:t>
      </w:r>
      <w:r>
        <w:rPr>
          <w:color w:val="auto"/>
          <w:sz w:val="26"/>
          <w:szCs w:val="26"/>
        </w:rPr>
        <w:t>82</w:t>
      </w:r>
      <w:r w:rsidRPr="00714B4B">
        <w:rPr>
          <w:color w:val="auto"/>
          <w:sz w:val="26"/>
          <w:szCs w:val="26"/>
        </w:rPr>
        <w:t xml:space="preserve"> «О бюджете муниципального образования городское поселение Междуреченский на 202</w:t>
      </w:r>
      <w:r>
        <w:rPr>
          <w:color w:val="auto"/>
          <w:sz w:val="26"/>
          <w:szCs w:val="26"/>
        </w:rPr>
        <w:t>5</w:t>
      </w:r>
      <w:r w:rsidRPr="00714B4B">
        <w:rPr>
          <w:color w:val="auto"/>
          <w:sz w:val="26"/>
          <w:szCs w:val="26"/>
        </w:rPr>
        <w:t xml:space="preserve"> год и на плановый период 202</w:t>
      </w:r>
      <w:r>
        <w:rPr>
          <w:color w:val="auto"/>
          <w:sz w:val="26"/>
          <w:szCs w:val="26"/>
        </w:rPr>
        <w:t>6</w:t>
      </w:r>
      <w:r w:rsidRPr="00714B4B">
        <w:rPr>
          <w:color w:val="auto"/>
          <w:sz w:val="26"/>
          <w:szCs w:val="26"/>
        </w:rPr>
        <w:t xml:space="preserve"> и 202</w:t>
      </w:r>
      <w:r>
        <w:rPr>
          <w:color w:val="auto"/>
          <w:sz w:val="26"/>
          <w:szCs w:val="26"/>
        </w:rPr>
        <w:t>7</w:t>
      </w:r>
      <w:r w:rsidRPr="00714B4B">
        <w:rPr>
          <w:color w:val="auto"/>
          <w:sz w:val="26"/>
          <w:szCs w:val="26"/>
        </w:rPr>
        <w:t xml:space="preserve"> годов»  без учёта федеральных и окружных средств, единовременных расходных обязательств, и срок действия</w:t>
      </w:r>
      <w:proofErr w:type="gramEnd"/>
      <w:r w:rsidRPr="00714B4B">
        <w:rPr>
          <w:color w:val="auto"/>
          <w:sz w:val="26"/>
          <w:szCs w:val="26"/>
        </w:rPr>
        <w:t xml:space="preserve"> </w:t>
      </w:r>
      <w:proofErr w:type="gramStart"/>
      <w:r w:rsidRPr="00714B4B">
        <w:rPr>
          <w:color w:val="auto"/>
          <w:sz w:val="26"/>
          <w:szCs w:val="26"/>
        </w:rPr>
        <w:t>которых</w:t>
      </w:r>
      <w:proofErr w:type="gramEnd"/>
      <w:r w:rsidRPr="00714B4B">
        <w:rPr>
          <w:color w:val="auto"/>
          <w:sz w:val="26"/>
          <w:szCs w:val="26"/>
        </w:rPr>
        <w:t xml:space="preserve"> заканчивается 202</w:t>
      </w:r>
      <w:r>
        <w:rPr>
          <w:color w:val="auto"/>
          <w:sz w:val="26"/>
          <w:szCs w:val="26"/>
        </w:rPr>
        <w:t>5</w:t>
      </w:r>
      <w:r w:rsidRPr="00714B4B">
        <w:rPr>
          <w:color w:val="auto"/>
          <w:sz w:val="26"/>
          <w:szCs w:val="26"/>
        </w:rPr>
        <w:t xml:space="preserve"> годом.</w:t>
      </w:r>
    </w:p>
    <w:p w:rsidR="00823FAF" w:rsidRPr="00714B4B" w:rsidRDefault="00823FAF" w:rsidP="00823FAF">
      <w:pPr>
        <w:suppressAutoHyphens/>
        <w:ind w:firstLine="709"/>
        <w:jc w:val="both"/>
        <w:rPr>
          <w:sz w:val="28"/>
          <w:szCs w:val="28"/>
        </w:rPr>
      </w:pPr>
      <w:r w:rsidRPr="00714B4B">
        <w:rPr>
          <w:bCs/>
          <w:sz w:val="26"/>
          <w:szCs w:val="26"/>
        </w:rPr>
        <w:t xml:space="preserve">В соответствии с Методическими рекомендациями учтена индексация на 4,0 % фонда оплаты труда работников муниципальных учреждений, не подпадающих под действие указов Президента Российской Федерации от 2012 года </w:t>
      </w:r>
      <w:r w:rsidRPr="00714B4B">
        <w:rPr>
          <w:sz w:val="28"/>
          <w:szCs w:val="28"/>
        </w:rPr>
        <w:t>и работников органов местного самоуправления района.</w:t>
      </w:r>
    </w:p>
    <w:p w:rsidR="00823FAF" w:rsidRPr="00714B4B" w:rsidRDefault="00823FAF" w:rsidP="00823FAF">
      <w:pPr>
        <w:suppressAutoHyphens/>
        <w:ind w:firstLine="709"/>
        <w:jc w:val="both"/>
        <w:rPr>
          <w:bCs/>
          <w:sz w:val="26"/>
          <w:szCs w:val="26"/>
        </w:rPr>
      </w:pPr>
      <w:r w:rsidRPr="00714B4B">
        <w:rPr>
          <w:bCs/>
          <w:sz w:val="26"/>
          <w:szCs w:val="26"/>
        </w:rPr>
        <w:t xml:space="preserve">Расчет </w:t>
      </w:r>
      <w:proofErr w:type="gramStart"/>
      <w:r w:rsidRPr="00714B4B">
        <w:rPr>
          <w:bCs/>
          <w:sz w:val="26"/>
          <w:szCs w:val="26"/>
        </w:rPr>
        <w:t>фонда оплаты труда категории работников отнесенных</w:t>
      </w:r>
      <w:proofErr w:type="gramEnd"/>
      <w:r w:rsidRPr="00714B4B">
        <w:rPr>
          <w:bCs/>
          <w:sz w:val="26"/>
          <w:szCs w:val="26"/>
        </w:rPr>
        <w:t xml:space="preserve"> к указам Президента РФ 2012 года произведен в соответствии с целевыми показателями, доведенными отраслевыми Департаментами ХМАО-Югры на 202</w:t>
      </w:r>
      <w:r>
        <w:rPr>
          <w:bCs/>
          <w:sz w:val="26"/>
          <w:szCs w:val="26"/>
        </w:rPr>
        <w:t>6</w:t>
      </w:r>
      <w:r w:rsidRPr="00714B4B">
        <w:rPr>
          <w:bCs/>
          <w:sz w:val="26"/>
          <w:szCs w:val="26"/>
        </w:rPr>
        <w:t xml:space="preserve"> год. </w:t>
      </w:r>
    </w:p>
    <w:p w:rsidR="00823FAF" w:rsidRPr="00714B4B" w:rsidRDefault="00823FAF" w:rsidP="00823FAF">
      <w:pPr>
        <w:ind w:firstLine="709"/>
        <w:jc w:val="both"/>
        <w:rPr>
          <w:sz w:val="26"/>
          <w:szCs w:val="26"/>
        </w:rPr>
      </w:pPr>
      <w:r w:rsidRPr="00714B4B">
        <w:rPr>
          <w:sz w:val="26"/>
          <w:szCs w:val="26"/>
        </w:rPr>
        <w:lastRenderedPageBreak/>
        <w:t>В трехлетней перспективе 202</w:t>
      </w:r>
      <w:r>
        <w:rPr>
          <w:sz w:val="26"/>
          <w:szCs w:val="26"/>
        </w:rPr>
        <w:t>6</w:t>
      </w:r>
      <w:r w:rsidRPr="00714B4B">
        <w:rPr>
          <w:sz w:val="26"/>
          <w:szCs w:val="26"/>
        </w:rPr>
        <w:t xml:space="preserve"> - 202</w:t>
      </w:r>
      <w:r>
        <w:rPr>
          <w:sz w:val="26"/>
          <w:szCs w:val="26"/>
        </w:rPr>
        <w:t>8</w:t>
      </w:r>
      <w:r w:rsidRPr="00714B4B">
        <w:rPr>
          <w:sz w:val="26"/>
          <w:szCs w:val="26"/>
        </w:rPr>
        <w:t xml:space="preserve"> годов </w:t>
      </w:r>
      <w:proofErr w:type="gramStart"/>
      <w:r w:rsidRPr="00714B4B">
        <w:rPr>
          <w:sz w:val="26"/>
          <w:szCs w:val="26"/>
        </w:rPr>
        <w:t>бюджетные средства, предусмотренные на финансирование дорожной деятельности в обязательном порядке</w:t>
      </w:r>
      <w:proofErr w:type="gramEnd"/>
      <w:r w:rsidRPr="00714B4B">
        <w:rPr>
          <w:sz w:val="26"/>
          <w:szCs w:val="26"/>
        </w:rPr>
        <w:t xml:space="preserve"> будут направляться на содержание и ремонт сети автомобильных дорог поселения с участием представителей общественности (планирование работ, участие в приемке работ и контроль над исполнением). </w:t>
      </w:r>
    </w:p>
    <w:p w:rsidR="00823FAF" w:rsidRPr="00714B4B" w:rsidRDefault="00823FAF" w:rsidP="00823FAF">
      <w:pPr>
        <w:autoSpaceDE w:val="0"/>
        <w:autoSpaceDN w:val="0"/>
        <w:adjustRightInd w:val="0"/>
        <w:ind w:firstLine="709"/>
        <w:jc w:val="both"/>
        <w:rPr>
          <w:sz w:val="26"/>
          <w:szCs w:val="26"/>
        </w:rPr>
      </w:pPr>
      <w:r w:rsidRPr="00714B4B">
        <w:rPr>
          <w:sz w:val="26"/>
          <w:szCs w:val="26"/>
        </w:rPr>
        <w:t>Расходы бюджета спрогнозированы с учетом объемов по налоговым и неналоговым доходам, а также безвозмездным поступлениям в бюджет поселения.</w:t>
      </w:r>
    </w:p>
    <w:p w:rsidR="00823FAF" w:rsidRPr="00714B4B" w:rsidRDefault="00823FAF" w:rsidP="00823FAF">
      <w:pPr>
        <w:autoSpaceDE w:val="0"/>
        <w:autoSpaceDN w:val="0"/>
        <w:adjustRightInd w:val="0"/>
        <w:ind w:firstLine="709"/>
        <w:jc w:val="both"/>
        <w:rPr>
          <w:sz w:val="26"/>
          <w:szCs w:val="26"/>
        </w:rPr>
      </w:pPr>
      <w:r w:rsidRPr="00714B4B">
        <w:rPr>
          <w:sz w:val="26"/>
          <w:szCs w:val="26"/>
        </w:rPr>
        <w:t>Расчет плановых объемов бюджетных ассигнований включенных в проекте Решения о бюджете на 202</w:t>
      </w:r>
      <w:r>
        <w:rPr>
          <w:sz w:val="26"/>
          <w:szCs w:val="26"/>
        </w:rPr>
        <w:t>6</w:t>
      </w:r>
      <w:r w:rsidRPr="00714B4B">
        <w:rPr>
          <w:sz w:val="26"/>
          <w:szCs w:val="26"/>
        </w:rPr>
        <w:t>-202</w:t>
      </w:r>
      <w:r>
        <w:rPr>
          <w:sz w:val="26"/>
          <w:szCs w:val="26"/>
        </w:rPr>
        <w:t>8</w:t>
      </w:r>
      <w:r w:rsidRPr="00714B4B">
        <w:rPr>
          <w:sz w:val="26"/>
          <w:szCs w:val="26"/>
        </w:rPr>
        <w:t xml:space="preserve">  годы определен по двум основным направлениям:</w:t>
      </w:r>
    </w:p>
    <w:p w:rsidR="00823FAF" w:rsidRPr="00714B4B" w:rsidRDefault="00823FAF" w:rsidP="00823FAF">
      <w:pPr>
        <w:autoSpaceDE w:val="0"/>
        <w:autoSpaceDN w:val="0"/>
        <w:adjustRightInd w:val="0"/>
        <w:ind w:firstLine="709"/>
        <w:jc w:val="both"/>
        <w:rPr>
          <w:sz w:val="26"/>
          <w:szCs w:val="26"/>
        </w:rPr>
      </w:pPr>
      <w:r w:rsidRPr="00714B4B">
        <w:rPr>
          <w:sz w:val="26"/>
          <w:szCs w:val="26"/>
        </w:rPr>
        <w:t>- расходы на обеспечение деятельности исполнительного органа и обеспечение самостоятельного исполнения полномочий городского поседения;</w:t>
      </w:r>
    </w:p>
    <w:p w:rsidR="002A0441" w:rsidRPr="00EC4089" w:rsidRDefault="00823FAF" w:rsidP="002A0441">
      <w:pPr>
        <w:autoSpaceDE w:val="0"/>
        <w:autoSpaceDN w:val="0"/>
        <w:adjustRightInd w:val="0"/>
        <w:ind w:firstLine="709"/>
        <w:jc w:val="both"/>
        <w:rPr>
          <w:bCs/>
          <w:sz w:val="26"/>
          <w:szCs w:val="26"/>
        </w:rPr>
      </w:pPr>
      <w:r w:rsidRPr="00714B4B">
        <w:rPr>
          <w:sz w:val="26"/>
          <w:szCs w:val="26"/>
        </w:rPr>
        <w:t xml:space="preserve">- </w:t>
      </w:r>
      <w:bookmarkStart w:id="14" w:name="_Toc243287469"/>
      <w:bookmarkEnd w:id="11"/>
      <w:bookmarkEnd w:id="12"/>
      <w:bookmarkEnd w:id="13"/>
      <w:r w:rsidR="002A0441" w:rsidRPr="00EC4089">
        <w:rPr>
          <w:sz w:val="26"/>
          <w:szCs w:val="26"/>
        </w:rPr>
        <w:t xml:space="preserve">расходы на обеспечение переданных полномочий в соответствии с </w:t>
      </w:r>
      <w:r w:rsidR="002A0441" w:rsidRPr="00EC4089">
        <w:rPr>
          <w:bCs/>
          <w:sz w:val="26"/>
          <w:szCs w:val="26"/>
        </w:rPr>
        <w:t>Соглашением № 4 /202</w:t>
      </w:r>
      <w:r w:rsidR="002A0441">
        <w:rPr>
          <w:bCs/>
          <w:sz w:val="26"/>
          <w:szCs w:val="26"/>
        </w:rPr>
        <w:t>5-2027</w:t>
      </w:r>
      <w:r w:rsidR="002A0441" w:rsidRPr="00EC4089">
        <w:rPr>
          <w:bCs/>
          <w:sz w:val="26"/>
          <w:szCs w:val="26"/>
        </w:rPr>
        <w:t>/).</w:t>
      </w:r>
    </w:p>
    <w:p w:rsidR="00823FAF" w:rsidRPr="00714B4B" w:rsidRDefault="00823FAF" w:rsidP="002A0441">
      <w:pPr>
        <w:autoSpaceDE w:val="0"/>
        <w:autoSpaceDN w:val="0"/>
        <w:adjustRightInd w:val="0"/>
        <w:ind w:firstLine="709"/>
        <w:jc w:val="both"/>
        <w:rPr>
          <w:b/>
          <w:sz w:val="26"/>
          <w:szCs w:val="26"/>
        </w:rPr>
      </w:pPr>
    </w:p>
    <w:bookmarkEnd w:id="14"/>
    <w:p w:rsidR="00823FAF" w:rsidRPr="00714B4B" w:rsidRDefault="00823FAF" w:rsidP="00823FAF">
      <w:pPr>
        <w:pStyle w:val="2"/>
        <w:rPr>
          <w:sz w:val="26"/>
          <w:szCs w:val="26"/>
        </w:rPr>
      </w:pPr>
      <w:r w:rsidRPr="00714B4B">
        <w:rPr>
          <w:sz w:val="26"/>
          <w:szCs w:val="26"/>
        </w:rPr>
        <w:t>Доли расходов бюджета в разрезе разделов, подразделов</w:t>
      </w:r>
    </w:p>
    <w:p w:rsidR="00823FAF" w:rsidRPr="00714B4B" w:rsidRDefault="00823FAF" w:rsidP="00823FAF">
      <w:pPr>
        <w:pStyle w:val="2"/>
        <w:rPr>
          <w:sz w:val="26"/>
          <w:szCs w:val="26"/>
        </w:rPr>
      </w:pPr>
      <w:r w:rsidRPr="00714B4B">
        <w:rPr>
          <w:sz w:val="26"/>
          <w:szCs w:val="26"/>
        </w:rPr>
        <w:t xml:space="preserve">в общем объеме расходов бюджета  городского поселения </w:t>
      </w:r>
      <w:proofErr w:type="gramStart"/>
      <w:r w:rsidRPr="00714B4B">
        <w:rPr>
          <w:sz w:val="26"/>
          <w:szCs w:val="26"/>
        </w:rPr>
        <w:t>Междуреченский</w:t>
      </w:r>
      <w:proofErr w:type="gramEnd"/>
    </w:p>
    <w:p w:rsidR="00823FAF" w:rsidRPr="00714B4B" w:rsidRDefault="00823FAF" w:rsidP="00823FAF">
      <w:pPr>
        <w:pStyle w:val="2"/>
        <w:rPr>
          <w:sz w:val="26"/>
          <w:szCs w:val="26"/>
        </w:rPr>
      </w:pPr>
      <w:r w:rsidRPr="00714B4B">
        <w:rPr>
          <w:sz w:val="26"/>
          <w:szCs w:val="26"/>
        </w:rPr>
        <w:t xml:space="preserve"> на 202</w:t>
      </w:r>
      <w:r>
        <w:rPr>
          <w:sz w:val="26"/>
          <w:szCs w:val="26"/>
        </w:rPr>
        <w:t>6</w:t>
      </w:r>
      <w:r w:rsidRPr="00714B4B">
        <w:rPr>
          <w:sz w:val="26"/>
          <w:szCs w:val="26"/>
        </w:rPr>
        <w:t xml:space="preserve"> год и на плановый период 202</w:t>
      </w:r>
      <w:r>
        <w:rPr>
          <w:sz w:val="26"/>
          <w:szCs w:val="26"/>
        </w:rPr>
        <w:t>7</w:t>
      </w:r>
      <w:r w:rsidRPr="00714B4B">
        <w:rPr>
          <w:sz w:val="26"/>
          <w:szCs w:val="26"/>
        </w:rPr>
        <w:t xml:space="preserve"> и 202</w:t>
      </w:r>
      <w:r>
        <w:rPr>
          <w:sz w:val="26"/>
          <w:szCs w:val="26"/>
        </w:rPr>
        <w:t>8</w:t>
      </w:r>
      <w:r w:rsidRPr="00714B4B">
        <w:rPr>
          <w:sz w:val="26"/>
          <w:szCs w:val="26"/>
        </w:rPr>
        <w:t xml:space="preserve"> годов</w:t>
      </w:r>
    </w:p>
    <w:p w:rsidR="00823FAF" w:rsidRPr="00714B4B" w:rsidRDefault="00823FAF" w:rsidP="00823FAF">
      <w:pPr>
        <w:rPr>
          <w:sz w:val="26"/>
          <w:szCs w:val="26"/>
        </w:rPr>
      </w:pPr>
    </w:p>
    <w:p w:rsidR="00823FAF" w:rsidRPr="00714B4B" w:rsidRDefault="00823FAF" w:rsidP="00823FAF">
      <w:pPr>
        <w:ind w:firstLine="720"/>
        <w:jc w:val="both"/>
        <w:rPr>
          <w:sz w:val="26"/>
          <w:szCs w:val="26"/>
        </w:rPr>
      </w:pPr>
      <w:r w:rsidRPr="00714B4B">
        <w:rPr>
          <w:sz w:val="26"/>
          <w:szCs w:val="26"/>
        </w:rPr>
        <w:t xml:space="preserve">Бюджетные ассигнования на оплату расходных обязательств городского поселения Междуреченский на </w:t>
      </w:r>
      <w:r w:rsidRPr="00714B4B">
        <w:rPr>
          <w:b/>
          <w:sz w:val="26"/>
          <w:szCs w:val="26"/>
        </w:rPr>
        <w:t>202</w:t>
      </w:r>
      <w:r>
        <w:rPr>
          <w:b/>
          <w:sz w:val="26"/>
          <w:szCs w:val="26"/>
        </w:rPr>
        <w:t>6</w:t>
      </w:r>
      <w:r w:rsidRPr="00714B4B">
        <w:rPr>
          <w:b/>
          <w:sz w:val="26"/>
          <w:szCs w:val="26"/>
        </w:rPr>
        <w:t> год</w:t>
      </w:r>
      <w:r w:rsidRPr="00714B4B">
        <w:rPr>
          <w:sz w:val="26"/>
          <w:szCs w:val="26"/>
        </w:rPr>
        <w:t xml:space="preserve"> планируются в размере </w:t>
      </w:r>
      <w:r>
        <w:rPr>
          <w:b/>
          <w:sz w:val="26"/>
          <w:szCs w:val="26"/>
        </w:rPr>
        <w:t>267 078 346,56</w:t>
      </w:r>
      <w:r w:rsidRPr="00714B4B">
        <w:rPr>
          <w:b/>
          <w:sz w:val="26"/>
          <w:szCs w:val="26"/>
        </w:rPr>
        <w:t xml:space="preserve"> рублей</w:t>
      </w:r>
      <w:r w:rsidRPr="00714B4B">
        <w:rPr>
          <w:sz w:val="26"/>
          <w:szCs w:val="26"/>
        </w:rPr>
        <w:t>.</w:t>
      </w:r>
    </w:p>
    <w:p w:rsidR="00823FAF" w:rsidRPr="00714B4B" w:rsidRDefault="00823FAF" w:rsidP="00823FAF">
      <w:pPr>
        <w:ind w:firstLine="720"/>
        <w:jc w:val="both"/>
        <w:rPr>
          <w:sz w:val="26"/>
          <w:szCs w:val="26"/>
        </w:rPr>
      </w:pPr>
      <w:r w:rsidRPr="00714B4B">
        <w:rPr>
          <w:sz w:val="26"/>
          <w:szCs w:val="26"/>
        </w:rPr>
        <w:t>По разделам и подразделам бюджетной классификации расходы бюджета поселения  распределились следующим образом:</w:t>
      </w:r>
    </w:p>
    <w:p w:rsidR="00823FAF" w:rsidRPr="00714B4B" w:rsidRDefault="00823FAF" w:rsidP="00823FAF">
      <w:pPr>
        <w:spacing w:before="40"/>
        <w:ind w:right="-2" w:firstLine="720"/>
        <w:jc w:val="right"/>
      </w:pPr>
      <w:r w:rsidRPr="00714B4B">
        <w:t>рублей</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92"/>
        <w:gridCol w:w="992"/>
        <w:gridCol w:w="1134"/>
        <w:gridCol w:w="1701"/>
        <w:gridCol w:w="1276"/>
      </w:tblGrid>
      <w:tr w:rsidR="00823FAF" w:rsidRPr="00714B4B" w:rsidTr="00823FAF">
        <w:trPr>
          <w:trHeight w:val="537"/>
        </w:trPr>
        <w:tc>
          <w:tcPr>
            <w:tcW w:w="4992" w:type="dxa"/>
            <w:shd w:val="clear" w:color="auto" w:fill="F2F2F2"/>
            <w:vAlign w:val="center"/>
          </w:tcPr>
          <w:p w:rsidR="00823FAF" w:rsidRPr="00E73C0A" w:rsidRDefault="00823FAF" w:rsidP="00823FAF">
            <w:pPr>
              <w:autoSpaceDE w:val="0"/>
              <w:autoSpaceDN w:val="0"/>
              <w:adjustRightInd w:val="0"/>
              <w:jc w:val="center"/>
              <w:rPr>
                <w:b/>
                <w:sz w:val="22"/>
                <w:szCs w:val="22"/>
              </w:rPr>
            </w:pPr>
            <w:bookmarkStart w:id="15" w:name="OLE_LINK1"/>
            <w:r w:rsidRPr="00E73C0A">
              <w:rPr>
                <w:b/>
                <w:sz w:val="22"/>
                <w:szCs w:val="22"/>
              </w:rPr>
              <w:t>Наименование показателя</w:t>
            </w:r>
          </w:p>
        </w:tc>
        <w:tc>
          <w:tcPr>
            <w:tcW w:w="992" w:type="dxa"/>
            <w:shd w:val="clear" w:color="auto" w:fill="F2F2F2"/>
            <w:vAlign w:val="center"/>
          </w:tcPr>
          <w:p w:rsidR="00823FAF" w:rsidRPr="00E73C0A" w:rsidRDefault="00823FAF" w:rsidP="00823FAF">
            <w:pPr>
              <w:autoSpaceDE w:val="0"/>
              <w:autoSpaceDN w:val="0"/>
              <w:adjustRightInd w:val="0"/>
              <w:jc w:val="center"/>
              <w:rPr>
                <w:b/>
                <w:sz w:val="22"/>
                <w:szCs w:val="22"/>
              </w:rPr>
            </w:pPr>
            <w:r w:rsidRPr="00E73C0A">
              <w:rPr>
                <w:b/>
                <w:sz w:val="22"/>
                <w:szCs w:val="22"/>
              </w:rPr>
              <w:t>раздел</w:t>
            </w:r>
          </w:p>
        </w:tc>
        <w:tc>
          <w:tcPr>
            <w:tcW w:w="1134" w:type="dxa"/>
            <w:shd w:val="clear" w:color="auto" w:fill="F2F2F2"/>
            <w:vAlign w:val="center"/>
          </w:tcPr>
          <w:p w:rsidR="00823FAF" w:rsidRPr="00E73C0A" w:rsidRDefault="00823FAF" w:rsidP="00823FAF">
            <w:pPr>
              <w:autoSpaceDE w:val="0"/>
              <w:autoSpaceDN w:val="0"/>
              <w:adjustRightInd w:val="0"/>
              <w:jc w:val="center"/>
              <w:rPr>
                <w:b/>
                <w:sz w:val="22"/>
                <w:szCs w:val="22"/>
              </w:rPr>
            </w:pPr>
            <w:r w:rsidRPr="00E73C0A">
              <w:rPr>
                <w:b/>
                <w:sz w:val="22"/>
                <w:szCs w:val="22"/>
              </w:rPr>
              <w:t>подраздел</w:t>
            </w:r>
          </w:p>
        </w:tc>
        <w:tc>
          <w:tcPr>
            <w:tcW w:w="1701" w:type="dxa"/>
            <w:shd w:val="clear" w:color="auto" w:fill="F2F2F2"/>
            <w:vAlign w:val="center"/>
          </w:tcPr>
          <w:p w:rsidR="00823FAF" w:rsidRPr="00E73C0A" w:rsidRDefault="00823FAF" w:rsidP="00823FAF">
            <w:pPr>
              <w:autoSpaceDE w:val="0"/>
              <w:autoSpaceDN w:val="0"/>
              <w:adjustRightInd w:val="0"/>
              <w:jc w:val="center"/>
              <w:rPr>
                <w:b/>
                <w:sz w:val="22"/>
                <w:szCs w:val="22"/>
              </w:rPr>
            </w:pPr>
            <w:r w:rsidRPr="00E73C0A">
              <w:rPr>
                <w:b/>
                <w:sz w:val="22"/>
                <w:szCs w:val="22"/>
              </w:rPr>
              <w:t>Проект на 2025 год</w:t>
            </w:r>
          </w:p>
        </w:tc>
        <w:tc>
          <w:tcPr>
            <w:tcW w:w="1276" w:type="dxa"/>
            <w:shd w:val="clear" w:color="auto" w:fill="F2F2F2"/>
            <w:vAlign w:val="center"/>
          </w:tcPr>
          <w:p w:rsidR="00823FAF" w:rsidRPr="00E73C0A" w:rsidRDefault="00823FAF" w:rsidP="00823FAF">
            <w:pPr>
              <w:autoSpaceDE w:val="0"/>
              <w:autoSpaceDN w:val="0"/>
              <w:adjustRightInd w:val="0"/>
              <w:jc w:val="center"/>
              <w:rPr>
                <w:b/>
                <w:sz w:val="22"/>
                <w:szCs w:val="22"/>
              </w:rPr>
            </w:pPr>
            <w:r w:rsidRPr="00E73C0A">
              <w:rPr>
                <w:b/>
                <w:sz w:val="22"/>
                <w:szCs w:val="22"/>
              </w:rPr>
              <w:t>Удельный вес,</w:t>
            </w:r>
          </w:p>
          <w:p w:rsidR="00823FAF" w:rsidRPr="00E73C0A" w:rsidRDefault="00823FAF" w:rsidP="00823FAF">
            <w:pPr>
              <w:autoSpaceDE w:val="0"/>
              <w:autoSpaceDN w:val="0"/>
              <w:adjustRightInd w:val="0"/>
              <w:jc w:val="center"/>
              <w:rPr>
                <w:b/>
                <w:sz w:val="22"/>
                <w:szCs w:val="22"/>
              </w:rPr>
            </w:pPr>
            <w:r w:rsidRPr="00E73C0A">
              <w:rPr>
                <w:b/>
                <w:sz w:val="22"/>
                <w:szCs w:val="22"/>
              </w:rPr>
              <w:t>%</w:t>
            </w:r>
          </w:p>
        </w:tc>
      </w:tr>
      <w:tr w:rsidR="00823FAF" w:rsidRPr="00714B4B" w:rsidTr="00823FAF">
        <w:trPr>
          <w:trHeight w:val="235"/>
        </w:trPr>
        <w:tc>
          <w:tcPr>
            <w:tcW w:w="4992" w:type="dxa"/>
            <w:shd w:val="clear" w:color="auto" w:fill="auto"/>
          </w:tcPr>
          <w:p w:rsidR="00823FAF" w:rsidRPr="00E73C0A" w:rsidRDefault="00823FAF" w:rsidP="00823FAF">
            <w:pPr>
              <w:autoSpaceDE w:val="0"/>
              <w:autoSpaceDN w:val="0"/>
              <w:adjustRightInd w:val="0"/>
              <w:rPr>
                <w:b/>
                <w:bCs/>
                <w:sz w:val="22"/>
                <w:szCs w:val="22"/>
              </w:rPr>
            </w:pPr>
            <w:r w:rsidRPr="00E73C0A">
              <w:rPr>
                <w:b/>
                <w:bCs/>
                <w:sz w:val="22"/>
                <w:szCs w:val="22"/>
              </w:rPr>
              <w:t>ОБЩЕГОСУДАРСТВЕННЫЕ ВОПРОСЫ</w:t>
            </w:r>
          </w:p>
        </w:tc>
        <w:tc>
          <w:tcPr>
            <w:tcW w:w="992"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01</w:t>
            </w:r>
          </w:p>
        </w:tc>
        <w:tc>
          <w:tcPr>
            <w:tcW w:w="1134"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00</w:t>
            </w:r>
          </w:p>
        </w:tc>
        <w:tc>
          <w:tcPr>
            <w:tcW w:w="1701" w:type="dxa"/>
            <w:shd w:val="clear" w:color="auto" w:fill="auto"/>
          </w:tcPr>
          <w:p w:rsidR="00823FAF" w:rsidRPr="00E73C0A" w:rsidRDefault="005B586D" w:rsidP="00823FAF">
            <w:pPr>
              <w:jc w:val="center"/>
              <w:rPr>
                <w:b/>
                <w:bCs/>
                <w:sz w:val="22"/>
                <w:szCs w:val="22"/>
              </w:rPr>
            </w:pPr>
            <w:r>
              <w:rPr>
                <w:b/>
                <w:bCs/>
                <w:sz w:val="22"/>
                <w:szCs w:val="22"/>
              </w:rPr>
              <w:t>42 487 070,07</w:t>
            </w:r>
          </w:p>
        </w:tc>
        <w:tc>
          <w:tcPr>
            <w:tcW w:w="1276" w:type="dxa"/>
            <w:shd w:val="clear" w:color="auto" w:fill="auto"/>
          </w:tcPr>
          <w:p w:rsidR="00823FAF" w:rsidRPr="00E73C0A" w:rsidRDefault="0079556F" w:rsidP="005B586D">
            <w:pPr>
              <w:jc w:val="center"/>
              <w:rPr>
                <w:b/>
                <w:bCs/>
                <w:sz w:val="22"/>
                <w:szCs w:val="22"/>
              </w:rPr>
            </w:pPr>
            <w:r>
              <w:rPr>
                <w:b/>
                <w:bCs/>
                <w:sz w:val="22"/>
                <w:szCs w:val="22"/>
              </w:rPr>
              <w:t>16,0</w:t>
            </w:r>
            <w:r w:rsidR="005B586D">
              <w:rPr>
                <w:b/>
                <w:bCs/>
                <w:sz w:val="22"/>
                <w:szCs w:val="22"/>
              </w:rPr>
              <w:t>9</w:t>
            </w:r>
          </w:p>
        </w:tc>
      </w:tr>
      <w:tr w:rsidR="00823FAF" w:rsidRPr="00714B4B" w:rsidTr="00823FAF">
        <w:trPr>
          <w:trHeight w:val="470"/>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Функционирование высшего должностного лица органа местного самоуправления</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01</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02</w:t>
            </w:r>
          </w:p>
        </w:tc>
        <w:tc>
          <w:tcPr>
            <w:tcW w:w="1701" w:type="dxa"/>
            <w:shd w:val="clear" w:color="auto" w:fill="auto"/>
          </w:tcPr>
          <w:p w:rsidR="00823FAF" w:rsidRPr="00E73C0A" w:rsidRDefault="00823FAF" w:rsidP="00823FAF">
            <w:pPr>
              <w:jc w:val="center"/>
              <w:rPr>
                <w:sz w:val="22"/>
                <w:szCs w:val="22"/>
              </w:rPr>
            </w:pPr>
            <w:r>
              <w:rPr>
                <w:sz w:val="22"/>
                <w:szCs w:val="22"/>
              </w:rPr>
              <w:t>2 700 351,79</w:t>
            </w:r>
          </w:p>
        </w:tc>
        <w:tc>
          <w:tcPr>
            <w:tcW w:w="1276" w:type="dxa"/>
            <w:shd w:val="clear" w:color="auto" w:fill="auto"/>
          </w:tcPr>
          <w:p w:rsidR="00823FAF" w:rsidRPr="00E73C0A" w:rsidRDefault="00823FAF" w:rsidP="00823FAF">
            <w:pPr>
              <w:jc w:val="center"/>
              <w:rPr>
                <w:sz w:val="22"/>
                <w:szCs w:val="22"/>
              </w:rPr>
            </w:pPr>
            <w:r>
              <w:rPr>
                <w:sz w:val="22"/>
                <w:szCs w:val="22"/>
              </w:rPr>
              <w:t>1,02</w:t>
            </w:r>
          </w:p>
        </w:tc>
      </w:tr>
      <w:tr w:rsidR="00823FAF" w:rsidRPr="00714B4B" w:rsidTr="00823FAF">
        <w:trPr>
          <w:trHeight w:val="307"/>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 xml:space="preserve">Функционирование  исполнительных органов  власти местных администраций </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01</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04</w:t>
            </w:r>
          </w:p>
        </w:tc>
        <w:tc>
          <w:tcPr>
            <w:tcW w:w="1701" w:type="dxa"/>
            <w:shd w:val="clear" w:color="auto" w:fill="auto"/>
          </w:tcPr>
          <w:p w:rsidR="00823FAF" w:rsidRPr="00E73C0A" w:rsidRDefault="0079556F" w:rsidP="00823FAF">
            <w:pPr>
              <w:jc w:val="center"/>
              <w:rPr>
                <w:sz w:val="22"/>
                <w:szCs w:val="22"/>
              </w:rPr>
            </w:pPr>
            <w:r>
              <w:rPr>
                <w:sz w:val="22"/>
                <w:szCs w:val="22"/>
              </w:rPr>
              <w:t>13 476 273,59</w:t>
            </w:r>
          </w:p>
        </w:tc>
        <w:tc>
          <w:tcPr>
            <w:tcW w:w="1276" w:type="dxa"/>
            <w:shd w:val="clear" w:color="auto" w:fill="auto"/>
          </w:tcPr>
          <w:p w:rsidR="00823FAF" w:rsidRPr="00E73C0A" w:rsidRDefault="0079556F" w:rsidP="00823FAF">
            <w:pPr>
              <w:jc w:val="center"/>
              <w:rPr>
                <w:sz w:val="22"/>
                <w:szCs w:val="22"/>
              </w:rPr>
            </w:pPr>
            <w:r>
              <w:rPr>
                <w:sz w:val="22"/>
                <w:szCs w:val="22"/>
              </w:rPr>
              <w:t>5,10</w:t>
            </w:r>
          </w:p>
          <w:p w:rsidR="00823FAF" w:rsidRPr="00E73C0A" w:rsidRDefault="00823FAF" w:rsidP="00823FAF">
            <w:pPr>
              <w:jc w:val="center"/>
              <w:rPr>
                <w:sz w:val="22"/>
                <w:szCs w:val="22"/>
              </w:rPr>
            </w:pPr>
          </w:p>
        </w:tc>
      </w:tr>
      <w:tr w:rsidR="00823FAF" w:rsidRPr="00714B4B" w:rsidTr="00823FAF">
        <w:trPr>
          <w:trHeight w:val="307"/>
        </w:trPr>
        <w:tc>
          <w:tcPr>
            <w:tcW w:w="4992" w:type="dxa"/>
            <w:shd w:val="clear" w:color="auto" w:fill="auto"/>
          </w:tcPr>
          <w:p w:rsidR="00823FAF" w:rsidRPr="00E73C0A" w:rsidRDefault="00823FAF" w:rsidP="00823FAF">
            <w:pPr>
              <w:autoSpaceDE w:val="0"/>
              <w:autoSpaceDN w:val="0"/>
              <w:adjustRightInd w:val="0"/>
              <w:rPr>
                <w:sz w:val="22"/>
                <w:szCs w:val="22"/>
              </w:rPr>
            </w:pPr>
            <w:r w:rsidRPr="00966B90">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Pr>
                <w:sz w:val="22"/>
                <w:szCs w:val="22"/>
              </w:rPr>
              <w:t>01</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Pr>
                <w:sz w:val="22"/>
                <w:szCs w:val="22"/>
              </w:rPr>
              <w:t>06</w:t>
            </w:r>
          </w:p>
        </w:tc>
        <w:tc>
          <w:tcPr>
            <w:tcW w:w="1701" w:type="dxa"/>
            <w:shd w:val="clear" w:color="auto" w:fill="auto"/>
          </w:tcPr>
          <w:p w:rsidR="00823FAF" w:rsidRDefault="005B586D" w:rsidP="00823FAF">
            <w:pPr>
              <w:jc w:val="center"/>
              <w:rPr>
                <w:sz w:val="22"/>
                <w:szCs w:val="22"/>
              </w:rPr>
            </w:pPr>
            <w:r>
              <w:rPr>
                <w:sz w:val="22"/>
                <w:szCs w:val="22"/>
              </w:rPr>
              <w:t>74 503,00</w:t>
            </w:r>
          </w:p>
          <w:p w:rsidR="005B586D" w:rsidRDefault="005B586D" w:rsidP="00823FAF">
            <w:pPr>
              <w:jc w:val="center"/>
              <w:rPr>
                <w:sz w:val="22"/>
                <w:szCs w:val="22"/>
              </w:rPr>
            </w:pPr>
          </w:p>
        </w:tc>
        <w:tc>
          <w:tcPr>
            <w:tcW w:w="1276" w:type="dxa"/>
            <w:shd w:val="clear" w:color="auto" w:fill="auto"/>
          </w:tcPr>
          <w:p w:rsidR="00823FAF" w:rsidRDefault="00823FAF" w:rsidP="005B586D">
            <w:pPr>
              <w:jc w:val="center"/>
              <w:rPr>
                <w:sz w:val="22"/>
                <w:szCs w:val="22"/>
              </w:rPr>
            </w:pPr>
            <w:r>
              <w:rPr>
                <w:sz w:val="22"/>
                <w:szCs w:val="22"/>
              </w:rPr>
              <w:t>0,0</w:t>
            </w:r>
            <w:r w:rsidR="005B586D">
              <w:rPr>
                <w:sz w:val="22"/>
                <w:szCs w:val="22"/>
              </w:rPr>
              <w:t>3</w:t>
            </w:r>
          </w:p>
        </w:tc>
      </w:tr>
      <w:tr w:rsidR="00823FAF" w:rsidRPr="00714B4B" w:rsidTr="00823FAF">
        <w:trPr>
          <w:trHeight w:val="202"/>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Резервные фонды</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01</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11</w:t>
            </w:r>
          </w:p>
        </w:tc>
        <w:tc>
          <w:tcPr>
            <w:tcW w:w="1701" w:type="dxa"/>
            <w:shd w:val="clear" w:color="auto" w:fill="auto"/>
          </w:tcPr>
          <w:p w:rsidR="00823FAF" w:rsidRPr="00E73C0A" w:rsidRDefault="00823FAF" w:rsidP="00823FAF">
            <w:pPr>
              <w:jc w:val="center"/>
              <w:rPr>
                <w:sz w:val="22"/>
                <w:szCs w:val="22"/>
              </w:rPr>
            </w:pPr>
            <w:r w:rsidRPr="00E73C0A">
              <w:rPr>
                <w:sz w:val="22"/>
                <w:szCs w:val="22"/>
              </w:rPr>
              <w:t>50 000,00</w:t>
            </w:r>
          </w:p>
        </w:tc>
        <w:tc>
          <w:tcPr>
            <w:tcW w:w="1276" w:type="dxa"/>
            <w:shd w:val="clear" w:color="auto" w:fill="auto"/>
          </w:tcPr>
          <w:p w:rsidR="00823FAF" w:rsidRPr="00E73C0A" w:rsidRDefault="00823FAF" w:rsidP="00823FAF">
            <w:pPr>
              <w:jc w:val="center"/>
              <w:rPr>
                <w:sz w:val="22"/>
                <w:szCs w:val="22"/>
              </w:rPr>
            </w:pPr>
            <w:r w:rsidRPr="00E73C0A">
              <w:rPr>
                <w:sz w:val="22"/>
                <w:szCs w:val="22"/>
              </w:rPr>
              <w:t>0,02</w:t>
            </w:r>
          </w:p>
        </w:tc>
      </w:tr>
      <w:tr w:rsidR="00823FAF" w:rsidRPr="00714B4B" w:rsidTr="00823FAF">
        <w:trPr>
          <w:trHeight w:val="263"/>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Другие общегосударственные вопросы</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01</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13</w:t>
            </w:r>
          </w:p>
        </w:tc>
        <w:tc>
          <w:tcPr>
            <w:tcW w:w="1701" w:type="dxa"/>
            <w:shd w:val="clear" w:color="auto" w:fill="auto"/>
          </w:tcPr>
          <w:p w:rsidR="00823FAF" w:rsidRPr="00E73C0A" w:rsidRDefault="00823FAF" w:rsidP="00823FAF">
            <w:pPr>
              <w:jc w:val="center"/>
              <w:rPr>
                <w:sz w:val="22"/>
                <w:szCs w:val="22"/>
              </w:rPr>
            </w:pPr>
            <w:r>
              <w:rPr>
                <w:sz w:val="22"/>
                <w:szCs w:val="22"/>
              </w:rPr>
              <w:t>26 185 941,69</w:t>
            </w:r>
          </w:p>
        </w:tc>
        <w:tc>
          <w:tcPr>
            <w:tcW w:w="1276" w:type="dxa"/>
            <w:shd w:val="clear" w:color="auto" w:fill="auto"/>
          </w:tcPr>
          <w:p w:rsidR="00823FAF" w:rsidRPr="00E73C0A" w:rsidRDefault="00823FAF" w:rsidP="00823FAF">
            <w:pPr>
              <w:jc w:val="center"/>
              <w:rPr>
                <w:sz w:val="22"/>
                <w:szCs w:val="22"/>
              </w:rPr>
            </w:pPr>
            <w:r>
              <w:rPr>
                <w:sz w:val="22"/>
                <w:szCs w:val="22"/>
              </w:rPr>
              <w:t>9,92</w:t>
            </w:r>
          </w:p>
        </w:tc>
      </w:tr>
      <w:tr w:rsidR="00823FAF" w:rsidRPr="00714B4B" w:rsidTr="00823FAF">
        <w:trPr>
          <w:trHeight w:val="467"/>
        </w:trPr>
        <w:tc>
          <w:tcPr>
            <w:tcW w:w="4992" w:type="dxa"/>
            <w:shd w:val="clear" w:color="auto" w:fill="auto"/>
          </w:tcPr>
          <w:p w:rsidR="00823FAF" w:rsidRPr="00E73C0A" w:rsidRDefault="00823FAF" w:rsidP="00823FAF">
            <w:pPr>
              <w:autoSpaceDE w:val="0"/>
              <w:autoSpaceDN w:val="0"/>
              <w:adjustRightInd w:val="0"/>
              <w:rPr>
                <w:b/>
                <w:bCs/>
                <w:sz w:val="22"/>
                <w:szCs w:val="22"/>
              </w:rPr>
            </w:pPr>
            <w:r w:rsidRPr="00E73C0A">
              <w:rPr>
                <w:b/>
                <w:bCs/>
                <w:sz w:val="22"/>
                <w:szCs w:val="22"/>
              </w:rPr>
              <w:t xml:space="preserve">НАЦИОНАЛЬНАЯ БЕЗОПАСНОСТЬ И ПРАВООХРАНИТЕЛЬНАЯ ДЕЯТЕЛЬНОСТЬ </w:t>
            </w:r>
          </w:p>
        </w:tc>
        <w:tc>
          <w:tcPr>
            <w:tcW w:w="992"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03</w:t>
            </w:r>
          </w:p>
        </w:tc>
        <w:tc>
          <w:tcPr>
            <w:tcW w:w="1134"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00</w:t>
            </w:r>
          </w:p>
        </w:tc>
        <w:tc>
          <w:tcPr>
            <w:tcW w:w="1701" w:type="dxa"/>
            <w:shd w:val="clear" w:color="auto" w:fill="auto"/>
          </w:tcPr>
          <w:p w:rsidR="00823FAF" w:rsidRPr="00E73C0A" w:rsidRDefault="00823FAF" w:rsidP="00823FAF">
            <w:pPr>
              <w:jc w:val="center"/>
              <w:rPr>
                <w:b/>
                <w:bCs/>
                <w:sz w:val="22"/>
                <w:szCs w:val="22"/>
              </w:rPr>
            </w:pPr>
            <w:r w:rsidRPr="00E73C0A">
              <w:rPr>
                <w:b/>
                <w:bCs/>
                <w:sz w:val="22"/>
                <w:szCs w:val="22"/>
              </w:rPr>
              <w:t>22 187,50</w:t>
            </w:r>
          </w:p>
        </w:tc>
        <w:tc>
          <w:tcPr>
            <w:tcW w:w="1276" w:type="dxa"/>
            <w:shd w:val="clear" w:color="auto" w:fill="auto"/>
          </w:tcPr>
          <w:p w:rsidR="00823FAF" w:rsidRPr="00E73C0A" w:rsidRDefault="00823FAF" w:rsidP="00823FAF">
            <w:pPr>
              <w:jc w:val="center"/>
              <w:rPr>
                <w:b/>
                <w:bCs/>
                <w:sz w:val="22"/>
                <w:szCs w:val="22"/>
              </w:rPr>
            </w:pPr>
            <w:r w:rsidRPr="00E73C0A">
              <w:rPr>
                <w:b/>
                <w:bCs/>
                <w:sz w:val="22"/>
                <w:szCs w:val="22"/>
              </w:rPr>
              <w:t>0,01</w:t>
            </w:r>
          </w:p>
        </w:tc>
      </w:tr>
      <w:tr w:rsidR="00823FAF" w:rsidRPr="00714B4B" w:rsidTr="00823FAF">
        <w:trPr>
          <w:trHeight w:val="447"/>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 xml:space="preserve">Другие вопросы в области национальной безопасности и правоохранительной деятельности                   </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03</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14</w:t>
            </w:r>
          </w:p>
        </w:tc>
        <w:tc>
          <w:tcPr>
            <w:tcW w:w="1701" w:type="dxa"/>
            <w:shd w:val="clear" w:color="auto" w:fill="auto"/>
          </w:tcPr>
          <w:p w:rsidR="00823FAF" w:rsidRPr="00E73C0A" w:rsidRDefault="00823FAF" w:rsidP="00823FAF">
            <w:pPr>
              <w:jc w:val="center"/>
              <w:rPr>
                <w:b/>
                <w:bCs/>
                <w:sz w:val="22"/>
                <w:szCs w:val="22"/>
              </w:rPr>
            </w:pPr>
            <w:r w:rsidRPr="00E73C0A">
              <w:rPr>
                <w:b/>
                <w:bCs/>
                <w:sz w:val="22"/>
                <w:szCs w:val="22"/>
              </w:rPr>
              <w:t>22 187,50</w:t>
            </w:r>
          </w:p>
        </w:tc>
        <w:tc>
          <w:tcPr>
            <w:tcW w:w="1276" w:type="dxa"/>
            <w:shd w:val="clear" w:color="auto" w:fill="auto"/>
          </w:tcPr>
          <w:p w:rsidR="00823FAF" w:rsidRPr="00E73C0A" w:rsidRDefault="00823FAF" w:rsidP="00823FAF">
            <w:pPr>
              <w:jc w:val="center"/>
              <w:rPr>
                <w:b/>
                <w:bCs/>
                <w:sz w:val="22"/>
                <w:szCs w:val="22"/>
              </w:rPr>
            </w:pPr>
            <w:r w:rsidRPr="00E73C0A">
              <w:rPr>
                <w:b/>
                <w:bCs/>
                <w:sz w:val="22"/>
                <w:szCs w:val="22"/>
              </w:rPr>
              <w:t>0,01</w:t>
            </w:r>
          </w:p>
        </w:tc>
      </w:tr>
      <w:tr w:rsidR="00823FAF" w:rsidRPr="00714B4B" w:rsidTr="00823FAF">
        <w:trPr>
          <w:trHeight w:val="195"/>
        </w:trPr>
        <w:tc>
          <w:tcPr>
            <w:tcW w:w="4992" w:type="dxa"/>
            <w:shd w:val="clear" w:color="auto" w:fill="auto"/>
          </w:tcPr>
          <w:p w:rsidR="00823FAF" w:rsidRPr="00E73C0A" w:rsidRDefault="00823FAF" w:rsidP="00823FAF">
            <w:pPr>
              <w:autoSpaceDE w:val="0"/>
              <w:autoSpaceDN w:val="0"/>
              <w:adjustRightInd w:val="0"/>
              <w:rPr>
                <w:b/>
                <w:bCs/>
                <w:sz w:val="22"/>
                <w:szCs w:val="22"/>
              </w:rPr>
            </w:pPr>
            <w:r w:rsidRPr="00E73C0A">
              <w:rPr>
                <w:b/>
                <w:bCs/>
                <w:sz w:val="22"/>
                <w:szCs w:val="22"/>
              </w:rPr>
              <w:t>НАЦИОНАЛЬНАЯ ЭКОНОМИКА</w:t>
            </w:r>
          </w:p>
        </w:tc>
        <w:tc>
          <w:tcPr>
            <w:tcW w:w="992"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04</w:t>
            </w:r>
          </w:p>
        </w:tc>
        <w:tc>
          <w:tcPr>
            <w:tcW w:w="1134"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00</w:t>
            </w:r>
          </w:p>
        </w:tc>
        <w:tc>
          <w:tcPr>
            <w:tcW w:w="1701" w:type="dxa"/>
            <w:shd w:val="clear" w:color="auto" w:fill="auto"/>
          </w:tcPr>
          <w:p w:rsidR="00823FAF" w:rsidRPr="00E73C0A" w:rsidRDefault="00823FAF" w:rsidP="00823FAF">
            <w:pPr>
              <w:jc w:val="center"/>
              <w:rPr>
                <w:b/>
                <w:bCs/>
                <w:sz w:val="22"/>
                <w:szCs w:val="22"/>
              </w:rPr>
            </w:pPr>
            <w:r>
              <w:rPr>
                <w:b/>
                <w:bCs/>
                <w:sz w:val="22"/>
                <w:szCs w:val="22"/>
              </w:rPr>
              <w:t>158 209 259,38</w:t>
            </w:r>
          </w:p>
        </w:tc>
        <w:tc>
          <w:tcPr>
            <w:tcW w:w="1276" w:type="dxa"/>
            <w:shd w:val="clear" w:color="auto" w:fill="auto"/>
          </w:tcPr>
          <w:p w:rsidR="00823FAF" w:rsidRPr="00E73C0A" w:rsidRDefault="00823FAF" w:rsidP="00823FAF">
            <w:pPr>
              <w:jc w:val="center"/>
              <w:rPr>
                <w:b/>
                <w:bCs/>
                <w:sz w:val="22"/>
                <w:szCs w:val="22"/>
              </w:rPr>
            </w:pPr>
            <w:r>
              <w:rPr>
                <w:b/>
                <w:bCs/>
                <w:sz w:val="22"/>
                <w:szCs w:val="22"/>
              </w:rPr>
              <w:t>59,91</w:t>
            </w:r>
          </w:p>
        </w:tc>
      </w:tr>
      <w:tr w:rsidR="00823FAF" w:rsidRPr="00714B4B" w:rsidTr="00823FAF">
        <w:trPr>
          <w:trHeight w:val="214"/>
        </w:trPr>
        <w:tc>
          <w:tcPr>
            <w:tcW w:w="4992" w:type="dxa"/>
            <w:shd w:val="clear" w:color="auto" w:fill="auto"/>
          </w:tcPr>
          <w:p w:rsidR="00823FAF" w:rsidRPr="00E73C0A" w:rsidRDefault="00823FAF" w:rsidP="00823FAF">
            <w:pPr>
              <w:autoSpaceDE w:val="0"/>
              <w:autoSpaceDN w:val="0"/>
              <w:adjustRightInd w:val="0"/>
              <w:rPr>
                <w:b/>
                <w:bCs/>
                <w:sz w:val="22"/>
                <w:szCs w:val="22"/>
              </w:rPr>
            </w:pPr>
            <w:r w:rsidRPr="00E73C0A">
              <w:rPr>
                <w:sz w:val="22"/>
                <w:szCs w:val="22"/>
              </w:rPr>
              <w:t>Общеэкономические вопросы</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04</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01</w:t>
            </w:r>
          </w:p>
        </w:tc>
        <w:tc>
          <w:tcPr>
            <w:tcW w:w="1701" w:type="dxa"/>
            <w:shd w:val="clear" w:color="auto" w:fill="auto"/>
          </w:tcPr>
          <w:p w:rsidR="00823FAF" w:rsidRPr="00E73C0A" w:rsidRDefault="00823FAF" w:rsidP="00823FAF">
            <w:pPr>
              <w:jc w:val="center"/>
              <w:rPr>
                <w:sz w:val="22"/>
                <w:szCs w:val="22"/>
              </w:rPr>
            </w:pPr>
            <w:r>
              <w:rPr>
                <w:sz w:val="22"/>
                <w:szCs w:val="22"/>
              </w:rPr>
              <w:t>2 010 516,00</w:t>
            </w:r>
          </w:p>
        </w:tc>
        <w:tc>
          <w:tcPr>
            <w:tcW w:w="1276" w:type="dxa"/>
            <w:shd w:val="clear" w:color="auto" w:fill="auto"/>
          </w:tcPr>
          <w:p w:rsidR="00823FAF" w:rsidRPr="00E73C0A" w:rsidRDefault="00823FAF" w:rsidP="00823FAF">
            <w:pPr>
              <w:jc w:val="center"/>
              <w:rPr>
                <w:sz w:val="22"/>
                <w:szCs w:val="22"/>
              </w:rPr>
            </w:pPr>
            <w:r>
              <w:rPr>
                <w:sz w:val="22"/>
                <w:szCs w:val="22"/>
              </w:rPr>
              <w:t>0,76</w:t>
            </w:r>
          </w:p>
        </w:tc>
      </w:tr>
      <w:tr w:rsidR="00823FAF" w:rsidRPr="00714B4B" w:rsidTr="00823FAF">
        <w:trPr>
          <w:trHeight w:val="269"/>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Транспорт</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04</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08</w:t>
            </w:r>
          </w:p>
        </w:tc>
        <w:tc>
          <w:tcPr>
            <w:tcW w:w="1701" w:type="dxa"/>
            <w:shd w:val="clear" w:color="auto" w:fill="auto"/>
          </w:tcPr>
          <w:p w:rsidR="00823FAF" w:rsidRPr="00E73C0A" w:rsidRDefault="00823FAF" w:rsidP="00823FAF">
            <w:pPr>
              <w:jc w:val="center"/>
              <w:rPr>
                <w:sz w:val="22"/>
                <w:szCs w:val="22"/>
              </w:rPr>
            </w:pPr>
            <w:r>
              <w:rPr>
                <w:sz w:val="22"/>
                <w:szCs w:val="22"/>
              </w:rPr>
              <w:t>21 400 000</w:t>
            </w:r>
            <w:r w:rsidRPr="00E73C0A">
              <w:rPr>
                <w:sz w:val="22"/>
                <w:szCs w:val="22"/>
              </w:rPr>
              <w:t>,00</w:t>
            </w:r>
          </w:p>
        </w:tc>
        <w:tc>
          <w:tcPr>
            <w:tcW w:w="1276" w:type="dxa"/>
            <w:shd w:val="clear" w:color="auto" w:fill="auto"/>
          </w:tcPr>
          <w:p w:rsidR="00823FAF" w:rsidRPr="00E73C0A" w:rsidRDefault="00823FAF" w:rsidP="00823FAF">
            <w:pPr>
              <w:jc w:val="center"/>
              <w:rPr>
                <w:sz w:val="22"/>
                <w:szCs w:val="22"/>
              </w:rPr>
            </w:pPr>
            <w:r>
              <w:rPr>
                <w:sz w:val="22"/>
                <w:szCs w:val="22"/>
              </w:rPr>
              <w:t>8,10</w:t>
            </w:r>
          </w:p>
        </w:tc>
      </w:tr>
      <w:tr w:rsidR="00823FAF" w:rsidRPr="00714B4B" w:rsidTr="00823FAF">
        <w:trPr>
          <w:trHeight w:val="269"/>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Дорожное хозяйство (дорожные фонды)</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04</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09</w:t>
            </w:r>
          </w:p>
        </w:tc>
        <w:tc>
          <w:tcPr>
            <w:tcW w:w="1701" w:type="dxa"/>
            <w:shd w:val="clear" w:color="auto" w:fill="auto"/>
          </w:tcPr>
          <w:p w:rsidR="00823FAF" w:rsidRPr="00E73C0A" w:rsidRDefault="00823FAF" w:rsidP="00823FAF">
            <w:pPr>
              <w:jc w:val="center"/>
              <w:rPr>
                <w:sz w:val="22"/>
                <w:szCs w:val="22"/>
              </w:rPr>
            </w:pPr>
            <w:r>
              <w:rPr>
                <w:sz w:val="22"/>
                <w:szCs w:val="22"/>
              </w:rPr>
              <w:t>133 250 927,38</w:t>
            </w:r>
          </w:p>
        </w:tc>
        <w:tc>
          <w:tcPr>
            <w:tcW w:w="1276" w:type="dxa"/>
            <w:shd w:val="clear" w:color="auto" w:fill="auto"/>
          </w:tcPr>
          <w:p w:rsidR="00823FAF" w:rsidRPr="00E73C0A" w:rsidRDefault="00823FAF" w:rsidP="00823FAF">
            <w:pPr>
              <w:jc w:val="center"/>
              <w:rPr>
                <w:sz w:val="22"/>
                <w:szCs w:val="22"/>
              </w:rPr>
            </w:pPr>
            <w:r>
              <w:rPr>
                <w:sz w:val="22"/>
                <w:szCs w:val="22"/>
              </w:rPr>
              <w:t>50,46</w:t>
            </w:r>
          </w:p>
        </w:tc>
      </w:tr>
      <w:tr w:rsidR="00823FAF" w:rsidRPr="00714B4B" w:rsidTr="00823FAF">
        <w:trPr>
          <w:trHeight w:val="269"/>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Связь и информатика</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04</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10</w:t>
            </w:r>
          </w:p>
        </w:tc>
        <w:tc>
          <w:tcPr>
            <w:tcW w:w="1701" w:type="dxa"/>
            <w:shd w:val="clear" w:color="auto" w:fill="auto"/>
          </w:tcPr>
          <w:p w:rsidR="00823FAF" w:rsidRPr="00E73C0A" w:rsidRDefault="00823FAF" w:rsidP="00823FAF">
            <w:pPr>
              <w:jc w:val="center"/>
              <w:rPr>
                <w:sz w:val="22"/>
                <w:szCs w:val="22"/>
              </w:rPr>
            </w:pPr>
            <w:r>
              <w:rPr>
                <w:sz w:val="22"/>
                <w:szCs w:val="22"/>
              </w:rPr>
              <w:t>114 169,28</w:t>
            </w:r>
          </w:p>
        </w:tc>
        <w:tc>
          <w:tcPr>
            <w:tcW w:w="1276" w:type="dxa"/>
            <w:shd w:val="clear" w:color="auto" w:fill="auto"/>
          </w:tcPr>
          <w:p w:rsidR="00823FAF" w:rsidRPr="00E73C0A" w:rsidRDefault="00823FAF" w:rsidP="00823FAF">
            <w:pPr>
              <w:jc w:val="center"/>
              <w:rPr>
                <w:sz w:val="22"/>
                <w:szCs w:val="22"/>
              </w:rPr>
            </w:pPr>
            <w:r w:rsidRPr="00E73C0A">
              <w:rPr>
                <w:sz w:val="22"/>
                <w:szCs w:val="22"/>
              </w:rPr>
              <w:t>0,04</w:t>
            </w:r>
          </w:p>
        </w:tc>
      </w:tr>
      <w:tr w:rsidR="00823FAF" w:rsidRPr="00714B4B" w:rsidTr="00823FAF">
        <w:trPr>
          <w:trHeight w:val="269"/>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Другие вопросы в области национальной экономики</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04</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12</w:t>
            </w:r>
          </w:p>
        </w:tc>
        <w:tc>
          <w:tcPr>
            <w:tcW w:w="1701" w:type="dxa"/>
            <w:shd w:val="clear" w:color="auto" w:fill="auto"/>
          </w:tcPr>
          <w:p w:rsidR="00823FAF" w:rsidRPr="00E73C0A" w:rsidRDefault="00823FAF" w:rsidP="00823FAF">
            <w:pPr>
              <w:jc w:val="center"/>
              <w:rPr>
                <w:sz w:val="22"/>
                <w:szCs w:val="22"/>
              </w:rPr>
            </w:pPr>
            <w:r>
              <w:rPr>
                <w:sz w:val="22"/>
                <w:szCs w:val="22"/>
              </w:rPr>
              <w:t>1 433 646,72</w:t>
            </w:r>
          </w:p>
        </w:tc>
        <w:tc>
          <w:tcPr>
            <w:tcW w:w="1276" w:type="dxa"/>
            <w:shd w:val="clear" w:color="auto" w:fill="auto"/>
          </w:tcPr>
          <w:p w:rsidR="00823FAF" w:rsidRPr="00E73C0A" w:rsidRDefault="00823FAF" w:rsidP="00823FAF">
            <w:pPr>
              <w:jc w:val="center"/>
              <w:rPr>
                <w:sz w:val="22"/>
                <w:szCs w:val="22"/>
              </w:rPr>
            </w:pPr>
            <w:r w:rsidRPr="00E73C0A">
              <w:rPr>
                <w:sz w:val="22"/>
                <w:szCs w:val="22"/>
              </w:rPr>
              <w:t>0,</w:t>
            </w:r>
            <w:r>
              <w:rPr>
                <w:sz w:val="22"/>
                <w:szCs w:val="22"/>
              </w:rPr>
              <w:t>54</w:t>
            </w:r>
          </w:p>
        </w:tc>
      </w:tr>
      <w:tr w:rsidR="00823FAF" w:rsidRPr="00714B4B" w:rsidTr="00823FAF">
        <w:trPr>
          <w:trHeight w:val="244"/>
        </w:trPr>
        <w:tc>
          <w:tcPr>
            <w:tcW w:w="4992" w:type="dxa"/>
            <w:shd w:val="clear" w:color="auto" w:fill="auto"/>
          </w:tcPr>
          <w:p w:rsidR="00823FAF" w:rsidRPr="00E73C0A" w:rsidRDefault="00823FAF" w:rsidP="00823FAF">
            <w:pPr>
              <w:autoSpaceDE w:val="0"/>
              <w:autoSpaceDN w:val="0"/>
              <w:adjustRightInd w:val="0"/>
              <w:rPr>
                <w:b/>
                <w:bCs/>
                <w:sz w:val="22"/>
                <w:szCs w:val="22"/>
              </w:rPr>
            </w:pPr>
            <w:r w:rsidRPr="00E73C0A">
              <w:rPr>
                <w:b/>
                <w:bCs/>
                <w:sz w:val="22"/>
                <w:szCs w:val="22"/>
              </w:rPr>
              <w:t>ЖИЛИЩНО-КОММУНАЛЬНОЕ ХОЗЯЙСТВО</w:t>
            </w:r>
          </w:p>
        </w:tc>
        <w:tc>
          <w:tcPr>
            <w:tcW w:w="992"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05</w:t>
            </w:r>
          </w:p>
        </w:tc>
        <w:tc>
          <w:tcPr>
            <w:tcW w:w="1134"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00</w:t>
            </w:r>
          </w:p>
        </w:tc>
        <w:tc>
          <w:tcPr>
            <w:tcW w:w="1701" w:type="dxa"/>
            <w:shd w:val="clear" w:color="auto" w:fill="auto"/>
          </w:tcPr>
          <w:p w:rsidR="00823FAF" w:rsidRPr="00E73C0A" w:rsidRDefault="005B586D" w:rsidP="00823FAF">
            <w:pPr>
              <w:jc w:val="center"/>
              <w:rPr>
                <w:b/>
                <w:bCs/>
                <w:sz w:val="22"/>
                <w:szCs w:val="22"/>
              </w:rPr>
            </w:pPr>
            <w:r>
              <w:rPr>
                <w:b/>
                <w:bCs/>
                <w:sz w:val="22"/>
                <w:szCs w:val="22"/>
              </w:rPr>
              <w:t>44 614 551,24</w:t>
            </w:r>
          </w:p>
        </w:tc>
        <w:tc>
          <w:tcPr>
            <w:tcW w:w="1276" w:type="dxa"/>
            <w:shd w:val="clear" w:color="auto" w:fill="auto"/>
          </w:tcPr>
          <w:p w:rsidR="00823FAF" w:rsidRPr="00E73C0A" w:rsidRDefault="0079556F" w:rsidP="005B586D">
            <w:pPr>
              <w:jc w:val="center"/>
              <w:rPr>
                <w:b/>
                <w:bCs/>
                <w:sz w:val="22"/>
                <w:szCs w:val="22"/>
              </w:rPr>
            </w:pPr>
            <w:r>
              <w:rPr>
                <w:b/>
                <w:bCs/>
                <w:sz w:val="22"/>
                <w:szCs w:val="22"/>
              </w:rPr>
              <w:t>16,</w:t>
            </w:r>
            <w:r w:rsidR="005B586D">
              <w:rPr>
                <w:b/>
                <w:bCs/>
                <w:sz w:val="22"/>
                <w:szCs w:val="22"/>
              </w:rPr>
              <w:t>8</w:t>
            </w:r>
            <w:r>
              <w:rPr>
                <w:b/>
                <w:bCs/>
                <w:sz w:val="22"/>
                <w:szCs w:val="22"/>
              </w:rPr>
              <w:t>9</w:t>
            </w:r>
          </w:p>
        </w:tc>
      </w:tr>
      <w:tr w:rsidR="00823FAF" w:rsidRPr="00714B4B" w:rsidTr="00823FAF">
        <w:trPr>
          <w:trHeight w:val="133"/>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Жилищное хозяйство</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05</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01</w:t>
            </w:r>
          </w:p>
        </w:tc>
        <w:tc>
          <w:tcPr>
            <w:tcW w:w="1701" w:type="dxa"/>
            <w:shd w:val="clear" w:color="auto" w:fill="auto"/>
          </w:tcPr>
          <w:p w:rsidR="00823FAF" w:rsidRPr="00E73C0A" w:rsidRDefault="00823FAF" w:rsidP="00823FAF">
            <w:pPr>
              <w:jc w:val="center"/>
              <w:rPr>
                <w:sz w:val="22"/>
                <w:szCs w:val="22"/>
              </w:rPr>
            </w:pPr>
            <w:r>
              <w:rPr>
                <w:sz w:val="22"/>
                <w:szCs w:val="22"/>
              </w:rPr>
              <w:t>916 907,36</w:t>
            </w:r>
          </w:p>
        </w:tc>
        <w:tc>
          <w:tcPr>
            <w:tcW w:w="1276" w:type="dxa"/>
            <w:shd w:val="clear" w:color="auto" w:fill="auto"/>
          </w:tcPr>
          <w:p w:rsidR="00823FAF" w:rsidRPr="00E73C0A" w:rsidRDefault="00823FAF" w:rsidP="00823FAF">
            <w:pPr>
              <w:jc w:val="center"/>
              <w:rPr>
                <w:sz w:val="22"/>
                <w:szCs w:val="22"/>
              </w:rPr>
            </w:pPr>
            <w:r>
              <w:rPr>
                <w:sz w:val="22"/>
                <w:szCs w:val="22"/>
              </w:rPr>
              <w:t>0,35</w:t>
            </w:r>
          </w:p>
        </w:tc>
      </w:tr>
      <w:tr w:rsidR="00823FAF" w:rsidRPr="00714B4B" w:rsidTr="00823FAF">
        <w:trPr>
          <w:trHeight w:val="134"/>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Коммунальное хозяйство</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05</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02</w:t>
            </w:r>
          </w:p>
        </w:tc>
        <w:tc>
          <w:tcPr>
            <w:tcW w:w="1701" w:type="dxa"/>
            <w:shd w:val="clear" w:color="auto" w:fill="auto"/>
          </w:tcPr>
          <w:p w:rsidR="00823FAF" w:rsidRPr="00E73C0A" w:rsidRDefault="00823FAF" w:rsidP="00823FAF">
            <w:pPr>
              <w:jc w:val="center"/>
              <w:rPr>
                <w:sz w:val="22"/>
                <w:szCs w:val="22"/>
              </w:rPr>
            </w:pPr>
            <w:r w:rsidRPr="00E73C0A">
              <w:rPr>
                <w:sz w:val="22"/>
                <w:szCs w:val="22"/>
              </w:rPr>
              <w:t>2 400 000,00</w:t>
            </w:r>
          </w:p>
        </w:tc>
        <w:tc>
          <w:tcPr>
            <w:tcW w:w="1276" w:type="dxa"/>
            <w:shd w:val="clear" w:color="auto" w:fill="auto"/>
          </w:tcPr>
          <w:p w:rsidR="00823FAF" w:rsidRPr="00E73C0A" w:rsidRDefault="00823FAF" w:rsidP="00823FAF">
            <w:pPr>
              <w:jc w:val="center"/>
              <w:rPr>
                <w:sz w:val="22"/>
                <w:szCs w:val="22"/>
              </w:rPr>
            </w:pPr>
            <w:r w:rsidRPr="00E73C0A">
              <w:rPr>
                <w:sz w:val="22"/>
                <w:szCs w:val="22"/>
              </w:rPr>
              <w:t>0,9</w:t>
            </w:r>
            <w:r>
              <w:rPr>
                <w:sz w:val="22"/>
                <w:szCs w:val="22"/>
              </w:rPr>
              <w:t>1</w:t>
            </w:r>
          </w:p>
        </w:tc>
      </w:tr>
      <w:tr w:rsidR="00823FAF" w:rsidRPr="00714B4B" w:rsidTr="00823FAF">
        <w:trPr>
          <w:trHeight w:val="151"/>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Благоустройство</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05</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03</w:t>
            </w:r>
          </w:p>
        </w:tc>
        <w:tc>
          <w:tcPr>
            <w:tcW w:w="1701" w:type="dxa"/>
            <w:shd w:val="clear" w:color="auto" w:fill="auto"/>
          </w:tcPr>
          <w:p w:rsidR="00823FAF" w:rsidRPr="00E73C0A" w:rsidRDefault="000124CA" w:rsidP="005B586D">
            <w:pPr>
              <w:jc w:val="center"/>
              <w:rPr>
                <w:sz w:val="22"/>
                <w:szCs w:val="22"/>
              </w:rPr>
            </w:pPr>
            <w:r>
              <w:rPr>
                <w:sz w:val="22"/>
                <w:szCs w:val="22"/>
              </w:rPr>
              <w:t>36</w:t>
            </w:r>
            <w:r w:rsidR="005B586D">
              <w:rPr>
                <w:sz w:val="22"/>
                <w:szCs w:val="22"/>
              </w:rPr>
              <w:t> 720 050,03</w:t>
            </w:r>
          </w:p>
        </w:tc>
        <w:tc>
          <w:tcPr>
            <w:tcW w:w="1276" w:type="dxa"/>
            <w:shd w:val="clear" w:color="auto" w:fill="auto"/>
          </w:tcPr>
          <w:p w:rsidR="000124CA" w:rsidRPr="00E73C0A" w:rsidRDefault="000124CA" w:rsidP="005B586D">
            <w:pPr>
              <w:jc w:val="center"/>
              <w:rPr>
                <w:sz w:val="22"/>
                <w:szCs w:val="22"/>
              </w:rPr>
            </w:pPr>
            <w:r>
              <w:rPr>
                <w:sz w:val="22"/>
                <w:szCs w:val="22"/>
              </w:rPr>
              <w:t>13,9</w:t>
            </w:r>
            <w:r w:rsidR="005B586D">
              <w:rPr>
                <w:sz w:val="22"/>
                <w:szCs w:val="22"/>
              </w:rPr>
              <w:t>0</w:t>
            </w:r>
          </w:p>
        </w:tc>
      </w:tr>
      <w:tr w:rsidR="00823FAF" w:rsidRPr="00714B4B" w:rsidTr="00823FAF">
        <w:trPr>
          <w:trHeight w:val="151"/>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Другие вопросы в области жилищно-</w:t>
            </w:r>
            <w:r w:rsidRPr="00E73C0A">
              <w:rPr>
                <w:sz w:val="22"/>
                <w:szCs w:val="22"/>
              </w:rPr>
              <w:lastRenderedPageBreak/>
              <w:t>коммунального хозяйства</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lastRenderedPageBreak/>
              <w:t>05</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05</w:t>
            </w:r>
          </w:p>
        </w:tc>
        <w:tc>
          <w:tcPr>
            <w:tcW w:w="1701" w:type="dxa"/>
            <w:shd w:val="clear" w:color="auto" w:fill="auto"/>
          </w:tcPr>
          <w:p w:rsidR="00823FAF" w:rsidRPr="00E73C0A" w:rsidRDefault="00823FAF" w:rsidP="00823FAF">
            <w:pPr>
              <w:jc w:val="center"/>
              <w:rPr>
                <w:sz w:val="22"/>
                <w:szCs w:val="22"/>
              </w:rPr>
            </w:pPr>
            <w:r>
              <w:rPr>
                <w:sz w:val="22"/>
                <w:szCs w:val="22"/>
              </w:rPr>
              <w:t>4 577 593,85</w:t>
            </w:r>
          </w:p>
        </w:tc>
        <w:tc>
          <w:tcPr>
            <w:tcW w:w="1276" w:type="dxa"/>
            <w:shd w:val="clear" w:color="auto" w:fill="auto"/>
          </w:tcPr>
          <w:p w:rsidR="00823FAF" w:rsidRPr="00E73C0A" w:rsidRDefault="00823FAF" w:rsidP="00823FAF">
            <w:pPr>
              <w:jc w:val="center"/>
              <w:rPr>
                <w:sz w:val="22"/>
                <w:szCs w:val="22"/>
              </w:rPr>
            </w:pPr>
            <w:r>
              <w:rPr>
                <w:sz w:val="22"/>
                <w:szCs w:val="22"/>
              </w:rPr>
              <w:t>1,73</w:t>
            </w:r>
          </w:p>
        </w:tc>
      </w:tr>
      <w:tr w:rsidR="00823FAF" w:rsidRPr="00714B4B" w:rsidTr="00823FAF">
        <w:trPr>
          <w:trHeight w:val="84"/>
        </w:trPr>
        <w:tc>
          <w:tcPr>
            <w:tcW w:w="4992" w:type="dxa"/>
            <w:shd w:val="clear" w:color="auto" w:fill="auto"/>
          </w:tcPr>
          <w:p w:rsidR="00823FAF" w:rsidRPr="00E73C0A" w:rsidRDefault="00823FAF" w:rsidP="00823FAF">
            <w:pPr>
              <w:autoSpaceDE w:val="0"/>
              <w:autoSpaceDN w:val="0"/>
              <w:adjustRightInd w:val="0"/>
              <w:rPr>
                <w:b/>
                <w:bCs/>
                <w:sz w:val="22"/>
                <w:szCs w:val="22"/>
              </w:rPr>
            </w:pPr>
            <w:r w:rsidRPr="00E73C0A">
              <w:rPr>
                <w:b/>
                <w:bCs/>
                <w:sz w:val="22"/>
                <w:szCs w:val="22"/>
              </w:rPr>
              <w:lastRenderedPageBreak/>
              <w:t xml:space="preserve">КУЛЬТУРА, КИНЕМАТОГРАФИЯ </w:t>
            </w:r>
          </w:p>
        </w:tc>
        <w:tc>
          <w:tcPr>
            <w:tcW w:w="992"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08</w:t>
            </w:r>
          </w:p>
        </w:tc>
        <w:tc>
          <w:tcPr>
            <w:tcW w:w="1134"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00</w:t>
            </w:r>
          </w:p>
        </w:tc>
        <w:tc>
          <w:tcPr>
            <w:tcW w:w="1701" w:type="dxa"/>
            <w:shd w:val="clear" w:color="auto" w:fill="auto"/>
          </w:tcPr>
          <w:p w:rsidR="00823FAF" w:rsidRPr="00E73C0A" w:rsidRDefault="00823FAF" w:rsidP="00823FAF">
            <w:pPr>
              <w:jc w:val="center"/>
              <w:rPr>
                <w:b/>
                <w:bCs/>
                <w:sz w:val="22"/>
                <w:szCs w:val="22"/>
              </w:rPr>
            </w:pPr>
            <w:r>
              <w:rPr>
                <w:b/>
                <w:bCs/>
                <w:sz w:val="22"/>
                <w:szCs w:val="22"/>
              </w:rPr>
              <w:t>18 076 148,37</w:t>
            </w:r>
          </w:p>
        </w:tc>
        <w:tc>
          <w:tcPr>
            <w:tcW w:w="1276" w:type="dxa"/>
            <w:shd w:val="clear" w:color="auto" w:fill="auto"/>
          </w:tcPr>
          <w:p w:rsidR="00823FAF" w:rsidRPr="00E73C0A" w:rsidRDefault="00823FAF" w:rsidP="00823FAF">
            <w:pPr>
              <w:jc w:val="center"/>
              <w:rPr>
                <w:b/>
                <w:bCs/>
                <w:sz w:val="22"/>
                <w:szCs w:val="22"/>
              </w:rPr>
            </w:pPr>
            <w:r>
              <w:rPr>
                <w:b/>
                <w:bCs/>
                <w:sz w:val="22"/>
                <w:szCs w:val="22"/>
              </w:rPr>
              <w:t>6,84</w:t>
            </w:r>
          </w:p>
        </w:tc>
      </w:tr>
      <w:tr w:rsidR="00823FAF" w:rsidRPr="00714B4B" w:rsidTr="00823FAF">
        <w:trPr>
          <w:trHeight w:val="257"/>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 xml:space="preserve">Культура </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08</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01</w:t>
            </w:r>
          </w:p>
        </w:tc>
        <w:tc>
          <w:tcPr>
            <w:tcW w:w="1701" w:type="dxa"/>
            <w:shd w:val="clear" w:color="auto" w:fill="auto"/>
          </w:tcPr>
          <w:p w:rsidR="00823FAF" w:rsidRPr="00E73C0A" w:rsidRDefault="00823FAF" w:rsidP="00823FAF">
            <w:pPr>
              <w:jc w:val="center"/>
              <w:rPr>
                <w:bCs/>
                <w:sz w:val="22"/>
                <w:szCs w:val="22"/>
              </w:rPr>
            </w:pPr>
            <w:r>
              <w:rPr>
                <w:bCs/>
                <w:sz w:val="22"/>
                <w:szCs w:val="22"/>
              </w:rPr>
              <w:t>18 076 148,37</w:t>
            </w:r>
          </w:p>
        </w:tc>
        <w:tc>
          <w:tcPr>
            <w:tcW w:w="1276" w:type="dxa"/>
            <w:shd w:val="clear" w:color="auto" w:fill="auto"/>
          </w:tcPr>
          <w:p w:rsidR="00823FAF" w:rsidRPr="00E73C0A" w:rsidRDefault="00823FAF" w:rsidP="00823FAF">
            <w:pPr>
              <w:jc w:val="center"/>
              <w:rPr>
                <w:bCs/>
                <w:sz w:val="22"/>
                <w:szCs w:val="22"/>
              </w:rPr>
            </w:pPr>
            <w:r>
              <w:rPr>
                <w:bCs/>
                <w:sz w:val="22"/>
                <w:szCs w:val="22"/>
              </w:rPr>
              <w:t>6,84</w:t>
            </w:r>
          </w:p>
        </w:tc>
      </w:tr>
      <w:tr w:rsidR="00823FAF" w:rsidRPr="00714B4B" w:rsidTr="00823FAF">
        <w:trPr>
          <w:trHeight w:val="220"/>
        </w:trPr>
        <w:tc>
          <w:tcPr>
            <w:tcW w:w="4992" w:type="dxa"/>
            <w:shd w:val="clear" w:color="auto" w:fill="auto"/>
          </w:tcPr>
          <w:p w:rsidR="00823FAF" w:rsidRPr="00E73C0A" w:rsidRDefault="00823FAF" w:rsidP="00823FAF">
            <w:pPr>
              <w:autoSpaceDE w:val="0"/>
              <w:autoSpaceDN w:val="0"/>
              <w:adjustRightInd w:val="0"/>
              <w:rPr>
                <w:b/>
                <w:bCs/>
                <w:sz w:val="22"/>
                <w:szCs w:val="22"/>
              </w:rPr>
            </w:pPr>
            <w:r w:rsidRPr="00E73C0A">
              <w:rPr>
                <w:b/>
                <w:bCs/>
                <w:sz w:val="22"/>
                <w:szCs w:val="22"/>
              </w:rPr>
              <w:t>СОЦИАЛЬНАЯ ПОЛИТИКА</w:t>
            </w:r>
          </w:p>
        </w:tc>
        <w:tc>
          <w:tcPr>
            <w:tcW w:w="992"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10</w:t>
            </w:r>
          </w:p>
        </w:tc>
        <w:tc>
          <w:tcPr>
            <w:tcW w:w="1134"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00</w:t>
            </w:r>
          </w:p>
        </w:tc>
        <w:tc>
          <w:tcPr>
            <w:tcW w:w="1701" w:type="dxa"/>
            <w:shd w:val="clear" w:color="auto" w:fill="auto"/>
          </w:tcPr>
          <w:p w:rsidR="00823FAF" w:rsidRPr="00E73C0A" w:rsidRDefault="00823FAF" w:rsidP="00823FAF">
            <w:pPr>
              <w:jc w:val="center"/>
              <w:rPr>
                <w:b/>
                <w:bCs/>
                <w:sz w:val="22"/>
                <w:szCs w:val="22"/>
              </w:rPr>
            </w:pPr>
            <w:r w:rsidRPr="00E73C0A">
              <w:rPr>
                <w:b/>
                <w:bCs/>
                <w:sz w:val="22"/>
                <w:szCs w:val="22"/>
              </w:rPr>
              <w:t>588 000,00</w:t>
            </w:r>
          </w:p>
        </w:tc>
        <w:tc>
          <w:tcPr>
            <w:tcW w:w="1276" w:type="dxa"/>
            <w:shd w:val="clear" w:color="auto" w:fill="auto"/>
          </w:tcPr>
          <w:p w:rsidR="00823FAF" w:rsidRPr="00E73C0A" w:rsidRDefault="00823FAF" w:rsidP="00823FAF">
            <w:pPr>
              <w:jc w:val="center"/>
              <w:rPr>
                <w:b/>
                <w:bCs/>
                <w:sz w:val="22"/>
                <w:szCs w:val="22"/>
              </w:rPr>
            </w:pPr>
            <w:r w:rsidRPr="00E73C0A">
              <w:rPr>
                <w:b/>
                <w:bCs/>
                <w:sz w:val="22"/>
                <w:szCs w:val="22"/>
              </w:rPr>
              <w:t>0,2</w:t>
            </w:r>
            <w:r>
              <w:rPr>
                <w:b/>
                <w:bCs/>
                <w:sz w:val="22"/>
                <w:szCs w:val="22"/>
              </w:rPr>
              <w:t>2</w:t>
            </w:r>
          </w:p>
        </w:tc>
      </w:tr>
      <w:tr w:rsidR="00823FAF" w:rsidRPr="00714B4B" w:rsidTr="00823FAF">
        <w:trPr>
          <w:trHeight w:val="167"/>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Пенсионное обеспечение</w:t>
            </w:r>
          </w:p>
        </w:tc>
        <w:tc>
          <w:tcPr>
            <w:tcW w:w="992"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10</w:t>
            </w:r>
          </w:p>
        </w:tc>
        <w:tc>
          <w:tcPr>
            <w:tcW w:w="1134" w:type="dxa"/>
            <w:shd w:val="clear" w:color="auto" w:fill="auto"/>
          </w:tcPr>
          <w:p w:rsidR="00823FAF" w:rsidRPr="00E73C0A" w:rsidRDefault="00823FAF" w:rsidP="00823FAF">
            <w:pPr>
              <w:autoSpaceDE w:val="0"/>
              <w:autoSpaceDN w:val="0"/>
              <w:adjustRightInd w:val="0"/>
              <w:jc w:val="center"/>
              <w:rPr>
                <w:sz w:val="22"/>
                <w:szCs w:val="22"/>
              </w:rPr>
            </w:pPr>
            <w:r w:rsidRPr="00E73C0A">
              <w:rPr>
                <w:sz w:val="22"/>
                <w:szCs w:val="22"/>
              </w:rPr>
              <w:t>01</w:t>
            </w:r>
          </w:p>
        </w:tc>
        <w:tc>
          <w:tcPr>
            <w:tcW w:w="1701" w:type="dxa"/>
            <w:shd w:val="clear" w:color="auto" w:fill="auto"/>
          </w:tcPr>
          <w:p w:rsidR="00823FAF" w:rsidRPr="00E73C0A" w:rsidRDefault="00823FAF" w:rsidP="00823FAF">
            <w:pPr>
              <w:jc w:val="center"/>
              <w:rPr>
                <w:bCs/>
                <w:sz w:val="22"/>
                <w:szCs w:val="22"/>
              </w:rPr>
            </w:pPr>
            <w:r w:rsidRPr="00E73C0A">
              <w:rPr>
                <w:bCs/>
                <w:sz w:val="22"/>
                <w:szCs w:val="22"/>
              </w:rPr>
              <w:t>588 000,00</w:t>
            </w:r>
          </w:p>
        </w:tc>
        <w:tc>
          <w:tcPr>
            <w:tcW w:w="1276" w:type="dxa"/>
            <w:shd w:val="clear" w:color="auto" w:fill="auto"/>
          </w:tcPr>
          <w:p w:rsidR="00823FAF" w:rsidRPr="00E73C0A" w:rsidRDefault="00823FAF" w:rsidP="00823FAF">
            <w:pPr>
              <w:jc w:val="center"/>
              <w:rPr>
                <w:bCs/>
                <w:sz w:val="22"/>
                <w:szCs w:val="22"/>
              </w:rPr>
            </w:pPr>
            <w:r w:rsidRPr="00E73C0A">
              <w:rPr>
                <w:bCs/>
                <w:sz w:val="22"/>
                <w:szCs w:val="22"/>
              </w:rPr>
              <w:t>0,2</w:t>
            </w:r>
            <w:r>
              <w:rPr>
                <w:bCs/>
                <w:sz w:val="22"/>
                <w:szCs w:val="22"/>
              </w:rPr>
              <w:t>2</w:t>
            </w:r>
          </w:p>
        </w:tc>
      </w:tr>
      <w:tr w:rsidR="00823FAF" w:rsidRPr="00714B4B" w:rsidTr="00823FAF">
        <w:trPr>
          <w:trHeight w:val="272"/>
        </w:trPr>
        <w:tc>
          <w:tcPr>
            <w:tcW w:w="4992" w:type="dxa"/>
            <w:shd w:val="clear" w:color="auto" w:fill="auto"/>
          </w:tcPr>
          <w:p w:rsidR="00823FAF" w:rsidRPr="00E73C0A" w:rsidRDefault="00823FAF" w:rsidP="00823FAF">
            <w:pPr>
              <w:autoSpaceDE w:val="0"/>
              <w:autoSpaceDN w:val="0"/>
              <w:adjustRightInd w:val="0"/>
              <w:rPr>
                <w:b/>
                <w:bCs/>
                <w:sz w:val="22"/>
                <w:szCs w:val="22"/>
              </w:rPr>
            </w:pPr>
            <w:r w:rsidRPr="00E73C0A">
              <w:rPr>
                <w:b/>
                <w:bCs/>
                <w:sz w:val="22"/>
                <w:szCs w:val="22"/>
              </w:rPr>
              <w:t xml:space="preserve">ФИЗИЧЕСКАЯ КУЛЬТУРА </w:t>
            </w:r>
          </w:p>
        </w:tc>
        <w:tc>
          <w:tcPr>
            <w:tcW w:w="992"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11</w:t>
            </w:r>
          </w:p>
        </w:tc>
        <w:tc>
          <w:tcPr>
            <w:tcW w:w="1134" w:type="dxa"/>
            <w:shd w:val="clear" w:color="auto" w:fill="auto"/>
          </w:tcPr>
          <w:p w:rsidR="00823FAF" w:rsidRPr="00E73C0A" w:rsidRDefault="00823FAF" w:rsidP="00823FAF">
            <w:pPr>
              <w:autoSpaceDE w:val="0"/>
              <w:autoSpaceDN w:val="0"/>
              <w:adjustRightInd w:val="0"/>
              <w:jc w:val="center"/>
              <w:rPr>
                <w:b/>
                <w:sz w:val="22"/>
                <w:szCs w:val="22"/>
              </w:rPr>
            </w:pPr>
            <w:r w:rsidRPr="00E73C0A">
              <w:rPr>
                <w:b/>
                <w:sz w:val="22"/>
                <w:szCs w:val="22"/>
              </w:rPr>
              <w:t>00</w:t>
            </w:r>
          </w:p>
        </w:tc>
        <w:tc>
          <w:tcPr>
            <w:tcW w:w="1701" w:type="dxa"/>
            <w:shd w:val="clear" w:color="auto" w:fill="auto"/>
          </w:tcPr>
          <w:p w:rsidR="00823FAF" w:rsidRPr="00E73C0A" w:rsidRDefault="00823FAF" w:rsidP="00823FAF">
            <w:pPr>
              <w:jc w:val="center"/>
              <w:rPr>
                <w:b/>
                <w:bCs/>
                <w:sz w:val="22"/>
                <w:szCs w:val="22"/>
              </w:rPr>
            </w:pPr>
            <w:r w:rsidRPr="00E73C0A">
              <w:rPr>
                <w:b/>
                <w:bCs/>
                <w:sz w:val="22"/>
                <w:szCs w:val="22"/>
              </w:rPr>
              <w:t>90 900,00</w:t>
            </w:r>
          </w:p>
        </w:tc>
        <w:tc>
          <w:tcPr>
            <w:tcW w:w="1276" w:type="dxa"/>
            <w:shd w:val="clear" w:color="auto" w:fill="auto"/>
          </w:tcPr>
          <w:p w:rsidR="00823FAF" w:rsidRPr="00E73C0A" w:rsidRDefault="00823FAF" w:rsidP="00823FAF">
            <w:pPr>
              <w:jc w:val="center"/>
              <w:rPr>
                <w:b/>
                <w:bCs/>
                <w:sz w:val="22"/>
                <w:szCs w:val="22"/>
              </w:rPr>
            </w:pPr>
            <w:r w:rsidRPr="00E73C0A">
              <w:rPr>
                <w:b/>
                <w:bCs/>
                <w:sz w:val="22"/>
                <w:szCs w:val="22"/>
              </w:rPr>
              <w:t>0,0</w:t>
            </w:r>
            <w:r>
              <w:rPr>
                <w:b/>
                <w:bCs/>
                <w:sz w:val="22"/>
                <w:szCs w:val="22"/>
              </w:rPr>
              <w:t>3</w:t>
            </w:r>
          </w:p>
        </w:tc>
      </w:tr>
      <w:tr w:rsidR="00823FAF" w:rsidRPr="00714B4B" w:rsidTr="00823FAF">
        <w:trPr>
          <w:trHeight w:val="164"/>
        </w:trPr>
        <w:tc>
          <w:tcPr>
            <w:tcW w:w="4992" w:type="dxa"/>
            <w:shd w:val="clear" w:color="auto" w:fill="auto"/>
          </w:tcPr>
          <w:p w:rsidR="00823FAF" w:rsidRPr="00E73C0A" w:rsidRDefault="00823FAF" w:rsidP="00823FAF">
            <w:pPr>
              <w:autoSpaceDE w:val="0"/>
              <w:autoSpaceDN w:val="0"/>
              <w:adjustRightInd w:val="0"/>
              <w:rPr>
                <w:sz w:val="22"/>
                <w:szCs w:val="22"/>
              </w:rPr>
            </w:pPr>
            <w:r w:rsidRPr="00E73C0A">
              <w:rPr>
                <w:sz w:val="22"/>
                <w:szCs w:val="22"/>
              </w:rPr>
              <w:t>Массовый спорт</w:t>
            </w:r>
          </w:p>
        </w:tc>
        <w:tc>
          <w:tcPr>
            <w:tcW w:w="992" w:type="dxa"/>
            <w:shd w:val="clear" w:color="auto" w:fill="auto"/>
            <w:vAlign w:val="bottom"/>
          </w:tcPr>
          <w:p w:rsidR="00823FAF" w:rsidRPr="00E73C0A" w:rsidRDefault="00823FAF" w:rsidP="00823FAF">
            <w:pPr>
              <w:jc w:val="center"/>
              <w:rPr>
                <w:sz w:val="22"/>
                <w:szCs w:val="22"/>
              </w:rPr>
            </w:pPr>
            <w:r w:rsidRPr="00E73C0A">
              <w:rPr>
                <w:sz w:val="22"/>
                <w:szCs w:val="22"/>
              </w:rPr>
              <w:t>11</w:t>
            </w:r>
          </w:p>
        </w:tc>
        <w:tc>
          <w:tcPr>
            <w:tcW w:w="1134" w:type="dxa"/>
            <w:shd w:val="clear" w:color="auto" w:fill="auto"/>
            <w:vAlign w:val="bottom"/>
          </w:tcPr>
          <w:p w:rsidR="00823FAF" w:rsidRPr="00E73C0A" w:rsidRDefault="00823FAF" w:rsidP="00823FAF">
            <w:pPr>
              <w:jc w:val="center"/>
              <w:rPr>
                <w:sz w:val="22"/>
                <w:szCs w:val="22"/>
              </w:rPr>
            </w:pPr>
            <w:r w:rsidRPr="00E73C0A">
              <w:rPr>
                <w:sz w:val="22"/>
                <w:szCs w:val="22"/>
              </w:rPr>
              <w:t>02</w:t>
            </w:r>
          </w:p>
        </w:tc>
        <w:tc>
          <w:tcPr>
            <w:tcW w:w="1701" w:type="dxa"/>
            <w:shd w:val="clear" w:color="auto" w:fill="auto"/>
          </w:tcPr>
          <w:p w:rsidR="00823FAF" w:rsidRPr="00E73C0A" w:rsidRDefault="00823FAF" w:rsidP="00823FAF">
            <w:pPr>
              <w:jc w:val="center"/>
              <w:rPr>
                <w:bCs/>
                <w:sz w:val="22"/>
                <w:szCs w:val="22"/>
              </w:rPr>
            </w:pPr>
            <w:r w:rsidRPr="00E73C0A">
              <w:rPr>
                <w:bCs/>
                <w:sz w:val="22"/>
                <w:szCs w:val="22"/>
              </w:rPr>
              <w:t>90 900,00</w:t>
            </w:r>
          </w:p>
        </w:tc>
        <w:tc>
          <w:tcPr>
            <w:tcW w:w="1276" w:type="dxa"/>
            <w:shd w:val="clear" w:color="auto" w:fill="auto"/>
          </w:tcPr>
          <w:p w:rsidR="00823FAF" w:rsidRPr="00E73C0A" w:rsidRDefault="00823FAF" w:rsidP="00823FAF">
            <w:pPr>
              <w:jc w:val="center"/>
              <w:rPr>
                <w:bCs/>
                <w:sz w:val="22"/>
                <w:szCs w:val="22"/>
              </w:rPr>
            </w:pPr>
            <w:r w:rsidRPr="00E73C0A">
              <w:rPr>
                <w:bCs/>
                <w:sz w:val="22"/>
                <w:szCs w:val="22"/>
              </w:rPr>
              <w:t>0,0</w:t>
            </w:r>
            <w:r>
              <w:rPr>
                <w:bCs/>
                <w:sz w:val="22"/>
                <w:szCs w:val="22"/>
              </w:rPr>
              <w:t>3</w:t>
            </w:r>
          </w:p>
        </w:tc>
      </w:tr>
      <w:tr w:rsidR="00823FAF" w:rsidRPr="00714B4B" w:rsidTr="00823FAF">
        <w:trPr>
          <w:trHeight w:val="314"/>
        </w:trPr>
        <w:tc>
          <w:tcPr>
            <w:tcW w:w="4992" w:type="dxa"/>
            <w:shd w:val="clear" w:color="auto" w:fill="auto"/>
          </w:tcPr>
          <w:p w:rsidR="00823FAF" w:rsidRPr="00E73C0A" w:rsidRDefault="00823FAF" w:rsidP="00823FAF">
            <w:pPr>
              <w:autoSpaceDE w:val="0"/>
              <w:autoSpaceDN w:val="0"/>
              <w:adjustRightInd w:val="0"/>
              <w:rPr>
                <w:b/>
                <w:bCs/>
                <w:iCs/>
                <w:sz w:val="22"/>
                <w:szCs w:val="22"/>
              </w:rPr>
            </w:pPr>
            <w:r w:rsidRPr="00E73C0A">
              <w:rPr>
                <w:b/>
                <w:bCs/>
                <w:iCs/>
                <w:sz w:val="22"/>
                <w:szCs w:val="22"/>
              </w:rPr>
              <w:t>Итого</w:t>
            </w:r>
          </w:p>
        </w:tc>
        <w:tc>
          <w:tcPr>
            <w:tcW w:w="992" w:type="dxa"/>
            <w:shd w:val="clear" w:color="auto" w:fill="auto"/>
          </w:tcPr>
          <w:p w:rsidR="00823FAF" w:rsidRPr="00E73C0A" w:rsidRDefault="00823FAF" w:rsidP="00823FAF">
            <w:pPr>
              <w:autoSpaceDE w:val="0"/>
              <w:autoSpaceDN w:val="0"/>
              <w:adjustRightInd w:val="0"/>
              <w:jc w:val="center"/>
              <w:rPr>
                <w:b/>
                <w:iCs/>
                <w:sz w:val="22"/>
                <w:szCs w:val="22"/>
              </w:rPr>
            </w:pPr>
            <w:r w:rsidRPr="00E73C0A">
              <w:rPr>
                <w:b/>
                <w:iCs/>
                <w:sz w:val="22"/>
                <w:szCs w:val="22"/>
              </w:rPr>
              <w:t>х</w:t>
            </w:r>
          </w:p>
        </w:tc>
        <w:tc>
          <w:tcPr>
            <w:tcW w:w="1134" w:type="dxa"/>
            <w:shd w:val="clear" w:color="auto" w:fill="auto"/>
          </w:tcPr>
          <w:p w:rsidR="00823FAF" w:rsidRPr="00E73C0A" w:rsidRDefault="00823FAF" w:rsidP="00823FAF">
            <w:pPr>
              <w:autoSpaceDE w:val="0"/>
              <w:autoSpaceDN w:val="0"/>
              <w:adjustRightInd w:val="0"/>
              <w:jc w:val="center"/>
              <w:rPr>
                <w:b/>
                <w:iCs/>
                <w:sz w:val="22"/>
                <w:szCs w:val="22"/>
              </w:rPr>
            </w:pPr>
            <w:r w:rsidRPr="00E73C0A">
              <w:rPr>
                <w:b/>
                <w:iCs/>
                <w:sz w:val="22"/>
                <w:szCs w:val="22"/>
              </w:rPr>
              <w:t>х</w:t>
            </w:r>
          </w:p>
        </w:tc>
        <w:tc>
          <w:tcPr>
            <w:tcW w:w="1701" w:type="dxa"/>
            <w:shd w:val="clear" w:color="auto" w:fill="auto"/>
          </w:tcPr>
          <w:p w:rsidR="00823FAF" w:rsidRPr="00E73C0A" w:rsidRDefault="005B586D" w:rsidP="00823FAF">
            <w:pPr>
              <w:jc w:val="center"/>
              <w:rPr>
                <w:b/>
                <w:bCs/>
                <w:sz w:val="22"/>
                <w:szCs w:val="22"/>
              </w:rPr>
            </w:pPr>
            <w:r>
              <w:rPr>
                <w:b/>
                <w:bCs/>
                <w:sz w:val="22"/>
                <w:szCs w:val="22"/>
              </w:rPr>
              <w:t>264 088 116,56</w:t>
            </w:r>
          </w:p>
        </w:tc>
        <w:tc>
          <w:tcPr>
            <w:tcW w:w="1276" w:type="dxa"/>
            <w:shd w:val="clear" w:color="auto" w:fill="auto"/>
          </w:tcPr>
          <w:p w:rsidR="00823FAF" w:rsidRPr="00E73C0A" w:rsidRDefault="00823FAF" w:rsidP="00823FAF">
            <w:pPr>
              <w:jc w:val="center"/>
              <w:rPr>
                <w:b/>
                <w:bCs/>
                <w:sz w:val="22"/>
                <w:szCs w:val="22"/>
              </w:rPr>
            </w:pPr>
            <w:r w:rsidRPr="00E73C0A">
              <w:rPr>
                <w:b/>
                <w:bCs/>
                <w:sz w:val="22"/>
                <w:szCs w:val="22"/>
              </w:rPr>
              <w:t>100,00</w:t>
            </w:r>
          </w:p>
        </w:tc>
      </w:tr>
      <w:bookmarkEnd w:id="15"/>
    </w:tbl>
    <w:p w:rsidR="00823FAF" w:rsidRPr="00714B4B" w:rsidRDefault="00823FAF" w:rsidP="00823FAF">
      <w:pPr>
        <w:spacing w:before="40" w:line="264" w:lineRule="auto"/>
        <w:ind w:firstLine="720"/>
        <w:jc w:val="both"/>
        <w:rPr>
          <w:sz w:val="24"/>
          <w:szCs w:val="24"/>
        </w:rPr>
        <w:sectPr w:rsidR="00823FAF" w:rsidRPr="00714B4B" w:rsidSect="00263427">
          <w:headerReference w:type="even" r:id="rId9"/>
          <w:headerReference w:type="default" r:id="rId10"/>
          <w:footerReference w:type="even" r:id="rId11"/>
          <w:footerReference w:type="default" r:id="rId12"/>
          <w:pgSz w:w="11906" w:h="16838"/>
          <w:pgMar w:top="567" w:right="851" w:bottom="1418" w:left="992" w:header="720" w:footer="720" w:gutter="0"/>
          <w:pgNumType w:start="1"/>
          <w:cols w:space="708"/>
          <w:docGrid w:linePitch="360"/>
        </w:sectPr>
      </w:pPr>
    </w:p>
    <w:p w:rsidR="00823FAF" w:rsidRPr="00714B4B" w:rsidRDefault="00823FAF" w:rsidP="00823FAF">
      <w:pPr>
        <w:ind w:firstLine="720"/>
        <w:jc w:val="both"/>
        <w:rPr>
          <w:sz w:val="26"/>
          <w:szCs w:val="26"/>
        </w:rPr>
      </w:pPr>
      <w:r w:rsidRPr="00714B4B">
        <w:rPr>
          <w:sz w:val="26"/>
          <w:szCs w:val="26"/>
        </w:rPr>
        <w:lastRenderedPageBreak/>
        <w:t>Бюджетные ассигнования на оплату расходных обязательств городского поселения Междуреченский на 202</w:t>
      </w:r>
      <w:r>
        <w:rPr>
          <w:sz w:val="26"/>
          <w:szCs w:val="26"/>
        </w:rPr>
        <w:t>7</w:t>
      </w:r>
      <w:r w:rsidRPr="00714B4B">
        <w:rPr>
          <w:sz w:val="26"/>
          <w:szCs w:val="26"/>
        </w:rPr>
        <w:t xml:space="preserve"> год планируются в размере </w:t>
      </w:r>
      <w:r>
        <w:rPr>
          <w:sz w:val="26"/>
          <w:szCs w:val="26"/>
        </w:rPr>
        <w:t>357 591 796,61</w:t>
      </w:r>
      <w:r w:rsidRPr="00714B4B">
        <w:rPr>
          <w:sz w:val="26"/>
          <w:szCs w:val="26"/>
        </w:rPr>
        <w:t xml:space="preserve"> рублей на 202</w:t>
      </w:r>
      <w:r>
        <w:rPr>
          <w:sz w:val="26"/>
          <w:szCs w:val="26"/>
        </w:rPr>
        <w:t>8</w:t>
      </w:r>
      <w:r w:rsidRPr="00714B4B">
        <w:rPr>
          <w:sz w:val="26"/>
          <w:szCs w:val="26"/>
        </w:rPr>
        <w:t xml:space="preserve"> год в размере </w:t>
      </w:r>
      <w:r>
        <w:rPr>
          <w:sz w:val="26"/>
          <w:szCs w:val="26"/>
        </w:rPr>
        <w:t>386 214 556,61</w:t>
      </w:r>
      <w:r w:rsidRPr="00714B4B">
        <w:rPr>
          <w:sz w:val="26"/>
          <w:szCs w:val="26"/>
        </w:rPr>
        <w:t xml:space="preserve"> рублей. По разделам и подразделам бюджетной классификации расходы бюджета поселения распределились следующим образом:</w:t>
      </w:r>
    </w:p>
    <w:p w:rsidR="00823FAF" w:rsidRPr="00714B4B" w:rsidRDefault="00823FAF" w:rsidP="00823FAF">
      <w:pPr>
        <w:spacing w:line="264" w:lineRule="auto"/>
        <w:ind w:right="111" w:firstLine="720"/>
        <w:jc w:val="right"/>
      </w:pPr>
      <w:r w:rsidRPr="00714B4B">
        <w:t>рублей</w:t>
      </w:r>
    </w:p>
    <w:tbl>
      <w:tblPr>
        <w:tblW w:w="15017" w:type="dxa"/>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744"/>
        <w:gridCol w:w="1194"/>
        <w:gridCol w:w="1242"/>
        <w:gridCol w:w="1669"/>
        <w:gridCol w:w="1202"/>
        <w:gridCol w:w="1682"/>
        <w:gridCol w:w="1284"/>
      </w:tblGrid>
      <w:tr w:rsidR="00823FAF" w:rsidRPr="00714B4B" w:rsidTr="00823FAF">
        <w:trPr>
          <w:trHeight w:val="170"/>
          <w:jc w:val="center"/>
        </w:trPr>
        <w:tc>
          <w:tcPr>
            <w:tcW w:w="6744" w:type="dxa"/>
            <w:shd w:val="clear" w:color="auto" w:fill="F2F2F2" w:themeFill="background1" w:themeFillShade="F2"/>
            <w:vAlign w:val="center"/>
          </w:tcPr>
          <w:p w:rsidR="00823FAF" w:rsidRPr="00C81273" w:rsidRDefault="00823FAF" w:rsidP="00823FAF">
            <w:pPr>
              <w:autoSpaceDE w:val="0"/>
              <w:autoSpaceDN w:val="0"/>
              <w:adjustRightInd w:val="0"/>
              <w:jc w:val="center"/>
              <w:rPr>
                <w:b/>
                <w:sz w:val="22"/>
                <w:szCs w:val="22"/>
              </w:rPr>
            </w:pPr>
            <w:r w:rsidRPr="00C81273">
              <w:rPr>
                <w:b/>
                <w:sz w:val="22"/>
                <w:szCs w:val="22"/>
              </w:rPr>
              <w:t>Наименование показателя</w:t>
            </w:r>
          </w:p>
        </w:tc>
        <w:tc>
          <w:tcPr>
            <w:tcW w:w="1194" w:type="dxa"/>
            <w:shd w:val="clear" w:color="auto" w:fill="F2F2F2" w:themeFill="background1" w:themeFillShade="F2"/>
            <w:vAlign w:val="center"/>
          </w:tcPr>
          <w:p w:rsidR="00823FAF" w:rsidRPr="00C81273" w:rsidRDefault="00823FAF" w:rsidP="00823FAF">
            <w:pPr>
              <w:autoSpaceDE w:val="0"/>
              <w:autoSpaceDN w:val="0"/>
              <w:adjustRightInd w:val="0"/>
              <w:jc w:val="center"/>
              <w:rPr>
                <w:b/>
                <w:sz w:val="22"/>
                <w:szCs w:val="22"/>
              </w:rPr>
            </w:pPr>
            <w:r w:rsidRPr="00C81273">
              <w:rPr>
                <w:b/>
                <w:sz w:val="22"/>
                <w:szCs w:val="22"/>
              </w:rPr>
              <w:t>раздел</w:t>
            </w:r>
          </w:p>
        </w:tc>
        <w:tc>
          <w:tcPr>
            <w:tcW w:w="1242" w:type="dxa"/>
            <w:shd w:val="clear" w:color="auto" w:fill="F2F2F2" w:themeFill="background1" w:themeFillShade="F2"/>
            <w:vAlign w:val="center"/>
          </w:tcPr>
          <w:p w:rsidR="00823FAF" w:rsidRPr="00C81273" w:rsidRDefault="00823FAF" w:rsidP="00823FAF">
            <w:pPr>
              <w:autoSpaceDE w:val="0"/>
              <w:autoSpaceDN w:val="0"/>
              <w:adjustRightInd w:val="0"/>
              <w:jc w:val="center"/>
              <w:rPr>
                <w:b/>
                <w:sz w:val="22"/>
                <w:szCs w:val="22"/>
              </w:rPr>
            </w:pPr>
            <w:r w:rsidRPr="00C81273">
              <w:rPr>
                <w:b/>
                <w:sz w:val="22"/>
                <w:szCs w:val="22"/>
              </w:rPr>
              <w:t>подраздел</w:t>
            </w:r>
          </w:p>
        </w:tc>
        <w:tc>
          <w:tcPr>
            <w:tcW w:w="1669" w:type="dxa"/>
            <w:shd w:val="clear" w:color="auto" w:fill="F2F2F2" w:themeFill="background1" w:themeFillShade="F2"/>
            <w:vAlign w:val="center"/>
          </w:tcPr>
          <w:p w:rsidR="00823FAF" w:rsidRPr="00C81273" w:rsidRDefault="00823FAF" w:rsidP="00823FAF">
            <w:pPr>
              <w:autoSpaceDE w:val="0"/>
              <w:autoSpaceDN w:val="0"/>
              <w:adjustRightInd w:val="0"/>
              <w:jc w:val="center"/>
              <w:rPr>
                <w:b/>
                <w:sz w:val="22"/>
                <w:szCs w:val="22"/>
              </w:rPr>
            </w:pPr>
            <w:r w:rsidRPr="00C81273">
              <w:rPr>
                <w:b/>
                <w:sz w:val="22"/>
                <w:szCs w:val="22"/>
              </w:rPr>
              <w:t xml:space="preserve">Проект </w:t>
            </w:r>
          </w:p>
          <w:p w:rsidR="00823FAF" w:rsidRPr="00C81273" w:rsidRDefault="00823FAF" w:rsidP="00823FAF">
            <w:pPr>
              <w:autoSpaceDE w:val="0"/>
              <w:autoSpaceDN w:val="0"/>
              <w:adjustRightInd w:val="0"/>
              <w:jc w:val="center"/>
              <w:rPr>
                <w:b/>
                <w:sz w:val="22"/>
                <w:szCs w:val="22"/>
              </w:rPr>
            </w:pPr>
            <w:r w:rsidRPr="00C81273">
              <w:rPr>
                <w:b/>
                <w:sz w:val="22"/>
                <w:szCs w:val="22"/>
              </w:rPr>
              <w:t>на 2026 год</w:t>
            </w:r>
          </w:p>
        </w:tc>
        <w:tc>
          <w:tcPr>
            <w:tcW w:w="1202" w:type="dxa"/>
            <w:shd w:val="clear" w:color="auto" w:fill="F2F2F2" w:themeFill="background1" w:themeFillShade="F2"/>
            <w:vAlign w:val="center"/>
          </w:tcPr>
          <w:p w:rsidR="00823FAF" w:rsidRPr="00C81273" w:rsidRDefault="00823FAF" w:rsidP="00823FAF">
            <w:pPr>
              <w:autoSpaceDE w:val="0"/>
              <w:autoSpaceDN w:val="0"/>
              <w:adjustRightInd w:val="0"/>
              <w:jc w:val="center"/>
              <w:rPr>
                <w:b/>
                <w:sz w:val="22"/>
                <w:szCs w:val="22"/>
              </w:rPr>
            </w:pPr>
            <w:r w:rsidRPr="00C81273">
              <w:rPr>
                <w:b/>
                <w:sz w:val="22"/>
                <w:szCs w:val="22"/>
              </w:rPr>
              <w:t>Удельный вес, %</w:t>
            </w:r>
          </w:p>
        </w:tc>
        <w:tc>
          <w:tcPr>
            <w:tcW w:w="1682" w:type="dxa"/>
            <w:shd w:val="clear" w:color="auto" w:fill="F2F2F2" w:themeFill="background1" w:themeFillShade="F2"/>
            <w:vAlign w:val="center"/>
          </w:tcPr>
          <w:p w:rsidR="00823FAF" w:rsidRPr="00C81273" w:rsidRDefault="00823FAF" w:rsidP="00823FAF">
            <w:pPr>
              <w:autoSpaceDE w:val="0"/>
              <w:autoSpaceDN w:val="0"/>
              <w:adjustRightInd w:val="0"/>
              <w:ind w:left="259" w:hanging="259"/>
              <w:jc w:val="center"/>
              <w:rPr>
                <w:b/>
                <w:sz w:val="22"/>
                <w:szCs w:val="22"/>
              </w:rPr>
            </w:pPr>
            <w:r w:rsidRPr="00C81273">
              <w:rPr>
                <w:b/>
                <w:sz w:val="22"/>
                <w:szCs w:val="22"/>
              </w:rPr>
              <w:t xml:space="preserve">Проект </w:t>
            </w:r>
          </w:p>
          <w:p w:rsidR="00823FAF" w:rsidRPr="00C81273" w:rsidRDefault="00823FAF" w:rsidP="00823FAF">
            <w:pPr>
              <w:autoSpaceDE w:val="0"/>
              <w:autoSpaceDN w:val="0"/>
              <w:adjustRightInd w:val="0"/>
              <w:ind w:left="259" w:hanging="259"/>
              <w:jc w:val="center"/>
              <w:rPr>
                <w:b/>
                <w:sz w:val="22"/>
                <w:szCs w:val="22"/>
              </w:rPr>
            </w:pPr>
            <w:r w:rsidRPr="00C81273">
              <w:rPr>
                <w:b/>
                <w:sz w:val="22"/>
                <w:szCs w:val="22"/>
              </w:rPr>
              <w:t>на 2027 год</w:t>
            </w:r>
          </w:p>
        </w:tc>
        <w:tc>
          <w:tcPr>
            <w:tcW w:w="1284" w:type="dxa"/>
            <w:shd w:val="clear" w:color="auto" w:fill="F2F2F2" w:themeFill="background1" w:themeFillShade="F2"/>
            <w:vAlign w:val="center"/>
          </w:tcPr>
          <w:p w:rsidR="00823FAF" w:rsidRPr="00C81273" w:rsidRDefault="00823FAF" w:rsidP="00823FAF">
            <w:pPr>
              <w:autoSpaceDE w:val="0"/>
              <w:autoSpaceDN w:val="0"/>
              <w:adjustRightInd w:val="0"/>
              <w:jc w:val="center"/>
              <w:rPr>
                <w:b/>
                <w:sz w:val="22"/>
                <w:szCs w:val="22"/>
              </w:rPr>
            </w:pPr>
            <w:r w:rsidRPr="00C81273">
              <w:rPr>
                <w:b/>
                <w:sz w:val="22"/>
                <w:szCs w:val="22"/>
              </w:rPr>
              <w:t>Удельный вес, %</w:t>
            </w:r>
          </w:p>
        </w:tc>
      </w:tr>
      <w:tr w:rsidR="00823FAF" w:rsidRPr="00714B4B" w:rsidTr="00823FAF">
        <w:trPr>
          <w:trHeight w:val="235"/>
          <w:jc w:val="center"/>
        </w:trPr>
        <w:tc>
          <w:tcPr>
            <w:tcW w:w="6744" w:type="dxa"/>
            <w:shd w:val="clear" w:color="auto" w:fill="auto"/>
          </w:tcPr>
          <w:p w:rsidR="00823FAF" w:rsidRPr="00C81273" w:rsidRDefault="00823FAF" w:rsidP="00823FAF">
            <w:pPr>
              <w:autoSpaceDE w:val="0"/>
              <w:autoSpaceDN w:val="0"/>
              <w:adjustRightInd w:val="0"/>
              <w:rPr>
                <w:b/>
                <w:bCs/>
                <w:sz w:val="22"/>
                <w:szCs w:val="22"/>
              </w:rPr>
            </w:pPr>
            <w:r w:rsidRPr="00C81273">
              <w:rPr>
                <w:b/>
                <w:bCs/>
                <w:sz w:val="22"/>
                <w:szCs w:val="22"/>
              </w:rPr>
              <w:t>ОБЩЕГОСУДАРСТВЕННЫЕ ВОПРОСЫ</w:t>
            </w:r>
          </w:p>
        </w:tc>
        <w:tc>
          <w:tcPr>
            <w:tcW w:w="1194"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01</w:t>
            </w:r>
          </w:p>
        </w:tc>
        <w:tc>
          <w:tcPr>
            <w:tcW w:w="1242"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00</w:t>
            </w:r>
          </w:p>
        </w:tc>
        <w:tc>
          <w:tcPr>
            <w:tcW w:w="1669" w:type="dxa"/>
            <w:shd w:val="clear" w:color="auto" w:fill="auto"/>
            <w:vAlign w:val="center"/>
          </w:tcPr>
          <w:p w:rsidR="00823FAF" w:rsidRPr="00C81273" w:rsidRDefault="0005755E" w:rsidP="00823FAF">
            <w:pPr>
              <w:jc w:val="center"/>
              <w:rPr>
                <w:b/>
                <w:bCs/>
                <w:sz w:val="22"/>
                <w:szCs w:val="22"/>
              </w:rPr>
            </w:pPr>
            <w:r>
              <w:rPr>
                <w:b/>
                <w:bCs/>
                <w:sz w:val="22"/>
                <w:szCs w:val="22"/>
              </w:rPr>
              <w:t>47 733 604,14</w:t>
            </w:r>
          </w:p>
        </w:tc>
        <w:tc>
          <w:tcPr>
            <w:tcW w:w="1202" w:type="dxa"/>
            <w:shd w:val="clear" w:color="auto" w:fill="auto"/>
            <w:vAlign w:val="center"/>
          </w:tcPr>
          <w:p w:rsidR="00823FAF" w:rsidRPr="00C81273" w:rsidRDefault="00465B1D" w:rsidP="0005755E">
            <w:pPr>
              <w:jc w:val="center"/>
              <w:rPr>
                <w:b/>
                <w:bCs/>
                <w:sz w:val="22"/>
                <w:szCs w:val="22"/>
              </w:rPr>
            </w:pPr>
            <w:r>
              <w:rPr>
                <w:b/>
                <w:bCs/>
                <w:sz w:val="22"/>
                <w:szCs w:val="22"/>
              </w:rPr>
              <w:t>13,</w:t>
            </w:r>
            <w:r w:rsidR="0005755E">
              <w:rPr>
                <w:b/>
                <w:bCs/>
                <w:sz w:val="22"/>
                <w:szCs w:val="22"/>
              </w:rPr>
              <w:t>48</w:t>
            </w:r>
          </w:p>
        </w:tc>
        <w:tc>
          <w:tcPr>
            <w:tcW w:w="1682" w:type="dxa"/>
            <w:shd w:val="clear" w:color="auto" w:fill="auto"/>
            <w:vAlign w:val="center"/>
          </w:tcPr>
          <w:p w:rsidR="00823FAF" w:rsidRPr="00C81273" w:rsidRDefault="0005755E" w:rsidP="00823FAF">
            <w:pPr>
              <w:jc w:val="center"/>
              <w:rPr>
                <w:b/>
                <w:bCs/>
                <w:sz w:val="22"/>
                <w:szCs w:val="22"/>
              </w:rPr>
            </w:pPr>
            <w:r>
              <w:rPr>
                <w:b/>
                <w:bCs/>
                <w:sz w:val="22"/>
                <w:szCs w:val="22"/>
              </w:rPr>
              <w:t>58 212 841,71</w:t>
            </w:r>
          </w:p>
        </w:tc>
        <w:tc>
          <w:tcPr>
            <w:tcW w:w="1284" w:type="dxa"/>
            <w:shd w:val="clear" w:color="auto" w:fill="auto"/>
            <w:vAlign w:val="center"/>
          </w:tcPr>
          <w:p w:rsidR="00823FAF" w:rsidRPr="00C81273" w:rsidRDefault="0005755E" w:rsidP="00943C88">
            <w:pPr>
              <w:jc w:val="center"/>
              <w:rPr>
                <w:b/>
                <w:bCs/>
                <w:sz w:val="22"/>
                <w:szCs w:val="22"/>
              </w:rPr>
            </w:pPr>
            <w:r>
              <w:rPr>
                <w:b/>
                <w:bCs/>
                <w:sz w:val="22"/>
                <w:szCs w:val="22"/>
              </w:rPr>
              <w:t>15,20</w:t>
            </w:r>
          </w:p>
        </w:tc>
      </w:tr>
      <w:tr w:rsidR="00823FAF" w:rsidRPr="00714B4B" w:rsidTr="00823FAF">
        <w:trPr>
          <w:trHeight w:val="351"/>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Функционирование высшего должностного лица органа местного самоуправления</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01</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02</w:t>
            </w:r>
          </w:p>
        </w:tc>
        <w:tc>
          <w:tcPr>
            <w:tcW w:w="1669" w:type="dxa"/>
            <w:shd w:val="clear" w:color="auto" w:fill="auto"/>
            <w:vAlign w:val="center"/>
          </w:tcPr>
          <w:p w:rsidR="00823FAF" w:rsidRPr="00C81273" w:rsidRDefault="00823FAF" w:rsidP="00823FAF">
            <w:pPr>
              <w:jc w:val="center"/>
              <w:rPr>
                <w:sz w:val="22"/>
                <w:szCs w:val="22"/>
              </w:rPr>
            </w:pPr>
            <w:r>
              <w:rPr>
                <w:sz w:val="22"/>
                <w:szCs w:val="22"/>
              </w:rPr>
              <w:t>2 700 351,79</w:t>
            </w:r>
          </w:p>
        </w:tc>
        <w:tc>
          <w:tcPr>
            <w:tcW w:w="1202" w:type="dxa"/>
            <w:shd w:val="clear" w:color="auto" w:fill="auto"/>
            <w:vAlign w:val="center"/>
          </w:tcPr>
          <w:p w:rsidR="00823FAF" w:rsidRPr="00C81273" w:rsidRDefault="00823FAF" w:rsidP="00823FAF">
            <w:pPr>
              <w:jc w:val="center"/>
              <w:rPr>
                <w:sz w:val="22"/>
                <w:szCs w:val="22"/>
              </w:rPr>
            </w:pPr>
            <w:r w:rsidRPr="00C81273">
              <w:rPr>
                <w:sz w:val="22"/>
                <w:szCs w:val="22"/>
              </w:rPr>
              <w:t>0,7</w:t>
            </w:r>
            <w:r>
              <w:rPr>
                <w:sz w:val="22"/>
                <w:szCs w:val="22"/>
              </w:rPr>
              <w:t>6</w:t>
            </w:r>
          </w:p>
        </w:tc>
        <w:tc>
          <w:tcPr>
            <w:tcW w:w="1682" w:type="dxa"/>
            <w:shd w:val="clear" w:color="auto" w:fill="auto"/>
            <w:vAlign w:val="center"/>
          </w:tcPr>
          <w:p w:rsidR="00823FAF" w:rsidRPr="00C81273" w:rsidRDefault="00823FAF" w:rsidP="00823FAF">
            <w:pPr>
              <w:jc w:val="center"/>
              <w:rPr>
                <w:sz w:val="22"/>
                <w:szCs w:val="22"/>
              </w:rPr>
            </w:pPr>
            <w:r>
              <w:rPr>
                <w:sz w:val="22"/>
                <w:szCs w:val="22"/>
              </w:rPr>
              <w:t>2 700 351,79</w:t>
            </w:r>
          </w:p>
        </w:tc>
        <w:tc>
          <w:tcPr>
            <w:tcW w:w="1284" w:type="dxa"/>
            <w:shd w:val="clear" w:color="auto" w:fill="auto"/>
            <w:vAlign w:val="center"/>
          </w:tcPr>
          <w:p w:rsidR="00823FAF" w:rsidRPr="00C81273" w:rsidRDefault="00823FAF" w:rsidP="00823FAF">
            <w:pPr>
              <w:jc w:val="center"/>
              <w:rPr>
                <w:sz w:val="22"/>
                <w:szCs w:val="22"/>
              </w:rPr>
            </w:pPr>
            <w:r w:rsidRPr="00C81273">
              <w:rPr>
                <w:sz w:val="22"/>
                <w:szCs w:val="22"/>
              </w:rPr>
              <w:t>0,</w:t>
            </w:r>
            <w:r>
              <w:rPr>
                <w:sz w:val="22"/>
                <w:szCs w:val="22"/>
              </w:rPr>
              <w:t>7</w:t>
            </w:r>
            <w:r w:rsidR="00943C88">
              <w:rPr>
                <w:sz w:val="22"/>
                <w:szCs w:val="22"/>
              </w:rPr>
              <w:t>1</w:t>
            </w:r>
          </w:p>
        </w:tc>
      </w:tr>
      <w:tr w:rsidR="00823FAF" w:rsidRPr="00714B4B" w:rsidTr="00823FAF">
        <w:trPr>
          <w:trHeight w:val="186"/>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Функционирование  исполнительных органов  власти местных администраций</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01</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04</w:t>
            </w:r>
          </w:p>
        </w:tc>
        <w:tc>
          <w:tcPr>
            <w:tcW w:w="1669" w:type="dxa"/>
            <w:shd w:val="clear" w:color="auto" w:fill="auto"/>
            <w:vAlign w:val="center"/>
          </w:tcPr>
          <w:p w:rsidR="00823FAF" w:rsidRPr="00C81273" w:rsidRDefault="0005755E" w:rsidP="00823FAF">
            <w:pPr>
              <w:jc w:val="center"/>
              <w:rPr>
                <w:sz w:val="22"/>
                <w:szCs w:val="22"/>
              </w:rPr>
            </w:pPr>
            <w:r>
              <w:rPr>
                <w:sz w:val="22"/>
                <w:szCs w:val="22"/>
              </w:rPr>
              <w:t>13 586 253,70</w:t>
            </w:r>
          </w:p>
        </w:tc>
        <w:tc>
          <w:tcPr>
            <w:tcW w:w="1202" w:type="dxa"/>
            <w:shd w:val="clear" w:color="auto" w:fill="auto"/>
            <w:vAlign w:val="center"/>
          </w:tcPr>
          <w:p w:rsidR="00823FAF" w:rsidRPr="00C81273" w:rsidRDefault="00823FAF" w:rsidP="0005755E">
            <w:pPr>
              <w:jc w:val="center"/>
              <w:rPr>
                <w:sz w:val="22"/>
                <w:szCs w:val="22"/>
              </w:rPr>
            </w:pPr>
            <w:r w:rsidRPr="00C81273">
              <w:rPr>
                <w:sz w:val="22"/>
                <w:szCs w:val="22"/>
              </w:rPr>
              <w:t>3,</w:t>
            </w:r>
            <w:r w:rsidR="0005755E">
              <w:rPr>
                <w:sz w:val="22"/>
                <w:szCs w:val="22"/>
              </w:rPr>
              <w:t>84</w:t>
            </w:r>
          </w:p>
        </w:tc>
        <w:tc>
          <w:tcPr>
            <w:tcW w:w="1682" w:type="dxa"/>
            <w:shd w:val="clear" w:color="auto" w:fill="auto"/>
            <w:vAlign w:val="center"/>
          </w:tcPr>
          <w:p w:rsidR="00823FAF" w:rsidRPr="00C81273" w:rsidRDefault="0005755E" w:rsidP="00823FAF">
            <w:pPr>
              <w:jc w:val="center"/>
              <w:rPr>
                <w:sz w:val="22"/>
                <w:szCs w:val="22"/>
              </w:rPr>
            </w:pPr>
            <w:r>
              <w:rPr>
                <w:sz w:val="22"/>
                <w:szCs w:val="22"/>
              </w:rPr>
              <w:t>23 326 495,66</w:t>
            </w:r>
          </w:p>
        </w:tc>
        <w:tc>
          <w:tcPr>
            <w:tcW w:w="1284" w:type="dxa"/>
            <w:shd w:val="clear" w:color="auto" w:fill="auto"/>
            <w:vAlign w:val="center"/>
          </w:tcPr>
          <w:p w:rsidR="00823FAF" w:rsidRPr="00C81273" w:rsidRDefault="0005755E" w:rsidP="00823FAF">
            <w:pPr>
              <w:jc w:val="center"/>
              <w:rPr>
                <w:sz w:val="22"/>
                <w:szCs w:val="22"/>
              </w:rPr>
            </w:pPr>
            <w:r>
              <w:rPr>
                <w:sz w:val="22"/>
                <w:szCs w:val="22"/>
              </w:rPr>
              <w:t>6,09</w:t>
            </w:r>
          </w:p>
        </w:tc>
      </w:tr>
      <w:tr w:rsidR="00823FAF" w:rsidRPr="00714B4B" w:rsidTr="00823FAF">
        <w:trPr>
          <w:trHeight w:val="186"/>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B67D17">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Pr>
                <w:sz w:val="22"/>
                <w:szCs w:val="22"/>
              </w:rPr>
              <w:t>01</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Pr>
                <w:sz w:val="22"/>
                <w:szCs w:val="22"/>
              </w:rPr>
              <w:t>06</w:t>
            </w:r>
          </w:p>
        </w:tc>
        <w:tc>
          <w:tcPr>
            <w:tcW w:w="1669" w:type="dxa"/>
            <w:shd w:val="clear" w:color="auto" w:fill="auto"/>
            <w:vAlign w:val="center"/>
          </w:tcPr>
          <w:p w:rsidR="00823FAF" w:rsidRPr="00C81273" w:rsidRDefault="0005755E" w:rsidP="00823FAF">
            <w:pPr>
              <w:jc w:val="center"/>
              <w:rPr>
                <w:sz w:val="22"/>
                <w:szCs w:val="22"/>
              </w:rPr>
            </w:pPr>
            <w:r>
              <w:rPr>
                <w:sz w:val="22"/>
                <w:szCs w:val="22"/>
              </w:rPr>
              <w:t>74 503,00</w:t>
            </w:r>
          </w:p>
        </w:tc>
        <w:tc>
          <w:tcPr>
            <w:tcW w:w="1202" w:type="dxa"/>
            <w:shd w:val="clear" w:color="auto" w:fill="auto"/>
            <w:vAlign w:val="center"/>
          </w:tcPr>
          <w:p w:rsidR="00823FAF" w:rsidRPr="00C81273" w:rsidRDefault="00823FAF" w:rsidP="00823FAF">
            <w:pPr>
              <w:jc w:val="center"/>
              <w:rPr>
                <w:sz w:val="22"/>
                <w:szCs w:val="22"/>
              </w:rPr>
            </w:pPr>
            <w:r>
              <w:rPr>
                <w:sz w:val="22"/>
                <w:szCs w:val="22"/>
              </w:rPr>
              <w:t>0,02</w:t>
            </w:r>
          </w:p>
        </w:tc>
        <w:tc>
          <w:tcPr>
            <w:tcW w:w="1682" w:type="dxa"/>
            <w:shd w:val="clear" w:color="auto" w:fill="auto"/>
            <w:vAlign w:val="center"/>
          </w:tcPr>
          <w:p w:rsidR="00823FAF" w:rsidRPr="00C81273" w:rsidRDefault="00823FAF" w:rsidP="00823FAF">
            <w:pPr>
              <w:jc w:val="center"/>
              <w:rPr>
                <w:sz w:val="22"/>
                <w:szCs w:val="22"/>
              </w:rPr>
            </w:pPr>
            <w:r>
              <w:rPr>
                <w:sz w:val="22"/>
                <w:szCs w:val="22"/>
              </w:rPr>
              <w:t>0,00</w:t>
            </w:r>
          </w:p>
        </w:tc>
        <w:tc>
          <w:tcPr>
            <w:tcW w:w="1284" w:type="dxa"/>
            <w:shd w:val="clear" w:color="auto" w:fill="auto"/>
            <w:vAlign w:val="center"/>
          </w:tcPr>
          <w:p w:rsidR="00823FAF" w:rsidRPr="00C81273" w:rsidRDefault="00823FAF" w:rsidP="00823FAF">
            <w:pPr>
              <w:jc w:val="center"/>
              <w:rPr>
                <w:sz w:val="22"/>
                <w:szCs w:val="22"/>
              </w:rPr>
            </w:pPr>
            <w:r>
              <w:rPr>
                <w:sz w:val="22"/>
                <w:szCs w:val="22"/>
              </w:rPr>
              <w:t>0,00</w:t>
            </w:r>
          </w:p>
        </w:tc>
      </w:tr>
      <w:tr w:rsidR="00823FAF" w:rsidRPr="00714B4B" w:rsidTr="00823FAF">
        <w:trPr>
          <w:trHeight w:val="231"/>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Резервные фонды</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01</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11</w:t>
            </w:r>
          </w:p>
        </w:tc>
        <w:tc>
          <w:tcPr>
            <w:tcW w:w="1669" w:type="dxa"/>
            <w:shd w:val="clear" w:color="auto" w:fill="auto"/>
            <w:vAlign w:val="center"/>
          </w:tcPr>
          <w:p w:rsidR="00823FAF" w:rsidRPr="00C81273" w:rsidRDefault="00823FAF" w:rsidP="00823FAF">
            <w:pPr>
              <w:jc w:val="center"/>
              <w:rPr>
                <w:sz w:val="22"/>
                <w:szCs w:val="22"/>
              </w:rPr>
            </w:pPr>
            <w:r w:rsidRPr="00C81273">
              <w:rPr>
                <w:sz w:val="22"/>
                <w:szCs w:val="22"/>
              </w:rPr>
              <w:t>50 000,00</w:t>
            </w:r>
          </w:p>
        </w:tc>
        <w:tc>
          <w:tcPr>
            <w:tcW w:w="1202" w:type="dxa"/>
            <w:shd w:val="clear" w:color="auto" w:fill="auto"/>
            <w:vAlign w:val="center"/>
          </w:tcPr>
          <w:p w:rsidR="00823FAF" w:rsidRPr="00C81273" w:rsidRDefault="00823FAF" w:rsidP="00823FAF">
            <w:pPr>
              <w:jc w:val="center"/>
              <w:rPr>
                <w:sz w:val="22"/>
                <w:szCs w:val="22"/>
              </w:rPr>
            </w:pPr>
            <w:r w:rsidRPr="00C81273">
              <w:rPr>
                <w:sz w:val="22"/>
                <w:szCs w:val="22"/>
              </w:rPr>
              <w:t>0,01</w:t>
            </w:r>
          </w:p>
        </w:tc>
        <w:tc>
          <w:tcPr>
            <w:tcW w:w="1682" w:type="dxa"/>
            <w:shd w:val="clear" w:color="auto" w:fill="auto"/>
            <w:vAlign w:val="center"/>
          </w:tcPr>
          <w:p w:rsidR="00823FAF" w:rsidRPr="00C81273" w:rsidRDefault="00823FAF" w:rsidP="00823FAF">
            <w:pPr>
              <w:jc w:val="center"/>
              <w:rPr>
                <w:sz w:val="22"/>
                <w:szCs w:val="22"/>
              </w:rPr>
            </w:pPr>
            <w:r w:rsidRPr="00C81273">
              <w:rPr>
                <w:sz w:val="22"/>
                <w:szCs w:val="22"/>
              </w:rPr>
              <w:t>50 000,00</w:t>
            </w:r>
          </w:p>
        </w:tc>
        <w:tc>
          <w:tcPr>
            <w:tcW w:w="1284" w:type="dxa"/>
            <w:shd w:val="clear" w:color="auto" w:fill="auto"/>
            <w:vAlign w:val="center"/>
          </w:tcPr>
          <w:p w:rsidR="00823FAF" w:rsidRPr="00C81273" w:rsidRDefault="00823FAF" w:rsidP="00823FAF">
            <w:pPr>
              <w:jc w:val="center"/>
              <w:rPr>
                <w:sz w:val="22"/>
                <w:szCs w:val="22"/>
              </w:rPr>
            </w:pPr>
            <w:r w:rsidRPr="00C81273">
              <w:rPr>
                <w:sz w:val="22"/>
                <w:szCs w:val="22"/>
              </w:rPr>
              <w:t>0,0</w:t>
            </w:r>
            <w:r>
              <w:rPr>
                <w:sz w:val="22"/>
                <w:szCs w:val="22"/>
              </w:rPr>
              <w:t>1</w:t>
            </w:r>
          </w:p>
        </w:tc>
      </w:tr>
      <w:tr w:rsidR="00823FAF" w:rsidRPr="00714B4B" w:rsidTr="00823FAF">
        <w:trPr>
          <w:trHeight w:val="208"/>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Другие общегосударственные вопросы</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01</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13</w:t>
            </w:r>
          </w:p>
        </w:tc>
        <w:tc>
          <w:tcPr>
            <w:tcW w:w="1669" w:type="dxa"/>
            <w:shd w:val="clear" w:color="auto" w:fill="auto"/>
            <w:vAlign w:val="center"/>
          </w:tcPr>
          <w:p w:rsidR="00823FAF" w:rsidRPr="00C81273" w:rsidRDefault="00823FAF" w:rsidP="00823FAF">
            <w:pPr>
              <w:jc w:val="center"/>
              <w:rPr>
                <w:sz w:val="22"/>
                <w:szCs w:val="22"/>
              </w:rPr>
            </w:pPr>
            <w:r>
              <w:rPr>
                <w:sz w:val="22"/>
                <w:szCs w:val="22"/>
              </w:rPr>
              <w:t>31 322 495,65</w:t>
            </w:r>
          </w:p>
        </w:tc>
        <w:tc>
          <w:tcPr>
            <w:tcW w:w="1202" w:type="dxa"/>
            <w:shd w:val="clear" w:color="auto" w:fill="auto"/>
            <w:vAlign w:val="center"/>
          </w:tcPr>
          <w:p w:rsidR="00823FAF" w:rsidRPr="00C81273" w:rsidRDefault="00823FAF" w:rsidP="00823FAF">
            <w:pPr>
              <w:jc w:val="center"/>
              <w:rPr>
                <w:sz w:val="22"/>
                <w:szCs w:val="22"/>
              </w:rPr>
            </w:pPr>
            <w:r w:rsidRPr="00C81273">
              <w:rPr>
                <w:sz w:val="22"/>
                <w:szCs w:val="22"/>
              </w:rPr>
              <w:t>8,</w:t>
            </w:r>
            <w:r w:rsidR="00943C88">
              <w:rPr>
                <w:sz w:val="22"/>
                <w:szCs w:val="22"/>
              </w:rPr>
              <w:t>85</w:t>
            </w:r>
          </w:p>
        </w:tc>
        <w:tc>
          <w:tcPr>
            <w:tcW w:w="1682" w:type="dxa"/>
            <w:shd w:val="clear" w:color="auto" w:fill="auto"/>
            <w:vAlign w:val="center"/>
          </w:tcPr>
          <w:p w:rsidR="00823FAF" w:rsidRPr="00C81273" w:rsidRDefault="00823FAF" w:rsidP="00823FAF">
            <w:pPr>
              <w:jc w:val="center"/>
              <w:rPr>
                <w:sz w:val="22"/>
                <w:szCs w:val="22"/>
              </w:rPr>
            </w:pPr>
            <w:r>
              <w:rPr>
                <w:sz w:val="22"/>
                <w:szCs w:val="22"/>
              </w:rPr>
              <w:t>32 135 994,26</w:t>
            </w:r>
          </w:p>
        </w:tc>
        <w:tc>
          <w:tcPr>
            <w:tcW w:w="1284" w:type="dxa"/>
            <w:shd w:val="clear" w:color="auto" w:fill="auto"/>
            <w:vAlign w:val="center"/>
          </w:tcPr>
          <w:p w:rsidR="00823FAF" w:rsidRPr="00C81273" w:rsidRDefault="00823FAF" w:rsidP="00823FAF">
            <w:pPr>
              <w:jc w:val="center"/>
              <w:rPr>
                <w:sz w:val="22"/>
                <w:szCs w:val="22"/>
              </w:rPr>
            </w:pPr>
            <w:r>
              <w:rPr>
                <w:sz w:val="22"/>
                <w:szCs w:val="22"/>
              </w:rPr>
              <w:t>8,3</w:t>
            </w:r>
            <w:r w:rsidR="00943C88">
              <w:rPr>
                <w:sz w:val="22"/>
                <w:szCs w:val="22"/>
              </w:rPr>
              <w:t>9</w:t>
            </w:r>
          </w:p>
        </w:tc>
      </w:tr>
      <w:tr w:rsidR="00823FAF" w:rsidRPr="00714B4B" w:rsidTr="00823FAF">
        <w:trPr>
          <w:trHeight w:val="289"/>
          <w:jc w:val="center"/>
        </w:trPr>
        <w:tc>
          <w:tcPr>
            <w:tcW w:w="6744" w:type="dxa"/>
            <w:shd w:val="clear" w:color="auto" w:fill="auto"/>
          </w:tcPr>
          <w:p w:rsidR="00823FAF" w:rsidRPr="00C81273" w:rsidRDefault="00823FAF" w:rsidP="00823FAF">
            <w:pPr>
              <w:autoSpaceDE w:val="0"/>
              <w:autoSpaceDN w:val="0"/>
              <w:adjustRightInd w:val="0"/>
              <w:rPr>
                <w:b/>
                <w:bCs/>
                <w:sz w:val="22"/>
                <w:szCs w:val="22"/>
              </w:rPr>
            </w:pPr>
            <w:r w:rsidRPr="00C81273">
              <w:rPr>
                <w:b/>
                <w:bCs/>
                <w:sz w:val="22"/>
                <w:szCs w:val="22"/>
              </w:rPr>
              <w:t>НАЦИОНАЛЬНАЯ БЕЗОПАСНОСТЬ И ПРАВООХРАНИТЕЛЬНАЯ ДЕЯТЕЛЬНОСТЬ</w:t>
            </w:r>
          </w:p>
        </w:tc>
        <w:tc>
          <w:tcPr>
            <w:tcW w:w="1194"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03</w:t>
            </w:r>
          </w:p>
        </w:tc>
        <w:tc>
          <w:tcPr>
            <w:tcW w:w="1242"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00</w:t>
            </w:r>
          </w:p>
        </w:tc>
        <w:tc>
          <w:tcPr>
            <w:tcW w:w="1669" w:type="dxa"/>
            <w:shd w:val="clear" w:color="auto" w:fill="auto"/>
            <w:vAlign w:val="center"/>
          </w:tcPr>
          <w:p w:rsidR="00823FAF" w:rsidRPr="00C81273" w:rsidRDefault="00823FAF" w:rsidP="00823FAF">
            <w:pPr>
              <w:jc w:val="center"/>
              <w:rPr>
                <w:b/>
                <w:bCs/>
                <w:sz w:val="22"/>
                <w:szCs w:val="22"/>
              </w:rPr>
            </w:pPr>
            <w:r w:rsidRPr="00C81273">
              <w:rPr>
                <w:b/>
                <w:bCs/>
                <w:sz w:val="22"/>
                <w:szCs w:val="22"/>
              </w:rPr>
              <w:t>22 187,50</w:t>
            </w:r>
          </w:p>
        </w:tc>
        <w:tc>
          <w:tcPr>
            <w:tcW w:w="1202" w:type="dxa"/>
            <w:shd w:val="clear" w:color="auto" w:fill="auto"/>
            <w:vAlign w:val="center"/>
          </w:tcPr>
          <w:p w:rsidR="00823FAF" w:rsidRPr="00C81273" w:rsidRDefault="00823FAF" w:rsidP="00823FAF">
            <w:pPr>
              <w:jc w:val="center"/>
              <w:rPr>
                <w:b/>
                <w:bCs/>
                <w:sz w:val="22"/>
                <w:szCs w:val="22"/>
              </w:rPr>
            </w:pPr>
            <w:r w:rsidRPr="00C81273">
              <w:rPr>
                <w:b/>
                <w:bCs/>
                <w:sz w:val="22"/>
                <w:szCs w:val="22"/>
              </w:rPr>
              <w:t>0,01</w:t>
            </w:r>
          </w:p>
        </w:tc>
        <w:tc>
          <w:tcPr>
            <w:tcW w:w="1682" w:type="dxa"/>
            <w:shd w:val="clear" w:color="auto" w:fill="auto"/>
            <w:vAlign w:val="center"/>
          </w:tcPr>
          <w:p w:rsidR="00823FAF" w:rsidRPr="00C81273" w:rsidRDefault="00823FAF" w:rsidP="00823FAF">
            <w:pPr>
              <w:jc w:val="center"/>
              <w:rPr>
                <w:b/>
                <w:bCs/>
                <w:sz w:val="22"/>
                <w:szCs w:val="22"/>
              </w:rPr>
            </w:pPr>
            <w:r w:rsidRPr="00C81273">
              <w:rPr>
                <w:b/>
                <w:bCs/>
                <w:sz w:val="22"/>
                <w:szCs w:val="22"/>
              </w:rPr>
              <w:t>22 187,50</w:t>
            </w:r>
          </w:p>
        </w:tc>
        <w:tc>
          <w:tcPr>
            <w:tcW w:w="1284" w:type="dxa"/>
            <w:shd w:val="clear" w:color="auto" w:fill="auto"/>
            <w:vAlign w:val="center"/>
          </w:tcPr>
          <w:p w:rsidR="00823FAF" w:rsidRPr="00C81273" w:rsidRDefault="00823FAF" w:rsidP="00823FAF">
            <w:pPr>
              <w:jc w:val="center"/>
              <w:rPr>
                <w:b/>
                <w:bCs/>
                <w:sz w:val="22"/>
                <w:szCs w:val="22"/>
              </w:rPr>
            </w:pPr>
            <w:r w:rsidRPr="00C81273">
              <w:rPr>
                <w:b/>
                <w:bCs/>
                <w:sz w:val="22"/>
                <w:szCs w:val="22"/>
              </w:rPr>
              <w:t>0,01</w:t>
            </w:r>
          </w:p>
        </w:tc>
      </w:tr>
      <w:tr w:rsidR="00823FAF" w:rsidRPr="00714B4B" w:rsidTr="00823FAF">
        <w:trPr>
          <w:trHeight w:val="453"/>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Другие вопросы в области национальной безопасности и правоохранительной деятельности</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03</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14</w:t>
            </w:r>
          </w:p>
        </w:tc>
        <w:tc>
          <w:tcPr>
            <w:tcW w:w="1669" w:type="dxa"/>
            <w:shd w:val="clear" w:color="auto" w:fill="auto"/>
            <w:vAlign w:val="center"/>
          </w:tcPr>
          <w:p w:rsidR="00823FAF" w:rsidRPr="00C81273" w:rsidRDefault="00823FAF" w:rsidP="00823FAF">
            <w:pPr>
              <w:jc w:val="center"/>
              <w:rPr>
                <w:bCs/>
                <w:sz w:val="22"/>
                <w:szCs w:val="22"/>
              </w:rPr>
            </w:pPr>
            <w:r w:rsidRPr="00C81273">
              <w:rPr>
                <w:bCs/>
                <w:sz w:val="22"/>
                <w:szCs w:val="22"/>
              </w:rPr>
              <w:t>22 187,50</w:t>
            </w:r>
          </w:p>
        </w:tc>
        <w:tc>
          <w:tcPr>
            <w:tcW w:w="1202" w:type="dxa"/>
            <w:shd w:val="clear" w:color="auto" w:fill="auto"/>
            <w:vAlign w:val="center"/>
          </w:tcPr>
          <w:p w:rsidR="00823FAF" w:rsidRPr="00C81273" w:rsidRDefault="00823FAF" w:rsidP="00823FAF">
            <w:pPr>
              <w:jc w:val="center"/>
              <w:rPr>
                <w:bCs/>
                <w:sz w:val="22"/>
                <w:szCs w:val="22"/>
              </w:rPr>
            </w:pPr>
            <w:r w:rsidRPr="00C81273">
              <w:rPr>
                <w:bCs/>
                <w:sz w:val="22"/>
                <w:szCs w:val="22"/>
              </w:rPr>
              <w:t>0,01</w:t>
            </w:r>
          </w:p>
        </w:tc>
        <w:tc>
          <w:tcPr>
            <w:tcW w:w="1682" w:type="dxa"/>
            <w:shd w:val="clear" w:color="auto" w:fill="auto"/>
            <w:vAlign w:val="center"/>
          </w:tcPr>
          <w:p w:rsidR="00823FAF" w:rsidRPr="00C81273" w:rsidRDefault="00823FAF" w:rsidP="00823FAF">
            <w:pPr>
              <w:jc w:val="center"/>
              <w:rPr>
                <w:bCs/>
                <w:sz w:val="22"/>
                <w:szCs w:val="22"/>
              </w:rPr>
            </w:pPr>
            <w:r w:rsidRPr="00C81273">
              <w:rPr>
                <w:bCs/>
                <w:sz w:val="22"/>
                <w:szCs w:val="22"/>
              </w:rPr>
              <w:t>22 187,50</w:t>
            </w:r>
          </w:p>
        </w:tc>
        <w:tc>
          <w:tcPr>
            <w:tcW w:w="1284" w:type="dxa"/>
            <w:shd w:val="clear" w:color="auto" w:fill="auto"/>
            <w:vAlign w:val="center"/>
          </w:tcPr>
          <w:p w:rsidR="00823FAF" w:rsidRPr="00C81273" w:rsidRDefault="00823FAF" w:rsidP="00823FAF">
            <w:pPr>
              <w:jc w:val="center"/>
              <w:rPr>
                <w:bCs/>
                <w:sz w:val="22"/>
                <w:szCs w:val="22"/>
              </w:rPr>
            </w:pPr>
            <w:r w:rsidRPr="00C81273">
              <w:rPr>
                <w:bCs/>
                <w:sz w:val="22"/>
                <w:szCs w:val="22"/>
              </w:rPr>
              <w:t>0,01</w:t>
            </w:r>
          </w:p>
        </w:tc>
      </w:tr>
      <w:tr w:rsidR="00823FAF" w:rsidRPr="00714B4B" w:rsidTr="00823FAF">
        <w:trPr>
          <w:trHeight w:val="56"/>
          <w:jc w:val="center"/>
        </w:trPr>
        <w:tc>
          <w:tcPr>
            <w:tcW w:w="6744" w:type="dxa"/>
            <w:shd w:val="clear" w:color="auto" w:fill="auto"/>
          </w:tcPr>
          <w:p w:rsidR="00823FAF" w:rsidRPr="00C81273" w:rsidRDefault="00823FAF" w:rsidP="00823FAF">
            <w:pPr>
              <w:autoSpaceDE w:val="0"/>
              <w:autoSpaceDN w:val="0"/>
              <w:adjustRightInd w:val="0"/>
              <w:rPr>
                <w:b/>
                <w:bCs/>
                <w:sz w:val="22"/>
                <w:szCs w:val="22"/>
              </w:rPr>
            </w:pPr>
            <w:r w:rsidRPr="00C81273">
              <w:rPr>
                <w:b/>
                <w:bCs/>
                <w:sz w:val="22"/>
                <w:szCs w:val="22"/>
              </w:rPr>
              <w:t>НАЦИОНАЛЬНАЯ ЭКОНОМИКА</w:t>
            </w:r>
          </w:p>
        </w:tc>
        <w:tc>
          <w:tcPr>
            <w:tcW w:w="1194"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04</w:t>
            </w:r>
          </w:p>
        </w:tc>
        <w:tc>
          <w:tcPr>
            <w:tcW w:w="1242"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00</w:t>
            </w:r>
          </w:p>
        </w:tc>
        <w:tc>
          <w:tcPr>
            <w:tcW w:w="1669" w:type="dxa"/>
            <w:shd w:val="clear" w:color="auto" w:fill="auto"/>
            <w:vAlign w:val="center"/>
          </w:tcPr>
          <w:p w:rsidR="00823FAF" w:rsidRPr="00C81273" w:rsidRDefault="00823FAF" w:rsidP="00823FAF">
            <w:pPr>
              <w:jc w:val="center"/>
              <w:rPr>
                <w:b/>
                <w:bCs/>
                <w:sz w:val="22"/>
                <w:szCs w:val="22"/>
              </w:rPr>
            </w:pPr>
            <w:r>
              <w:rPr>
                <w:b/>
                <w:bCs/>
                <w:sz w:val="22"/>
                <w:szCs w:val="22"/>
              </w:rPr>
              <w:t>264 669 247,50</w:t>
            </w:r>
          </w:p>
        </w:tc>
        <w:tc>
          <w:tcPr>
            <w:tcW w:w="1202" w:type="dxa"/>
            <w:shd w:val="clear" w:color="auto" w:fill="auto"/>
            <w:vAlign w:val="center"/>
          </w:tcPr>
          <w:p w:rsidR="00823FAF" w:rsidRPr="00C81273" w:rsidRDefault="00823FAF" w:rsidP="00823FAF">
            <w:pPr>
              <w:jc w:val="center"/>
              <w:rPr>
                <w:b/>
                <w:bCs/>
                <w:sz w:val="22"/>
                <w:szCs w:val="22"/>
              </w:rPr>
            </w:pPr>
            <w:r>
              <w:rPr>
                <w:b/>
                <w:bCs/>
                <w:sz w:val="22"/>
                <w:szCs w:val="22"/>
              </w:rPr>
              <w:t>74,</w:t>
            </w:r>
            <w:r w:rsidR="00943C88">
              <w:rPr>
                <w:b/>
                <w:bCs/>
                <w:sz w:val="22"/>
                <w:szCs w:val="22"/>
              </w:rPr>
              <w:t>74</w:t>
            </w:r>
          </w:p>
        </w:tc>
        <w:tc>
          <w:tcPr>
            <w:tcW w:w="1682" w:type="dxa"/>
            <w:shd w:val="clear" w:color="auto" w:fill="auto"/>
            <w:vAlign w:val="center"/>
          </w:tcPr>
          <w:p w:rsidR="00823FAF" w:rsidRPr="00C81273" w:rsidRDefault="00823FAF" w:rsidP="00823FAF">
            <w:pPr>
              <w:jc w:val="center"/>
              <w:rPr>
                <w:b/>
                <w:bCs/>
                <w:sz w:val="22"/>
                <w:szCs w:val="22"/>
              </w:rPr>
            </w:pPr>
            <w:r>
              <w:rPr>
                <w:b/>
                <w:bCs/>
                <w:sz w:val="22"/>
                <w:szCs w:val="22"/>
              </w:rPr>
              <w:t>288 893 480,78</w:t>
            </w:r>
          </w:p>
        </w:tc>
        <w:tc>
          <w:tcPr>
            <w:tcW w:w="1284" w:type="dxa"/>
            <w:shd w:val="clear" w:color="auto" w:fill="auto"/>
            <w:vAlign w:val="center"/>
          </w:tcPr>
          <w:p w:rsidR="00823FAF" w:rsidRPr="00C81273" w:rsidRDefault="00823FAF" w:rsidP="00823FAF">
            <w:pPr>
              <w:jc w:val="center"/>
              <w:rPr>
                <w:b/>
                <w:bCs/>
                <w:sz w:val="22"/>
                <w:szCs w:val="22"/>
              </w:rPr>
            </w:pPr>
            <w:r w:rsidRPr="00C81273">
              <w:rPr>
                <w:b/>
                <w:bCs/>
                <w:sz w:val="22"/>
                <w:szCs w:val="22"/>
              </w:rPr>
              <w:t>7</w:t>
            </w:r>
            <w:r w:rsidR="00943C88">
              <w:rPr>
                <w:b/>
                <w:bCs/>
                <w:sz w:val="22"/>
                <w:szCs w:val="22"/>
              </w:rPr>
              <w:t>5,43</w:t>
            </w:r>
          </w:p>
        </w:tc>
      </w:tr>
      <w:tr w:rsidR="00823FAF" w:rsidRPr="00714B4B" w:rsidTr="00823FAF">
        <w:trPr>
          <w:trHeight w:val="185"/>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Общеэкономические вопросы</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04</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01</w:t>
            </w:r>
          </w:p>
        </w:tc>
        <w:tc>
          <w:tcPr>
            <w:tcW w:w="1669" w:type="dxa"/>
            <w:shd w:val="clear" w:color="auto" w:fill="auto"/>
            <w:vAlign w:val="center"/>
          </w:tcPr>
          <w:p w:rsidR="00823FAF" w:rsidRPr="00C81273" w:rsidRDefault="00823FAF" w:rsidP="00823FAF">
            <w:pPr>
              <w:jc w:val="center"/>
              <w:rPr>
                <w:sz w:val="22"/>
                <w:szCs w:val="22"/>
              </w:rPr>
            </w:pPr>
            <w:r>
              <w:rPr>
                <w:sz w:val="22"/>
                <w:szCs w:val="22"/>
              </w:rPr>
              <w:t>7 822 919,00</w:t>
            </w:r>
          </w:p>
        </w:tc>
        <w:tc>
          <w:tcPr>
            <w:tcW w:w="1202" w:type="dxa"/>
            <w:shd w:val="clear" w:color="auto" w:fill="auto"/>
            <w:vAlign w:val="center"/>
          </w:tcPr>
          <w:p w:rsidR="00823FAF" w:rsidRPr="00C81273" w:rsidRDefault="00823FAF" w:rsidP="00823FAF">
            <w:pPr>
              <w:jc w:val="center"/>
              <w:rPr>
                <w:sz w:val="22"/>
                <w:szCs w:val="22"/>
              </w:rPr>
            </w:pPr>
            <w:r>
              <w:rPr>
                <w:sz w:val="22"/>
                <w:szCs w:val="22"/>
              </w:rPr>
              <w:t>2,</w:t>
            </w:r>
            <w:r w:rsidR="00943C88">
              <w:rPr>
                <w:sz w:val="22"/>
                <w:szCs w:val="22"/>
              </w:rPr>
              <w:t>21</w:t>
            </w:r>
          </w:p>
        </w:tc>
        <w:tc>
          <w:tcPr>
            <w:tcW w:w="1682" w:type="dxa"/>
            <w:shd w:val="clear" w:color="auto" w:fill="auto"/>
            <w:vAlign w:val="center"/>
          </w:tcPr>
          <w:p w:rsidR="00823FAF" w:rsidRPr="00C81273" w:rsidRDefault="00823FAF" w:rsidP="00823FAF">
            <w:pPr>
              <w:jc w:val="center"/>
              <w:rPr>
                <w:sz w:val="22"/>
                <w:szCs w:val="22"/>
              </w:rPr>
            </w:pPr>
            <w:r>
              <w:rPr>
                <w:sz w:val="22"/>
                <w:szCs w:val="22"/>
              </w:rPr>
              <w:t>7 953 559,00</w:t>
            </w:r>
          </w:p>
        </w:tc>
        <w:tc>
          <w:tcPr>
            <w:tcW w:w="1284" w:type="dxa"/>
            <w:shd w:val="clear" w:color="auto" w:fill="auto"/>
            <w:vAlign w:val="center"/>
          </w:tcPr>
          <w:p w:rsidR="00823FAF" w:rsidRPr="00C81273" w:rsidRDefault="00823FAF" w:rsidP="00823FAF">
            <w:pPr>
              <w:jc w:val="center"/>
              <w:rPr>
                <w:sz w:val="22"/>
                <w:szCs w:val="22"/>
              </w:rPr>
            </w:pPr>
            <w:r>
              <w:rPr>
                <w:sz w:val="22"/>
                <w:szCs w:val="22"/>
              </w:rPr>
              <w:t>2,0</w:t>
            </w:r>
            <w:r w:rsidR="00943C88">
              <w:rPr>
                <w:sz w:val="22"/>
                <w:szCs w:val="22"/>
              </w:rPr>
              <w:t>8</w:t>
            </w:r>
          </w:p>
        </w:tc>
      </w:tr>
      <w:tr w:rsidR="00823FAF" w:rsidRPr="00714B4B" w:rsidTr="00823FAF">
        <w:trPr>
          <w:trHeight w:val="142"/>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Транспорт</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04</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08</w:t>
            </w:r>
          </w:p>
        </w:tc>
        <w:tc>
          <w:tcPr>
            <w:tcW w:w="1669" w:type="dxa"/>
            <w:shd w:val="clear" w:color="auto" w:fill="auto"/>
            <w:vAlign w:val="center"/>
          </w:tcPr>
          <w:p w:rsidR="00823FAF" w:rsidRPr="00C81273" w:rsidRDefault="00823FAF" w:rsidP="00823FAF">
            <w:pPr>
              <w:jc w:val="center"/>
              <w:rPr>
                <w:sz w:val="22"/>
                <w:szCs w:val="22"/>
              </w:rPr>
            </w:pPr>
            <w:r>
              <w:rPr>
                <w:sz w:val="22"/>
                <w:szCs w:val="22"/>
              </w:rPr>
              <w:t>21 400 000,00</w:t>
            </w:r>
          </w:p>
        </w:tc>
        <w:tc>
          <w:tcPr>
            <w:tcW w:w="1202" w:type="dxa"/>
            <w:shd w:val="clear" w:color="auto" w:fill="auto"/>
            <w:vAlign w:val="center"/>
          </w:tcPr>
          <w:p w:rsidR="00823FAF" w:rsidRPr="00C81273" w:rsidRDefault="00943C88" w:rsidP="00823FAF">
            <w:pPr>
              <w:jc w:val="center"/>
              <w:rPr>
                <w:sz w:val="22"/>
                <w:szCs w:val="22"/>
              </w:rPr>
            </w:pPr>
            <w:r>
              <w:rPr>
                <w:sz w:val="22"/>
                <w:szCs w:val="22"/>
              </w:rPr>
              <w:t>6,04</w:t>
            </w:r>
          </w:p>
        </w:tc>
        <w:tc>
          <w:tcPr>
            <w:tcW w:w="1682" w:type="dxa"/>
            <w:shd w:val="clear" w:color="auto" w:fill="auto"/>
            <w:vAlign w:val="center"/>
          </w:tcPr>
          <w:p w:rsidR="00823FAF" w:rsidRPr="00C81273" w:rsidRDefault="00823FAF" w:rsidP="00823FAF">
            <w:pPr>
              <w:jc w:val="center"/>
              <w:rPr>
                <w:sz w:val="22"/>
                <w:szCs w:val="22"/>
              </w:rPr>
            </w:pPr>
            <w:r>
              <w:rPr>
                <w:sz w:val="22"/>
                <w:szCs w:val="22"/>
              </w:rPr>
              <w:t>21 400 000,00</w:t>
            </w:r>
          </w:p>
        </w:tc>
        <w:tc>
          <w:tcPr>
            <w:tcW w:w="1284" w:type="dxa"/>
            <w:shd w:val="clear" w:color="auto" w:fill="auto"/>
            <w:vAlign w:val="center"/>
          </w:tcPr>
          <w:p w:rsidR="00823FAF" w:rsidRPr="00C81273" w:rsidRDefault="00823FAF" w:rsidP="00823FAF">
            <w:pPr>
              <w:jc w:val="center"/>
              <w:rPr>
                <w:sz w:val="22"/>
                <w:szCs w:val="22"/>
              </w:rPr>
            </w:pPr>
            <w:r>
              <w:rPr>
                <w:sz w:val="22"/>
                <w:szCs w:val="22"/>
              </w:rPr>
              <w:t>5,5</w:t>
            </w:r>
            <w:r w:rsidR="00943C88">
              <w:rPr>
                <w:sz w:val="22"/>
                <w:szCs w:val="22"/>
              </w:rPr>
              <w:t>9</w:t>
            </w:r>
          </w:p>
        </w:tc>
      </w:tr>
      <w:tr w:rsidR="00823FAF" w:rsidRPr="00714B4B" w:rsidTr="00823FAF">
        <w:trPr>
          <w:trHeight w:val="263"/>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Дорожное хозяйство (дорожные фонды)</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04</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09</w:t>
            </w:r>
          </w:p>
        </w:tc>
        <w:tc>
          <w:tcPr>
            <w:tcW w:w="1669" w:type="dxa"/>
            <w:shd w:val="clear" w:color="auto" w:fill="auto"/>
            <w:vAlign w:val="center"/>
          </w:tcPr>
          <w:p w:rsidR="00823FAF" w:rsidRPr="00C81273" w:rsidRDefault="00823FAF" w:rsidP="00823FAF">
            <w:pPr>
              <w:jc w:val="center"/>
              <w:rPr>
                <w:sz w:val="22"/>
                <w:szCs w:val="22"/>
              </w:rPr>
            </w:pPr>
            <w:r>
              <w:rPr>
                <w:sz w:val="22"/>
                <w:szCs w:val="22"/>
              </w:rPr>
              <w:t>233 898 512,50</w:t>
            </w:r>
          </w:p>
        </w:tc>
        <w:tc>
          <w:tcPr>
            <w:tcW w:w="1202" w:type="dxa"/>
            <w:shd w:val="clear" w:color="auto" w:fill="auto"/>
            <w:vAlign w:val="center"/>
          </w:tcPr>
          <w:p w:rsidR="00823FAF" w:rsidRPr="00C81273" w:rsidRDefault="00823FAF" w:rsidP="00823FAF">
            <w:pPr>
              <w:jc w:val="center"/>
              <w:rPr>
                <w:sz w:val="22"/>
                <w:szCs w:val="22"/>
              </w:rPr>
            </w:pPr>
            <w:r>
              <w:rPr>
                <w:sz w:val="22"/>
                <w:szCs w:val="22"/>
              </w:rPr>
              <w:t>6</w:t>
            </w:r>
            <w:r w:rsidR="00943C88">
              <w:rPr>
                <w:sz w:val="22"/>
                <w:szCs w:val="22"/>
              </w:rPr>
              <w:t>6,05</w:t>
            </w:r>
          </w:p>
        </w:tc>
        <w:tc>
          <w:tcPr>
            <w:tcW w:w="1682" w:type="dxa"/>
            <w:shd w:val="clear" w:color="auto" w:fill="auto"/>
            <w:vAlign w:val="center"/>
          </w:tcPr>
          <w:p w:rsidR="00823FAF" w:rsidRPr="00C81273" w:rsidRDefault="00823FAF" w:rsidP="00823FAF">
            <w:pPr>
              <w:jc w:val="center"/>
              <w:rPr>
                <w:sz w:val="22"/>
                <w:szCs w:val="22"/>
              </w:rPr>
            </w:pPr>
            <w:r>
              <w:rPr>
                <w:sz w:val="22"/>
                <w:szCs w:val="22"/>
              </w:rPr>
              <w:t>259 425 752,50</w:t>
            </w:r>
          </w:p>
        </w:tc>
        <w:tc>
          <w:tcPr>
            <w:tcW w:w="1284" w:type="dxa"/>
            <w:shd w:val="clear" w:color="auto" w:fill="auto"/>
            <w:vAlign w:val="center"/>
          </w:tcPr>
          <w:p w:rsidR="00823FAF" w:rsidRPr="00C81273" w:rsidRDefault="00823FAF" w:rsidP="00823FAF">
            <w:pPr>
              <w:jc w:val="center"/>
              <w:rPr>
                <w:sz w:val="22"/>
                <w:szCs w:val="22"/>
              </w:rPr>
            </w:pPr>
            <w:r>
              <w:rPr>
                <w:sz w:val="22"/>
                <w:szCs w:val="22"/>
              </w:rPr>
              <w:t>67,</w:t>
            </w:r>
            <w:r w:rsidR="00943C88">
              <w:rPr>
                <w:sz w:val="22"/>
                <w:szCs w:val="22"/>
              </w:rPr>
              <w:t>74</w:t>
            </w:r>
          </w:p>
        </w:tc>
      </w:tr>
      <w:tr w:rsidR="00823FAF" w:rsidRPr="00714B4B" w:rsidTr="00823FAF">
        <w:trPr>
          <w:trHeight w:val="126"/>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Связь и информатика</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04</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10</w:t>
            </w:r>
          </w:p>
        </w:tc>
        <w:tc>
          <w:tcPr>
            <w:tcW w:w="1669" w:type="dxa"/>
            <w:shd w:val="clear" w:color="auto" w:fill="auto"/>
            <w:vAlign w:val="center"/>
          </w:tcPr>
          <w:p w:rsidR="00823FAF" w:rsidRPr="00C81273" w:rsidRDefault="00823FAF" w:rsidP="00823FAF">
            <w:pPr>
              <w:jc w:val="center"/>
              <w:rPr>
                <w:sz w:val="22"/>
                <w:szCs w:val="22"/>
              </w:rPr>
            </w:pPr>
            <w:r>
              <w:rPr>
                <w:sz w:val="22"/>
                <w:szCs w:val="22"/>
              </w:rPr>
              <w:t>114 169,28</w:t>
            </w:r>
          </w:p>
        </w:tc>
        <w:tc>
          <w:tcPr>
            <w:tcW w:w="1202" w:type="dxa"/>
            <w:shd w:val="clear" w:color="auto" w:fill="auto"/>
            <w:vAlign w:val="center"/>
          </w:tcPr>
          <w:p w:rsidR="00823FAF" w:rsidRPr="00C81273" w:rsidRDefault="00823FAF" w:rsidP="00823FAF">
            <w:pPr>
              <w:jc w:val="center"/>
              <w:rPr>
                <w:sz w:val="22"/>
                <w:szCs w:val="22"/>
              </w:rPr>
            </w:pPr>
            <w:r w:rsidRPr="00C81273">
              <w:rPr>
                <w:sz w:val="22"/>
                <w:szCs w:val="22"/>
              </w:rPr>
              <w:t>0,03</w:t>
            </w:r>
          </w:p>
        </w:tc>
        <w:tc>
          <w:tcPr>
            <w:tcW w:w="1682" w:type="dxa"/>
            <w:shd w:val="clear" w:color="auto" w:fill="auto"/>
            <w:vAlign w:val="center"/>
          </w:tcPr>
          <w:p w:rsidR="00823FAF" w:rsidRPr="00C81273" w:rsidRDefault="00823FAF" w:rsidP="00823FAF">
            <w:pPr>
              <w:jc w:val="center"/>
              <w:rPr>
                <w:sz w:val="22"/>
                <w:szCs w:val="22"/>
              </w:rPr>
            </w:pPr>
            <w:r>
              <w:rPr>
                <w:sz w:val="22"/>
                <w:szCs w:val="22"/>
              </w:rPr>
              <w:t>114 169,28</w:t>
            </w:r>
          </w:p>
        </w:tc>
        <w:tc>
          <w:tcPr>
            <w:tcW w:w="1284" w:type="dxa"/>
            <w:shd w:val="clear" w:color="auto" w:fill="auto"/>
            <w:vAlign w:val="center"/>
          </w:tcPr>
          <w:p w:rsidR="00823FAF" w:rsidRPr="00C81273" w:rsidRDefault="00823FAF" w:rsidP="00823FAF">
            <w:pPr>
              <w:jc w:val="center"/>
              <w:rPr>
                <w:sz w:val="22"/>
                <w:szCs w:val="22"/>
              </w:rPr>
            </w:pPr>
            <w:r w:rsidRPr="00C81273">
              <w:rPr>
                <w:sz w:val="22"/>
                <w:szCs w:val="22"/>
              </w:rPr>
              <w:t>0,03</w:t>
            </w:r>
          </w:p>
        </w:tc>
      </w:tr>
      <w:tr w:rsidR="00823FAF" w:rsidRPr="00714B4B" w:rsidTr="00823FAF">
        <w:trPr>
          <w:trHeight w:val="126"/>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Другие вопросы в области национальной экономики</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04</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12</w:t>
            </w:r>
          </w:p>
        </w:tc>
        <w:tc>
          <w:tcPr>
            <w:tcW w:w="1669" w:type="dxa"/>
            <w:shd w:val="clear" w:color="auto" w:fill="auto"/>
            <w:vAlign w:val="center"/>
          </w:tcPr>
          <w:p w:rsidR="00823FAF" w:rsidRPr="00C81273" w:rsidRDefault="00823FAF" w:rsidP="00823FAF">
            <w:pPr>
              <w:jc w:val="center"/>
              <w:rPr>
                <w:sz w:val="22"/>
                <w:szCs w:val="22"/>
              </w:rPr>
            </w:pPr>
            <w:r>
              <w:rPr>
                <w:sz w:val="22"/>
                <w:szCs w:val="22"/>
              </w:rPr>
              <w:t>1 433 646,72</w:t>
            </w:r>
          </w:p>
        </w:tc>
        <w:tc>
          <w:tcPr>
            <w:tcW w:w="1202" w:type="dxa"/>
            <w:shd w:val="clear" w:color="auto" w:fill="auto"/>
            <w:vAlign w:val="center"/>
          </w:tcPr>
          <w:p w:rsidR="00823FAF" w:rsidRPr="00C81273" w:rsidRDefault="00823FAF" w:rsidP="00823FAF">
            <w:pPr>
              <w:jc w:val="center"/>
              <w:rPr>
                <w:sz w:val="22"/>
                <w:szCs w:val="22"/>
              </w:rPr>
            </w:pPr>
            <w:r w:rsidRPr="00C81273">
              <w:rPr>
                <w:sz w:val="22"/>
                <w:szCs w:val="22"/>
              </w:rPr>
              <w:t>0,</w:t>
            </w:r>
            <w:r>
              <w:rPr>
                <w:sz w:val="22"/>
                <w:szCs w:val="22"/>
              </w:rPr>
              <w:t>40</w:t>
            </w:r>
          </w:p>
        </w:tc>
        <w:tc>
          <w:tcPr>
            <w:tcW w:w="1682" w:type="dxa"/>
            <w:shd w:val="clear" w:color="auto" w:fill="auto"/>
            <w:vAlign w:val="center"/>
          </w:tcPr>
          <w:p w:rsidR="00823FAF" w:rsidRPr="00C81273" w:rsidRDefault="00823FAF" w:rsidP="00823FAF">
            <w:pPr>
              <w:jc w:val="center"/>
              <w:rPr>
                <w:sz w:val="22"/>
                <w:szCs w:val="22"/>
              </w:rPr>
            </w:pPr>
            <w:r>
              <w:rPr>
                <w:sz w:val="22"/>
                <w:szCs w:val="22"/>
              </w:rPr>
              <w:t>0,00</w:t>
            </w:r>
          </w:p>
        </w:tc>
        <w:tc>
          <w:tcPr>
            <w:tcW w:w="1284" w:type="dxa"/>
            <w:shd w:val="clear" w:color="auto" w:fill="auto"/>
            <w:vAlign w:val="center"/>
          </w:tcPr>
          <w:p w:rsidR="00823FAF" w:rsidRPr="00C81273" w:rsidRDefault="00823FAF" w:rsidP="00823FAF">
            <w:pPr>
              <w:jc w:val="center"/>
              <w:rPr>
                <w:sz w:val="22"/>
                <w:szCs w:val="22"/>
              </w:rPr>
            </w:pPr>
            <w:r w:rsidRPr="00C81273">
              <w:rPr>
                <w:sz w:val="22"/>
                <w:szCs w:val="22"/>
              </w:rPr>
              <w:t>0,</w:t>
            </w:r>
            <w:r>
              <w:rPr>
                <w:sz w:val="22"/>
                <w:szCs w:val="22"/>
              </w:rPr>
              <w:t>00</w:t>
            </w:r>
          </w:p>
        </w:tc>
      </w:tr>
      <w:tr w:rsidR="00823FAF" w:rsidRPr="00714B4B" w:rsidTr="00823FAF">
        <w:trPr>
          <w:trHeight w:val="171"/>
          <w:jc w:val="center"/>
        </w:trPr>
        <w:tc>
          <w:tcPr>
            <w:tcW w:w="6744" w:type="dxa"/>
            <w:shd w:val="clear" w:color="auto" w:fill="auto"/>
          </w:tcPr>
          <w:p w:rsidR="00823FAF" w:rsidRPr="00C81273" w:rsidRDefault="00823FAF" w:rsidP="00823FAF">
            <w:pPr>
              <w:autoSpaceDE w:val="0"/>
              <w:autoSpaceDN w:val="0"/>
              <w:adjustRightInd w:val="0"/>
              <w:rPr>
                <w:b/>
                <w:bCs/>
                <w:sz w:val="22"/>
                <w:szCs w:val="22"/>
              </w:rPr>
            </w:pPr>
            <w:r w:rsidRPr="00C81273">
              <w:rPr>
                <w:b/>
                <w:bCs/>
                <w:sz w:val="22"/>
                <w:szCs w:val="22"/>
              </w:rPr>
              <w:t>ЖИЛИЩНО-КОММУНАЛЬНОЕ ХОЗЯЙСТВО</w:t>
            </w:r>
          </w:p>
        </w:tc>
        <w:tc>
          <w:tcPr>
            <w:tcW w:w="1194"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05</w:t>
            </w:r>
          </w:p>
        </w:tc>
        <w:tc>
          <w:tcPr>
            <w:tcW w:w="1242"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00</w:t>
            </w:r>
          </w:p>
        </w:tc>
        <w:tc>
          <w:tcPr>
            <w:tcW w:w="1669" w:type="dxa"/>
            <w:shd w:val="clear" w:color="auto" w:fill="auto"/>
            <w:vAlign w:val="center"/>
          </w:tcPr>
          <w:p w:rsidR="00823FAF" w:rsidRPr="00C81273" w:rsidRDefault="0005755E" w:rsidP="00823FAF">
            <w:pPr>
              <w:jc w:val="center"/>
              <w:rPr>
                <w:b/>
                <w:bCs/>
                <w:sz w:val="22"/>
                <w:szCs w:val="22"/>
              </w:rPr>
            </w:pPr>
            <w:r>
              <w:rPr>
                <w:b/>
                <w:bCs/>
                <w:sz w:val="22"/>
                <w:szCs w:val="22"/>
              </w:rPr>
              <w:t>23 441 489,10</w:t>
            </w:r>
          </w:p>
        </w:tc>
        <w:tc>
          <w:tcPr>
            <w:tcW w:w="1202" w:type="dxa"/>
            <w:shd w:val="clear" w:color="auto" w:fill="auto"/>
            <w:vAlign w:val="center"/>
          </w:tcPr>
          <w:p w:rsidR="00823FAF" w:rsidRPr="00C81273" w:rsidRDefault="0005755E" w:rsidP="00823FAF">
            <w:pPr>
              <w:jc w:val="center"/>
              <w:rPr>
                <w:b/>
                <w:bCs/>
                <w:sz w:val="22"/>
                <w:szCs w:val="22"/>
              </w:rPr>
            </w:pPr>
            <w:r>
              <w:rPr>
                <w:b/>
                <w:bCs/>
                <w:sz w:val="22"/>
                <w:szCs w:val="22"/>
              </w:rPr>
              <w:t>6,62</w:t>
            </w:r>
          </w:p>
        </w:tc>
        <w:tc>
          <w:tcPr>
            <w:tcW w:w="1682" w:type="dxa"/>
            <w:shd w:val="clear" w:color="auto" w:fill="auto"/>
            <w:vAlign w:val="center"/>
          </w:tcPr>
          <w:p w:rsidR="00823FAF" w:rsidRPr="00C81273" w:rsidRDefault="0005755E" w:rsidP="00823FAF">
            <w:pPr>
              <w:jc w:val="center"/>
              <w:rPr>
                <w:b/>
                <w:bCs/>
                <w:sz w:val="22"/>
                <w:szCs w:val="22"/>
              </w:rPr>
            </w:pPr>
            <w:r>
              <w:rPr>
                <w:b/>
                <w:bCs/>
                <w:sz w:val="22"/>
                <w:szCs w:val="22"/>
              </w:rPr>
              <w:t>17 609 338,27</w:t>
            </w:r>
          </w:p>
        </w:tc>
        <w:tc>
          <w:tcPr>
            <w:tcW w:w="1284" w:type="dxa"/>
            <w:shd w:val="clear" w:color="auto" w:fill="auto"/>
            <w:vAlign w:val="center"/>
          </w:tcPr>
          <w:p w:rsidR="00823FAF" w:rsidRPr="00C81273" w:rsidRDefault="00943C88" w:rsidP="0005755E">
            <w:pPr>
              <w:jc w:val="center"/>
              <w:rPr>
                <w:b/>
                <w:bCs/>
                <w:sz w:val="22"/>
                <w:szCs w:val="22"/>
              </w:rPr>
            </w:pPr>
            <w:r>
              <w:rPr>
                <w:b/>
                <w:bCs/>
                <w:sz w:val="22"/>
                <w:szCs w:val="22"/>
              </w:rPr>
              <w:t>4,</w:t>
            </w:r>
            <w:r w:rsidR="0005755E">
              <w:rPr>
                <w:b/>
                <w:bCs/>
                <w:sz w:val="22"/>
                <w:szCs w:val="22"/>
              </w:rPr>
              <w:t>60</w:t>
            </w:r>
          </w:p>
        </w:tc>
      </w:tr>
      <w:tr w:rsidR="00823FAF" w:rsidRPr="00714B4B" w:rsidTr="00823FAF">
        <w:trPr>
          <w:trHeight w:val="217"/>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Жилищное хозяйство</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05</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01</w:t>
            </w:r>
          </w:p>
        </w:tc>
        <w:tc>
          <w:tcPr>
            <w:tcW w:w="1669" w:type="dxa"/>
            <w:shd w:val="clear" w:color="auto" w:fill="auto"/>
            <w:vAlign w:val="center"/>
          </w:tcPr>
          <w:p w:rsidR="00823FAF" w:rsidRPr="00C81273" w:rsidRDefault="00823FAF" w:rsidP="00823FAF">
            <w:pPr>
              <w:jc w:val="center"/>
              <w:rPr>
                <w:sz w:val="22"/>
                <w:szCs w:val="22"/>
              </w:rPr>
            </w:pPr>
            <w:r>
              <w:rPr>
                <w:sz w:val="22"/>
                <w:szCs w:val="22"/>
              </w:rPr>
              <w:t>916 907,36</w:t>
            </w:r>
          </w:p>
        </w:tc>
        <w:tc>
          <w:tcPr>
            <w:tcW w:w="1202" w:type="dxa"/>
            <w:shd w:val="clear" w:color="auto" w:fill="auto"/>
            <w:vAlign w:val="center"/>
          </w:tcPr>
          <w:p w:rsidR="00823FAF" w:rsidRPr="00C81273" w:rsidRDefault="00823FAF" w:rsidP="00823FAF">
            <w:pPr>
              <w:jc w:val="center"/>
              <w:rPr>
                <w:sz w:val="22"/>
                <w:szCs w:val="22"/>
              </w:rPr>
            </w:pPr>
            <w:r w:rsidRPr="00C81273">
              <w:rPr>
                <w:sz w:val="22"/>
                <w:szCs w:val="22"/>
              </w:rPr>
              <w:t>0,</w:t>
            </w:r>
            <w:r>
              <w:rPr>
                <w:sz w:val="22"/>
                <w:szCs w:val="22"/>
              </w:rPr>
              <w:t>26</w:t>
            </w:r>
          </w:p>
        </w:tc>
        <w:tc>
          <w:tcPr>
            <w:tcW w:w="1682" w:type="dxa"/>
            <w:shd w:val="clear" w:color="auto" w:fill="auto"/>
            <w:vAlign w:val="center"/>
          </w:tcPr>
          <w:p w:rsidR="00823FAF" w:rsidRPr="00C81273" w:rsidRDefault="00823FAF" w:rsidP="00823FAF">
            <w:pPr>
              <w:jc w:val="center"/>
              <w:rPr>
                <w:sz w:val="22"/>
                <w:szCs w:val="22"/>
              </w:rPr>
            </w:pPr>
            <w:r>
              <w:rPr>
                <w:sz w:val="22"/>
                <w:szCs w:val="22"/>
              </w:rPr>
              <w:t>916 907,36</w:t>
            </w:r>
          </w:p>
        </w:tc>
        <w:tc>
          <w:tcPr>
            <w:tcW w:w="1284" w:type="dxa"/>
            <w:shd w:val="clear" w:color="auto" w:fill="auto"/>
            <w:vAlign w:val="center"/>
          </w:tcPr>
          <w:p w:rsidR="00823FAF" w:rsidRPr="00C81273" w:rsidRDefault="00823FAF" w:rsidP="00823FAF">
            <w:pPr>
              <w:jc w:val="center"/>
              <w:rPr>
                <w:sz w:val="22"/>
                <w:szCs w:val="22"/>
              </w:rPr>
            </w:pPr>
            <w:r w:rsidRPr="00C81273">
              <w:rPr>
                <w:sz w:val="22"/>
                <w:szCs w:val="22"/>
              </w:rPr>
              <w:t>0,</w:t>
            </w:r>
            <w:r>
              <w:rPr>
                <w:sz w:val="22"/>
                <w:szCs w:val="22"/>
              </w:rPr>
              <w:t>2</w:t>
            </w:r>
            <w:r w:rsidRPr="00C81273">
              <w:rPr>
                <w:sz w:val="22"/>
                <w:szCs w:val="22"/>
              </w:rPr>
              <w:t>4</w:t>
            </w:r>
          </w:p>
        </w:tc>
      </w:tr>
      <w:tr w:rsidR="00823FAF" w:rsidRPr="00714B4B" w:rsidTr="00823FAF">
        <w:trPr>
          <w:trHeight w:val="122"/>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Коммунальное хозяйство</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05</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02</w:t>
            </w:r>
          </w:p>
        </w:tc>
        <w:tc>
          <w:tcPr>
            <w:tcW w:w="1669" w:type="dxa"/>
            <w:shd w:val="clear" w:color="auto" w:fill="auto"/>
            <w:vAlign w:val="center"/>
          </w:tcPr>
          <w:p w:rsidR="00823FAF" w:rsidRPr="00C81273" w:rsidRDefault="00823FAF" w:rsidP="00823FAF">
            <w:pPr>
              <w:jc w:val="center"/>
              <w:rPr>
                <w:sz w:val="22"/>
                <w:szCs w:val="22"/>
              </w:rPr>
            </w:pPr>
            <w:r w:rsidRPr="00C81273">
              <w:rPr>
                <w:sz w:val="22"/>
                <w:szCs w:val="22"/>
              </w:rPr>
              <w:t>2 400 000,00</w:t>
            </w:r>
          </w:p>
        </w:tc>
        <w:tc>
          <w:tcPr>
            <w:tcW w:w="1202" w:type="dxa"/>
            <w:shd w:val="clear" w:color="auto" w:fill="auto"/>
            <w:vAlign w:val="center"/>
          </w:tcPr>
          <w:p w:rsidR="00823FAF" w:rsidRPr="00C81273" w:rsidRDefault="00823FAF" w:rsidP="00943C88">
            <w:pPr>
              <w:jc w:val="center"/>
              <w:rPr>
                <w:sz w:val="22"/>
                <w:szCs w:val="22"/>
              </w:rPr>
            </w:pPr>
            <w:r w:rsidRPr="00C81273">
              <w:rPr>
                <w:sz w:val="22"/>
                <w:szCs w:val="22"/>
              </w:rPr>
              <w:t>0,</w:t>
            </w:r>
            <w:r>
              <w:rPr>
                <w:sz w:val="22"/>
                <w:szCs w:val="22"/>
              </w:rPr>
              <w:t>6</w:t>
            </w:r>
            <w:r w:rsidR="00943C88">
              <w:rPr>
                <w:sz w:val="22"/>
                <w:szCs w:val="22"/>
              </w:rPr>
              <w:t>8</w:t>
            </w:r>
          </w:p>
        </w:tc>
        <w:tc>
          <w:tcPr>
            <w:tcW w:w="1682" w:type="dxa"/>
            <w:shd w:val="clear" w:color="auto" w:fill="auto"/>
            <w:vAlign w:val="center"/>
          </w:tcPr>
          <w:p w:rsidR="00823FAF" w:rsidRPr="00C81273" w:rsidRDefault="00823FAF" w:rsidP="00823FAF">
            <w:pPr>
              <w:jc w:val="center"/>
              <w:rPr>
                <w:sz w:val="22"/>
                <w:szCs w:val="22"/>
              </w:rPr>
            </w:pPr>
            <w:r w:rsidRPr="00C81273">
              <w:rPr>
                <w:sz w:val="22"/>
                <w:szCs w:val="22"/>
              </w:rPr>
              <w:t>2 400 000,00</w:t>
            </w:r>
          </w:p>
        </w:tc>
        <w:tc>
          <w:tcPr>
            <w:tcW w:w="1284" w:type="dxa"/>
            <w:shd w:val="clear" w:color="auto" w:fill="auto"/>
            <w:vAlign w:val="center"/>
          </w:tcPr>
          <w:p w:rsidR="00823FAF" w:rsidRPr="00C81273" w:rsidRDefault="00823FAF" w:rsidP="00823FAF">
            <w:pPr>
              <w:jc w:val="center"/>
              <w:rPr>
                <w:sz w:val="22"/>
                <w:szCs w:val="22"/>
              </w:rPr>
            </w:pPr>
            <w:r w:rsidRPr="00C81273">
              <w:rPr>
                <w:sz w:val="22"/>
                <w:szCs w:val="22"/>
              </w:rPr>
              <w:t>0,</w:t>
            </w:r>
            <w:r>
              <w:rPr>
                <w:sz w:val="22"/>
                <w:szCs w:val="22"/>
              </w:rPr>
              <w:t>6</w:t>
            </w:r>
            <w:r w:rsidR="00943C88">
              <w:rPr>
                <w:sz w:val="22"/>
                <w:szCs w:val="22"/>
              </w:rPr>
              <w:t>3</w:t>
            </w:r>
          </w:p>
        </w:tc>
      </w:tr>
      <w:tr w:rsidR="00823FAF" w:rsidRPr="00714B4B" w:rsidTr="00823FAF">
        <w:trPr>
          <w:trHeight w:val="167"/>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Благоустройство</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05</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03</w:t>
            </w:r>
          </w:p>
        </w:tc>
        <w:tc>
          <w:tcPr>
            <w:tcW w:w="1669" w:type="dxa"/>
            <w:shd w:val="clear" w:color="auto" w:fill="auto"/>
            <w:vAlign w:val="center"/>
          </w:tcPr>
          <w:p w:rsidR="00823FAF" w:rsidRPr="00C81273" w:rsidRDefault="0005755E" w:rsidP="00823FAF">
            <w:pPr>
              <w:jc w:val="center"/>
              <w:rPr>
                <w:sz w:val="22"/>
                <w:szCs w:val="22"/>
              </w:rPr>
            </w:pPr>
            <w:r>
              <w:rPr>
                <w:sz w:val="22"/>
                <w:szCs w:val="22"/>
              </w:rPr>
              <w:t>15 546 987,89</w:t>
            </w:r>
          </w:p>
        </w:tc>
        <w:tc>
          <w:tcPr>
            <w:tcW w:w="1202" w:type="dxa"/>
            <w:shd w:val="clear" w:color="auto" w:fill="auto"/>
            <w:vAlign w:val="center"/>
          </w:tcPr>
          <w:p w:rsidR="00823FAF" w:rsidRPr="00C81273" w:rsidRDefault="00943C88" w:rsidP="0005755E">
            <w:pPr>
              <w:jc w:val="center"/>
              <w:rPr>
                <w:sz w:val="22"/>
                <w:szCs w:val="22"/>
              </w:rPr>
            </w:pPr>
            <w:r>
              <w:rPr>
                <w:sz w:val="22"/>
                <w:szCs w:val="22"/>
              </w:rPr>
              <w:t>4,</w:t>
            </w:r>
            <w:r w:rsidR="0005755E">
              <w:rPr>
                <w:sz w:val="22"/>
                <w:szCs w:val="22"/>
              </w:rPr>
              <w:t>39</w:t>
            </w:r>
          </w:p>
        </w:tc>
        <w:tc>
          <w:tcPr>
            <w:tcW w:w="1682" w:type="dxa"/>
            <w:shd w:val="clear" w:color="auto" w:fill="auto"/>
            <w:vAlign w:val="center"/>
          </w:tcPr>
          <w:p w:rsidR="00823FAF" w:rsidRPr="00C81273" w:rsidRDefault="0005755E" w:rsidP="00823FAF">
            <w:pPr>
              <w:jc w:val="center"/>
              <w:rPr>
                <w:sz w:val="22"/>
                <w:szCs w:val="22"/>
              </w:rPr>
            </w:pPr>
            <w:r>
              <w:rPr>
                <w:sz w:val="22"/>
                <w:szCs w:val="22"/>
              </w:rPr>
              <w:t>14 292 430,91</w:t>
            </w:r>
          </w:p>
        </w:tc>
        <w:tc>
          <w:tcPr>
            <w:tcW w:w="1284" w:type="dxa"/>
            <w:shd w:val="clear" w:color="auto" w:fill="auto"/>
            <w:vAlign w:val="center"/>
          </w:tcPr>
          <w:p w:rsidR="00823FAF" w:rsidRPr="00C81273" w:rsidRDefault="0005755E" w:rsidP="00823FAF">
            <w:pPr>
              <w:jc w:val="center"/>
              <w:rPr>
                <w:sz w:val="22"/>
                <w:szCs w:val="22"/>
              </w:rPr>
            </w:pPr>
            <w:r>
              <w:rPr>
                <w:sz w:val="22"/>
                <w:szCs w:val="22"/>
              </w:rPr>
              <w:t>3,73</w:t>
            </w:r>
          </w:p>
        </w:tc>
      </w:tr>
      <w:tr w:rsidR="00823FAF" w:rsidRPr="00714B4B" w:rsidTr="00823FAF">
        <w:trPr>
          <w:trHeight w:val="167"/>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Другие вопросы в области жилищно-коммунального хозяйства</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05</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05</w:t>
            </w:r>
          </w:p>
        </w:tc>
        <w:tc>
          <w:tcPr>
            <w:tcW w:w="1669" w:type="dxa"/>
            <w:shd w:val="clear" w:color="auto" w:fill="auto"/>
            <w:vAlign w:val="center"/>
          </w:tcPr>
          <w:p w:rsidR="00823FAF" w:rsidRPr="00C81273" w:rsidRDefault="00823FAF" w:rsidP="00823FAF">
            <w:pPr>
              <w:jc w:val="center"/>
              <w:rPr>
                <w:sz w:val="22"/>
                <w:szCs w:val="22"/>
              </w:rPr>
            </w:pPr>
            <w:r>
              <w:rPr>
                <w:sz w:val="22"/>
                <w:szCs w:val="22"/>
              </w:rPr>
              <w:t>4 577 593,85</w:t>
            </w:r>
          </w:p>
        </w:tc>
        <w:tc>
          <w:tcPr>
            <w:tcW w:w="1202" w:type="dxa"/>
            <w:shd w:val="clear" w:color="auto" w:fill="auto"/>
            <w:vAlign w:val="center"/>
          </w:tcPr>
          <w:p w:rsidR="00823FAF" w:rsidRPr="00C81273" w:rsidRDefault="00823FAF" w:rsidP="00823FAF">
            <w:pPr>
              <w:jc w:val="center"/>
              <w:rPr>
                <w:sz w:val="22"/>
                <w:szCs w:val="22"/>
              </w:rPr>
            </w:pPr>
            <w:r w:rsidRPr="00C81273">
              <w:rPr>
                <w:sz w:val="22"/>
                <w:szCs w:val="22"/>
              </w:rPr>
              <w:t>1,</w:t>
            </w:r>
            <w:r>
              <w:rPr>
                <w:sz w:val="22"/>
                <w:szCs w:val="22"/>
              </w:rPr>
              <w:t>2</w:t>
            </w:r>
            <w:r w:rsidR="00943C88">
              <w:rPr>
                <w:sz w:val="22"/>
                <w:szCs w:val="22"/>
              </w:rPr>
              <w:t>9</w:t>
            </w:r>
          </w:p>
        </w:tc>
        <w:tc>
          <w:tcPr>
            <w:tcW w:w="1682" w:type="dxa"/>
            <w:shd w:val="clear" w:color="auto" w:fill="auto"/>
            <w:vAlign w:val="center"/>
          </w:tcPr>
          <w:p w:rsidR="00823FAF" w:rsidRPr="00C81273" w:rsidRDefault="00823FAF" w:rsidP="00823FAF">
            <w:pPr>
              <w:jc w:val="center"/>
              <w:rPr>
                <w:sz w:val="22"/>
                <w:szCs w:val="22"/>
              </w:rPr>
            </w:pPr>
            <w:r>
              <w:rPr>
                <w:sz w:val="22"/>
                <w:szCs w:val="22"/>
              </w:rPr>
              <w:t>0,00</w:t>
            </w:r>
          </w:p>
        </w:tc>
        <w:tc>
          <w:tcPr>
            <w:tcW w:w="1284" w:type="dxa"/>
            <w:shd w:val="clear" w:color="auto" w:fill="auto"/>
            <w:vAlign w:val="center"/>
          </w:tcPr>
          <w:p w:rsidR="00823FAF" w:rsidRPr="00C81273" w:rsidRDefault="00823FAF" w:rsidP="00823FAF">
            <w:pPr>
              <w:jc w:val="center"/>
              <w:rPr>
                <w:sz w:val="22"/>
                <w:szCs w:val="22"/>
              </w:rPr>
            </w:pPr>
            <w:r>
              <w:rPr>
                <w:sz w:val="22"/>
                <w:szCs w:val="22"/>
              </w:rPr>
              <w:t>0,00</w:t>
            </w:r>
          </w:p>
        </w:tc>
      </w:tr>
      <w:tr w:rsidR="00823FAF" w:rsidRPr="00714B4B" w:rsidTr="00823FAF">
        <w:trPr>
          <w:trHeight w:val="167"/>
          <w:jc w:val="center"/>
        </w:trPr>
        <w:tc>
          <w:tcPr>
            <w:tcW w:w="6744" w:type="dxa"/>
            <w:shd w:val="clear" w:color="auto" w:fill="auto"/>
          </w:tcPr>
          <w:p w:rsidR="00823FAF" w:rsidRPr="00C81273" w:rsidRDefault="00823FAF" w:rsidP="00823FAF">
            <w:pPr>
              <w:autoSpaceDE w:val="0"/>
              <w:autoSpaceDN w:val="0"/>
              <w:adjustRightInd w:val="0"/>
              <w:rPr>
                <w:b/>
                <w:bCs/>
                <w:sz w:val="22"/>
                <w:szCs w:val="22"/>
              </w:rPr>
            </w:pPr>
            <w:r w:rsidRPr="00C81273">
              <w:rPr>
                <w:b/>
                <w:bCs/>
                <w:sz w:val="22"/>
                <w:szCs w:val="22"/>
              </w:rPr>
              <w:t xml:space="preserve">КУЛЬТУРА, КИНЕМАТОГРАФИЯ </w:t>
            </w:r>
          </w:p>
        </w:tc>
        <w:tc>
          <w:tcPr>
            <w:tcW w:w="1194"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08</w:t>
            </w:r>
          </w:p>
        </w:tc>
        <w:tc>
          <w:tcPr>
            <w:tcW w:w="1242"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00</w:t>
            </w:r>
          </w:p>
        </w:tc>
        <w:tc>
          <w:tcPr>
            <w:tcW w:w="1669" w:type="dxa"/>
            <w:shd w:val="clear" w:color="auto" w:fill="auto"/>
            <w:vAlign w:val="center"/>
          </w:tcPr>
          <w:p w:rsidR="00823FAF" w:rsidRPr="00C81273" w:rsidRDefault="00823FAF" w:rsidP="00823FAF">
            <w:pPr>
              <w:jc w:val="center"/>
              <w:rPr>
                <w:b/>
                <w:bCs/>
                <w:sz w:val="22"/>
                <w:szCs w:val="22"/>
              </w:rPr>
            </w:pPr>
            <w:r>
              <w:rPr>
                <w:b/>
                <w:bCs/>
                <w:sz w:val="22"/>
                <w:szCs w:val="22"/>
              </w:rPr>
              <w:t>17 576 148,37</w:t>
            </w:r>
          </w:p>
        </w:tc>
        <w:tc>
          <w:tcPr>
            <w:tcW w:w="1202" w:type="dxa"/>
            <w:shd w:val="clear" w:color="auto" w:fill="auto"/>
            <w:vAlign w:val="center"/>
          </w:tcPr>
          <w:p w:rsidR="00823FAF" w:rsidRPr="00C81273" w:rsidRDefault="00823FAF" w:rsidP="00823FAF">
            <w:pPr>
              <w:jc w:val="center"/>
              <w:rPr>
                <w:b/>
                <w:bCs/>
                <w:sz w:val="22"/>
                <w:szCs w:val="22"/>
              </w:rPr>
            </w:pPr>
            <w:r w:rsidRPr="00C81273">
              <w:rPr>
                <w:b/>
                <w:bCs/>
                <w:sz w:val="22"/>
                <w:szCs w:val="22"/>
              </w:rPr>
              <w:t>4,</w:t>
            </w:r>
            <w:r>
              <w:rPr>
                <w:b/>
                <w:bCs/>
                <w:sz w:val="22"/>
                <w:szCs w:val="22"/>
              </w:rPr>
              <w:t>9</w:t>
            </w:r>
            <w:r w:rsidR="00943C88">
              <w:rPr>
                <w:b/>
                <w:bCs/>
                <w:sz w:val="22"/>
                <w:szCs w:val="22"/>
              </w:rPr>
              <w:t>6</w:t>
            </w:r>
          </w:p>
        </w:tc>
        <w:tc>
          <w:tcPr>
            <w:tcW w:w="1682" w:type="dxa"/>
            <w:shd w:val="clear" w:color="auto" w:fill="auto"/>
            <w:vAlign w:val="center"/>
          </w:tcPr>
          <w:p w:rsidR="00823FAF" w:rsidRPr="00C81273" w:rsidRDefault="00823FAF" w:rsidP="00823FAF">
            <w:pPr>
              <w:jc w:val="center"/>
              <w:rPr>
                <w:b/>
                <w:bCs/>
                <w:sz w:val="22"/>
                <w:szCs w:val="22"/>
              </w:rPr>
            </w:pPr>
            <w:r>
              <w:rPr>
                <w:b/>
                <w:bCs/>
                <w:sz w:val="22"/>
                <w:szCs w:val="22"/>
              </w:rPr>
              <w:t>17 576 148,37</w:t>
            </w:r>
          </w:p>
        </w:tc>
        <w:tc>
          <w:tcPr>
            <w:tcW w:w="1284" w:type="dxa"/>
            <w:shd w:val="clear" w:color="auto" w:fill="auto"/>
            <w:vAlign w:val="center"/>
          </w:tcPr>
          <w:p w:rsidR="00823FAF" w:rsidRPr="00C81273" w:rsidRDefault="00823FAF" w:rsidP="00823FAF">
            <w:pPr>
              <w:jc w:val="center"/>
              <w:rPr>
                <w:b/>
                <w:bCs/>
                <w:sz w:val="22"/>
                <w:szCs w:val="22"/>
              </w:rPr>
            </w:pPr>
            <w:r w:rsidRPr="00C81273">
              <w:rPr>
                <w:b/>
                <w:bCs/>
                <w:sz w:val="22"/>
                <w:szCs w:val="22"/>
              </w:rPr>
              <w:t>4,</w:t>
            </w:r>
            <w:r>
              <w:rPr>
                <w:b/>
                <w:bCs/>
                <w:sz w:val="22"/>
                <w:szCs w:val="22"/>
              </w:rPr>
              <w:t>5</w:t>
            </w:r>
            <w:r w:rsidR="00943C88">
              <w:rPr>
                <w:b/>
                <w:bCs/>
                <w:sz w:val="22"/>
                <w:szCs w:val="22"/>
              </w:rPr>
              <w:t>9</w:t>
            </w:r>
          </w:p>
        </w:tc>
      </w:tr>
      <w:tr w:rsidR="00823FAF" w:rsidRPr="00714B4B" w:rsidTr="00823FAF">
        <w:trPr>
          <w:trHeight w:val="167"/>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 xml:space="preserve">Культура </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08</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01</w:t>
            </w:r>
          </w:p>
        </w:tc>
        <w:tc>
          <w:tcPr>
            <w:tcW w:w="1669" w:type="dxa"/>
            <w:shd w:val="clear" w:color="auto" w:fill="auto"/>
            <w:vAlign w:val="center"/>
          </w:tcPr>
          <w:p w:rsidR="00823FAF" w:rsidRPr="00C81273" w:rsidRDefault="00823FAF" w:rsidP="00823FAF">
            <w:pPr>
              <w:jc w:val="center"/>
              <w:rPr>
                <w:bCs/>
                <w:sz w:val="22"/>
                <w:szCs w:val="22"/>
              </w:rPr>
            </w:pPr>
            <w:r>
              <w:rPr>
                <w:bCs/>
                <w:sz w:val="22"/>
                <w:szCs w:val="22"/>
              </w:rPr>
              <w:t>17 576 148,37</w:t>
            </w:r>
          </w:p>
        </w:tc>
        <w:tc>
          <w:tcPr>
            <w:tcW w:w="1202" w:type="dxa"/>
            <w:shd w:val="clear" w:color="auto" w:fill="auto"/>
            <w:vAlign w:val="center"/>
          </w:tcPr>
          <w:p w:rsidR="00823FAF" w:rsidRPr="00C81273" w:rsidRDefault="00823FAF" w:rsidP="00823FAF">
            <w:pPr>
              <w:jc w:val="center"/>
              <w:rPr>
                <w:bCs/>
                <w:sz w:val="22"/>
                <w:szCs w:val="22"/>
              </w:rPr>
            </w:pPr>
            <w:r w:rsidRPr="00C81273">
              <w:rPr>
                <w:bCs/>
                <w:sz w:val="22"/>
                <w:szCs w:val="22"/>
              </w:rPr>
              <w:t>4,</w:t>
            </w:r>
            <w:r>
              <w:rPr>
                <w:bCs/>
                <w:sz w:val="22"/>
                <w:szCs w:val="22"/>
              </w:rPr>
              <w:t>9</w:t>
            </w:r>
            <w:r w:rsidR="00943C88">
              <w:rPr>
                <w:bCs/>
                <w:sz w:val="22"/>
                <w:szCs w:val="22"/>
              </w:rPr>
              <w:t>6</w:t>
            </w:r>
          </w:p>
        </w:tc>
        <w:tc>
          <w:tcPr>
            <w:tcW w:w="1682" w:type="dxa"/>
            <w:shd w:val="clear" w:color="auto" w:fill="auto"/>
            <w:vAlign w:val="center"/>
          </w:tcPr>
          <w:p w:rsidR="00823FAF" w:rsidRPr="00C81273" w:rsidRDefault="00823FAF" w:rsidP="00823FAF">
            <w:pPr>
              <w:jc w:val="center"/>
              <w:rPr>
                <w:bCs/>
                <w:sz w:val="22"/>
                <w:szCs w:val="22"/>
              </w:rPr>
            </w:pPr>
            <w:r>
              <w:rPr>
                <w:bCs/>
                <w:sz w:val="22"/>
                <w:szCs w:val="22"/>
              </w:rPr>
              <w:t>17 576 148,37</w:t>
            </w:r>
          </w:p>
        </w:tc>
        <w:tc>
          <w:tcPr>
            <w:tcW w:w="1284" w:type="dxa"/>
            <w:shd w:val="clear" w:color="auto" w:fill="auto"/>
            <w:vAlign w:val="center"/>
          </w:tcPr>
          <w:p w:rsidR="00823FAF" w:rsidRPr="00C81273" w:rsidRDefault="00823FAF" w:rsidP="00823FAF">
            <w:pPr>
              <w:jc w:val="center"/>
              <w:rPr>
                <w:bCs/>
                <w:sz w:val="22"/>
                <w:szCs w:val="22"/>
              </w:rPr>
            </w:pPr>
            <w:r w:rsidRPr="00C81273">
              <w:rPr>
                <w:bCs/>
                <w:sz w:val="22"/>
                <w:szCs w:val="22"/>
              </w:rPr>
              <w:t>4,</w:t>
            </w:r>
            <w:r>
              <w:rPr>
                <w:bCs/>
                <w:sz w:val="22"/>
                <w:szCs w:val="22"/>
              </w:rPr>
              <w:t>5</w:t>
            </w:r>
            <w:r w:rsidR="00943C88">
              <w:rPr>
                <w:bCs/>
                <w:sz w:val="22"/>
                <w:szCs w:val="22"/>
              </w:rPr>
              <w:t>9</w:t>
            </w:r>
          </w:p>
        </w:tc>
      </w:tr>
      <w:tr w:rsidR="00823FAF" w:rsidRPr="00714B4B" w:rsidTr="00823FAF">
        <w:trPr>
          <w:trHeight w:val="149"/>
          <w:jc w:val="center"/>
        </w:trPr>
        <w:tc>
          <w:tcPr>
            <w:tcW w:w="6744" w:type="dxa"/>
            <w:shd w:val="clear" w:color="auto" w:fill="auto"/>
          </w:tcPr>
          <w:p w:rsidR="00823FAF" w:rsidRPr="00C81273" w:rsidRDefault="00823FAF" w:rsidP="00823FAF">
            <w:pPr>
              <w:autoSpaceDE w:val="0"/>
              <w:autoSpaceDN w:val="0"/>
              <w:adjustRightInd w:val="0"/>
              <w:rPr>
                <w:b/>
                <w:bCs/>
                <w:sz w:val="22"/>
                <w:szCs w:val="22"/>
              </w:rPr>
            </w:pPr>
            <w:r w:rsidRPr="00C81273">
              <w:rPr>
                <w:b/>
                <w:bCs/>
                <w:sz w:val="22"/>
                <w:szCs w:val="22"/>
              </w:rPr>
              <w:t>СОЦИАЛЬНАЯ ПОЛИТИКА</w:t>
            </w:r>
          </w:p>
        </w:tc>
        <w:tc>
          <w:tcPr>
            <w:tcW w:w="1194"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10</w:t>
            </w:r>
          </w:p>
        </w:tc>
        <w:tc>
          <w:tcPr>
            <w:tcW w:w="1242"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00</w:t>
            </w:r>
          </w:p>
        </w:tc>
        <w:tc>
          <w:tcPr>
            <w:tcW w:w="1669" w:type="dxa"/>
            <w:shd w:val="clear" w:color="auto" w:fill="auto"/>
            <w:vAlign w:val="center"/>
          </w:tcPr>
          <w:p w:rsidR="00823FAF" w:rsidRPr="00C81273" w:rsidRDefault="00823FAF" w:rsidP="00823FAF">
            <w:pPr>
              <w:jc w:val="center"/>
              <w:rPr>
                <w:b/>
                <w:bCs/>
                <w:sz w:val="22"/>
                <w:szCs w:val="22"/>
              </w:rPr>
            </w:pPr>
            <w:r w:rsidRPr="00C81273">
              <w:rPr>
                <w:b/>
                <w:bCs/>
                <w:sz w:val="22"/>
                <w:szCs w:val="22"/>
              </w:rPr>
              <w:t>588 000,00</w:t>
            </w:r>
          </w:p>
        </w:tc>
        <w:tc>
          <w:tcPr>
            <w:tcW w:w="1202" w:type="dxa"/>
            <w:shd w:val="clear" w:color="auto" w:fill="auto"/>
            <w:vAlign w:val="center"/>
          </w:tcPr>
          <w:p w:rsidR="00823FAF" w:rsidRPr="00C81273" w:rsidRDefault="00823FAF" w:rsidP="00823FAF">
            <w:pPr>
              <w:jc w:val="center"/>
              <w:rPr>
                <w:b/>
                <w:bCs/>
                <w:sz w:val="22"/>
                <w:szCs w:val="22"/>
              </w:rPr>
            </w:pPr>
            <w:r w:rsidRPr="00C81273">
              <w:rPr>
                <w:b/>
                <w:bCs/>
                <w:sz w:val="22"/>
                <w:szCs w:val="22"/>
              </w:rPr>
              <w:t>0,1</w:t>
            </w:r>
            <w:r w:rsidR="00943C88">
              <w:rPr>
                <w:b/>
                <w:bCs/>
                <w:sz w:val="22"/>
                <w:szCs w:val="22"/>
              </w:rPr>
              <w:t>7</w:t>
            </w:r>
          </w:p>
        </w:tc>
        <w:tc>
          <w:tcPr>
            <w:tcW w:w="1682" w:type="dxa"/>
            <w:shd w:val="clear" w:color="auto" w:fill="auto"/>
            <w:vAlign w:val="center"/>
          </w:tcPr>
          <w:p w:rsidR="00823FAF" w:rsidRPr="00C81273" w:rsidRDefault="00823FAF" w:rsidP="00823FAF">
            <w:pPr>
              <w:jc w:val="center"/>
              <w:rPr>
                <w:b/>
                <w:bCs/>
                <w:sz w:val="22"/>
                <w:szCs w:val="22"/>
              </w:rPr>
            </w:pPr>
            <w:r w:rsidRPr="00C81273">
              <w:rPr>
                <w:b/>
                <w:bCs/>
                <w:sz w:val="22"/>
                <w:szCs w:val="22"/>
              </w:rPr>
              <w:t>588 000,00</w:t>
            </w:r>
          </w:p>
        </w:tc>
        <w:tc>
          <w:tcPr>
            <w:tcW w:w="1284" w:type="dxa"/>
            <w:shd w:val="clear" w:color="auto" w:fill="auto"/>
            <w:vAlign w:val="center"/>
          </w:tcPr>
          <w:p w:rsidR="00823FAF" w:rsidRPr="00C81273" w:rsidRDefault="00823FAF" w:rsidP="00823FAF">
            <w:pPr>
              <w:jc w:val="center"/>
              <w:rPr>
                <w:b/>
                <w:bCs/>
                <w:sz w:val="22"/>
                <w:szCs w:val="22"/>
              </w:rPr>
            </w:pPr>
            <w:r w:rsidRPr="00C81273">
              <w:rPr>
                <w:b/>
                <w:bCs/>
                <w:sz w:val="22"/>
                <w:szCs w:val="22"/>
              </w:rPr>
              <w:t>0,1</w:t>
            </w:r>
            <w:r>
              <w:rPr>
                <w:b/>
                <w:bCs/>
                <w:sz w:val="22"/>
                <w:szCs w:val="22"/>
              </w:rPr>
              <w:t>5</w:t>
            </w:r>
          </w:p>
        </w:tc>
      </w:tr>
      <w:tr w:rsidR="00823FAF" w:rsidRPr="00714B4B" w:rsidTr="00823FAF">
        <w:trPr>
          <w:trHeight w:val="195"/>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Пенсионное обеспечение</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10</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01</w:t>
            </w:r>
          </w:p>
        </w:tc>
        <w:tc>
          <w:tcPr>
            <w:tcW w:w="1669" w:type="dxa"/>
            <w:shd w:val="clear" w:color="auto" w:fill="auto"/>
            <w:vAlign w:val="center"/>
          </w:tcPr>
          <w:p w:rsidR="00823FAF" w:rsidRPr="00C81273" w:rsidRDefault="00823FAF" w:rsidP="00823FAF">
            <w:pPr>
              <w:jc w:val="center"/>
              <w:rPr>
                <w:bCs/>
                <w:sz w:val="22"/>
                <w:szCs w:val="22"/>
              </w:rPr>
            </w:pPr>
            <w:r w:rsidRPr="00C81273">
              <w:rPr>
                <w:bCs/>
                <w:sz w:val="22"/>
                <w:szCs w:val="22"/>
              </w:rPr>
              <w:t>588 000,00</w:t>
            </w:r>
          </w:p>
        </w:tc>
        <w:tc>
          <w:tcPr>
            <w:tcW w:w="1202" w:type="dxa"/>
            <w:shd w:val="clear" w:color="auto" w:fill="auto"/>
            <w:vAlign w:val="center"/>
          </w:tcPr>
          <w:p w:rsidR="00823FAF" w:rsidRPr="00C81273" w:rsidRDefault="00823FAF" w:rsidP="00823FAF">
            <w:pPr>
              <w:jc w:val="center"/>
              <w:rPr>
                <w:bCs/>
                <w:sz w:val="22"/>
                <w:szCs w:val="22"/>
              </w:rPr>
            </w:pPr>
            <w:r w:rsidRPr="00C81273">
              <w:rPr>
                <w:bCs/>
                <w:sz w:val="22"/>
                <w:szCs w:val="22"/>
              </w:rPr>
              <w:t>0,1</w:t>
            </w:r>
            <w:r w:rsidR="00943C88">
              <w:rPr>
                <w:bCs/>
                <w:sz w:val="22"/>
                <w:szCs w:val="22"/>
              </w:rPr>
              <w:t>7</w:t>
            </w:r>
          </w:p>
        </w:tc>
        <w:tc>
          <w:tcPr>
            <w:tcW w:w="1682" w:type="dxa"/>
            <w:vAlign w:val="center"/>
          </w:tcPr>
          <w:p w:rsidR="00823FAF" w:rsidRPr="00C81273" w:rsidRDefault="00823FAF" w:rsidP="00823FAF">
            <w:pPr>
              <w:jc w:val="center"/>
              <w:rPr>
                <w:bCs/>
                <w:sz w:val="22"/>
                <w:szCs w:val="22"/>
              </w:rPr>
            </w:pPr>
            <w:r w:rsidRPr="00C81273">
              <w:rPr>
                <w:bCs/>
                <w:sz w:val="22"/>
                <w:szCs w:val="22"/>
              </w:rPr>
              <w:t>588 000,00</w:t>
            </w:r>
          </w:p>
        </w:tc>
        <w:tc>
          <w:tcPr>
            <w:tcW w:w="1284" w:type="dxa"/>
            <w:vAlign w:val="center"/>
          </w:tcPr>
          <w:p w:rsidR="00823FAF" w:rsidRPr="00C81273" w:rsidRDefault="00823FAF" w:rsidP="00823FAF">
            <w:pPr>
              <w:jc w:val="center"/>
              <w:rPr>
                <w:bCs/>
                <w:sz w:val="22"/>
                <w:szCs w:val="22"/>
              </w:rPr>
            </w:pPr>
            <w:r w:rsidRPr="00C81273">
              <w:rPr>
                <w:bCs/>
                <w:sz w:val="22"/>
                <w:szCs w:val="22"/>
              </w:rPr>
              <w:t>0,1</w:t>
            </w:r>
            <w:r>
              <w:rPr>
                <w:bCs/>
                <w:sz w:val="22"/>
                <w:szCs w:val="22"/>
              </w:rPr>
              <w:t>5</w:t>
            </w:r>
          </w:p>
        </w:tc>
      </w:tr>
      <w:tr w:rsidR="00823FAF" w:rsidRPr="00714B4B" w:rsidTr="00823FAF">
        <w:trPr>
          <w:trHeight w:val="99"/>
          <w:jc w:val="center"/>
        </w:trPr>
        <w:tc>
          <w:tcPr>
            <w:tcW w:w="6744" w:type="dxa"/>
            <w:shd w:val="clear" w:color="auto" w:fill="auto"/>
          </w:tcPr>
          <w:p w:rsidR="00823FAF" w:rsidRPr="00C81273" w:rsidRDefault="00823FAF" w:rsidP="00823FAF">
            <w:pPr>
              <w:autoSpaceDE w:val="0"/>
              <w:autoSpaceDN w:val="0"/>
              <w:adjustRightInd w:val="0"/>
              <w:rPr>
                <w:b/>
                <w:bCs/>
                <w:sz w:val="22"/>
                <w:szCs w:val="22"/>
              </w:rPr>
            </w:pPr>
            <w:r w:rsidRPr="00C81273">
              <w:rPr>
                <w:b/>
                <w:bCs/>
                <w:sz w:val="22"/>
                <w:szCs w:val="22"/>
              </w:rPr>
              <w:t>ФИЗИЧЕСКАЯ КУЛЬТУРА</w:t>
            </w:r>
          </w:p>
        </w:tc>
        <w:tc>
          <w:tcPr>
            <w:tcW w:w="1194"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11</w:t>
            </w:r>
          </w:p>
        </w:tc>
        <w:tc>
          <w:tcPr>
            <w:tcW w:w="1242" w:type="dxa"/>
            <w:shd w:val="clear" w:color="auto" w:fill="auto"/>
            <w:vAlign w:val="center"/>
          </w:tcPr>
          <w:p w:rsidR="00823FAF" w:rsidRPr="00C81273" w:rsidRDefault="00823FAF" w:rsidP="00823FAF">
            <w:pPr>
              <w:autoSpaceDE w:val="0"/>
              <w:autoSpaceDN w:val="0"/>
              <w:adjustRightInd w:val="0"/>
              <w:jc w:val="center"/>
              <w:rPr>
                <w:b/>
                <w:sz w:val="22"/>
                <w:szCs w:val="22"/>
              </w:rPr>
            </w:pPr>
            <w:r w:rsidRPr="00C81273">
              <w:rPr>
                <w:b/>
                <w:sz w:val="22"/>
                <w:szCs w:val="22"/>
              </w:rPr>
              <w:t>00</w:t>
            </w:r>
          </w:p>
        </w:tc>
        <w:tc>
          <w:tcPr>
            <w:tcW w:w="1669" w:type="dxa"/>
            <w:shd w:val="clear" w:color="auto" w:fill="auto"/>
            <w:vAlign w:val="center"/>
          </w:tcPr>
          <w:p w:rsidR="00823FAF" w:rsidRPr="00C81273" w:rsidRDefault="00823FAF" w:rsidP="00823FAF">
            <w:pPr>
              <w:jc w:val="center"/>
              <w:rPr>
                <w:b/>
                <w:bCs/>
                <w:sz w:val="22"/>
                <w:szCs w:val="22"/>
              </w:rPr>
            </w:pPr>
            <w:r w:rsidRPr="00C81273">
              <w:rPr>
                <w:b/>
                <w:bCs/>
                <w:sz w:val="22"/>
                <w:szCs w:val="22"/>
              </w:rPr>
              <w:t>90 900,00</w:t>
            </w:r>
          </w:p>
        </w:tc>
        <w:tc>
          <w:tcPr>
            <w:tcW w:w="1202" w:type="dxa"/>
            <w:shd w:val="clear" w:color="auto" w:fill="auto"/>
            <w:vAlign w:val="center"/>
          </w:tcPr>
          <w:p w:rsidR="00823FAF" w:rsidRPr="00C81273" w:rsidRDefault="00823FAF" w:rsidP="00823FAF">
            <w:pPr>
              <w:jc w:val="center"/>
              <w:rPr>
                <w:b/>
                <w:bCs/>
                <w:sz w:val="22"/>
                <w:szCs w:val="22"/>
              </w:rPr>
            </w:pPr>
            <w:r w:rsidRPr="00C81273">
              <w:rPr>
                <w:b/>
                <w:bCs/>
                <w:sz w:val="22"/>
                <w:szCs w:val="22"/>
              </w:rPr>
              <w:t>0,03</w:t>
            </w:r>
          </w:p>
        </w:tc>
        <w:tc>
          <w:tcPr>
            <w:tcW w:w="1682" w:type="dxa"/>
            <w:vAlign w:val="center"/>
          </w:tcPr>
          <w:p w:rsidR="00823FAF" w:rsidRPr="00C81273" w:rsidRDefault="00823FAF" w:rsidP="00823FAF">
            <w:pPr>
              <w:jc w:val="center"/>
              <w:rPr>
                <w:b/>
                <w:bCs/>
                <w:sz w:val="22"/>
                <w:szCs w:val="22"/>
              </w:rPr>
            </w:pPr>
            <w:r w:rsidRPr="00C81273">
              <w:rPr>
                <w:b/>
                <w:bCs/>
                <w:sz w:val="22"/>
                <w:szCs w:val="22"/>
              </w:rPr>
              <w:t>90 900,00</w:t>
            </w:r>
          </w:p>
        </w:tc>
        <w:tc>
          <w:tcPr>
            <w:tcW w:w="1284" w:type="dxa"/>
            <w:vAlign w:val="center"/>
          </w:tcPr>
          <w:p w:rsidR="00823FAF" w:rsidRPr="00C81273" w:rsidRDefault="00823FAF" w:rsidP="00823FAF">
            <w:pPr>
              <w:jc w:val="center"/>
              <w:rPr>
                <w:b/>
                <w:bCs/>
                <w:sz w:val="22"/>
                <w:szCs w:val="22"/>
              </w:rPr>
            </w:pPr>
            <w:r w:rsidRPr="00C81273">
              <w:rPr>
                <w:b/>
                <w:bCs/>
                <w:sz w:val="22"/>
                <w:szCs w:val="22"/>
              </w:rPr>
              <w:t>0,0</w:t>
            </w:r>
            <w:r>
              <w:rPr>
                <w:b/>
                <w:bCs/>
                <w:sz w:val="22"/>
                <w:szCs w:val="22"/>
              </w:rPr>
              <w:t>2</w:t>
            </w:r>
          </w:p>
        </w:tc>
      </w:tr>
      <w:tr w:rsidR="00823FAF" w:rsidRPr="00714B4B" w:rsidTr="00823FAF">
        <w:trPr>
          <w:trHeight w:val="56"/>
          <w:jc w:val="center"/>
        </w:trPr>
        <w:tc>
          <w:tcPr>
            <w:tcW w:w="6744" w:type="dxa"/>
            <w:shd w:val="clear" w:color="auto" w:fill="auto"/>
          </w:tcPr>
          <w:p w:rsidR="00823FAF" w:rsidRPr="00C81273" w:rsidRDefault="00823FAF" w:rsidP="00823FAF">
            <w:pPr>
              <w:autoSpaceDE w:val="0"/>
              <w:autoSpaceDN w:val="0"/>
              <w:adjustRightInd w:val="0"/>
              <w:rPr>
                <w:sz w:val="22"/>
                <w:szCs w:val="22"/>
              </w:rPr>
            </w:pPr>
            <w:r w:rsidRPr="00C81273">
              <w:rPr>
                <w:sz w:val="22"/>
                <w:szCs w:val="22"/>
              </w:rPr>
              <w:t>Массовый спорт</w:t>
            </w:r>
          </w:p>
        </w:tc>
        <w:tc>
          <w:tcPr>
            <w:tcW w:w="1194"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11</w:t>
            </w:r>
          </w:p>
        </w:tc>
        <w:tc>
          <w:tcPr>
            <w:tcW w:w="1242" w:type="dxa"/>
            <w:shd w:val="clear" w:color="auto" w:fill="auto"/>
            <w:vAlign w:val="center"/>
          </w:tcPr>
          <w:p w:rsidR="00823FAF" w:rsidRPr="00C81273" w:rsidRDefault="00823FAF" w:rsidP="00823FAF">
            <w:pPr>
              <w:autoSpaceDE w:val="0"/>
              <w:autoSpaceDN w:val="0"/>
              <w:adjustRightInd w:val="0"/>
              <w:jc w:val="center"/>
              <w:rPr>
                <w:sz w:val="22"/>
                <w:szCs w:val="22"/>
              </w:rPr>
            </w:pPr>
            <w:r w:rsidRPr="00C81273">
              <w:rPr>
                <w:sz w:val="22"/>
                <w:szCs w:val="22"/>
              </w:rPr>
              <w:t>02</w:t>
            </w:r>
          </w:p>
        </w:tc>
        <w:tc>
          <w:tcPr>
            <w:tcW w:w="1669" w:type="dxa"/>
            <w:shd w:val="clear" w:color="auto" w:fill="auto"/>
            <w:vAlign w:val="center"/>
          </w:tcPr>
          <w:p w:rsidR="00823FAF" w:rsidRPr="00C81273" w:rsidRDefault="00823FAF" w:rsidP="00823FAF">
            <w:pPr>
              <w:jc w:val="center"/>
              <w:rPr>
                <w:bCs/>
                <w:sz w:val="22"/>
                <w:szCs w:val="22"/>
              </w:rPr>
            </w:pPr>
            <w:r w:rsidRPr="00C81273">
              <w:rPr>
                <w:bCs/>
                <w:sz w:val="22"/>
                <w:szCs w:val="22"/>
              </w:rPr>
              <w:t>90 900,00</w:t>
            </w:r>
          </w:p>
        </w:tc>
        <w:tc>
          <w:tcPr>
            <w:tcW w:w="1202" w:type="dxa"/>
            <w:shd w:val="clear" w:color="auto" w:fill="auto"/>
            <w:vAlign w:val="center"/>
          </w:tcPr>
          <w:p w:rsidR="00823FAF" w:rsidRPr="00C81273" w:rsidRDefault="00823FAF" w:rsidP="00823FAF">
            <w:pPr>
              <w:jc w:val="center"/>
              <w:rPr>
                <w:bCs/>
                <w:sz w:val="22"/>
                <w:szCs w:val="22"/>
              </w:rPr>
            </w:pPr>
            <w:r w:rsidRPr="00C81273">
              <w:rPr>
                <w:bCs/>
                <w:sz w:val="22"/>
                <w:szCs w:val="22"/>
              </w:rPr>
              <w:t>0,03</w:t>
            </w:r>
          </w:p>
        </w:tc>
        <w:tc>
          <w:tcPr>
            <w:tcW w:w="1682" w:type="dxa"/>
            <w:vAlign w:val="center"/>
          </w:tcPr>
          <w:p w:rsidR="00823FAF" w:rsidRPr="00C81273" w:rsidRDefault="00823FAF" w:rsidP="00823FAF">
            <w:pPr>
              <w:jc w:val="center"/>
              <w:rPr>
                <w:bCs/>
                <w:sz w:val="22"/>
                <w:szCs w:val="22"/>
              </w:rPr>
            </w:pPr>
            <w:r w:rsidRPr="00C81273">
              <w:rPr>
                <w:bCs/>
                <w:sz w:val="22"/>
                <w:szCs w:val="22"/>
              </w:rPr>
              <w:t>90 900,00</w:t>
            </w:r>
          </w:p>
        </w:tc>
        <w:tc>
          <w:tcPr>
            <w:tcW w:w="1284" w:type="dxa"/>
            <w:vAlign w:val="center"/>
          </w:tcPr>
          <w:p w:rsidR="00823FAF" w:rsidRPr="00C81273" w:rsidRDefault="00823FAF" w:rsidP="00823FAF">
            <w:pPr>
              <w:jc w:val="center"/>
              <w:rPr>
                <w:bCs/>
                <w:sz w:val="22"/>
                <w:szCs w:val="22"/>
              </w:rPr>
            </w:pPr>
            <w:r w:rsidRPr="00C81273">
              <w:rPr>
                <w:bCs/>
                <w:sz w:val="22"/>
                <w:szCs w:val="22"/>
              </w:rPr>
              <w:t>0,0</w:t>
            </w:r>
            <w:r>
              <w:rPr>
                <w:bCs/>
                <w:sz w:val="22"/>
                <w:szCs w:val="22"/>
              </w:rPr>
              <w:t>2</w:t>
            </w:r>
          </w:p>
        </w:tc>
      </w:tr>
      <w:tr w:rsidR="00823FAF" w:rsidRPr="00714B4B" w:rsidTr="00823FAF">
        <w:trPr>
          <w:trHeight w:val="56"/>
          <w:jc w:val="center"/>
        </w:trPr>
        <w:tc>
          <w:tcPr>
            <w:tcW w:w="6744" w:type="dxa"/>
            <w:shd w:val="clear" w:color="auto" w:fill="auto"/>
          </w:tcPr>
          <w:p w:rsidR="00823FAF" w:rsidRPr="00C81273" w:rsidRDefault="00823FAF" w:rsidP="00823FAF">
            <w:pPr>
              <w:autoSpaceDE w:val="0"/>
              <w:autoSpaceDN w:val="0"/>
              <w:adjustRightInd w:val="0"/>
              <w:rPr>
                <w:b/>
                <w:bCs/>
                <w:i/>
                <w:iCs/>
                <w:sz w:val="22"/>
                <w:szCs w:val="22"/>
              </w:rPr>
            </w:pPr>
            <w:r w:rsidRPr="00C81273">
              <w:rPr>
                <w:b/>
                <w:bCs/>
                <w:i/>
                <w:iCs/>
                <w:sz w:val="22"/>
                <w:szCs w:val="22"/>
              </w:rPr>
              <w:t>Итого</w:t>
            </w:r>
          </w:p>
        </w:tc>
        <w:tc>
          <w:tcPr>
            <w:tcW w:w="1194" w:type="dxa"/>
            <w:shd w:val="clear" w:color="auto" w:fill="auto"/>
            <w:vAlign w:val="center"/>
          </w:tcPr>
          <w:p w:rsidR="00823FAF" w:rsidRPr="00C81273" w:rsidRDefault="00823FAF" w:rsidP="00823FAF">
            <w:pPr>
              <w:autoSpaceDE w:val="0"/>
              <w:autoSpaceDN w:val="0"/>
              <w:adjustRightInd w:val="0"/>
              <w:jc w:val="center"/>
              <w:rPr>
                <w:b/>
                <w:iCs/>
                <w:sz w:val="22"/>
                <w:szCs w:val="22"/>
              </w:rPr>
            </w:pPr>
            <w:r w:rsidRPr="00C81273">
              <w:rPr>
                <w:b/>
                <w:iCs/>
                <w:sz w:val="22"/>
                <w:szCs w:val="22"/>
              </w:rPr>
              <w:t>х</w:t>
            </w:r>
          </w:p>
        </w:tc>
        <w:tc>
          <w:tcPr>
            <w:tcW w:w="1242" w:type="dxa"/>
            <w:shd w:val="clear" w:color="auto" w:fill="auto"/>
            <w:vAlign w:val="center"/>
          </w:tcPr>
          <w:p w:rsidR="00823FAF" w:rsidRPr="00C81273" w:rsidRDefault="00823FAF" w:rsidP="00823FAF">
            <w:pPr>
              <w:autoSpaceDE w:val="0"/>
              <w:autoSpaceDN w:val="0"/>
              <w:adjustRightInd w:val="0"/>
              <w:jc w:val="center"/>
              <w:rPr>
                <w:b/>
                <w:iCs/>
                <w:sz w:val="22"/>
                <w:szCs w:val="22"/>
              </w:rPr>
            </w:pPr>
            <w:r w:rsidRPr="00C81273">
              <w:rPr>
                <w:b/>
                <w:iCs/>
                <w:sz w:val="22"/>
                <w:szCs w:val="22"/>
              </w:rPr>
              <w:t>х</w:t>
            </w:r>
          </w:p>
        </w:tc>
        <w:tc>
          <w:tcPr>
            <w:tcW w:w="1669" w:type="dxa"/>
            <w:shd w:val="clear" w:color="auto" w:fill="auto"/>
            <w:vAlign w:val="center"/>
          </w:tcPr>
          <w:p w:rsidR="00823FAF" w:rsidRPr="00C81273" w:rsidRDefault="00465B1D" w:rsidP="00823FAF">
            <w:pPr>
              <w:jc w:val="center"/>
              <w:rPr>
                <w:b/>
                <w:bCs/>
                <w:sz w:val="22"/>
                <w:szCs w:val="22"/>
              </w:rPr>
            </w:pPr>
            <w:r>
              <w:rPr>
                <w:b/>
                <w:bCs/>
                <w:sz w:val="22"/>
                <w:szCs w:val="22"/>
              </w:rPr>
              <w:t>354 121 576,61</w:t>
            </w:r>
          </w:p>
        </w:tc>
        <w:tc>
          <w:tcPr>
            <w:tcW w:w="1202" w:type="dxa"/>
            <w:shd w:val="clear" w:color="auto" w:fill="auto"/>
            <w:vAlign w:val="center"/>
          </w:tcPr>
          <w:p w:rsidR="00823FAF" w:rsidRPr="00C81273" w:rsidRDefault="00823FAF" w:rsidP="00823FAF">
            <w:pPr>
              <w:jc w:val="center"/>
              <w:rPr>
                <w:b/>
                <w:bCs/>
                <w:sz w:val="22"/>
                <w:szCs w:val="22"/>
              </w:rPr>
            </w:pPr>
            <w:r w:rsidRPr="00C81273">
              <w:rPr>
                <w:b/>
                <w:bCs/>
                <w:sz w:val="22"/>
                <w:szCs w:val="22"/>
              </w:rPr>
              <w:t>100,00</w:t>
            </w:r>
          </w:p>
        </w:tc>
        <w:tc>
          <w:tcPr>
            <w:tcW w:w="1682" w:type="dxa"/>
            <w:vAlign w:val="center"/>
          </w:tcPr>
          <w:p w:rsidR="00823FAF" w:rsidRPr="00C81273" w:rsidRDefault="00465B1D" w:rsidP="00823FAF">
            <w:pPr>
              <w:jc w:val="center"/>
              <w:rPr>
                <w:b/>
                <w:bCs/>
                <w:sz w:val="22"/>
                <w:szCs w:val="22"/>
              </w:rPr>
            </w:pPr>
            <w:r>
              <w:rPr>
                <w:b/>
                <w:bCs/>
                <w:sz w:val="22"/>
                <w:szCs w:val="22"/>
              </w:rPr>
              <w:t>382 992 896,61</w:t>
            </w:r>
          </w:p>
        </w:tc>
        <w:tc>
          <w:tcPr>
            <w:tcW w:w="1284" w:type="dxa"/>
            <w:vAlign w:val="center"/>
          </w:tcPr>
          <w:p w:rsidR="00823FAF" w:rsidRPr="00C81273" w:rsidRDefault="00823FAF" w:rsidP="00823FAF">
            <w:pPr>
              <w:jc w:val="center"/>
              <w:rPr>
                <w:b/>
                <w:bCs/>
                <w:sz w:val="22"/>
                <w:szCs w:val="22"/>
              </w:rPr>
            </w:pPr>
            <w:r w:rsidRPr="00C81273">
              <w:rPr>
                <w:b/>
                <w:bCs/>
                <w:sz w:val="22"/>
                <w:szCs w:val="22"/>
              </w:rPr>
              <w:t>100,00</w:t>
            </w:r>
          </w:p>
        </w:tc>
      </w:tr>
    </w:tbl>
    <w:p w:rsidR="00823FAF" w:rsidRPr="00714B4B" w:rsidRDefault="00823FAF" w:rsidP="00823FAF">
      <w:pPr>
        <w:spacing w:before="40" w:line="264" w:lineRule="auto"/>
        <w:ind w:firstLine="720"/>
        <w:jc w:val="both"/>
        <w:rPr>
          <w:sz w:val="24"/>
          <w:szCs w:val="24"/>
        </w:rPr>
        <w:sectPr w:rsidR="00823FAF" w:rsidRPr="00714B4B" w:rsidSect="007B33C8">
          <w:pgSz w:w="16838" w:h="11906" w:orient="landscape"/>
          <w:pgMar w:top="709" w:right="567" w:bottom="851" w:left="1134" w:header="720" w:footer="720" w:gutter="0"/>
          <w:pgNumType w:start="1"/>
          <w:cols w:space="708"/>
          <w:docGrid w:linePitch="360"/>
        </w:sectPr>
      </w:pPr>
    </w:p>
    <w:p w:rsidR="00823FAF" w:rsidRPr="00714B4B" w:rsidRDefault="00823FAF" w:rsidP="00823FAF">
      <w:pPr>
        <w:ind w:firstLine="567"/>
        <w:jc w:val="both"/>
        <w:rPr>
          <w:b/>
          <w:sz w:val="26"/>
          <w:szCs w:val="26"/>
        </w:rPr>
      </w:pPr>
      <w:r w:rsidRPr="00714B4B">
        <w:rPr>
          <w:b/>
          <w:sz w:val="26"/>
          <w:szCs w:val="26"/>
        </w:rPr>
        <w:lastRenderedPageBreak/>
        <w:t>Раздел 01 «Общегосударственные расходы»</w:t>
      </w:r>
    </w:p>
    <w:p w:rsidR="00823FAF" w:rsidRPr="00714B4B" w:rsidRDefault="00823FAF" w:rsidP="00823FAF">
      <w:pPr>
        <w:ind w:firstLine="540"/>
        <w:jc w:val="both"/>
        <w:rPr>
          <w:sz w:val="26"/>
          <w:szCs w:val="26"/>
        </w:rPr>
      </w:pPr>
      <w:r w:rsidRPr="00714B4B">
        <w:rPr>
          <w:sz w:val="26"/>
          <w:szCs w:val="26"/>
        </w:rPr>
        <w:t xml:space="preserve">Подраздел 0102  «Функционирование высшего должностного лица муниципального образования». В данном подразделе предусмотрены средства на содержание главы городского поселения </w:t>
      </w:r>
      <w:proofErr w:type="gramStart"/>
      <w:r w:rsidRPr="00714B4B">
        <w:rPr>
          <w:sz w:val="26"/>
          <w:szCs w:val="26"/>
        </w:rPr>
        <w:t>Междуреченский</w:t>
      </w:r>
      <w:proofErr w:type="gramEnd"/>
      <w:r w:rsidRPr="00714B4B">
        <w:rPr>
          <w:sz w:val="26"/>
          <w:szCs w:val="26"/>
        </w:rPr>
        <w:t xml:space="preserve"> (оплата труда, начисления на выплаты по оплате труда): на 202</w:t>
      </w:r>
      <w:r>
        <w:rPr>
          <w:sz w:val="26"/>
          <w:szCs w:val="26"/>
        </w:rPr>
        <w:t xml:space="preserve">6 - </w:t>
      </w:r>
      <w:r w:rsidRPr="00714B4B">
        <w:rPr>
          <w:sz w:val="26"/>
          <w:szCs w:val="26"/>
        </w:rPr>
        <w:t>202</w:t>
      </w:r>
      <w:r>
        <w:rPr>
          <w:sz w:val="26"/>
          <w:szCs w:val="26"/>
        </w:rPr>
        <w:t>8</w:t>
      </w:r>
      <w:r w:rsidRPr="00714B4B">
        <w:rPr>
          <w:sz w:val="26"/>
          <w:szCs w:val="26"/>
        </w:rPr>
        <w:t xml:space="preserve"> годы по 2 </w:t>
      </w:r>
      <w:r>
        <w:rPr>
          <w:sz w:val="26"/>
          <w:szCs w:val="26"/>
        </w:rPr>
        <w:t>700</w:t>
      </w:r>
      <w:r w:rsidRPr="00714B4B">
        <w:rPr>
          <w:sz w:val="26"/>
          <w:szCs w:val="26"/>
        </w:rPr>
        <w:t> </w:t>
      </w:r>
      <w:r>
        <w:rPr>
          <w:sz w:val="26"/>
          <w:szCs w:val="26"/>
        </w:rPr>
        <w:t>351</w:t>
      </w:r>
      <w:r w:rsidRPr="00714B4B">
        <w:rPr>
          <w:sz w:val="26"/>
          <w:szCs w:val="26"/>
        </w:rPr>
        <w:t>,</w:t>
      </w:r>
      <w:r>
        <w:rPr>
          <w:sz w:val="26"/>
          <w:szCs w:val="26"/>
        </w:rPr>
        <w:t>7</w:t>
      </w:r>
      <w:r w:rsidRPr="00714B4B">
        <w:rPr>
          <w:sz w:val="26"/>
          <w:szCs w:val="26"/>
        </w:rPr>
        <w:t>9 рублей.</w:t>
      </w:r>
    </w:p>
    <w:p w:rsidR="00823FAF" w:rsidRPr="00714B4B" w:rsidRDefault="00823FAF" w:rsidP="00823FAF">
      <w:pPr>
        <w:ind w:firstLine="540"/>
        <w:jc w:val="both"/>
        <w:rPr>
          <w:sz w:val="26"/>
          <w:szCs w:val="26"/>
        </w:rPr>
      </w:pPr>
      <w:r w:rsidRPr="00714B4B">
        <w:rPr>
          <w:sz w:val="26"/>
          <w:szCs w:val="26"/>
        </w:rPr>
        <w:t xml:space="preserve">Подраздел 0104 «Функционирование местных администраций». В данном подразделе предусмотрены расходы на заработную плату и начисления на оплату труда специалистов муниципальной службы, компенсации проезда к месту отдыха и обратно,  компенсации за санаторно-курортное лечение сотрудников в количестве </w:t>
      </w:r>
      <w:r w:rsidRPr="00714B4B">
        <w:rPr>
          <w:b/>
          <w:sz w:val="26"/>
          <w:szCs w:val="26"/>
        </w:rPr>
        <w:t>9 штатных единиц</w:t>
      </w:r>
      <w:r w:rsidRPr="00714B4B">
        <w:rPr>
          <w:sz w:val="26"/>
          <w:szCs w:val="26"/>
        </w:rPr>
        <w:t xml:space="preserve"> (из них: 2 </w:t>
      </w:r>
      <w:proofErr w:type="spellStart"/>
      <w:r w:rsidRPr="00714B4B">
        <w:rPr>
          <w:sz w:val="26"/>
          <w:szCs w:val="26"/>
        </w:rPr>
        <w:t>шт.единиц</w:t>
      </w:r>
      <w:proofErr w:type="spellEnd"/>
      <w:r w:rsidRPr="00714B4B">
        <w:rPr>
          <w:sz w:val="26"/>
          <w:szCs w:val="26"/>
        </w:rPr>
        <w:t xml:space="preserve"> – Администрация </w:t>
      </w:r>
      <w:proofErr w:type="spellStart"/>
      <w:r w:rsidRPr="00714B4B">
        <w:rPr>
          <w:sz w:val="26"/>
          <w:szCs w:val="26"/>
        </w:rPr>
        <w:t>г.п</w:t>
      </w:r>
      <w:proofErr w:type="gramStart"/>
      <w:r w:rsidRPr="00714B4B">
        <w:rPr>
          <w:sz w:val="26"/>
          <w:szCs w:val="26"/>
        </w:rPr>
        <w:t>.М</w:t>
      </w:r>
      <w:proofErr w:type="gramEnd"/>
      <w:r w:rsidRPr="00714B4B">
        <w:rPr>
          <w:sz w:val="26"/>
          <w:szCs w:val="26"/>
        </w:rPr>
        <w:t>еждуреченский</w:t>
      </w:r>
      <w:proofErr w:type="spellEnd"/>
      <w:r w:rsidRPr="00714B4B">
        <w:rPr>
          <w:sz w:val="26"/>
          <w:szCs w:val="26"/>
        </w:rPr>
        <w:t xml:space="preserve">, 7 </w:t>
      </w:r>
      <w:proofErr w:type="spellStart"/>
      <w:r w:rsidRPr="00714B4B">
        <w:rPr>
          <w:sz w:val="26"/>
          <w:szCs w:val="26"/>
        </w:rPr>
        <w:t>шт.единиц</w:t>
      </w:r>
      <w:proofErr w:type="spellEnd"/>
      <w:r w:rsidRPr="00714B4B">
        <w:rPr>
          <w:sz w:val="26"/>
          <w:szCs w:val="26"/>
        </w:rPr>
        <w:t xml:space="preserve"> - Администрация Кондинского района (администрирование)): </w:t>
      </w:r>
    </w:p>
    <w:p w:rsidR="00823FAF" w:rsidRPr="00714B4B" w:rsidRDefault="00823FAF" w:rsidP="00823FAF">
      <w:pPr>
        <w:ind w:firstLine="540"/>
        <w:jc w:val="both"/>
        <w:rPr>
          <w:sz w:val="26"/>
          <w:szCs w:val="26"/>
        </w:rPr>
      </w:pPr>
      <w:r w:rsidRPr="00714B4B">
        <w:rPr>
          <w:sz w:val="26"/>
          <w:szCs w:val="26"/>
        </w:rPr>
        <w:t>на 202</w:t>
      </w:r>
      <w:r>
        <w:rPr>
          <w:sz w:val="26"/>
          <w:szCs w:val="26"/>
        </w:rPr>
        <w:t>6</w:t>
      </w:r>
      <w:r w:rsidRPr="00714B4B">
        <w:rPr>
          <w:sz w:val="26"/>
          <w:szCs w:val="26"/>
        </w:rPr>
        <w:t xml:space="preserve"> год – </w:t>
      </w:r>
      <w:r w:rsidR="00BA6F50">
        <w:rPr>
          <w:sz w:val="26"/>
          <w:szCs w:val="26"/>
        </w:rPr>
        <w:t>13 476 273,59</w:t>
      </w:r>
      <w:r w:rsidRPr="00714B4B">
        <w:rPr>
          <w:sz w:val="26"/>
          <w:szCs w:val="26"/>
        </w:rPr>
        <w:t xml:space="preserve"> рублей;</w:t>
      </w:r>
    </w:p>
    <w:p w:rsidR="00823FAF" w:rsidRPr="00714B4B" w:rsidRDefault="00823FAF" w:rsidP="00823FAF">
      <w:pPr>
        <w:ind w:firstLine="540"/>
        <w:jc w:val="both"/>
        <w:rPr>
          <w:sz w:val="26"/>
          <w:szCs w:val="26"/>
        </w:rPr>
      </w:pPr>
      <w:r w:rsidRPr="00714B4B">
        <w:rPr>
          <w:sz w:val="26"/>
          <w:szCs w:val="26"/>
        </w:rPr>
        <w:t>на 202</w:t>
      </w:r>
      <w:r>
        <w:rPr>
          <w:sz w:val="26"/>
          <w:szCs w:val="26"/>
        </w:rPr>
        <w:t>7</w:t>
      </w:r>
      <w:r w:rsidRPr="00714B4B">
        <w:rPr>
          <w:sz w:val="26"/>
          <w:szCs w:val="26"/>
        </w:rPr>
        <w:t xml:space="preserve"> год – </w:t>
      </w:r>
      <w:r w:rsidR="00BB63EF">
        <w:rPr>
          <w:sz w:val="26"/>
          <w:szCs w:val="26"/>
        </w:rPr>
        <w:t>13 586 253,70</w:t>
      </w:r>
      <w:r w:rsidRPr="00714B4B">
        <w:rPr>
          <w:sz w:val="26"/>
          <w:szCs w:val="26"/>
        </w:rPr>
        <w:t xml:space="preserve"> рублей;</w:t>
      </w:r>
    </w:p>
    <w:p w:rsidR="00823FAF" w:rsidRPr="00714B4B" w:rsidRDefault="00823FAF" w:rsidP="00823FAF">
      <w:pPr>
        <w:ind w:firstLine="540"/>
        <w:jc w:val="both"/>
        <w:rPr>
          <w:sz w:val="26"/>
          <w:szCs w:val="26"/>
        </w:rPr>
      </w:pPr>
      <w:r w:rsidRPr="00714B4B">
        <w:rPr>
          <w:sz w:val="26"/>
          <w:szCs w:val="26"/>
        </w:rPr>
        <w:t>на 202</w:t>
      </w:r>
      <w:r>
        <w:rPr>
          <w:sz w:val="26"/>
          <w:szCs w:val="26"/>
        </w:rPr>
        <w:t>8</w:t>
      </w:r>
      <w:r w:rsidRPr="00714B4B">
        <w:rPr>
          <w:sz w:val="26"/>
          <w:szCs w:val="26"/>
        </w:rPr>
        <w:t xml:space="preserve"> год – </w:t>
      </w:r>
      <w:r w:rsidR="00BB63EF">
        <w:rPr>
          <w:sz w:val="26"/>
          <w:szCs w:val="26"/>
        </w:rPr>
        <w:t>23 326 495,66</w:t>
      </w:r>
      <w:r w:rsidRPr="00714B4B">
        <w:rPr>
          <w:sz w:val="26"/>
          <w:szCs w:val="26"/>
        </w:rPr>
        <w:t xml:space="preserve"> рублей.</w:t>
      </w:r>
    </w:p>
    <w:p w:rsidR="00823FAF" w:rsidRPr="00714B4B" w:rsidRDefault="00823FAF" w:rsidP="00823FAF">
      <w:pPr>
        <w:ind w:firstLine="567"/>
        <w:jc w:val="both"/>
        <w:rPr>
          <w:bCs/>
          <w:sz w:val="26"/>
          <w:szCs w:val="26"/>
        </w:rPr>
      </w:pPr>
      <w:r w:rsidRPr="00714B4B">
        <w:rPr>
          <w:bCs/>
          <w:sz w:val="26"/>
          <w:szCs w:val="26"/>
        </w:rPr>
        <w:t>В данном подразделе предусмотрены объемы на исполнение переданных полномочий в соответствии:</w:t>
      </w:r>
    </w:p>
    <w:p w:rsidR="00823FAF" w:rsidRPr="00714B4B" w:rsidRDefault="00823FAF" w:rsidP="00823FAF">
      <w:pPr>
        <w:pStyle w:val="affc"/>
        <w:numPr>
          <w:ilvl w:val="0"/>
          <w:numId w:val="12"/>
        </w:numPr>
        <w:tabs>
          <w:tab w:val="left" w:pos="851"/>
        </w:tabs>
        <w:spacing w:after="0" w:line="240" w:lineRule="auto"/>
        <w:ind w:left="0" w:firstLine="540"/>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с пунктами 1, 8, 17, 23, 38 части 1 статьи 14, пункта 3 части 1 статьи 17 Федерального закона от 06.10.2003 года №131-ФЗ, статьи 269.2 Бюджетного кодекса Российской Федерации от 31.07.1998 года  №145-ФЗ (администрирование):</w:t>
      </w:r>
    </w:p>
    <w:p w:rsidR="00823FAF" w:rsidRPr="00714B4B" w:rsidRDefault="00823FAF" w:rsidP="00823FAF">
      <w:pPr>
        <w:pStyle w:val="affc"/>
        <w:tabs>
          <w:tab w:val="left" w:pos="851"/>
        </w:tabs>
        <w:spacing w:after="0" w:line="240" w:lineRule="auto"/>
        <w:ind w:left="540"/>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на 202</w:t>
      </w:r>
      <w:r>
        <w:rPr>
          <w:rFonts w:ascii="Times New Roman" w:eastAsia="Times New Roman" w:hAnsi="Times New Roman"/>
          <w:sz w:val="26"/>
          <w:szCs w:val="26"/>
          <w:lang w:eastAsia="ru-RU"/>
        </w:rPr>
        <w:t>6</w:t>
      </w:r>
      <w:r w:rsidRPr="00714B4B">
        <w:rPr>
          <w:rFonts w:ascii="Times New Roman" w:eastAsia="Times New Roman" w:hAnsi="Times New Roman"/>
          <w:sz w:val="26"/>
          <w:szCs w:val="26"/>
          <w:lang w:eastAsia="ru-RU"/>
        </w:rPr>
        <w:t xml:space="preserve"> год – </w:t>
      </w:r>
      <w:r w:rsidR="00BB63EF">
        <w:rPr>
          <w:rFonts w:ascii="Times New Roman" w:eastAsia="Times New Roman" w:hAnsi="Times New Roman"/>
          <w:sz w:val="26"/>
          <w:szCs w:val="26"/>
          <w:lang w:eastAsia="ru-RU"/>
        </w:rPr>
        <w:t>10 865 488,11</w:t>
      </w:r>
      <w:r w:rsidRPr="00714B4B">
        <w:rPr>
          <w:rFonts w:ascii="Times New Roman" w:eastAsia="Times New Roman" w:hAnsi="Times New Roman"/>
          <w:sz w:val="26"/>
          <w:szCs w:val="26"/>
          <w:lang w:eastAsia="ru-RU"/>
        </w:rPr>
        <w:t xml:space="preserve"> рублей;</w:t>
      </w:r>
    </w:p>
    <w:p w:rsidR="00823FAF" w:rsidRPr="00714B4B" w:rsidRDefault="00823FAF" w:rsidP="00823FAF">
      <w:pPr>
        <w:pStyle w:val="affc"/>
        <w:tabs>
          <w:tab w:val="left" w:pos="851"/>
        </w:tabs>
        <w:spacing w:after="0" w:line="240" w:lineRule="auto"/>
        <w:ind w:left="540"/>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на 202</w:t>
      </w:r>
      <w:r>
        <w:rPr>
          <w:rFonts w:ascii="Times New Roman" w:eastAsia="Times New Roman" w:hAnsi="Times New Roman"/>
          <w:sz w:val="26"/>
          <w:szCs w:val="26"/>
          <w:lang w:eastAsia="ru-RU"/>
        </w:rPr>
        <w:t>7</w:t>
      </w:r>
      <w:r w:rsidRPr="00714B4B">
        <w:rPr>
          <w:rFonts w:ascii="Times New Roman" w:eastAsia="Times New Roman" w:hAnsi="Times New Roman"/>
          <w:sz w:val="26"/>
          <w:szCs w:val="26"/>
          <w:lang w:eastAsia="ru-RU"/>
        </w:rPr>
        <w:t xml:space="preserve"> год – </w:t>
      </w:r>
      <w:r w:rsidR="00BB63EF">
        <w:rPr>
          <w:rFonts w:ascii="Times New Roman" w:eastAsia="Times New Roman" w:hAnsi="Times New Roman"/>
          <w:sz w:val="26"/>
          <w:szCs w:val="26"/>
          <w:lang w:eastAsia="ru-RU"/>
        </w:rPr>
        <w:t>10 865 488,11</w:t>
      </w:r>
      <w:r w:rsidR="00BB63EF" w:rsidRPr="00714B4B">
        <w:rPr>
          <w:rFonts w:ascii="Times New Roman" w:eastAsia="Times New Roman" w:hAnsi="Times New Roman"/>
          <w:sz w:val="26"/>
          <w:szCs w:val="26"/>
          <w:lang w:eastAsia="ru-RU"/>
        </w:rPr>
        <w:t xml:space="preserve"> рублей</w:t>
      </w:r>
      <w:r w:rsidRPr="00714B4B">
        <w:rPr>
          <w:rFonts w:ascii="Times New Roman" w:eastAsia="Times New Roman" w:hAnsi="Times New Roman"/>
          <w:sz w:val="26"/>
          <w:szCs w:val="26"/>
          <w:lang w:eastAsia="ru-RU"/>
        </w:rPr>
        <w:t>;</w:t>
      </w:r>
    </w:p>
    <w:p w:rsidR="00823FAF" w:rsidRPr="00714B4B" w:rsidRDefault="00823FAF" w:rsidP="00823FAF">
      <w:pPr>
        <w:pStyle w:val="affc"/>
        <w:tabs>
          <w:tab w:val="left" w:pos="851"/>
        </w:tabs>
        <w:spacing w:after="0" w:line="240" w:lineRule="auto"/>
        <w:ind w:left="540"/>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на 202</w:t>
      </w:r>
      <w:r>
        <w:rPr>
          <w:rFonts w:ascii="Times New Roman" w:eastAsia="Times New Roman" w:hAnsi="Times New Roman"/>
          <w:sz w:val="26"/>
          <w:szCs w:val="26"/>
          <w:lang w:eastAsia="ru-RU"/>
        </w:rPr>
        <w:t>8</w:t>
      </w:r>
      <w:r w:rsidRPr="00714B4B">
        <w:rPr>
          <w:rFonts w:ascii="Times New Roman" w:eastAsia="Times New Roman" w:hAnsi="Times New Roman"/>
          <w:sz w:val="26"/>
          <w:szCs w:val="26"/>
          <w:lang w:eastAsia="ru-RU"/>
        </w:rPr>
        <w:t xml:space="preserve"> год – </w:t>
      </w:r>
      <w:r>
        <w:rPr>
          <w:rFonts w:ascii="Times New Roman" w:eastAsia="Times New Roman" w:hAnsi="Times New Roman"/>
          <w:sz w:val="26"/>
          <w:szCs w:val="26"/>
          <w:lang w:eastAsia="ru-RU"/>
        </w:rPr>
        <w:t>0,00</w:t>
      </w:r>
      <w:r w:rsidRPr="00714B4B">
        <w:rPr>
          <w:rFonts w:ascii="Times New Roman" w:eastAsia="Times New Roman" w:hAnsi="Times New Roman"/>
          <w:sz w:val="26"/>
          <w:szCs w:val="26"/>
          <w:lang w:eastAsia="ru-RU"/>
        </w:rPr>
        <w:t xml:space="preserve"> рублей.</w:t>
      </w:r>
    </w:p>
    <w:p w:rsidR="00823FAF" w:rsidRPr="00714B4B" w:rsidRDefault="00823FAF" w:rsidP="00823FAF">
      <w:pPr>
        <w:pStyle w:val="affc"/>
        <w:numPr>
          <w:ilvl w:val="0"/>
          <w:numId w:val="12"/>
        </w:numPr>
        <w:tabs>
          <w:tab w:val="left" w:pos="851"/>
        </w:tabs>
        <w:spacing w:after="0" w:line="240" w:lineRule="auto"/>
        <w:ind w:left="0" w:firstLine="540"/>
        <w:jc w:val="both"/>
        <w:rPr>
          <w:sz w:val="26"/>
          <w:szCs w:val="26"/>
        </w:rPr>
      </w:pPr>
      <w:r w:rsidRPr="00714B4B">
        <w:rPr>
          <w:rFonts w:ascii="Times New Roman" w:eastAsia="Times New Roman" w:hAnsi="Times New Roman"/>
          <w:sz w:val="26"/>
          <w:szCs w:val="26"/>
          <w:lang w:eastAsia="ru-RU"/>
        </w:rPr>
        <w:t>с пунктами 1, 3 части 1 статьи 14 Федерального закона от 06.10.2003 года №131-ФЗ (исполнение полномочий):</w:t>
      </w:r>
    </w:p>
    <w:p w:rsidR="00823FAF" w:rsidRPr="00714B4B" w:rsidRDefault="00823FAF" w:rsidP="00823FAF">
      <w:pPr>
        <w:pStyle w:val="affc"/>
        <w:tabs>
          <w:tab w:val="left" w:pos="851"/>
        </w:tabs>
        <w:spacing w:after="0" w:line="240" w:lineRule="auto"/>
        <w:ind w:left="0" w:firstLine="540"/>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на 202</w:t>
      </w:r>
      <w:r>
        <w:rPr>
          <w:rFonts w:ascii="Times New Roman" w:eastAsia="Times New Roman" w:hAnsi="Times New Roman"/>
          <w:sz w:val="26"/>
          <w:szCs w:val="26"/>
          <w:lang w:eastAsia="ru-RU"/>
        </w:rPr>
        <w:t>6</w:t>
      </w:r>
      <w:r w:rsidRPr="00714B4B">
        <w:rPr>
          <w:rFonts w:ascii="Times New Roman" w:eastAsia="Times New Roman" w:hAnsi="Times New Roman"/>
          <w:sz w:val="26"/>
          <w:szCs w:val="26"/>
          <w:lang w:eastAsia="ru-RU"/>
        </w:rPr>
        <w:t xml:space="preserve"> год – </w:t>
      </w:r>
      <w:r>
        <w:rPr>
          <w:rFonts w:ascii="Times New Roman" w:eastAsia="Times New Roman" w:hAnsi="Times New Roman"/>
          <w:sz w:val="26"/>
          <w:szCs w:val="26"/>
          <w:lang w:eastAsia="ru-RU"/>
        </w:rPr>
        <w:t>37 5</w:t>
      </w:r>
      <w:r w:rsidRPr="00714B4B">
        <w:rPr>
          <w:rFonts w:ascii="Times New Roman" w:eastAsia="Times New Roman" w:hAnsi="Times New Roman"/>
          <w:sz w:val="26"/>
          <w:szCs w:val="26"/>
          <w:lang w:eastAsia="ru-RU"/>
        </w:rPr>
        <w:t>00,00 рублей;</w:t>
      </w:r>
    </w:p>
    <w:p w:rsidR="00823FAF" w:rsidRPr="00714B4B" w:rsidRDefault="00823FAF" w:rsidP="00823FAF">
      <w:pPr>
        <w:pStyle w:val="affc"/>
        <w:tabs>
          <w:tab w:val="left" w:pos="851"/>
        </w:tabs>
        <w:spacing w:after="0" w:line="240" w:lineRule="auto"/>
        <w:ind w:left="0" w:firstLine="540"/>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на 202</w:t>
      </w:r>
      <w:r>
        <w:rPr>
          <w:rFonts w:ascii="Times New Roman" w:eastAsia="Times New Roman" w:hAnsi="Times New Roman"/>
          <w:sz w:val="26"/>
          <w:szCs w:val="26"/>
          <w:lang w:eastAsia="ru-RU"/>
        </w:rPr>
        <w:t>7</w:t>
      </w:r>
      <w:r w:rsidRPr="00714B4B">
        <w:rPr>
          <w:rFonts w:ascii="Times New Roman" w:eastAsia="Times New Roman" w:hAnsi="Times New Roman"/>
          <w:sz w:val="26"/>
          <w:szCs w:val="26"/>
          <w:lang w:eastAsia="ru-RU"/>
        </w:rPr>
        <w:t xml:space="preserve"> год – 147 500,00 рублей;</w:t>
      </w:r>
    </w:p>
    <w:p w:rsidR="00823FAF" w:rsidRPr="00714B4B" w:rsidRDefault="00823FAF" w:rsidP="00823FAF">
      <w:pPr>
        <w:pStyle w:val="affc"/>
        <w:tabs>
          <w:tab w:val="left" w:pos="851"/>
        </w:tabs>
        <w:spacing w:after="0" w:line="240" w:lineRule="auto"/>
        <w:ind w:left="0" w:firstLine="540"/>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на 202</w:t>
      </w:r>
      <w:r>
        <w:rPr>
          <w:rFonts w:ascii="Times New Roman" w:eastAsia="Times New Roman" w:hAnsi="Times New Roman"/>
          <w:sz w:val="26"/>
          <w:szCs w:val="26"/>
          <w:lang w:eastAsia="ru-RU"/>
        </w:rPr>
        <w:t>8</w:t>
      </w:r>
      <w:r w:rsidRPr="00714B4B">
        <w:rPr>
          <w:rFonts w:ascii="Times New Roman" w:eastAsia="Times New Roman" w:hAnsi="Times New Roman"/>
          <w:sz w:val="26"/>
          <w:szCs w:val="26"/>
          <w:lang w:eastAsia="ru-RU"/>
        </w:rPr>
        <w:t xml:space="preserve"> год –0,00 рублей.</w:t>
      </w:r>
    </w:p>
    <w:p w:rsidR="00823FAF" w:rsidRPr="00714B4B" w:rsidRDefault="00823FAF" w:rsidP="00823FAF">
      <w:pPr>
        <w:ind w:firstLine="540"/>
        <w:jc w:val="both"/>
        <w:rPr>
          <w:sz w:val="26"/>
          <w:szCs w:val="26"/>
        </w:rPr>
      </w:pPr>
      <w:r w:rsidRPr="00714B4B">
        <w:rPr>
          <w:sz w:val="26"/>
          <w:szCs w:val="26"/>
        </w:rPr>
        <w:t xml:space="preserve">Подраздел 0111 «Резервные фонды». В данном подразделе предусмотрены средства на формирование в составе </w:t>
      </w:r>
      <w:proofErr w:type="gramStart"/>
      <w:r w:rsidRPr="00714B4B">
        <w:rPr>
          <w:sz w:val="26"/>
          <w:szCs w:val="26"/>
        </w:rPr>
        <w:t>бюджета поселения резервного фонда администрации городского поселения</w:t>
      </w:r>
      <w:proofErr w:type="gramEnd"/>
      <w:r w:rsidRPr="00714B4B">
        <w:rPr>
          <w:sz w:val="26"/>
          <w:szCs w:val="26"/>
        </w:rPr>
        <w:t xml:space="preserve"> Междуреченский, в соответствии со статьей 81 Бюджетного кодекса Российской Федерации: на 202</w:t>
      </w:r>
      <w:r>
        <w:rPr>
          <w:sz w:val="26"/>
          <w:szCs w:val="26"/>
        </w:rPr>
        <w:t>6</w:t>
      </w:r>
      <w:r w:rsidRPr="00714B4B">
        <w:rPr>
          <w:sz w:val="26"/>
          <w:szCs w:val="26"/>
        </w:rPr>
        <w:t xml:space="preserve"> - 202</w:t>
      </w:r>
      <w:r>
        <w:rPr>
          <w:sz w:val="26"/>
          <w:szCs w:val="26"/>
        </w:rPr>
        <w:t>8</w:t>
      </w:r>
      <w:r w:rsidRPr="00714B4B">
        <w:rPr>
          <w:sz w:val="26"/>
          <w:szCs w:val="26"/>
        </w:rPr>
        <w:t xml:space="preserve"> годы по 50 000,00 рублей.</w:t>
      </w:r>
    </w:p>
    <w:p w:rsidR="00823FAF" w:rsidRPr="00714B4B" w:rsidRDefault="00823FAF" w:rsidP="00823FAF">
      <w:pPr>
        <w:ind w:firstLine="540"/>
        <w:jc w:val="both"/>
        <w:rPr>
          <w:sz w:val="26"/>
          <w:szCs w:val="26"/>
        </w:rPr>
      </w:pPr>
      <w:r w:rsidRPr="00714B4B">
        <w:rPr>
          <w:sz w:val="26"/>
          <w:szCs w:val="26"/>
        </w:rPr>
        <w:t xml:space="preserve">Подраздел 0113 «Другие общегосударственные вопросы». В данном подразделе предусмотрены расходы на исполнение переданных полномочий в части: заработной платы и начисления на оплату труда специалистов муниципальной службы, тех. обеспечения, работников учреждений, компенсации проезда к месту отдыха и обратно,  компенсации за санаторно-курортное лечение сотрудников в количестве </w:t>
      </w:r>
      <w:r w:rsidRPr="00714B4B">
        <w:rPr>
          <w:b/>
          <w:sz w:val="26"/>
          <w:szCs w:val="26"/>
        </w:rPr>
        <w:t>24 штатных единиц</w:t>
      </w:r>
      <w:r w:rsidRPr="00714B4B">
        <w:rPr>
          <w:sz w:val="26"/>
          <w:szCs w:val="26"/>
        </w:rPr>
        <w:t xml:space="preserve"> (из них: 19 </w:t>
      </w:r>
      <w:proofErr w:type="spellStart"/>
      <w:r w:rsidRPr="00714B4B">
        <w:rPr>
          <w:sz w:val="26"/>
          <w:szCs w:val="26"/>
        </w:rPr>
        <w:t>шт</w:t>
      </w:r>
      <w:proofErr w:type="gramStart"/>
      <w:r w:rsidRPr="00714B4B">
        <w:rPr>
          <w:sz w:val="26"/>
          <w:szCs w:val="26"/>
        </w:rPr>
        <w:t>.е</w:t>
      </w:r>
      <w:proofErr w:type="gramEnd"/>
      <w:r w:rsidRPr="00714B4B">
        <w:rPr>
          <w:sz w:val="26"/>
          <w:szCs w:val="26"/>
        </w:rPr>
        <w:t>диниц</w:t>
      </w:r>
      <w:proofErr w:type="spellEnd"/>
      <w:r w:rsidRPr="00714B4B">
        <w:rPr>
          <w:sz w:val="26"/>
          <w:szCs w:val="26"/>
        </w:rPr>
        <w:t xml:space="preserve"> – УМТО (2 </w:t>
      </w:r>
      <w:proofErr w:type="spellStart"/>
      <w:r w:rsidRPr="00714B4B">
        <w:rPr>
          <w:sz w:val="26"/>
          <w:szCs w:val="26"/>
        </w:rPr>
        <w:t>шт.единицы</w:t>
      </w:r>
      <w:proofErr w:type="spellEnd"/>
      <w:r w:rsidRPr="00714B4B">
        <w:rPr>
          <w:sz w:val="26"/>
          <w:szCs w:val="26"/>
        </w:rPr>
        <w:t xml:space="preserve"> - администрирование), 5 </w:t>
      </w:r>
      <w:proofErr w:type="spellStart"/>
      <w:r w:rsidRPr="00714B4B">
        <w:rPr>
          <w:sz w:val="26"/>
          <w:szCs w:val="26"/>
        </w:rPr>
        <w:t>шт.единица</w:t>
      </w:r>
      <w:proofErr w:type="spellEnd"/>
      <w:r w:rsidRPr="00714B4B">
        <w:rPr>
          <w:sz w:val="26"/>
          <w:szCs w:val="26"/>
        </w:rPr>
        <w:t xml:space="preserve"> – ЦБУ (1шт. единица – администрирование)), расходы на содержание учреждения (УМТО) обеспечивающего деятельность жилищного хозяйства и благоустройства территории поселения, условно-утвержденные расходы:</w:t>
      </w:r>
    </w:p>
    <w:p w:rsidR="00823FAF" w:rsidRPr="00714B4B" w:rsidRDefault="00823FAF" w:rsidP="00823FAF">
      <w:pPr>
        <w:ind w:firstLine="540"/>
        <w:jc w:val="both"/>
        <w:rPr>
          <w:sz w:val="26"/>
          <w:szCs w:val="26"/>
        </w:rPr>
      </w:pPr>
      <w:r w:rsidRPr="00714B4B">
        <w:rPr>
          <w:sz w:val="26"/>
          <w:szCs w:val="26"/>
        </w:rPr>
        <w:t>на 202</w:t>
      </w:r>
      <w:r>
        <w:rPr>
          <w:sz w:val="26"/>
          <w:szCs w:val="26"/>
        </w:rPr>
        <w:t>6</w:t>
      </w:r>
      <w:r w:rsidRPr="00714B4B">
        <w:rPr>
          <w:sz w:val="26"/>
          <w:szCs w:val="26"/>
        </w:rPr>
        <w:t xml:space="preserve"> год – </w:t>
      </w:r>
      <w:r>
        <w:rPr>
          <w:sz w:val="26"/>
          <w:szCs w:val="26"/>
        </w:rPr>
        <w:t>26 185 941,69</w:t>
      </w:r>
      <w:r w:rsidRPr="00714B4B">
        <w:rPr>
          <w:sz w:val="26"/>
          <w:szCs w:val="26"/>
        </w:rPr>
        <w:t xml:space="preserve"> рублей;</w:t>
      </w:r>
    </w:p>
    <w:p w:rsidR="00823FAF" w:rsidRPr="00714B4B" w:rsidRDefault="00823FAF" w:rsidP="00823FAF">
      <w:pPr>
        <w:ind w:firstLine="540"/>
        <w:jc w:val="both"/>
        <w:rPr>
          <w:sz w:val="26"/>
          <w:szCs w:val="26"/>
        </w:rPr>
      </w:pPr>
      <w:r w:rsidRPr="00714B4B">
        <w:rPr>
          <w:sz w:val="26"/>
          <w:szCs w:val="26"/>
        </w:rPr>
        <w:t>на 202</w:t>
      </w:r>
      <w:r>
        <w:rPr>
          <w:sz w:val="26"/>
          <w:szCs w:val="26"/>
        </w:rPr>
        <w:t>7</w:t>
      </w:r>
      <w:r w:rsidRPr="00714B4B">
        <w:rPr>
          <w:sz w:val="26"/>
          <w:szCs w:val="26"/>
        </w:rPr>
        <w:t xml:space="preserve"> год – </w:t>
      </w:r>
      <w:r>
        <w:rPr>
          <w:sz w:val="26"/>
          <w:szCs w:val="26"/>
        </w:rPr>
        <w:t>31 322 495,65</w:t>
      </w:r>
      <w:r w:rsidRPr="00714B4B">
        <w:rPr>
          <w:sz w:val="26"/>
          <w:szCs w:val="26"/>
        </w:rPr>
        <w:t xml:space="preserve"> рублей;</w:t>
      </w:r>
    </w:p>
    <w:p w:rsidR="00823FAF" w:rsidRPr="00714B4B" w:rsidRDefault="00823FAF" w:rsidP="00823FAF">
      <w:pPr>
        <w:ind w:firstLine="540"/>
        <w:jc w:val="both"/>
        <w:rPr>
          <w:b/>
          <w:sz w:val="26"/>
          <w:szCs w:val="26"/>
        </w:rPr>
      </w:pPr>
      <w:r w:rsidRPr="00714B4B">
        <w:rPr>
          <w:sz w:val="26"/>
          <w:szCs w:val="26"/>
        </w:rPr>
        <w:t>на 202</w:t>
      </w:r>
      <w:r>
        <w:rPr>
          <w:sz w:val="26"/>
          <w:szCs w:val="26"/>
        </w:rPr>
        <w:t>8</w:t>
      </w:r>
      <w:r w:rsidRPr="00714B4B">
        <w:rPr>
          <w:sz w:val="26"/>
          <w:szCs w:val="26"/>
        </w:rPr>
        <w:t xml:space="preserve"> год – </w:t>
      </w:r>
      <w:r>
        <w:rPr>
          <w:sz w:val="26"/>
          <w:szCs w:val="26"/>
        </w:rPr>
        <w:t>32 135 994,26</w:t>
      </w:r>
      <w:r w:rsidRPr="00714B4B">
        <w:rPr>
          <w:sz w:val="26"/>
          <w:szCs w:val="26"/>
        </w:rPr>
        <w:t xml:space="preserve"> рублей.</w:t>
      </w:r>
    </w:p>
    <w:p w:rsidR="00823FAF" w:rsidRPr="00714B4B" w:rsidRDefault="00823FAF" w:rsidP="00823FAF">
      <w:pPr>
        <w:ind w:firstLine="567"/>
        <w:jc w:val="both"/>
        <w:rPr>
          <w:bCs/>
          <w:sz w:val="26"/>
          <w:szCs w:val="26"/>
        </w:rPr>
      </w:pPr>
      <w:r w:rsidRPr="00714B4B">
        <w:rPr>
          <w:bCs/>
          <w:sz w:val="26"/>
          <w:szCs w:val="26"/>
        </w:rPr>
        <w:t>В данном подразделе предусмотрены объемы на исполнение переданных полномочий в соответствии:</w:t>
      </w:r>
    </w:p>
    <w:p w:rsidR="00823FAF" w:rsidRPr="00714B4B" w:rsidRDefault="00823FAF" w:rsidP="00823FAF">
      <w:pPr>
        <w:pStyle w:val="affc"/>
        <w:numPr>
          <w:ilvl w:val="0"/>
          <w:numId w:val="13"/>
        </w:numPr>
        <w:tabs>
          <w:tab w:val="left" w:pos="851"/>
          <w:tab w:val="left" w:pos="1134"/>
        </w:tabs>
        <w:spacing w:after="0" w:line="240" w:lineRule="auto"/>
        <w:ind w:left="0" w:firstLine="567"/>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с пунктами 1 части 1 статьи 14 Федерального закона от 06.10.2003 года №131-ФЗ (администрирование):</w:t>
      </w:r>
    </w:p>
    <w:p w:rsidR="00823FAF" w:rsidRPr="00714B4B" w:rsidRDefault="00823FAF" w:rsidP="00823FAF">
      <w:pPr>
        <w:pStyle w:val="affc"/>
        <w:tabs>
          <w:tab w:val="left" w:pos="851"/>
        </w:tabs>
        <w:spacing w:after="0" w:line="240" w:lineRule="auto"/>
        <w:ind w:left="567"/>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на 2025 год – 3 </w:t>
      </w:r>
      <w:r>
        <w:rPr>
          <w:rFonts w:ascii="Times New Roman" w:eastAsia="Times New Roman" w:hAnsi="Times New Roman"/>
          <w:sz w:val="26"/>
          <w:szCs w:val="26"/>
          <w:lang w:eastAsia="ru-RU"/>
        </w:rPr>
        <w:t>674</w:t>
      </w:r>
      <w:r w:rsidRPr="00714B4B">
        <w:rPr>
          <w:rFonts w:ascii="Times New Roman" w:eastAsia="Times New Roman" w:hAnsi="Times New Roman"/>
          <w:sz w:val="26"/>
          <w:szCs w:val="26"/>
          <w:lang w:eastAsia="ru-RU"/>
        </w:rPr>
        <w:t> </w:t>
      </w:r>
      <w:r>
        <w:rPr>
          <w:rFonts w:ascii="Times New Roman" w:eastAsia="Times New Roman" w:hAnsi="Times New Roman"/>
          <w:sz w:val="26"/>
          <w:szCs w:val="26"/>
          <w:lang w:eastAsia="ru-RU"/>
        </w:rPr>
        <w:t>847</w:t>
      </w:r>
      <w:r w:rsidRPr="00714B4B">
        <w:rPr>
          <w:rFonts w:ascii="Times New Roman" w:eastAsia="Times New Roman" w:hAnsi="Times New Roman"/>
          <w:sz w:val="26"/>
          <w:szCs w:val="26"/>
          <w:lang w:eastAsia="ru-RU"/>
        </w:rPr>
        <w:t>,</w:t>
      </w:r>
      <w:r>
        <w:rPr>
          <w:rFonts w:ascii="Times New Roman" w:eastAsia="Times New Roman" w:hAnsi="Times New Roman"/>
          <w:sz w:val="26"/>
          <w:szCs w:val="26"/>
          <w:lang w:eastAsia="ru-RU"/>
        </w:rPr>
        <w:t>50</w:t>
      </w:r>
      <w:r w:rsidRPr="00714B4B">
        <w:rPr>
          <w:rFonts w:ascii="Times New Roman" w:eastAsia="Times New Roman" w:hAnsi="Times New Roman"/>
          <w:sz w:val="26"/>
          <w:szCs w:val="26"/>
          <w:lang w:eastAsia="ru-RU"/>
        </w:rPr>
        <w:t xml:space="preserve"> рублей;</w:t>
      </w:r>
    </w:p>
    <w:p w:rsidR="00823FAF" w:rsidRPr="00714B4B" w:rsidRDefault="00823FAF" w:rsidP="00823FAF">
      <w:pPr>
        <w:pStyle w:val="affc"/>
        <w:tabs>
          <w:tab w:val="left" w:pos="851"/>
        </w:tabs>
        <w:spacing w:after="0" w:line="240" w:lineRule="auto"/>
        <w:ind w:left="567"/>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на 2026 год – 3 </w:t>
      </w:r>
      <w:r>
        <w:rPr>
          <w:rFonts w:ascii="Times New Roman" w:eastAsia="Times New Roman" w:hAnsi="Times New Roman"/>
          <w:sz w:val="26"/>
          <w:szCs w:val="26"/>
          <w:lang w:eastAsia="ru-RU"/>
        </w:rPr>
        <w:t>784</w:t>
      </w:r>
      <w:r w:rsidRPr="00714B4B">
        <w:rPr>
          <w:rFonts w:ascii="Times New Roman" w:eastAsia="Times New Roman" w:hAnsi="Times New Roman"/>
          <w:sz w:val="26"/>
          <w:szCs w:val="26"/>
          <w:lang w:eastAsia="ru-RU"/>
        </w:rPr>
        <w:t> 00</w:t>
      </w:r>
      <w:r>
        <w:rPr>
          <w:rFonts w:ascii="Times New Roman" w:eastAsia="Times New Roman" w:hAnsi="Times New Roman"/>
          <w:sz w:val="26"/>
          <w:szCs w:val="26"/>
          <w:lang w:eastAsia="ru-RU"/>
        </w:rPr>
        <w:t>1</w:t>
      </w:r>
      <w:r w:rsidRPr="00714B4B">
        <w:rPr>
          <w:rFonts w:ascii="Times New Roman" w:eastAsia="Times New Roman" w:hAnsi="Times New Roman"/>
          <w:sz w:val="26"/>
          <w:szCs w:val="26"/>
          <w:lang w:eastAsia="ru-RU"/>
        </w:rPr>
        <w:t>,</w:t>
      </w:r>
      <w:r>
        <w:rPr>
          <w:rFonts w:ascii="Times New Roman" w:eastAsia="Times New Roman" w:hAnsi="Times New Roman"/>
          <w:sz w:val="26"/>
          <w:szCs w:val="26"/>
          <w:lang w:eastAsia="ru-RU"/>
        </w:rPr>
        <w:t>39</w:t>
      </w:r>
      <w:r w:rsidRPr="00714B4B">
        <w:rPr>
          <w:rFonts w:ascii="Times New Roman" w:eastAsia="Times New Roman" w:hAnsi="Times New Roman"/>
          <w:sz w:val="26"/>
          <w:szCs w:val="26"/>
          <w:lang w:eastAsia="ru-RU"/>
        </w:rPr>
        <w:t xml:space="preserve"> рублей;</w:t>
      </w:r>
    </w:p>
    <w:p w:rsidR="00823FAF" w:rsidRPr="00714B4B" w:rsidRDefault="00823FAF" w:rsidP="00823FAF">
      <w:pPr>
        <w:pStyle w:val="affc"/>
        <w:tabs>
          <w:tab w:val="left" w:pos="851"/>
        </w:tabs>
        <w:spacing w:after="0" w:line="240" w:lineRule="auto"/>
        <w:ind w:left="567"/>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 xml:space="preserve">на 2027 год – </w:t>
      </w:r>
      <w:r>
        <w:rPr>
          <w:rFonts w:ascii="Times New Roman" w:eastAsia="Times New Roman" w:hAnsi="Times New Roman"/>
          <w:sz w:val="26"/>
          <w:szCs w:val="26"/>
          <w:lang w:eastAsia="ru-RU"/>
        </w:rPr>
        <w:t>0,00</w:t>
      </w:r>
      <w:r w:rsidRPr="00714B4B">
        <w:rPr>
          <w:rFonts w:ascii="Times New Roman" w:eastAsia="Times New Roman" w:hAnsi="Times New Roman"/>
          <w:sz w:val="26"/>
          <w:szCs w:val="26"/>
          <w:lang w:eastAsia="ru-RU"/>
        </w:rPr>
        <w:t xml:space="preserve"> рублей.</w:t>
      </w:r>
    </w:p>
    <w:p w:rsidR="00823FAF" w:rsidRPr="00714B4B" w:rsidRDefault="00823FAF" w:rsidP="00823FAF">
      <w:pPr>
        <w:pStyle w:val="affc"/>
        <w:numPr>
          <w:ilvl w:val="0"/>
          <w:numId w:val="13"/>
        </w:numPr>
        <w:tabs>
          <w:tab w:val="left" w:pos="851"/>
          <w:tab w:val="left" w:pos="1134"/>
        </w:tabs>
        <w:spacing w:after="0" w:line="240" w:lineRule="auto"/>
        <w:ind w:left="0" w:firstLine="567"/>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lastRenderedPageBreak/>
        <w:t>с пунктами 1, 3, 19 части 1 статьи 14 Федерального закона от 06.10.2003 года №131-ФЗ (исполнение полномочий):</w:t>
      </w:r>
    </w:p>
    <w:p w:rsidR="00823FAF" w:rsidRPr="00714B4B" w:rsidRDefault="00823FAF" w:rsidP="00823FAF">
      <w:pPr>
        <w:pStyle w:val="affc"/>
        <w:tabs>
          <w:tab w:val="left" w:pos="851"/>
          <w:tab w:val="left" w:pos="1134"/>
        </w:tabs>
        <w:spacing w:after="0" w:line="240" w:lineRule="auto"/>
        <w:ind w:left="0" w:firstLine="567"/>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 xml:space="preserve">на 2024 год – </w:t>
      </w:r>
      <w:r>
        <w:rPr>
          <w:rFonts w:ascii="Times New Roman" w:eastAsia="Times New Roman" w:hAnsi="Times New Roman"/>
          <w:sz w:val="26"/>
          <w:szCs w:val="26"/>
          <w:lang w:eastAsia="ru-RU"/>
        </w:rPr>
        <w:t xml:space="preserve">22 483 594,19 </w:t>
      </w:r>
      <w:r w:rsidRPr="00714B4B">
        <w:rPr>
          <w:rFonts w:ascii="Times New Roman" w:eastAsia="Times New Roman" w:hAnsi="Times New Roman"/>
          <w:sz w:val="26"/>
          <w:szCs w:val="26"/>
          <w:lang w:eastAsia="ru-RU"/>
        </w:rPr>
        <w:t>рублей;</w:t>
      </w:r>
    </w:p>
    <w:p w:rsidR="00823FAF" w:rsidRPr="00714B4B" w:rsidRDefault="00823FAF" w:rsidP="00823FAF">
      <w:pPr>
        <w:pStyle w:val="affc"/>
        <w:tabs>
          <w:tab w:val="left" w:pos="851"/>
          <w:tab w:val="left" w:pos="1134"/>
        </w:tabs>
        <w:spacing w:after="0" w:line="240" w:lineRule="auto"/>
        <w:ind w:left="0" w:firstLine="567"/>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 xml:space="preserve">на 2025 год – </w:t>
      </w:r>
      <w:r>
        <w:rPr>
          <w:rFonts w:ascii="Times New Roman" w:eastAsia="Times New Roman" w:hAnsi="Times New Roman"/>
          <w:sz w:val="26"/>
          <w:szCs w:val="26"/>
          <w:lang w:eastAsia="ru-RU"/>
        </w:rPr>
        <w:t>23 090 994,26</w:t>
      </w:r>
      <w:r w:rsidRPr="00714B4B">
        <w:rPr>
          <w:rFonts w:ascii="Times New Roman" w:eastAsia="Times New Roman" w:hAnsi="Times New Roman"/>
          <w:sz w:val="26"/>
          <w:szCs w:val="26"/>
          <w:lang w:eastAsia="ru-RU"/>
        </w:rPr>
        <w:t xml:space="preserve"> рублей;</w:t>
      </w:r>
    </w:p>
    <w:p w:rsidR="00823FAF" w:rsidRPr="00675D5F" w:rsidRDefault="00823FAF" w:rsidP="00823FAF">
      <w:pPr>
        <w:pStyle w:val="affc"/>
        <w:tabs>
          <w:tab w:val="left" w:pos="851"/>
          <w:tab w:val="left" w:pos="1134"/>
        </w:tabs>
        <w:spacing w:after="0" w:line="240" w:lineRule="auto"/>
        <w:ind w:left="0" w:firstLine="567"/>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 xml:space="preserve">на 2026 год – </w:t>
      </w:r>
      <w:r>
        <w:rPr>
          <w:rFonts w:ascii="Times New Roman" w:eastAsia="Times New Roman" w:hAnsi="Times New Roman"/>
          <w:sz w:val="26"/>
          <w:szCs w:val="26"/>
          <w:lang w:eastAsia="ru-RU"/>
        </w:rPr>
        <w:t>0,00</w:t>
      </w:r>
      <w:r w:rsidRPr="00675D5F">
        <w:rPr>
          <w:rFonts w:ascii="Times New Roman" w:eastAsia="Times New Roman" w:hAnsi="Times New Roman"/>
          <w:sz w:val="26"/>
          <w:szCs w:val="26"/>
          <w:lang w:eastAsia="ru-RU"/>
        </w:rPr>
        <w:t xml:space="preserve"> рублей.</w:t>
      </w:r>
    </w:p>
    <w:p w:rsidR="00823FAF" w:rsidRPr="00714B4B" w:rsidRDefault="00823FAF" w:rsidP="00823FAF">
      <w:pPr>
        <w:tabs>
          <w:tab w:val="left" w:pos="0"/>
        </w:tabs>
        <w:contextualSpacing/>
        <w:jc w:val="center"/>
        <w:rPr>
          <w:b/>
          <w:sz w:val="26"/>
          <w:szCs w:val="26"/>
        </w:rPr>
      </w:pPr>
    </w:p>
    <w:p w:rsidR="00823FAF" w:rsidRPr="00714B4B" w:rsidRDefault="00823FAF" w:rsidP="00823FAF">
      <w:pPr>
        <w:tabs>
          <w:tab w:val="left" w:pos="0"/>
        </w:tabs>
        <w:contextualSpacing/>
        <w:jc w:val="center"/>
        <w:rPr>
          <w:b/>
          <w:sz w:val="26"/>
          <w:szCs w:val="26"/>
        </w:rPr>
      </w:pPr>
      <w:r w:rsidRPr="00714B4B">
        <w:rPr>
          <w:b/>
          <w:sz w:val="26"/>
          <w:szCs w:val="26"/>
        </w:rPr>
        <w:t>Раздел 03 «Национальная безопасность и правоохранительная</w:t>
      </w:r>
    </w:p>
    <w:p w:rsidR="00823FAF" w:rsidRPr="00714B4B" w:rsidRDefault="00823FAF" w:rsidP="00823FAF">
      <w:pPr>
        <w:tabs>
          <w:tab w:val="left" w:pos="0"/>
        </w:tabs>
        <w:contextualSpacing/>
        <w:jc w:val="center"/>
        <w:rPr>
          <w:b/>
          <w:sz w:val="26"/>
          <w:szCs w:val="26"/>
        </w:rPr>
      </w:pPr>
      <w:r w:rsidRPr="00714B4B">
        <w:rPr>
          <w:b/>
          <w:sz w:val="26"/>
          <w:szCs w:val="26"/>
        </w:rPr>
        <w:t>деятельность»</w:t>
      </w:r>
    </w:p>
    <w:p w:rsidR="00823FAF" w:rsidRPr="00714B4B" w:rsidRDefault="00823FAF" w:rsidP="00823FAF">
      <w:pPr>
        <w:tabs>
          <w:tab w:val="left" w:pos="284"/>
        </w:tabs>
        <w:ind w:firstLine="567"/>
        <w:contextualSpacing/>
        <w:jc w:val="both"/>
        <w:rPr>
          <w:sz w:val="26"/>
          <w:szCs w:val="26"/>
        </w:rPr>
      </w:pPr>
      <w:r w:rsidRPr="00714B4B">
        <w:rPr>
          <w:sz w:val="26"/>
          <w:szCs w:val="26"/>
        </w:rPr>
        <w:t>По данному разделу предусмотрены средства на исполнение переданных полномочий в части финансирования расходов по деятельности народных дружин: на 202</w:t>
      </w:r>
      <w:r>
        <w:rPr>
          <w:sz w:val="26"/>
          <w:szCs w:val="26"/>
        </w:rPr>
        <w:t>6</w:t>
      </w:r>
      <w:r w:rsidRPr="00714B4B">
        <w:rPr>
          <w:sz w:val="26"/>
          <w:szCs w:val="26"/>
        </w:rPr>
        <w:t xml:space="preserve"> – 202</w:t>
      </w:r>
      <w:r>
        <w:rPr>
          <w:sz w:val="26"/>
          <w:szCs w:val="26"/>
        </w:rPr>
        <w:t>8</w:t>
      </w:r>
      <w:r w:rsidRPr="00714B4B">
        <w:rPr>
          <w:sz w:val="26"/>
          <w:szCs w:val="26"/>
        </w:rPr>
        <w:t xml:space="preserve"> годы по  22 187,50 рублей в каждом году соответственно.</w:t>
      </w:r>
    </w:p>
    <w:p w:rsidR="00823FAF" w:rsidRPr="00714B4B" w:rsidRDefault="00823FAF" w:rsidP="00823FAF">
      <w:pPr>
        <w:ind w:firstLine="567"/>
        <w:jc w:val="both"/>
        <w:rPr>
          <w:bCs/>
          <w:sz w:val="26"/>
          <w:szCs w:val="26"/>
        </w:rPr>
      </w:pPr>
      <w:r w:rsidRPr="00714B4B">
        <w:rPr>
          <w:bCs/>
          <w:sz w:val="26"/>
          <w:szCs w:val="26"/>
        </w:rPr>
        <w:t xml:space="preserve">В данном подразделе предусмотрены объемы на исполнение переданных полномочий в соответствии </w:t>
      </w:r>
      <w:r w:rsidRPr="00714B4B">
        <w:rPr>
          <w:sz w:val="26"/>
          <w:szCs w:val="26"/>
        </w:rPr>
        <w:t>с  пунктом 33 части 1 статьи 14 Федерального закона от 06.10.2003 года №131-ФЗ на исполнение переданных полномочий.</w:t>
      </w:r>
    </w:p>
    <w:p w:rsidR="00823FAF" w:rsidRPr="00714B4B" w:rsidRDefault="00823FAF" w:rsidP="00823FAF">
      <w:pPr>
        <w:ind w:firstLine="567"/>
        <w:jc w:val="center"/>
        <w:rPr>
          <w:b/>
          <w:sz w:val="26"/>
          <w:szCs w:val="26"/>
        </w:rPr>
      </w:pPr>
    </w:p>
    <w:p w:rsidR="00823FAF" w:rsidRPr="00714B4B" w:rsidRDefault="00823FAF" w:rsidP="00823FAF">
      <w:pPr>
        <w:ind w:firstLine="567"/>
        <w:jc w:val="center"/>
        <w:rPr>
          <w:b/>
          <w:sz w:val="26"/>
          <w:szCs w:val="26"/>
        </w:rPr>
      </w:pPr>
      <w:r w:rsidRPr="00714B4B">
        <w:rPr>
          <w:b/>
          <w:sz w:val="26"/>
          <w:szCs w:val="26"/>
        </w:rPr>
        <w:t>Раздел 04 «Национальная экономика».</w:t>
      </w:r>
    </w:p>
    <w:p w:rsidR="00823FAF" w:rsidRPr="00714B4B" w:rsidRDefault="00823FAF" w:rsidP="00823FAF">
      <w:pPr>
        <w:ind w:firstLine="567"/>
        <w:jc w:val="both"/>
        <w:rPr>
          <w:sz w:val="26"/>
          <w:szCs w:val="26"/>
        </w:rPr>
      </w:pPr>
      <w:r w:rsidRPr="00714B4B">
        <w:rPr>
          <w:b/>
          <w:sz w:val="26"/>
          <w:szCs w:val="26"/>
        </w:rPr>
        <w:t xml:space="preserve"> </w:t>
      </w:r>
      <w:r w:rsidRPr="00714B4B">
        <w:rPr>
          <w:sz w:val="26"/>
          <w:szCs w:val="26"/>
        </w:rPr>
        <w:t xml:space="preserve">По данному разделу предусмотрены плановые назначения в объеме: </w:t>
      </w:r>
      <w:r w:rsidRPr="00714B4B">
        <w:rPr>
          <w:bCs/>
          <w:sz w:val="26"/>
          <w:szCs w:val="26"/>
        </w:rPr>
        <w:t xml:space="preserve">на </w:t>
      </w:r>
      <w:r w:rsidRPr="00714B4B">
        <w:rPr>
          <w:sz w:val="26"/>
          <w:szCs w:val="26"/>
        </w:rPr>
        <w:t>202</w:t>
      </w:r>
      <w:r>
        <w:rPr>
          <w:sz w:val="26"/>
          <w:szCs w:val="26"/>
        </w:rPr>
        <w:t>6</w:t>
      </w:r>
      <w:r w:rsidRPr="00714B4B">
        <w:rPr>
          <w:sz w:val="26"/>
          <w:szCs w:val="26"/>
        </w:rPr>
        <w:t xml:space="preserve"> год </w:t>
      </w:r>
      <w:r>
        <w:rPr>
          <w:sz w:val="26"/>
          <w:szCs w:val="26"/>
        </w:rPr>
        <w:t>158 209 259,38</w:t>
      </w:r>
      <w:r w:rsidRPr="00714B4B">
        <w:rPr>
          <w:sz w:val="26"/>
          <w:szCs w:val="26"/>
        </w:rPr>
        <w:t xml:space="preserve"> рублей, на 202</w:t>
      </w:r>
      <w:r>
        <w:rPr>
          <w:sz w:val="26"/>
          <w:szCs w:val="26"/>
        </w:rPr>
        <w:t>7</w:t>
      </w:r>
      <w:r w:rsidRPr="00714B4B">
        <w:rPr>
          <w:sz w:val="26"/>
          <w:szCs w:val="26"/>
        </w:rPr>
        <w:t xml:space="preserve"> год </w:t>
      </w:r>
      <w:r>
        <w:rPr>
          <w:sz w:val="26"/>
          <w:szCs w:val="26"/>
        </w:rPr>
        <w:t>264 669 247,50</w:t>
      </w:r>
      <w:r w:rsidRPr="00714B4B">
        <w:rPr>
          <w:sz w:val="26"/>
          <w:szCs w:val="26"/>
        </w:rPr>
        <w:t xml:space="preserve"> рублей, на 202</w:t>
      </w:r>
      <w:r>
        <w:rPr>
          <w:sz w:val="26"/>
          <w:szCs w:val="26"/>
        </w:rPr>
        <w:t>8</w:t>
      </w:r>
      <w:r w:rsidRPr="00714B4B">
        <w:rPr>
          <w:sz w:val="26"/>
          <w:szCs w:val="26"/>
        </w:rPr>
        <w:t xml:space="preserve"> год </w:t>
      </w:r>
      <w:r>
        <w:rPr>
          <w:sz w:val="26"/>
          <w:szCs w:val="26"/>
        </w:rPr>
        <w:t>288 893 480,78</w:t>
      </w:r>
      <w:r w:rsidRPr="00714B4B">
        <w:rPr>
          <w:sz w:val="26"/>
          <w:szCs w:val="26"/>
        </w:rPr>
        <w:t xml:space="preserve"> рублей, в том числе:</w:t>
      </w:r>
    </w:p>
    <w:p w:rsidR="00823FAF" w:rsidRPr="00714B4B" w:rsidRDefault="00823FAF" w:rsidP="00823FAF">
      <w:pPr>
        <w:ind w:firstLine="539"/>
        <w:jc w:val="both"/>
        <w:rPr>
          <w:sz w:val="26"/>
          <w:szCs w:val="26"/>
        </w:rPr>
      </w:pPr>
      <w:r w:rsidRPr="00714B4B">
        <w:rPr>
          <w:sz w:val="26"/>
          <w:szCs w:val="26"/>
        </w:rPr>
        <w:t>Подраздел 0401 «Общеэкономические вопросы» - реализация мероприятий по содействию трудоустройства граждан. Объемы плановых назначений предусмотрены:</w:t>
      </w:r>
    </w:p>
    <w:p w:rsidR="00823FAF" w:rsidRPr="00714B4B" w:rsidRDefault="00823FAF" w:rsidP="00823FAF">
      <w:pPr>
        <w:ind w:firstLine="539"/>
        <w:jc w:val="both"/>
        <w:rPr>
          <w:sz w:val="26"/>
          <w:szCs w:val="26"/>
        </w:rPr>
      </w:pPr>
      <w:r w:rsidRPr="00714B4B">
        <w:rPr>
          <w:sz w:val="26"/>
          <w:szCs w:val="26"/>
        </w:rPr>
        <w:t>на 202</w:t>
      </w:r>
      <w:r>
        <w:rPr>
          <w:sz w:val="26"/>
          <w:szCs w:val="26"/>
        </w:rPr>
        <w:t>6</w:t>
      </w:r>
      <w:r w:rsidRPr="00714B4B">
        <w:rPr>
          <w:sz w:val="26"/>
          <w:szCs w:val="26"/>
        </w:rPr>
        <w:t xml:space="preserve"> год – 2 0</w:t>
      </w:r>
      <w:r>
        <w:rPr>
          <w:sz w:val="26"/>
          <w:szCs w:val="26"/>
        </w:rPr>
        <w:t>1</w:t>
      </w:r>
      <w:r w:rsidRPr="00714B4B">
        <w:rPr>
          <w:sz w:val="26"/>
          <w:szCs w:val="26"/>
        </w:rPr>
        <w:t>0 </w:t>
      </w:r>
      <w:r>
        <w:rPr>
          <w:sz w:val="26"/>
          <w:szCs w:val="26"/>
        </w:rPr>
        <w:t>516</w:t>
      </w:r>
      <w:r w:rsidRPr="00714B4B">
        <w:rPr>
          <w:sz w:val="26"/>
          <w:szCs w:val="26"/>
        </w:rPr>
        <w:t>,00 рублей;</w:t>
      </w:r>
    </w:p>
    <w:p w:rsidR="00823FAF" w:rsidRPr="00714B4B" w:rsidRDefault="00823FAF" w:rsidP="00823FAF">
      <w:pPr>
        <w:ind w:firstLine="539"/>
        <w:jc w:val="both"/>
        <w:rPr>
          <w:sz w:val="26"/>
          <w:szCs w:val="26"/>
        </w:rPr>
      </w:pPr>
      <w:r w:rsidRPr="00714B4B">
        <w:rPr>
          <w:sz w:val="26"/>
          <w:szCs w:val="26"/>
        </w:rPr>
        <w:t>на 202</w:t>
      </w:r>
      <w:r>
        <w:rPr>
          <w:sz w:val="26"/>
          <w:szCs w:val="26"/>
        </w:rPr>
        <w:t>7</w:t>
      </w:r>
      <w:r w:rsidRPr="00714B4B">
        <w:rPr>
          <w:sz w:val="26"/>
          <w:szCs w:val="26"/>
        </w:rPr>
        <w:t xml:space="preserve"> год – </w:t>
      </w:r>
      <w:r>
        <w:rPr>
          <w:sz w:val="26"/>
          <w:szCs w:val="26"/>
        </w:rPr>
        <w:t>7 822 919</w:t>
      </w:r>
      <w:r w:rsidRPr="00714B4B">
        <w:rPr>
          <w:sz w:val="26"/>
          <w:szCs w:val="26"/>
        </w:rPr>
        <w:t>,00 рублей;</w:t>
      </w:r>
    </w:p>
    <w:p w:rsidR="00823FAF" w:rsidRPr="00714B4B" w:rsidRDefault="00823FAF" w:rsidP="00823FAF">
      <w:pPr>
        <w:ind w:firstLine="539"/>
        <w:jc w:val="both"/>
        <w:rPr>
          <w:sz w:val="26"/>
          <w:szCs w:val="26"/>
        </w:rPr>
      </w:pPr>
      <w:r w:rsidRPr="00714B4B">
        <w:rPr>
          <w:sz w:val="26"/>
          <w:szCs w:val="26"/>
        </w:rPr>
        <w:t>на 202</w:t>
      </w:r>
      <w:r>
        <w:rPr>
          <w:sz w:val="26"/>
          <w:szCs w:val="26"/>
        </w:rPr>
        <w:t>8</w:t>
      </w:r>
      <w:r w:rsidRPr="00714B4B">
        <w:rPr>
          <w:sz w:val="26"/>
          <w:szCs w:val="26"/>
        </w:rPr>
        <w:t xml:space="preserve"> год – </w:t>
      </w:r>
      <w:r>
        <w:rPr>
          <w:sz w:val="26"/>
          <w:szCs w:val="26"/>
        </w:rPr>
        <w:t>7 953 559</w:t>
      </w:r>
      <w:r w:rsidRPr="00714B4B">
        <w:rPr>
          <w:sz w:val="26"/>
          <w:szCs w:val="26"/>
        </w:rPr>
        <w:t>,00 рублей.</w:t>
      </w:r>
    </w:p>
    <w:p w:rsidR="00823FAF" w:rsidRPr="00714B4B" w:rsidRDefault="00823FAF" w:rsidP="00823FAF">
      <w:pPr>
        <w:ind w:firstLine="567"/>
        <w:jc w:val="both"/>
        <w:rPr>
          <w:bCs/>
          <w:sz w:val="26"/>
          <w:szCs w:val="26"/>
        </w:rPr>
      </w:pPr>
      <w:r w:rsidRPr="00714B4B">
        <w:rPr>
          <w:bCs/>
          <w:sz w:val="26"/>
          <w:szCs w:val="26"/>
        </w:rPr>
        <w:t xml:space="preserve">В данном подразделе предусмотрены расходы в соответствии с </w:t>
      </w:r>
      <w:r w:rsidRPr="00714B4B">
        <w:rPr>
          <w:sz w:val="26"/>
          <w:szCs w:val="26"/>
        </w:rPr>
        <w:t>пунктом 19 части 1 статьи 14 Федерального закона от 06.10.2003 года №131-ФЗ на исполнение переданных полномочий.</w:t>
      </w:r>
    </w:p>
    <w:p w:rsidR="00823FAF" w:rsidRPr="00714B4B" w:rsidRDefault="00823FAF" w:rsidP="00823FAF">
      <w:pPr>
        <w:ind w:firstLine="539"/>
        <w:jc w:val="both"/>
        <w:rPr>
          <w:sz w:val="26"/>
          <w:szCs w:val="26"/>
        </w:rPr>
      </w:pPr>
      <w:r w:rsidRPr="00714B4B">
        <w:rPr>
          <w:sz w:val="26"/>
          <w:szCs w:val="26"/>
        </w:rPr>
        <w:t>Подраздел 0408 «Транспорт». В данном подразделе предусмотрены расходы по вопросу местного значения «создание условий для предоставления транспортных услуг населению и организации транспортного обслуживания населения в границах поселения»:</w:t>
      </w:r>
    </w:p>
    <w:p w:rsidR="00823FAF" w:rsidRPr="00714B4B" w:rsidRDefault="00823FAF" w:rsidP="00823FAF">
      <w:pPr>
        <w:ind w:firstLine="539"/>
        <w:jc w:val="both"/>
        <w:rPr>
          <w:sz w:val="26"/>
          <w:szCs w:val="26"/>
        </w:rPr>
      </w:pPr>
      <w:r w:rsidRPr="00714B4B">
        <w:rPr>
          <w:sz w:val="26"/>
          <w:szCs w:val="26"/>
        </w:rPr>
        <w:t>на 202</w:t>
      </w:r>
      <w:r>
        <w:rPr>
          <w:sz w:val="26"/>
          <w:szCs w:val="26"/>
        </w:rPr>
        <w:t>6</w:t>
      </w:r>
      <w:r w:rsidRPr="00714B4B">
        <w:rPr>
          <w:sz w:val="26"/>
          <w:szCs w:val="26"/>
        </w:rPr>
        <w:t xml:space="preserve"> год – </w:t>
      </w:r>
      <w:r>
        <w:rPr>
          <w:sz w:val="26"/>
          <w:szCs w:val="26"/>
        </w:rPr>
        <w:t>21</w:t>
      </w:r>
      <w:r w:rsidRPr="00714B4B">
        <w:rPr>
          <w:sz w:val="26"/>
          <w:szCs w:val="26"/>
        </w:rPr>
        <w:t> </w:t>
      </w:r>
      <w:r>
        <w:rPr>
          <w:sz w:val="26"/>
          <w:szCs w:val="26"/>
        </w:rPr>
        <w:t>400</w:t>
      </w:r>
      <w:r w:rsidRPr="00714B4B">
        <w:rPr>
          <w:sz w:val="26"/>
          <w:szCs w:val="26"/>
        </w:rPr>
        <w:t> </w:t>
      </w:r>
      <w:r>
        <w:rPr>
          <w:sz w:val="26"/>
          <w:szCs w:val="26"/>
        </w:rPr>
        <w:t>00</w:t>
      </w:r>
      <w:r w:rsidRPr="00714B4B">
        <w:rPr>
          <w:sz w:val="26"/>
          <w:szCs w:val="26"/>
        </w:rPr>
        <w:t>0,00 рублей;</w:t>
      </w:r>
    </w:p>
    <w:p w:rsidR="00823FAF" w:rsidRPr="00714B4B" w:rsidRDefault="00823FAF" w:rsidP="00823FAF">
      <w:pPr>
        <w:ind w:firstLine="539"/>
        <w:jc w:val="both"/>
        <w:rPr>
          <w:sz w:val="26"/>
          <w:szCs w:val="26"/>
        </w:rPr>
      </w:pPr>
      <w:r w:rsidRPr="00714B4B">
        <w:rPr>
          <w:sz w:val="26"/>
          <w:szCs w:val="26"/>
        </w:rPr>
        <w:t>на 202</w:t>
      </w:r>
      <w:r>
        <w:rPr>
          <w:sz w:val="26"/>
          <w:szCs w:val="26"/>
        </w:rPr>
        <w:t>7</w:t>
      </w:r>
      <w:r w:rsidRPr="00714B4B">
        <w:rPr>
          <w:sz w:val="26"/>
          <w:szCs w:val="26"/>
        </w:rPr>
        <w:t xml:space="preserve"> год – </w:t>
      </w:r>
      <w:r>
        <w:rPr>
          <w:sz w:val="26"/>
          <w:szCs w:val="26"/>
        </w:rPr>
        <w:t>21</w:t>
      </w:r>
      <w:r w:rsidRPr="00714B4B">
        <w:rPr>
          <w:sz w:val="26"/>
          <w:szCs w:val="26"/>
        </w:rPr>
        <w:t> </w:t>
      </w:r>
      <w:r>
        <w:rPr>
          <w:sz w:val="26"/>
          <w:szCs w:val="26"/>
        </w:rPr>
        <w:t>400</w:t>
      </w:r>
      <w:r w:rsidRPr="00714B4B">
        <w:rPr>
          <w:sz w:val="26"/>
          <w:szCs w:val="26"/>
        </w:rPr>
        <w:t> </w:t>
      </w:r>
      <w:r>
        <w:rPr>
          <w:sz w:val="26"/>
          <w:szCs w:val="26"/>
        </w:rPr>
        <w:t>00</w:t>
      </w:r>
      <w:r w:rsidRPr="00714B4B">
        <w:rPr>
          <w:sz w:val="26"/>
          <w:szCs w:val="26"/>
        </w:rPr>
        <w:t>0,00 рублей;</w:t>
      </w:r>
    </w:p>
    <w:p w:rsidR="00823FAF" w:rsidRPr="00714B4B" w:rsidRDefault="00823FAF" w:rsidP="00823FAF">
      <w:pPr>
        <w:ind w:firstLine="539"/>
        <w:jc w:val="both"/>
        <w:rPr>
          <w:sz w:val="26"/>
          <w:szCs w:val="26"/>
        </w:rPr>
      </w:pPr>
      <w:r w:rsidRPr="00714B4B">
        <w:rPr>
          <w:sz w:val="26"/>
          <w:szCs w:val="26"/>
        </w:rPr>
        <w:t>на 202</w:t>
      </w:r>
      <w:r>
        <w:rPr>
          <w:sz w:val="26"/>
          <w:szCs w:val="26"/>
        </w:rPr>
        <w:t>8</w:t>
      </w:r>
      <w:r w:rsidRPr="00714B4B">
        <w:rPr>
          <w:sz w:val="26"/>
          <w:szCs w:val="26"/>
        </w:rPr>
        <w:t xml:space="preserve"> год – </w:t>
      </w:r>
      <w:r>
        <w:rPr>
          <w:sz w:val="26"/>
          <w:szCs w:val="26"/>
        </w:rPr>
        <w:t>21</w:t>
      </w:r>
      <w:r w:rsidRPr="00714B4B">
        <w:rPr>
          <w:sz w:val="26"/>
          <w:szCs w:val="26"/>
        </w:rPr>
        <w:t> </w:t>
      </w:r>
      <w:r>
        <w:rPr>
          <w:sz w:val="26"/>
          <w:szCs w:val="26"/>
        </w:rPr>
        <w:t>400</w:t>
      </w:r>
      <w:r w:rsidRPr="00714B4B">
        <w:rPr>
          <w:sz w:val="26"/>
          <w:szCs w:val="26"/>
        </w:rPr>
        <w:t> </w:t>
      </w:r>
      <w:r>
        <w:rPr>
          <w:sz w:val="26"/>
          <w:szCs w:val="26"/>
        </w:rPr>
        <w:t>00</w:t>
      </w:r>
      <w:r w:rsidRPr="00714B4B">
        <w:rPr>
          <w:sz w:val="26"/>
          <w:szCs w:val="26"/>
        </w:rPr>
        <w:t xml:space="preserve">0,00 рублей. </w:t>
      </w:r>
    </w:p>
    <w:p w:rsidR="00823FAF" w:rsidRPr="00714B4B" w:rsidRDefault="00823FAF" w:rsidP="00823FAF">
      <w:pPr>
        <w:ind w:firstLine="539"/>
        <w:jc w:val="both"/>
        <w:rPr>
          <w:sz w:val="26"/>
          <w:szCs w:val="26"/>
        </w:rPr>
      </w:pPr>
      <w:r w:rsidRPr="00714B4B">
        <w:rPr>
          <w:bCs/>
          <w:sz w:val="26"/>
          <w:szCs w:val="26"/>
        </w:rPr>
        <w:t xml:space="preserve">В данном подразделе предусмотрены расходы </w:t>
      </w:r>
      <w:r w:rsidRPr="00714B4B">
        <w:rPr>
          <w:sz w:val="26"/>
          <w:szCs w:val="26"/>
        </w:rPr>
        <w:t>в соответствии с  пунктом 7 части 1 статьи 14 Федерального закона от 06.10.2003 года №131-ФЗ на исполнение переданных полномочий.</w:t>
      </w:r>
    </w:p>
    <w:p w:rsidR="00823FAF" w:rsidRPr="00714B4B" w:rsidRDefault="00823FAF" w:rsidP="00823FAF">
      <w:pPr>
        <w:ind w:firstLine="539"/>
        <w:jc w:val="both"/>
        <w:rPr>
          <w:sz w:val="26"/>
          <w:szCs w:val="26"/>
        </w:rPr>
      </w:pPr>
      <w:r w:rsidRPr="00714B4B">
        <w:rPr>
          <w:sz w:val="26"/>
          <w:szCs w:val="26"/>
        </w:rPr>
        <w:t>Подраздел 0409 Дорожное хозяйство (дорожные фонды)» - расходы предусмотрены на содержание внутрипоселковых дорог и искусственных сооружений на них, а так же ремонт автомобильных дорог общего пользования местного значения. Объемы предусмотрены:</w:t>
      </w:r>
    </w:p>
    <w:p w:rsidR="00823FAF" w:rsidRPr="00714B4B" w:rsidRDefault="00823FAF" w:rsidP="00823FAF">
      <w:pPr>
        <w:ind w:firstLine="539"/>
        <w:jc w:val="both"/>
        <w:rPr>
          <w:sz w:val="26"/>
          <w:szCs w:val="26"/>
        </w:rPr>
      </w:pPr>
      <w:r w:rsidRPr="00714B4B">
        <w:rPr>
          <w:sz w:val="26"/>
          <w:szCs w:val="26"/>
        </w:rPr>
        <w:t>на 202</w:t>
      </w:r>
      <w:r>
        <w:rPr>
          <w:sz w:val="26"/>
          <w:szCs w:val="26"/>
        </w:rPr>
        <w:t>6</w:t>
      </w:r>
      <w:r w:rsidRPr="00714B4B">
        <w:rPr>
          <w:sz w:val="26"/>
          <w:szCs w:val="26"/>
        </w:rPr>
        <w:t xml:space="preserve"> год – </w:t>
      </w:r>
      <w:r>
        <w:rPr>
          <w:sz w:val="26"/>
          <w:szCs w:val="26"/>
        </w:rPr>
        <w:t>133 250 927,38</w:t>
      </w:r>
      <w:r w:rsidRPr="00714B4B">
        <w:rPr>
          <w:sz w:val="26"/>
          <w:szCs w:val="26"/>
        </w:rPr>
        <w:t xml:space="preserve"> рублей;</w:t>
      </w:r>
    </w:p>
    <w:p w:rsidR="00823FAF" w:rsidRPr="00714B4B" w:rsidRDefault="00823FAF" w:rsidP="00823FAF">
      <w:pPr>
        <w:ind w:firstLine="539"/>
        <w:jc w:val="both"/>
        <w:rPr>
          <w:sz w:val="26"/>
          <w:szCs w:val="26"/>
        </w:rPr>
      </w:pPr>
      <w:r w:rsidRPr="00714B4B">
        <w:rPr>
          <w:sz w:val="26"/>
          <w:szCs w:val="26"/>
        </w:rPr>
        <w:t>на 202</w:t>
      </w:r>
      <w:r>
        <w:rPr>
          <w:sz w:val="26"/>
          <w:szCs w:val="26"/>
        </w:rPr>
        <w:t>7</w:t>
      </w:r>
      <w:r w:rsidRPr="00714B4B">
        <w:rPr>
          <w:sz w:val="26"/>
          <w:szCs w:val="26"/>
        </w:rPr>
        <w:t xml:space="preserve"> год – </w:t>
      </w:r>
      <w:r>
        <w:rPr>
          <w:sz w:val="26"/>
          <w:szCs w:val="26"/>
        </w:rPr>
        <w:t>233 898 512,50</w:t>
      </w:r>
      <w:r w:rsidRPr="00714B4B">
        <w:rPr>
          <w:sz w:val="26"/>
          <w:szCs w:val="26"/>
        </w:rPr>
        <w:t xml:space="preserve"> рублей;</w:t>
      </w:r>
    </w:p>
    <w:p w:rsidR="00823FAF" w:rsidRPr="00714B4B" w:rsidRDefault="00823FAF" w:rsidP="00823FAF">
      <w:pPr>
        <w:ind w:firstLine="539"/>
        <w:jc w:val="both"/>
        <w:rPr>
          <w:sz w:val="26"/>
          <w:szCs w:val="26"/>
        </w:rPr>
      </w:pPr>
      <w:r w:rsidRPr="00714B4B">
        <w:rPr>
          <w:sz w:val="26"/>
          <w:szCs w:val="26"/>
        </w:rPr>
        <w:t>на 202</w:t>
      </w:r>
      <w:r>
        <w:rPr>
          <w:sz w:val="26"/>
          <w:szCs w:val="26"/>
        </w:rPr>
        <w:t>8</w:t>
      </w:r>
      <w:r w:rsidRPr="00714B4B">
        <w:rPr>
          <w:sz w:val="26"/>
          <w:szCs w:val="26"/>
        </w:rPr>
        <w:t xml:space="preserve"> год – </w:t>
      </w:r>
      <w:r>
        <w:rPr>
          <w:sz w:val="26"/>
          <w:szCs w:val="26"/>
        </w:rPr>
        <w:t>259 425 752,50</w:t>
      </w:r>
      <w:r w:rsidRPr="00714B4B">
        <w:rPr>
          <w:sz w:val="26"/>
          <w:szCs w:val="26"/>
        </w:rPr>
        <w:t xml:space="preserve"> рублей. </w:t>
      </w:r>
    </w:p>
    <w:p w:rsidR="00823FAF" w:rsidRPr="00714B4B" w:rsidRDefault="00823FAF" w:rsidP="00823FAF">
      <w:pPr>
        <w:ind w:firstLine="539"/>
        <w:jc w:val="both"/>
        <w:rPr>
          <w:sz w:val="26"/>
          <w:szCs w:val="26"/>
        </w:rPr>
      </w:pPr>
      <w:r w:rsidRPr="00714B4B">
        <w:rPr>
          <w:bCs/>
          <w:sz w:val="26"/>
          <w:szCs w:val="26"/>
        </w:rPr>
        <w:t xml:space="preserve">В данном подразделе предусмотрены расходы </w:t>
      </w:r>
      <w:r w:rsidRPr="00714B4B">
        <w:rPr>
          <w:sz w:val="26"/>
          <w:szCs w:val="26"/>
        </w:rPr>
        <w:t>в соответствии с  пунктом 5 части 1 статьи 14 Федерального закона от 06.10.2003 года №131-ФЗ на исполнение переданных полномочий.</w:t>
      </w:r>
    </w:p>
    <w:p w:rsidR="00823FAF" w:rsidRPr="00714B4B" w:rsidRDefault="00823FAF" w:rsidP="00823FAF">
      <w:pPr>
        <w:ind w:firstLine="539"/>
        <w:jc w:val="both"/>
        <w:rPr>
          <w:sz w:val="26"/>
          <w:szCs w:val="26"/>
        </w:rPr>
      </w:pPr>
      <w:r w:rsidRPr="00714B4B">
        <w:rPr>
          <w:sz w:val="26"/>
          <w:szCs w:val="26"/>
        </w:rPr>
        <w:t xml:space="preserve">Подраздел 0410 «Связь и информатика» - обслуживание автоматизированных систем (АИС «Бюджет поселения», СБИС «Администрация», СБИС «Совет депутатов», </w:t>
      </w:r>
      <w:proofErr w:type="gramStart"/>
      <w:r w:rsidRPr="00714B4B">
        <w:rPr>
          <w:sz w:val="26"/>
          <w:szCs w:val="26"/>
        </w:rPr>
        <w:t>ПО</w:t>
      </w:r>
      <w:proofErr w:type="gramEnd"/>
      <w:r w:rsidRPr="00714B4B">
        <w:rPr>
          <w:sz w:val="26"/>
          <w:szCs w:val="26"/>
        </w:rPr>
        <w:t xml:space="preserve"> </w:t>
      </w:r>
      <w:proofErr w:type="gramStart"/>
      <w:r w:rsidRPr="00714B4B">
        <w:rPr>
          <w:sz w:val="26"/>
          <w:szCs w:val="26"/>
        </w:rPr>
        <w:t>АС</w:t>
      </w:r>
      <w:proofErr w:type="gramEnd"/>
      <w:r w:rsidRPr="00714B4B">
        <w:rPr>
          <w:sz w:val="26"/>
          <w:szCs w:val="26"/>
        </w:rPr>
        <w:t xml:space="preserve"> «Управление имуществом»). Объемы предусмотрены на 202</w:t>
      </w:r>
      <w:r>
        <w:rPr>
          <w:sz w:val="26"/>
          <w:szCs w:val="26"/>
        </w:rPr>
        <w:t>6</w:t>
      </w:r>
      <w:r w:rsidRPr="00714B4B">
        <w:rPr>
          <w:sz w:val="26"/>
          <w:szCs w:val="26"/>
        </w:rPr>
        <w:t xml:space="preserve"> – 202</w:t>
      </w:r>
      <w:r>
        <w:rPr>
          <w:sz w:val="26"/>
          <w:szCs w:val="26"/>
        </w:rPr>
        <w:t>8</w:t>
      </w:r>
      <w:r w:rsidRPr="00714B4B">
        <w:rPr>
          <w:sz w:val="26"/>
          <w:szCs w:val="26"/>
        </w:rPr>
        <w:t xml:space="preserve"> годы по </w:t>
      </w:r>
      <w:r>
        <w:rPr>
          <w:sz w:val="26"/>
          <w:szCs w:val="26"/>
        </w:rPr>
        <w:t>114 169,28</w:t>
      </w:r>
      <w:r w:rsidRPr="00714B4B">
        <w:rPr>
          <w:sz w:val="26"/>
          <w:szCs w:val="26"/>
        </w:rPr>
        <w:t xml:space="preserve"> рублей.</w:t>
      </w:r>
    </w:p>
    <w:p w:rsidR="00823FAF" w:rsidRPr="00714B4B" w:rsidRDefault="00823FAF" w:rsidP="00823FAF">
      <w:pPr>
        <w:ind w:firstLine="539"/>
        <w:jc w:val="both"/>
        <w:rPr>
          <w:sz w:val="26"/>
          <w:szCs w:val="26"/>
        </w:rPr>
      </w:pPr>
      <w:r w:rsidRPr="00714B4B">
        <w:rPr>
          <w:sz w:val="26"/>
          <w:szCs w:val="26"/>
        </w:rPr>
        <w:lastRenderedPageBreak/>
        <w:t xml:space="preserve"> </w:t>
      </w:r>
      <w:r w:rsidRPr="00714B4B">
        <w:rPr>
          <w:bCs/>
          <w:sz w:val="26"/>
          <w:szCs w:val="26"/>
        </w:rPr>
        <w:t xml:space="preserve">В данном подразделе предусмотрены расходы </w:t>
      </w:r>
      <w:r w:rsidRPr="00714B4B">
        <w:rPr>
          <w:sz w:val="26"/>
          <w:szCs w:val="26"/>
        </w:rPr>
        <w:t>в соответствии с  пунктами 1, 3 части 1 статьи 14 Федерального закона от 06.10.2003 года №131-ФЗ на исполнение переданных полномочий.</w:t>
      </w:r>
    </w:p>
    <w:p w:rsidR="00823FAF" w:rsidRPr="00714B4B" w:rsidRDefault="00823FAF" w:rsidP="00823FAF">
      <w:pPr>
        <w:ind w:firstLine="539"/>
        <w:jc w:val="both"/>
        <w:rPr>
          <w:sz w:val="26"/>
          <w:szCs w:val="26"/>
        </w:rPr>
      </w:pPr>
      <w:r w:rsidRPr="00714B4B">
        <w:rPr>
          <w:sz w:val="26"/>
          <w:szCs w:val="26"/>
        </w:rPr>
        <w:t xml:space="preserve">Подраздел 0412 «Другие вопросы в области национальной экономики» - администрирование </w:t>
      </w:r>
      <w:r w:rsidRPr="00714B4B">
        <w:rPr>
          <w:b/>
          <w:sz w:val="26"/>
          <w:szCs w:val="26"/>
        </w:rPr>
        <w:t>1 штатная единица</w:t>
      </w:r>
      <w:r w:rsidRPr="00714B4B">
        <w:rPr>
          <w:sz w:val="26"/>
          <w:szCs w:val="26"/>
        </w:rPr>
        <w:t xml:space="preserve"> - Администрация Кондинского района. Объемы предусмотрены:</w:t>
      </w:r>
    </w:p>
    <w:p w:rsidR="00823FAF" w:rsidRPr="00714B4B" w:rsidRDefault="00823FAF" w:rsidP="00823FAF">
      <w:pPr>
        <w:ind w:firstLine="539"/>
        <w:jc w:val="both"/>
        <w:rPr>
          <w:sz w:val="26"/>
          <w:szCs w:val="26"/>
        </w:rPr>
      </w:pPr>
      <w:r w:rsidRPr="00714B4B">
        <w:rPr>
          <w:sz w:val="26"/>
          <w:szCs w:val="26"/>
        </w:rPr>
        <w:t>на 202</w:t>
      </w:r>
      <w:r>
        <w:rPr>
          <w:sz w:val="26"/>
          <w:szCs w:val="26"/>
        </w:rPr>
        <w:t>6</w:t>
      </w:r>
      <w:r w:rsidRPr="00714B4B">
        <w:rPr>
          <w:sz w:val="26"/>
          <w:szCs w:val="26"/>
        </w:rPr>
        <w:t xml:space="preserve"> год </w:t>
      </w:r>
      <w:r>
        <w:rPr>
          <w:sz w:val="26"/>
          <w:szCs w:val="26"/>
        </w:rPr>
        <w:t xml:space="preserve"> - 1 433</w:t>
      </w:r>
      <w:r w:rsidRPr="00714B4B">
        <w:rPr>
          <w:sz w:val="26"/>
          <w:szCs w:val="26"/>
        </w:rPr>
        <w:t> 6</w:t>
      </w:r>
      <w:r>
        <w:rPr>
          <w:sz w:val="26"/>
          <w:szCs w:val="26"/>
        </w:rPr>
        <w:t>46</w:t>
      </w:r>
      <w:r w:rsidRPr="00714B4B">
        <w:rPr>
          <w:sz w:val="26"/>
          <w:szCs w:val="26"/>
        </w:rPr>
        <w:t>,</w:t>
      </w:r>
      <w:r>
        <w:rPr>
          <w:sz w:val="26"/>
          <w:szCs w:val="26"/>
        </w:rPr>
        <w:t>72</w:t>
      </w:r>
      <w:r w:rsidRPr="00714B4B">
        <w:rPr>
          <w:sz w:val="26"/>
          <w:szCs w:val="26"/>
        </w:rPr>
        <w:t xml:space="preserve"> рублей;</w:t>
      </w:r>
    </w:p>
    <w:p w:rsidR="00823FAF" w:rsidRPr="00714B4B" w:rsidRDefault="00823FAF" w:rsidP="00823FAF">
      <w:pPr>
        <w:ind w:firstLine="539"/>
        <w:jc w:val="both"/>
        <w:rPr>
          <w:sz w:val="26"/>
          <w:szCs w:val="26"/>
        </w:rPr>
      </w:pPr>
      <w:r w:rsidRPr="00714B4B">
        <w:rPr>
          <w:sz w:val="26"/>
          <w:szCs w:val="26"/>
        </w:rPr>
        <w:t>на 202</w:t>
      </w:r>
      <w:r>
        <w:rPr>
          <w:sz w:val="26"/>
          <w:szCs w:val="26"/>
        </w:rPr>
        <w:t>7</w:t>
      </w:r>
      <w:r w:rsidRPr="00714B4B">
        <w:rPr>
          <w:sz w:val="26"/>
          <w:szCs w:val="26"/>
        </w:rPr>
        <w:t xml:space="preserve"> год – </w:t>
      </w:r>
      <w:r>
        <w:rPr>
          <w:sz w:val="26"/>
          <w:szCs w:val="26"/>
        </w:rPr>
        <w:t>1 433</w:t>
      </w:r>
      <w:r w:rsidRPr="00714B4B">
        <w:rPr>
          <w:sz w:val="26"/>
          <w:szCs w:val="26"/>
        </w:rPr>
        <w:t> 6</w:t>
      </w:r>
      <w:r>
        <w:rPr>
          <w:sz w:val="26"/>
          <w:szCs w:val="26"/>
        </w:rPr>
        <w:t>46</w:t>
      </w:r>
      <w:r w:rsidRPr="00714B4B">
        <w:rPr>
          <w:sz w:val="26"/>
          <w:szCs w:val="26"/>
        </w:rPr>
        <w:t>,</w:t>
      </w:r>
      <w:r>
        <w:rPr>
          <w:sz w:val="26"/>
          <w:szCs w:val="26"/>
        </w:rPr>
        <w:t>72</w:t>
      </w:r>
      <w:r w:rsidRPr="00714B4B">
        <w:rPr>
          <w:sz w:val="26"/>
          <w:szCs w:val="26"/>
        </w:rPr>
        <w:t xml:space="preserve"> рублей;</w:t>
      </w:r>
    </w:p>
    <w:p w:rsidR="00823FAF" w:rsidRPr="00714B4B" w:rsidRDefault="00823FAF" w:rsidP="00823FAF">
      <w:pPr>
        <w:ind w:firstLine="539"/>
        <w:jc w:val="both"/>
        <w:rPr>
          <w:sz w:val="26"/>
          <w:szCs w:val="26"/>
        </w:rPr>
      </w:pPr>
      <w:r w:rsidRPr="003E26D6">
        <w:rPr>
          <w:sz w:val="26"/>
          <w:szCs w:val="26"/>
        </w:rPr>
        <w:t>на 2028 год – 0,00 рублей.</w:t>
      </w:r>
    </w:p>
    <w:p w:rsidR="00823FAF" w:rsidRPr="00714B4B" w:rsidRDefault="00823FAF" w:rsidP="00823FAF">
      <w:pPr>
        <w:ind w:firstLine="539"/>
        <w:jc w:val="both"/>
        <w:rPr>
          <w:sz w:val="26"/>
          <w:szCs w:val="26"/>
        </w:rPr>
      </w:pPr>
      <w:r w:rsidRPr="00714B4B">
        <w:rPr>
          <w:bCs/>
          <w:sz w:val="26"/>
          <w:szCs w:val="26"/>
        </w:rPr>
        <w:t xml:space="preserve">В данном подразделе предусмотрены расходы </w:t>
      </w:r>
      <w:r w:rsidRPr="00714B4B">
        <w:rPr>
          <w:sz w:val="26"/>
          <w:szCs w:val="26"/>
        </w:rPr>
        <w:t>в соответствии с  пунктом 7 части 1 статьи 14 Федерального закона от 06.10.2003 года №131-ФЗ на исполнение переданных полномочий.</w:t>
      </w:r>
    </w:p>
    <w:p w:rsidR="00823FAF" w:rsidRPr="00714B4B" w:rsidRDefault="00823FAF" w:rsidP="00823FAF">
      <w:pPr>
        <w:ind w:firstLine="539"/>
        <w:jc w:val="both"/>
        <w:rPr>
          <w:sz w:val="26"/>
          <w:szCs w:val="26"/>
        </w:rPr>
      </w:pPr>
      <w:r w:rsidRPr="00714B4B">
        <w:rPr>
          <w:sz w:val="26"/>
          <w:szCs w:val="26"/>
        </w:rPr>
        <w:t>Основная доля расходов по разделу 0400 приходится на расходы, связанные с реализацией мероприятий по содержанию и ремонту внутрипоселковых дорог городского поселения Междуреченский, общей протяженностью 80,399 км, предусмотренные в рамках Дорожного фонда муниципального образования городское поселение Междуреченский. Исполнение расходов осуществляется в соответствии с</w:t>
      </w:r>
      <w:r w:rsidRPr="00714B4B">
        <w:rPr>
          <w:bCs/>
          <w:sz w:val="26"/>
          <w:szCs w:val="26"/>
        </w:rPr>
        <w:t xml:space="preserve"> решением Совета депутатов городского поселения </w:t>
      </w:r>
      <w:proofErr w:type="gramStart"/>
      <w:r w:rsidRPr="00714B4B">
        <w:rPr>
          <w:bCs/>
          <w:sz w:val="26"/>
          <w:szCs w:val="26"/>
        </w:rPr>
        <w:t>Междуреченский</w:t>
      </w:r>
      <w:proofErr w:type="gramEnd"/>
      <w:r w:rsidRPr="00714B4B">
        <w:rPr>
          <w:bCs/>
          <w:sz w:val="26"/>
          <w:szCs w:val="26"/>
        </w:rPr>
        <w:t xml:space="preserve"> от 27 мая 2014 года № 66 «</w:t>
      </w:r>
      <w:r w:rsidRPr="00714B4B">
        <w:rPr>
          <w:sz w:val="26"/>
          <w:szCs w:val="26"/>
        </w:rPr>
        <w:t xml:space="preserve">О дорожном фонде муниципального образования городское поселение Междуреченский». </w:t>
      </w:r>
    </w:p>
    <w:p w:rsidR="00823FAF" w:rsidRPr="00714B4B" w:rsidRDefault="00823FAF" w:rsidP="00823FAF">
      <w:pPr>
        <w:ind w:firstLine="540"/>
        <w:jc w:val="both"/>
        <w:rPr>
          <w:b/>
          <w:bCs/>
          <w:sz w:val="26"/>
          <w:szCs w:val="26"/>
        </w:rPr>
      </w:pPr>
    </w:p>
    <w:p w:rsidR="00823FAF" w:rsidRPr="00714B4B" w:rsidRDefault="00823FAF" w:rsidP="00823FAF">
      <w:pPr>
        <w:jc w:val="center"/>
        <w:rPr>
          <w:b/>
          <w:bCs/>
          <w:sz w:val="26"/>
          <w:szCs w:val="26"/>
        </w:rPr>
      </w:pPr>
      <w:r w:rsidRPr="00714B4B">
        <w:rPr>
          <w:b/>
          <w:bCs/>
          <w:sz w:val="26"/>
          <w:szCs w:val="26"/>
        </w:rPr>
        <w:t>Источники муниципального Дорожного фонда на 202</w:t>
      </w:r>
      <w:r>
        <w:rPr>
          <w:b/>
          <w:bCs/>
          <w:sz w:val="26"/>
          <w:szCs w:val="26"/>
        </w:rPr>
        <w:t>6</w:t>
      </w:r>
      <w:r w:rsidRPr="00714B4B">
        <w:rPr>
          <w:b/>
          <w:bCs/>
          <w:sz w:val="26"/>
          <w:szCs w:val="26"/>
        </w:rPr>
        <w:t xml:space="preserve"> год</w:t>
      </w:r>
    </w:p>
    <w:p w:rsidR="00823FAF" w:rsidRPr="00714B4B" w:rsidRDefault="00823FAF" w:rsidP="00823FAF">
      <w:pPr>
        <w:jc w:val="center"/>
        <w:rPr>
          <w:sz w:val="26"/>
          <w:szCs w:val="26"/>
        </w:rPr>
      </w:pPr>
      <w:r w:rsidRPr="00714B4B">
        <w:rPr>
          <w:b/>
          <w:bCs/>
          <w:sz w:val="26"/>
          <w:szCs w:val="26"/>
        </w:rPr>
        <w:t>и на плановый период 202</w:t>
      </w:r>
      <w:r>
        <w:rPr>
          <w:b/>
          <w:bCs/>
          <w:sz w:val="26"/>
          <w:szCs w:val="26"/>
        </w:rPr>
        <w:t>7</w:t>
      </w:r>
      <w:r w:rsidRPr="00714B4B">
        <w:rPr>
          <w:b/>
          <w:bCs/>
          <w:sz w:val="26"/>
          <w:szCs w:val="26"/>
        </w:rPr>
        <w:t xml:space="preserve"> и 202</w:t>
      </w:r>
      <w:r>
        <w:rPr>
          <w:b/>
          <w:bCs/>
          <w:sz w:val="26"/>
          <w:szCs w:val="26"/>
        </w:rPr>
        <w:t>8</w:t>
      </w:r>
      <w:r w:rsidRPr="00714B4B">
        <w:rPr>
          <w:b/>
          <w:bCs/>
          <w:sz w:val="26"/>
          <w:szCs w:val="26"/>
        </w:rPr>
        <w:t xml:space="preserve"> годов</w:t>
      </w:r>
    </w:p>
    <w:p w:rsidR="00823FAF" w:rsidRPr="00714B4B" w:rsidRDefault="00823FAF" w:rsidP="00823FAF">
      <w:pPr>
        <w:ind w:firstLine="540"/>
        <w:jc w:val="right"/>
      </w:pPr>
      <w:r w:rsidRPr="00714B4B">
        <w:t>рублей</w:t>
      </w:r>
    </w:p>
    <w:tbl>
      <w:tblPr>
        <w:tblW w:w="10219" w:type="dxa"/>
        <w:tblInd w:w="95" w:type="dxa"/>
        <w:tblLook w:val="04A0" w:firstRow="1" w:lastRow="0" w:firstColumn="1" w:lastColumn="0" w:noHBand="0" w:noVBand="1"/>
      </w:tblPr>
      <w:tblGrid>
        <w:gridCol w:w="635"/>
        <w:gridCol w:w="4056"/>
        <w:gridCol w:w="1984"/>
        <w:gridCol w:w="1701"/>
        <w:gridCol w:w="1843"/>
      </w:tblGrid>
      <w:tr w:rsidR="00823FAF" w:rsidRPr="00714B4B" w:rsidTr="00823FAF">
        <w:trPr>
          <w:trHeight w:val="300"/>
        </w:trPr>
        <w:tc>
          <w:tcPr>
            <w:tcW w:w="6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23FAF" w:rsidRPr="00714B4B" w:rsidRDefault="00823FAF" w:rsidP="00823FAF">
            <w:pPr>
              <w:jc w:val="center"/>
              <w:rPr>
                <w:b/>
                <w:bCs/>
                <w:sz w:val="23"/>
                <w:szCs w:val="23"/>
              </w:rPr>
            </w:pPr>
            <w:r w:rsidRPr="00714B4B">
              <w:rPr>
                <w:b/>
                <w:bCs/>
                <w:sz w:val="23"/>
                <w:szCs w:val="23"/>
              </w:rPr>
              <w:t xml:space="preserve">№ </w:t>
            </w:r>
            <w:proofErr w:type="gramStart"/>
            <w:r w:rsidRPr="00714B4B">
              <w:rPr>
                <w:b/>
                <w:bCs/>
                <w:sz w:val="23"/>
                <w:szCs w:val="23"/>
              </w:rPr>
              <w:t>п</w:t>
            </w:r>
            <w:proofErr w:type="gramEnd"/>
            <w:r w:rsidRPr="00714B4B">
              <w:rPr>
                <w:b/>
                <w:bCs/>
                <w:sz w:val="23"/>
                <w:szCs w:val="23"/>
              </w:rPr>
              <w:t>/п</w:t>
            </w:r>
          </w:p>
        </w:tc>
        <w:tc>
          <w:tcPr>
            <w:tcW w:w="4056" w:type="dxa"/>
            <w:tcBorders>
              <w:top w:val="single" w:sz="4" w:space="0" w:color="auto"/>
              <w:left w:val="nil"/>
              <w:bottom w:val="single" w:sz="4" w:space="0" w:color="auto"/>
              <w:right w:val="single" w:sz="4" w:space="0" w:color="auto"/>
            </w:tcBorders>
            <w:shd w:val="clear" w:color="000000" w:fill="F2F2F2"/>
            <w:noWrap/>
            <w:vAlign w:val="center"/>
            <w:hideMark/>
          </w:tcPr>
          <w:p w:rsidR="00823FAF" w:rsidRPr="00714B4B" w:rsidRDefault="00823FAF" w:rsidP="00823FAF">
            <w:pPr>
              <w:jc w:val="center"/>
              <w:rPr>
                <w:b/>
                <w:bCs/>
                <w:sz w:val="23"/>
                <w:szCs w:val="23"/>
              </w:rPr>
            </w:pPr>
            <w:r w:rsidRPr="00714B4B">
              <w:rPr>
                <w:b/>
                <w:bCs/>
                <w:sz w:val="23"/>
                <w:szCs w:val="23"/>
              </w:rPr>
              <w:t>Период</w:t>
            </w:r>
          </w:p>
        </w:tc>
        <w:tc>
          <w:tcPr>
            <w:tcW w:w="1984" w:type="dxa"/>
            <w:tcBorders>
              <w:top w:val="single" w:sz="4" w:space="0" w:color="auto"/>
              <w:left w:val="nil"/>
              <w:bottom w:val="single" w:sz="4" w:space="0" w:color="auto"/>
              <w:right w:val="single" w:sz="4" w:space="0" w:color="auto"/>
            </w:tcBorders>
            <w:shd w:val="clear" w:color="000000" w:fill="F2F2F2"/>
            <w:noWrap/>
            <w:vAlign w:val="center"/>
            <w:hideMark/>
          </w:tcPr>
          <w:p w:rsidR="00823FAF" w:rsidRPr="00714B4B" w:rsidRDefault="00823FAF" w:rsidP="00823FAF">
            <w:pPr>
              <w:jc w:val="center"/>
              <w:rPr>
                <w:b/>
                <w:bCs/>
                <w:sz w:val="23"/>
                <w:szCs w:val="23"/>
              </w:rPr>
            </w:pPr>
            <w:r w:rsidRPr="00714B4B">
              <w:rPr>
                <w:b/>
                <w:bCs/>
                <w:sz w:val="23"/>
                <w:szCs w:val="23"/>
              </w:rPr>
              <w:t>Проект</w:t>
            </w:r>
          </w:p>
          <w:p w:rsidR="00823FAF" w:rsidRPr="00714B4B" w:rsidRDefault="00823FAF" w:rsidP="00823FAF">
            <w:pPr>
              <w:jc w:val="center"/>
              <w:rPr>
                <w:b/>
                <w:bCs/>
                <w:sz w:val="23"/>
                <w:szCs w:val="23"/>
              </w:rPr>
            </w:pPr>
            <w:r w:rsidRPr="00714B4B">
              <w:rPr>
                <w:b/>
                <w:bCs/>
                <w:sz w:val="23"/>
                <w:szCs w:val="23"/>
              </w:rPr>
              <w:t>на 202</w:t>
            </w:r>
            <w:r>
              <w:rPr>
                <w:b/>
                <w:bCs/>
                <w:sz w:val="23"/>
                <w:szCs w:val="23"/>
              </w:rPr>
              <w:t>6</w:t>
            </w:r>
            <w:r w:rsidRPr="00714B4B">
              <w:rPr>
                <w:b/>
                <w:bCs/>
                <w:sz w:val="23"/>
                <w:szCs w:val="23"/>
              </w:rPr>
              <w:t xml:space="preserve"> год</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rsidR="00823FAF" w:rsidRPr="00714B4B" w:rsidRDefault="00823FAF" w:rsidP="00823FAF">
            <w:pPr>
              <w:jc w:val="center"/>
              <w:rPr>
                <w:b/>
                <w:bCs/>
                <w:sz w:val="23"/>
                <w:szCs w:val="23"/>
              </w:rPr>
            </w:pPr>
            <w:r w:rsidRPr="00714B4B">
              <w:rPr>
                <w:b/>
                <w:bCs/>
                <w:sz w:val="23"/>
                <w:szCs w:val="23"/>
              </w:rPr>
              <w:t xml:space="preserve">Проект </w:t>
            </w:r>
            <w:proofErr w:type="gramStart"/>
            <w:r w:rsidRPr="00714B4B">
              <w:rPr>
                <w:b/>
                <w:bCs/>
                <w:sz w:val="23"/>
                <w:szCs w:val="23"/>
              </w:rPr>
              <w:t>на</w:t>
            </w:r>
            <w:proofErr w:type="gramEnd"/>
          </w:p>
          <w:p w:rsidR="00823FAF" w:rsidRPr="00714B4B" w:rsidRDefault="00823FAF" w:rsidP="00823FAF">
            <w:pPr>
              <w:jc w:val="center"/>
              <w:rPr>
                <w:b/>
                <w:bCs/>
                <w:sz w:val="23"/>
                <w:szCs w:val="23"/>
              </w:rPr>
            </w:pPr>
            <w:r w:rsidRPr="00714B4B">
              <w:rPr>
                <w:b/>
                <w:bCs/>
                <w:sz w:val="23"/>
                <w:szCs w:val="23"/>
              </w:rPr>
              <w:t>202</w:t>
            </w:r>
            <w:r>
              <w:rPr>
                <w:b/>
                <w:bCs/>
                <w:sz w:val="23"/>
                <w:szCs w:val="23"/>
              </w:rPr>
              <w:t>7</w:t>
            </w:r>
            <w:r w:rsidRPr="00714B4B">
              <w:rPr>
                <w:b/>
                <w:bCs/>
                <w:sz w:val="23"/>
                <w:szCs w:val="23"/>
              </w:rPr>
              <w:t xml:space="preserve"> год</w:t>
            </w:r>
          </w:p>
        </w:tc>
        <w:tc>
          <w:tcPr>
            <w:tcW w:w="1843" w:type="dxa"/>
            <w:tcBorders>
              <w:top w:val="single" w:sz="4" w:space="0" w:color="auto"/>
              <w:left w:val="nil"/>
              <w:bottom w:val="single" w:sz="4" w:space="0" w:color="auto"/>
              <w:right w:val="single" w:sz="4" w:space="0" w:color="auto"/>
            </w:tcBorders>
            <w:shd w:val="clear" w:color="000000" w:fill="F2F2F2"/>
            <w:noWrap/>
            <w:vAlign w:val="center"/>
            <w:hideMark/>
          </w:tcPr>
          <w:p w:rsidR="00823FAF" w:rsidRPr="00714B4B" w:rsidRDefault="00823FAF" w:rsidP="00823FAF">
            <w:pPr>
              <w:jc w:val="center"/>
              <w:rPr>
                <w:b/>
                <w:bCs/>
                <w:sz w:val="23"/>
                <w:szCs w:val="23"/>
              </w:rPr>
            </w:pPr>
            <w:r w:rsidRPr="00714B4B">
              <w:rPr>
                <w:b/>
                <w:bCs/>
                <w:sz w:val="23"/>
                <w:szCs w:val="23"/>
              </w:rPr>
              <w:t xml:space="preserve">Проект </w:t>
            </w:r>
            <w:proofErr w:type="gramStart"/>
            <w:r w:rsidRPr="00714B4B">
              <w:rPr>
                <w:b/>
                <w:bCs/>
                <w:sz w:val="23"/>
                <w:szCs w:val="23"/>
              </w:rPr>
              <w:t>на</w:t>
            </w:r>
            <w:proofErr w:type="gramEnd"/>
          </w:p>
          <w:p w:rsidR="00823FAF" w:rsidRPr="00714B4B" w:rsidRDefault="00823FAF" w:rsidP="00823FAF">
            <w:pPr>
              <w:jc w:val="center"/>
              <w:rPr>
                <w:b/>
                <w:bCs/>
                <w:sz w:val="23"/>
                <w:szCs w:val="23"/>
              </w:rPr>
            </w:pPr>
            <w:r w:rsidRPr="00714B4B">
              <w:rPr>
                <w:b/>
                <w:bCs/>
                <w:sz w:val="23"/>
                <w:szCs w:val="23"/>
              </w:rPr>
              <w:t>202</w:t>
            </w:r>
            <w:r>
              <w:rPr>
                <w:b/>
                <w:bCs/>
                <w:sz w:val="23"/>
                <w:szCs w:val="23"/>
              </w:rPr>
              <w:t>8</w:t>
            </w:r>
            <w:r w:rsidRPr="00714B4B">
              <w:rPr>
                <w:b/>
                <w:bCs/>
                <w:sz w:val="23"/>
                <w:szCs w:val="23"/>
              </w:rPr>
              <w:t xml:space="preserve"> год</w:t>
            </w:r>
          </w:p>
        </w:tc>
      </w:tr>
      <w:tr w:rsidR="003E26D6" w:rsidRPr="00714B4B" w:rsidTr="00823FAF">
        <w:trPr>
          <w:trHeight w:val="285"/>
        </w:trPr>
        <w:tc>
          <w:tcPr>
            <w:tcW w:w="46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26D6" w:rsidRPr="00714B4B" w:rsidRDefault="003E26D6" w:rsidP="00823FAF">
            <w:pPr>
              <w:jc w:val="center"/>
              <w:rPr>
                <w:b/>
                <w:bCs/>
                <w:sz w:val="23"/>
                <w:szCs w:val="23"/>
              </w:rPr>
            </w:pPr>
            <w:r w:rsidRPr="00714B4B">
              <w:rPr>
                <w:b/>
                <w:bCs/>
                <w:sz w:val="23"/>
                <w:szCs w:val="23"/>
              </w:rPr>
              <w:t>Источники дорожного фонда</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26D6" w:rsidRPr="00714B4B" w:rsidRDefault="003E26D6" w:rsidP="00465B1D">
            <w:pPr>
              <w:jc w:val="center"/>
              <w:rPr>
                <w:b/>
                <w:bCs/>
                <w:sz w:val="23"/>
                <w:szCs w:val="23"/>
              </w:rPr>
            </w:pPr>
            <w:r>
              <w:rPr>
                <w:b/>
                <w:bCs/>
                <w:sz w:val="23"/>
                <w:szCs w:val="23"/>
              </w:rPr>
              <w:t>133 250 927,38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26D6" w:rsidRPr="00714B4B" w:rsidRDefault="003E26D6" w:rsidP="00465B1D">
            <w:pPr>
              <w:jc w:val="center"/>
              <w:rPr>
                <w:b/>
                <w:bCs/>
                <w:sz w:val="23"/>
                <w:szCs w:val="23"/>
              </w:rPr>
            </w:pPr>
            <w:r>
              <w:rPr>
                <w:b/>
                <w:bCs/>
                <w:sz w:val="23"/>
                <w:szCs w:val="23"/>
              </w:rPr>
              <w:t>233 898 512,50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26D6" w:rsidRPr="00714B4B" w:rsidRDefault="003E26D6" w:rsidP="00465B1D">
            <w:pPr>
              <w:jc w:val="center"/>
              <w:rPr>
                <w:b/>
                <w:bCs/>
                <w:sz w:val="23"/>
                <w:szCs w:val="23"/>
              </w:rPr>
            </w:pPr>
            <w:r>
              <w:rPr>
                <w:b/>
                <w:bCs/>
                <w:sz w:val="23"/>
                <w:szCs w:val="23"/>
              </w:rPr>
              <w:t>259 425 752,50</w:t>
            </w:r>
          </w:p>
        </w:tc>
      </w:tr>
      <w:tr w:rsidR="00823FAF" w:rsidRPr="00714B4B" w:rsidTr="00823FAF">
        <w:trPr>
          <w:trHeight w:val="300"/>
        </w:trPr>
        <w:tc>
          <w:tcPr>
            <w:tcW w:w="635" w:type="dxa"/>
            <w:tcBorders>
              <w:top w:val="single" w:sz="4" w:space="0" w:color="auto"/>
              <w:left w:val="single" w:sz="4" w:space="0" w:color="auto"/>
              <w:bottom w:val="single" w:sz="4" w:space="0" w:color="auto"/>
              <w:right w:val="single" w:sz="4" w:space="0" w:color="auto"/>
            </w:tcBorders>
            <w:shd w:val="clear" w:color="auto" w:fill="auto"/>
            <w:noWrap/>
            <w:hideMark/>
          </w:tcPr>
          <w:p w:rsidR="00823FAF" w:rsidRPr="00714B4B" w:rsidRDefault="00823FAF" w:rsidP="00823FAF">
            <w:pPr>
              <w:jc w:val="center"/>
              <w:rPr>
                <w:sz w:val="23"/>
                <w:szCs w:val="23"/>
              </w:rPr>
            </w:pPr>
            <w:r w:rsidRPr="00714B4B">
              <w:rPr>
                <w:sz w:val="23"/>
                <w:szCs w:val="23"/>
              </w:rPr>
              <w:t>1</w:t>
            </w:r>
          </w:p>
        </w:tc>
        <w:tc>
          <w:tcPr>
            <w:tcW w:w="4056" w:type="dxa"/>
            <w:tcBorders>
              <w:top w:val="single" w:sz="4" w:space="0" w:color="auto"/>
              <w:left w:val="nil"/>
              <w:bottom w:val="single" w:sz="4" w:space="0" w:color="auto"/>
              <w:right w:val="single" w:sz="4" w:space="0" w:color="auto"/>
            </w:tcBorders>
            <w:shd w:val="clear" w:color="auto" w:fill="auto"/>
            <w:hideMark/>
          </w:tcPr>
          <w:p w:rsidR="00823FAF" w:rsidRPr="00714B4B" w:rsidRDefault="00823FAF" w:rsidP="00823FAF">
            <w:pPr>
              <w:rPr>
                <w:sz w:val="23"/>
                <w:szCs w:val="23"/>
              </w:rPr>
            </w:pPr>
            <w:r w:rsidRPr="00714B4B">
              <w:rPr>
                <w:sz w:val="23"/>
                <w:szCs w:val="23"/>
              </w:rPr>
              <w:t>Доходы от уплаты акцизов</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23FAF" w:rsidRPr="00714B4B" w:rsidRDefault="003E26D6" w:rsidP="00823FAF">
            <w:pPr>
              <w:jc w:val="center"/>
              <w:rPr>
                <w:sz w:val="23"/>
                <w:szCs w:val="23"/>
              </w:rPr>
            </w:pPr>
            <w:r>
              <w:rPr>
                <w:sz w:val="23"/>
                <w:szCs w:val="23"/>
              </w:rPr>
              <w:t>21 647 400,00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23FAF" w:rsidRPr="00714B4B" w:rsidRDefault="003E26D6" w:rsidP="00823FAF">
            <w:pPr>
              <w:jc w:val="center"/>
              <w:rPr>
                <w:sz w:val="23"/>
                <w:szCs w:val="23"/>
              </w:rPr>
            </w:pPr>
            <w:r>
              <w:rPr>
                <w:sz w:val="23"/>
                <w:szCs w:val="23"/>
              </w:rPr>
              <w:t>29 698 070,00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23FAF" w:rsidRPr="00714B4B" w:rsidRDefault="003E26D6" w:rsidP="00823FAF">
            <w:pPr>
              <w:jc w:val="center"/>
              <w:rPr>
                <w:sz w:val="23"/>
                <w:szCs w:val="23"/>
              </w:rPr>
            </w:pPr>
            <w:r>
              <w:rPr>
                <w:sz w:val="23"/>
                <w:szCs w:val="23"/>
              </w:rPr>
              <w:t>30 978 050,00</w:t>
            </w:r>
          </w:p>
        </w:tc>
      </w:tr>
      <w:tr w:rsidR="00823FAF" w:rsidRPr="00714B4B" w:rsidTr="00823FAF">
        <w:trPr>
          <w:trHeight w:val="208"/>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3"/>
                <w:szCs w:val="23"/>
              </w:rPr>
            </w:pPr>
            <w:r w:rsidRPr="00714B4B">
              <w:rPr>
                <w:sz w:val="23"/>
                <w:szCs w:val="23"/>
              </w:rPr>
              <w:t>2</w:t>
            </w:r>
          </w:p>
        </w:tc>
        <w:tc>
          <w:tcPr>
            <w:tcW w:w="4056" w:type="dxa"/>
            <w:tcBorders>
              <w:top w:val="single" w:sz="4" w:space="0" w:color="auto"/>
              <w:left w:val="nil"/>
              <w:bottom w:val="single" w:sz="4" w:space="0" w:color="auto"/>
              <w:right w:val="single" w:sz="4" w:space="0" w:color="auto"/>
            </w:tcBorders>
            <w:shd w:val="clear" w:color="auto" w:fill="auto"/>
            <w:vAlign w:val="center"/>
            <w:hideMark/>
          </w:tcPr>
          <w:p w:rsidR="00823FAF" w:rsidRPr="00714B4B" w:rsidRDefault="00823FAF" w:rsidP="00823FAF">
            <w:pPr>
              <w:rPr>
                <w:sz w:val="23"/>
                <w:szCs w:val="23"/>
              </w:rPr>
            </w:pPr>
            <w:r w:rsidRPr="00714B4B">
              <w:rPr>
                <w:sz w:val="23"/>
                <w:szCs w:val="23"/>
              </w:rPr>
              <w:t>Транспортный налог</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23FAF" w:rsidRPr="00714B4B" w:rsidRDefault="00823FAF" w:rsidP="003E26D6">
            <w:pPr>
              <w:jc w:val="center"/>
              <w:rPr>
                <w:sz w:val="23"/>
                <w:szCs w:val="23"/>
              </w:rPr>
            </w:pPr>
            <w:r w:rsidRPr="00714B4B">
              <w:rPr>
                <w:sz w:val="23"/>
                <w:szCs w:val="23"/>
              </w:rPr>
              <w:t>4</w:t>
            </w:r>
            <w:r w:rsidR="003E26D6">
              <w:rPr>
                <w:sz w:val="23"/>
                <w:szCs w:val="23"/>
              </w:rPr>
              <w:t>80</w:t>
            </w:r>
            <w:r w:rsidRPr="00714B4B">
              <w:rPr>
                <w:sz w:val="23"/>
                <w:szCs w:val="23"/>
              </w:rPr>
              <w:t> 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23FAF" w:rsidRPr="00714B4B" w:rsidRDefault="00823FAF" w:rsidP="003E26D6">
            <w:pPr>
              <w:jc w:val="center"/>
              <w:rPr>
                <w:sz w:val="23"/>
                <w:szCs w:val="23"/>
              </w:rPr>
            </w:pPr>
            <w:r w:rsidRPr="00714B4B">
              <w:rPr>
                <w:sz w:val="23"/>
                <w:szCs w:val="23"/>
              </w:rPr>
              <w:t>4</w:t>
            </w:r>
            <w:r w:rsidR="003E26D6">
              <w:rPr>
                <w:sz w:val="23"/>
                <w:szCs w:val="23"/>
              </w:rPr>
              <w:t>90</w:t>
            </w:r>
            <w:r w:rsidRPr="00714B4B">
              <w:rPr>
                <w:sz w:val="23"/>
                <w:szCs w:val="23"/>
              </w:rPr>
              <w:t> 000,00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23FAF" w:rsidRPr="00714B4B" w:rsidRDefault="003E26D6" w:rsidP="00823FAF">
            <w:pPr>
              <w:jc w:val="center"/>
              <w:rPr>
                <w:sz w:val="23"/>
                <w:szCs w:val="23"/>
              </w:rPr>
            </w:pPr>
            <w:r>
              <w:rPr>
                <w:sz w:val="23"/>
                <w:szCs w:val="23"/>
              </w:rPr>
              <w:t>500</w:t>
            </w:r>
            <w:r w:rsidR="00823FAF" w:rsidRPr="00714B4B">
              <w:rPr>
                <w:sz w:val="23"/>
                <w:szCs w:val="23"/>
              </w:rPr>
              <w:t> 000,00</w:t>
            </w:r>
          </w:p>
        </w:tc>
      </w:tr>
      <w:tr w:rsidR="00823FAF" w:rsidRPr="00714B4B" w:rsidTr="00823FAF">
        <w:trPr>
          <w:trHeight w:val="500"/>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3"/>
                <w:szCs w:val="23"/>
              </w:rPr>
            </w:pPr>
            <w:r w:rsidRPr="00714B4B">
              <w:rPr>
                <w:sz w:val="23"/>
                <w:szCs w:val="23"/>
              </w:rPr>
              <w:t>3</w:t>
            </w:r>
          </w:p>
        </w:tc>
        <w:tc>
          <w:tcPr>
            <w:tcW w:w="4056" w:type="dxa"/>
            <w:tcBorders>
              <w:top w:val="single" w:sz="4" w:space="0" w:color="auto"/>
              <w:left w:val="nil"/>
              <w:bottom w:val="single" w:sz="4" w:space="0" w:color="auto"/>
              <w:right w:val="single" w:sz="4" w:space="0" w:color="auto"/>
            </w:tcBorders>
            <w:shd w:val="clear" w:color="auto" w:fill="auto"/>
            <w:hideMark/>
          </w:tcPr>
          <w:p w:rsidR="00823FAF" w:rsidRPr="00714B4B" w:rsidRDefault="00823FAF" w:rsidP="00823FAF">
            <w:pPr>
              <w:rPr>
                <w:sz w:val="23"/>
                <w:szCs w:val="23"/>
              </w:rPr>
            </w:pPr>
            <w:r w:rsidRPr="00714B4B">
              <w:rPr>
                <w:sz w:val="23"/>
                <w:szCs w:val="23"/>
              </w:rPr>
              <w:t>Иные источники, предусмотренные действующим законодательством РФ</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23FAF" w:rsidRPr="00714B4B" w:rsidRDefault="003E26D6" w:rsidP="00823FAF">
            <w:pPr>
              <w:jc w:val="center"/>
              <w:rPr>
                <w:sz w:val="23"/>
                <w:szCs w:val="23"/>
              </w:rPr>
            </w:pPr>
            <w:r>
              <w:rPr>
                <w:sz w:val="23"/>
                <w:szCs w:val="23"/>
              </w:rPr>
              <w:t>15 958 227,38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23FAF" w:rsidRPr="00714B4B" w:rsidRDefault="003E26D6" w:rsidP="008443C2">
            <w:pPr>
              <w:jc w:val="center"/>
              <w:rPr>
                <w:sz w:val="23"/>
                <w:szCs w:val="23"/>
              </w:rPr>
            </w:pPr>
            <w:r>
              <w:rPr>
                <w:sz w:val="23"/>
                <w:szCs w:val="23"/>
              </w:rPr>
              <w:t>28 16</w:t>
            </w:r>
            <w:r w:rsidR="008443C2">
              <w:rPr>
                <w:sz w:val="23"/>
                <w:szCs w:val="23"/>
              </w:rPr>
              <w:t>2</w:t>
            </w:r>
            <w:r>
              <w:rPr>
                <w:sz w:val="23"/>
                <w:szCs w:val="23"/>
              </w:rPr>
              <w:t> 042,50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23FAF" w:rsidRPr="00714B4B" w:rsidRDefault="003E26D6" w:rsidP="00823FAF">
            <w:pPr>
              <w:jc w:val="center"/>
              <w:rPr>
                <w:sz w:val="23"/>
                <w:szCs w:val="23"/>
              </w:rPr>
            </w:pPr>
            <w:r>
              <w:rPr>
                <w:sz w:val="23"/>
                <w:szCs w:val="23"/>
              </w:rPr>
              <w:t>28 148 502,50</w:t>
            </w:r>
          </w:p>
        </w:tc>
      </w:tr>
      <w:tr w:rsidR="00823FAF" w:rsidRPr="00714B4B" w:rsidTr="00823FAF">
        <w:trPr>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rsidR="00823FAF" w:rsidRPr="00714B4B" w:rsidRDefault="00823FAF" w:rsidP="00823FAF">
            <w:pPr>
              <w:jc w:val="center"/>
              <w:rPr>
                <w:sz w:val="23"/>
                <w:szCs w:val="23"/>
              </w:rPr>
            </w:pPr>
            <w:r w:rsidRPr="00714B4B">
              <w:rPr>
                <w:sz w:val="23"/>
                <w:szCs w:val="23"/>
              </w:rPr>
              <w:t>4</w:t>
            </w:r>
          </w:p>
        </w:tc>
        <w:tc>
          <w:tcPr>
            <w:tcW w:w="4056" w:type="dxa"/>
            <w:tcBorders>
              <w:top w:val="single" w:sz="4" w:space="0" w:color="auto"/>
              <w:left w:val="nil"/>
              <w:bottom w:val="single" w:sz="4" w:space="0" w:color="auto"/>
              <w:right w:val="single" w:sz="4" w:space="0" w:color="auto"/>
            </w:tcBorders>
            <w:shd w:val="clear" w:color="auto" w:fill="auto"/>
            <w:hideMark/>
          </w:tcPr>
          <w:p w:rsidR="00823FAF" w:rsidRPr="00714B4B" w:rsidRDefault="00823FAF" w:rsidP="00823FAF">
            <w:pPr>
              <w:rPr>
                <w:sz w:val="23"/>
                <w:szCs w:val="23"/>
              </w:rPr>
            </w:pPr>
            <w:r w:rsidRPr="00714B4B">
              <w:rPr>
                <w:sz w:val="23"/>
                <w:szCs w:val="23"/>
              </w:rPr>
              <w:t>Межбюджетные трансферты</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3"/>
                <w:szCs w:val="23"/>
              </w:rPr>
            </w:pPr>
            <w:r>
              <w:rPr>
                <w:sz w:val="23"/>
                <w:szCs w:val="23"/>
              </w:rPr>
              <w:t>95 165 300,00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3"/>
                <w:szCs w:val="23"/>
              </w:rPr>
            </w:pPr>
            <w:r>
              <w:rPr>
                <w:sz w:val="23"/>
                <w:szCs w:val="23"/>
              </w:rPr>
              <w:t>175 548 4</w:t>
            </w:r>
            <w:r w:rsidRPr="00714B4B">
              <w:rPr>
                <w:sz w:val="23"/>
                <w:szCs w:val="23"/>
              </w:rPr>
              <w:t>00,00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3"/>
                <w:szCs w:val="23"/>
              </w:rPr>
            </w:pPr>
            <w:r>
              <w:rPr>
                <w:sz w:val="23"/>
                <w:szCs w:val="23"/>
              </w:rPr>
              <w:t>199 799 2</w:t>
            </w:r>
            <w:r w:rsidRPr="00714B4B">
              <w:rPr>
                <w:sz w:val="23"/>
                <w:szCs w:val="23"/>
              </w:rPr>
              <w:t>00,00</w:t>
            </w:r>
          </w:p>
        </w:tc>
      </w:tr>
    </w:tbl>
    <w:p w:rsidR="00823FAF" w:rsidRPr="00714B4B" w:rsidRDefault="00823FAF" w:rsidP="00823FAF">
      <w:pPr>
        <w:ind w:firstLine="540"/>
        <w:jc w:val="both"/>
        <w:rPr>
          <w:sz w:val="10"/>
          <w:szCs w:val="10"/>
        </w:rPr>
      </w:pPr>
    </w:p>
    <w:p w:rsidR="00823FAF" w:rsidRPr="00714B4B" w:rsidRDefault="00823FAF" w:rsidP="00823FAF">
      <w:pPr>
        <w:jc w:val="center"/>
        <w:rPr>
          <w:b/>
          <w:bCs/>
          <w:sz w:val="26"/>
          <w:szCs w:val="26"/>
        </w:rPr>
      </w:pPr>
      <w:r w:rsidRPr="00714B4B">
        <w:rPr>
          <w:b/>
          <w:bCs/>
          <w:sz w:val="26"/>
          <w:szCs w:val="26"/>
        </w:rPr>
        <w:t>Расходы за счет муниципального Дорожного фонда</w:t>
      </w:r>
    </w:p>
    <w:p w:rsidR="00823FAF" w:rsidRPr="00714B4B" w:rsidRDefault="00823FAF" w:rsidP="00823FAF">
      <w:pPr>
        <w:jc w:val="center"/>
        <w:rPr>
          <w:b/>
          <w:bCs/>
          <w:sz w:val="24"/>
          <w:szCs w:val="24"/>
        </w:rPr>
      </w:pPr>
      <w:r w:rsidRPr="00714B4B">
        <w:rPr>
          <w:b/>
          <w:bCs/>
          <w:sz w:val="26"/>
          <w:szCs w:val="26"/>
        </w:rPr>
        <w:t>на 202</w:t>
      </w:r>
      <w:r>
        <w:rPr>
          <w:b/>
          <w:bCs/>
          <w:sz w:val="26"/>
          <w:szCs w:val="26"/>
        </w:rPr>
        <w:t>6</w:t>
      </w:r>
      <w:r w:rsidRPr="00714B4B">
        <w:rPr>
          <w:b/>
          <w:bCs/>
          <w:sz w:val="26"/>
          <w:szCs w:val="26"/>
        </w:rPr>
        <w:t xml:space="preserve"> год и на плановый период 202</w:t>
      </w:r>
      <w:r>
        <w:rPr>
          <w:b/>
          <w:bCs/>
          <w:sz w:val="26"/>
          <w:szCs w:val="26"/>
        </w:rPr>
        <w:t>7</w:t>
      </w:r>
      <w:r w:rsidRPr="00714B4B">
        <w:rPr>
          <w:b/>
          <w:bCs/>
          <w:sz w:val="26"/>
          <w:szCs w:val="26"/>
        </w:rPr>
        <w:t xml:space="preserve"> и 202</w:t>
      </w:r>
      <w:r>
        <w:rPr>
          <w:b/>
          <w:bCs/>
          <w:sz w:val="26"/>
          <w:szCs w:val="26"/>
        </w:rPr>
        <w:t>8</w:t>
      </w:r>
      <w:r w:rsidRPr="00714B4B">
        <w:rPr>
          <w:b/>
          <w:bCs/>
          <w:sz w:val="26"/>
          <w:szCs w:val="26"/>
        </w:rPr>
        <w:t xml:space="preserve"> годов</w:t>
      </w:r>
    </w:p>
    <w:p w:rsidR="00823FAF" w:rsidRPr="00714B4B" w:rsidRDefault="00823FAF" w:rsidP="00823FAF">
      <w:pPr>
        <w:ind w:firstLine="540"/>
        <w:jc w:val="right"/>
      </w:pPr>
      <w:r w:rsidRPr="00714B4B">
        <w:t>рублей</w:t>
      </w:r>
    </w:p>
    <w:tbl>
      <w:tblPr>
        <w:tblW w:w="10219" w:type="dxa"/>
        <w:tblInd w:w="95" w:type="dxa"/>
        <w:tblLook w:val="04A0" w:firstRow="1" w:lastRow="0" w:firstColumn="1" w:lastColumn="0" w:noHBand="0" w:noVBand="1"/>
      </w:tblPr>
      <w:tblGrid>
        <w:gridCol w:w="635"/>
        <w:gridCol w:w="4056"/>
        <w:gridCol w:w="1984"/>
        <w:gridCol w:w="1701"/>
        <w:gridCol w:w="1843"/>
      </w:tblGrid>
      <w:tr w:rsidR="00823FAF" w:rsidRPr="00714B4B" w:rsidTr="00823FAF">
        <w:trPr>
          <w:trHeight w:val="300"/>
        </w:trPr>
        <w:tc>
          <w:tcPr>
            <w:tcW w:w="6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23FAF" w:rsidRPr="00714B4B" w:rsidRDefault="00823FAF" w:rsidP="00823FAF">
            <w:pPr>
              <w:jc w:val="center"/>
              <w:rPr>
                <w:b/>
                <w:bCs/>
                <w:sz w:val="23"/>
                <w:szCs w:val="23"/>
              </w:rPr>
            </w:pPr>
            <w:r w:rsidRPr="00714B4B">
              <w:rPr>
                <w:b/>
                <w:bCs/>
                <w:sz w:val="23"/>
                <w:szCs w:val="23"/>
              </w:rPr>
              <w:t xml:space="preserve">№ </w:t>
            </w:r>
            <w:proofErr w:type="gramStart"/>
            <w:r w:rsidRPr="00714B4B">
              <w:rPr>
                <w:b/>
                <w:bCs/>
                <w:sz w:val="23"/>
                <w:szCs w:val="23"/>
              </w:rPr>
              <w:t>п</w:t>
            </w:r>
            <w:proofErr w:type="gramEnd"/>
            <w:r w:rsidRPr="00714B4B">
              <w:rPr>
                <w:b/>
                <w:bCs/>
                <w:sz w:val="23"/>
                <w:szCs w:val="23"/>
              </w:rPr>
              <w:t>/п</w:t>
            </w:r>
          </w:p>
        </w:tc>
        <w:tc>
          <w:tcPr>
            <w:tcW w:w="4056" w:type="dxa"/>
            <w:tcBorders>
              <w:top w:val="single" w:sz="4" w:space="0" w:color="auto"/>
              <w:left w:val="nil"/>
              <w:bottom w:val="single" w:sz="4" w:space="0" w:color="auto"/>
              <w:right w:val="single" w:sz="4" w:space="0" w:color="auto"/>
            </w:tcBorders>
            <w:shd w:val="clear" w:color="000000" w:fill="F2F2F2"/>
            <w:noWrap/>
            <w:vAlign w:val="center"/>
            <w:hideMark/>
          </w:tcPr>
          <w:p w:rsidR="00823FAF" w:rsidRPr="00714B4B" w:rsidRDefault="00823FAF" w:rsidP="00823FAF">
            <w:pPr>
              <w:jc w:val="center"/>
              <w:rPr>
                <w:b/>
                <w:bCs/>
                <w:sz w:val="23"/>
                <w:szCs w:val="23"/>
              </w:rPr>
            </w:pPr>
            <w:r w:rsidRPr="00714B4B">
              <w:rPr>
                <w:b/>
                <w:bCs/>
                <w:sz w:val="23"/>
                <w:szCs w:val="23"/>
              </w:rPr>
              <w:t>Период</w:t>
            </w:r>
          </w:p>
        </w:tc>
        <w:tc>
          <w:tcPr>
            <w:tcW w:w="1984" w:type="dxa"/>
            <w:tcBorders>
              <w:top w:val="single" w:sz="4" w:space="0" w:color="auto"/>
              <w:left w:val="nil"/>
              <w:bottom w:val="single" w:sz="4" w:space="0" w:color="auto"/>
              <w:right w:val="single" w:sz="4" w:space="0" w:color="auto"/>
            </w:tcBorders>
            <w:shd w:val="clear" w:color="000000" w:fill="F2F2F2"/>
            <w:noWrap/>
            <w:vAlign w:val="center"/>
            <w:hideMark/>
          </w:tcPr>
          <w:p w:rsidR="00823FAF" w:rsidRPr="00714B4B" w:rsidRDefault="00823FAF" w:rsidP="00823FAF">
            <w:pPr>
              <w:jc w:val="center"/>
              <w:rPr>
                <w:b/>
                <w:bCs/>
                <w:sz w:val="23"/>
                <w:szCs w:val="23"/>
              </w:rPr>
            </w:pPr>
            <w:r w:rsidRPr="00714B4B">
              <w:rPr>
                <w:b/>
                <w:bCs/>
                <w:sz w:val="23"/>
                <w:szCs w:val="23"/>
              </w:rPr>
              <w:t xml:space="preserve">Проект </w:t>
            </w:r>
            <w:proofErr w:type="gramStart"/>
            <w:r w:rsidRPr="00714B4B">
              <w:rPr>
                <w:b/>
                <w:bCs/>
                <w:sz w:val="23"/>
                <w:szCs w:val="23"/>
              </w:rPr>
              <w:t>на</w:t>
            </w:r>
            <w:proofErr w:type="gramEnd"/>
          </w:p>
          <w:p w:rsidR="00823FAF" w:rsidRPr="00714B4B" w:rsidRDefault="00823FAF" w:rsidP="00823FAF">
            <w:pPr>
              <w:jc w:val="center"/>
              <w:rPr>
                <w:b/>
                <w:bCs/>
                <w:sz w:val="23"/>
                <w:szCs w:val="23"/>
              </w:rPr>
            </w:pPr>
            <w:r w:rsidRPr="00714B4B">
              <w:rPr>
                <w:b/>
                <w:bCs/>
                <w:sz w:val="23"/>
                <w:szCs w:val="23"/>
              </w:rPr>
              <w:t>202</w:t>
            </w:r>
            <w:r>
              <w:rPr>
                <w:b/>
                <w:bCs/>
                <w:sz w:val="23"/>
                <w:szCs w:val="23"/>
              </w:rPr>
              <w:t>6</w:t>
            </w:r>
            <w:r w:rsidRPr="00714B4B">
              <w:rPr>
                <w:b/>
                <w:bCs/>
                <w:sz w:val="23"/>
                <w:szCs w:val="23"/>
              </w:rPr>
              <w:t xml:space="preserve"> год</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rsidR="00823FAF" w:rsidRPr="00714B4B" w:rsidRDefault="00823FAF" w:rsidP="00823FAF">
            <w:pPr>
              <w:jc w:val="center"/>
              <w:rPr>
                <w:b/>
                <w:bCs/>
                <w:sz w:val="23"/>
                <w:szCs w:val="23"/>
              </w:rPr>
            </w:pPr>
            <w:r w:rsidRPr="00714B4B">
              <w:rPr>
                <w:b/>
                <w:bCs/>
                <w:sz w:val="23"/>
                <w:szCs w:val="23"/>
              </w:rPr>
              <w:t xml:space="preserve">Проект </w:t>
            </w:r>
            <w:proofErr w:type="gramStart"/>
            <w:r w:rsidRPr="00714B4B">
              <w:rPr>
                <w:b/>
                <w:bCs/>
                <w:sz w:val="23"/>
                <w:szCs w:val="23"/>
              </w:rPr>
              <w:t>на</w:t>
            </w:r>
            <w:proofErr w:type="gramEnd"/>
          </w:p>
          <w:p w:rsidR="00823FAF" w:rsidRPr="00714B4B" w:rsidRDefault="00823FAF" w:rsidP="00823FAF">
            <w:pPr>
              <w:jc w:val="center"/>
              <w:rPr>
                <w:b/>
                <w:bCs/>
                <w:sz w:val="23"/>
                <w:szCs w:val="23"/>
              </w:rPr>
            </w:pPr>
            <w:r w:rsidRPr="00714B4B">
              <w:rPr>
                <w:b/>
                <w:bCs/>
                <w:sz w:val="23"/>
                <w:szCs w:val="23"/>
              </w:rPr>
              <w:t>202</w:t>
            </w:r>
            <w:r>
              <w:rPr>
                <w:b/>
                <w:bCs/>
                <w:sz w:val="23"/>
                <w:szCs w:val="23"/>
              </w:rPr>
              <w:t>7</w:t>
            </w:r>
            <w:r w:rsidRPr="00714B4B">
              <w:rPr>
                <w:b/>
                <w:bCs/>
                <w:sz w:val="23"/>
                <w:szCs w:val="23"/>
              </w:rPr>
              <w:t xml:space="preserve"> год</w:t>
            </w:r>
          </w:p>
        </w:tc>
        <w:tc>
          <w:tcPr>
            <w:tcW w:w="1843" w:type="dxa"/>
            <w:tcBorders>
              <w:top w:val="single" w:sz="4" w:space="0" w:color="auto"/>
              <w:left w:val="nil"/>
              <w:bottom w:val="single" w:sz="4" w:space="0" w:color="auto"/>
              <w:right w:val="single" w:sz="4" w:space="0" w:color="auto"/>
            </w:tcBorders>
            <w:shd w:val="clear" w:color="000000" w:fill="F2F2F2"/>
            <w:noWrap/>
            <w:vAlign w:val="center"/>
            <w:hideMark/>
          </w:tcPr>
          <w:p w:rsidR="00823FAF" w:rsidRPr="00714B4B" w:rsidRDefault="00823FAF" w:rsidP="00823FAF">
            <w:pPr>
              <w:jc w:val="center"/>
              <w:rPr>
                <w:b/>
                <w:bCs/>
                <w:sz w:val="23"/>
                <w:szCs w:val="23"/>
              </w:rPr>
            </w:pPr>
            <w:r w:rsidRPr="00714B4B">
              <w:rPr>
                <w:b/>
                <w:bCs/>
                <w:sz w:val="23"/>
                <w:szCs w:val="23"/>
              </w:rPr>
              <w:t xml:space="preserve">Проект </w:t>
            </w:r>
            <w:proofErr w:type="gramStart"/>
            <w:r w:rsidRPr="00714B4B">
              <w:rPr>
                <w:b/>
                <w:bCs/>
                <w:sz w:val="23"/>
                <w:szCs w:val="23"/>
              </w:rPr>
              <w:t>на</w:t>
            </w:r>
            <w:proofErr w:type="gramEnd"/>
          </w:p>
          <w:p w:rsidR="00823FAF" w:rsidRPr="00714B4B" w:rsidRDefault="00823FAF" w:rsidP="00823FAF">
            <w:pPr>
              <w:jc w:val="center"/>
              <w:rPr>
                <w:b/>
                <w:bCs/>
                <w:sz w:val="23"/>
                <w:szCs w:val="23"/>
              </w:rPr>
            </w:pPr>
            <w:r w:rsidRPr="00714B4B">
              <w:rPr>
                <w:b/>
                <w:bCs/>
                <w:sz w:val="23"/>
                <w:szCs w:val="23"/>
              </w:rPr>
              <w:t>202</w:t>
            </w:r>
            <w:r>
              <w:rPr>
                <w:b/>
                <w:bCs/>
                <w:sz w:val="23"/>
                <w:szCs w:val="23"/>
              </w:rPr>
              <w:t>8</w:t>
            </w:r>
            <w:r w:rsidRPr="00714B4B">
              <w:rPr>
                <w:b/>
                <w:bCs/>
                <w:sz w:val="23"/>
                <w:szCs w:val="23"/>
              </w:rPr>
              <w:t xml:space="preserve"> год</w:t>
            </w:r>
          </w:p>
        </w:tc>
      </w:tr>
      <w:tr w:rsidR="00823FAF" w:rsidRPr="00714B4B" w:rsidTr="00823FAF">
        <w:trPr>
          <w:trHeight w:val="285"/>
        </w:trPr>
        <w:tc>
          <w:tcPr>
            <w:tcW w:w="46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3FAF" w:rsidRPr="00714B4B" w:rsidRDefault="00823FAF" w:rsidP="00823FAF">
            <w:pPr>
              <w:jc w:val="center"/>
              <w:rPr>
                <w:b/>
                <w:bCs/>
                <w:sz w:val="23"/>
                <w:szCs w:val="23"/>
              </w:rPr>
            </w:pPr>
            <w:r w:rsidRPr="00714B4B">
              <w:rPr>
                <w:b/>
                <w:bCs/>
                <w:sz w:val="23"/>
                <w:szCs w:val="23"/>
              </w:rPr>
              <w:t>Расходы</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FAF" w:rsidRPr="00714B4B" w:rsidRDefault="00823FAF" w:rsidP="00823FAF">
            <w:pPr>
              <w:jc w:val="center"/>
              <w:rPr>
                <w:b/>
                <w:bCs/>
                <w:sz w:val="23"/>
                <w:szCs w:val="23"/>
              </w:rPr>
            </w:pPr>
            <w:r>
              <w:rPr>
                <w:b/>
                <w:bCs/>
                <w:sz w:val="23"/>
                <w:szCs w:val="23"/>
              </w:rPr>
              <w:t>133 250 927,38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FAF" w:rsidRPr="00714B4B" w:rsidRDefault="00823FAF" w:rsidP="00823FAF">
            <w:pPr>
              <w:jc w:val="center"/>
              <w:rPr>
                <w:b/>
                <w:bCs/>
                <w:sz w:val="23"/>
                <w:szCs w:val="23"/>
              </w:rPr>
            </w:pPr>
            <w:r>
              <w:rPr>
                <w:b/>
                <w:bCs/>
                <w:sz w:val="23"/>
                <w:szCs w:val="23"/>
              </w:rPr>
              <w:t>233 898 512,50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FAF" w:rsidRPr="00714B4B" w:rsidRDefault="00823FAF" w:rsidP="00823FAF">
            <w:pPr>
              <w:jc w:val="center"/>
              <w:rPr>
                <w:b/>
                <w:bCs/>
                <w:sz w:val="23"/>
                <w:szCs w:val="23"/>
              </w:rPr>
            </w:pPr>
            <w:r>
              <w:rPr>
                <w:b/>
                <w:bCs/>
                <w:sz w:val="23"/>
                <w:szCs w:val="23"/>
              </w:rPr>
              <w:t>259 425 752,50</w:t>
            </w:r>
          </w:p>
        </w:tc>
      </w:tr>
      <w:tr w:rsidR="00823FAF" w:rsidRPr="00714B4B" w:rsidTr="00823FAF">
        <w:trPr>
          <w:trHeight w:val="300"/>
        </w:trPr>
        <w:tc>
          <w:tcPr>
            <w:tcW w:w="635" w:type="dxa"/>
            <w:tcBorders>
              <w:top w:val="single" w:sz="4" w:space="0" w:color="auto"/>
              <w:left w:val="single" w:sz="4" w:space="0" w:color="auto"/>
              <w:bottom w:val="single" w:sz="4" w:space="0" w:color="auto"/>
              <w:right w:val="single" w:sz="4" w:space="0" w:color="auto"/>
            </w:tcBorders>
            <w:shd w:val="clear" w:color="auto" w:fill="auto"/>
            <w:noWrap/>
            <w:hideMark/>
          </w:tcPr>
          <w:p w:rsidR="00823FAF" w:rsidRPr="00714B4B" w:rsidRDefault="00823FAF" w:rsidP="00823FAF">
            <w:pPr>
              <w:jc w:val="center"/>
              <w:rPr>
                <w:sz w:val="23"/>
                <w:szCs w:val="23"/>
              </w:rPr>
            </w:pPr>
            <w:r w:rsidRPr="00714B4B">
              <w:rPr>
                <w:sz w:val="23"/>
                <w:szCs w:val="23"/>
              </w:rPr>
              <w:t>1</w:t>
            </w:r>
          </w:p>
        </w:tc>
        <w:tc>
          <w:tcPr>
            <w:tcW w:w="4056" w:type="dxa"/>
            <w:tcBorders>
              <w:top w:val="single" w:sz="4" w:space="0" w:color="auto"/>
              <w:left w:val="nil"/>
              <w:bottom w:val="single" w:sz="4" w:space="0" w:color="auto"/>
              <w:right w:val="single" w:sz="4" w:space="0" w:color="auto"/>
            </w:tcBorders>
            <w:shd w:val="clear" w:color="auto" w:fill="auto"/>
            <w:hideMark/>
          </w:tcPr>
          <w:p w:rsidR="00823FAF" w:rsidRPr="00714B4B" w:rsidRDefault="00823FAF" w:rsidP="00823FAF">
            <w:pPr>
              <w:rPr>
                <w:sz w:val="23"/>
                <w:szCs w:val="23"/>
              </w:rPr>
            </w:pPr>
            <w:r w:rsidRPr="00714B4B">
              <w:rPr>
                <w:sz w:val="23"/>
                <w:szCs w:val="23"/>
              </w:rPr>
              <w:t>содержание внутрипоселковых дорог, в том числе ямочный ремонт</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23FAF" w:rsidRPr="00714B4B" w:rsidRDefault="00823FAF" w:rsidP="00823FAF">
            <w:pPr>
              <w:jc w:val="center"/>
              <w:rPr>
                <w:bCs/>
                <w:sz w:val="23"/>
                <w:szCs w:val="23"/>
              </w:rPr>
            </w:pPr>
            <w:r>
              <w:rPr>
                <w:bCs/>
                <w:sz w:val="23"/>
                <w:szCs w:val="23"/>
              </w:rPr>
              <w:t>33 076 797,38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23FAF" w:rsidRPr="00714B4B" w:rsidRDefault="00823FAF" w:rsidP="00823FAF">
            <w:pPr>
              <w:jc w:val="center"/>
              <w:rPr>
                <w:bCs/>
                <w:sz w:val="23"/>
                <w:szCs w:val="23"/>
              </w:rPr>
            </w:pPr>
            <w:r>
              <w:rPr>
                <w:bCs/>
                <w:sz w:val="23"/>
                <w:szCs w:val="23"/>
              </w:rPr>
              <w:t>49 110 692,50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23FAF" w:rsidRPr="00714B4B" w:rsidRDefault="00823FAF" w:rsidP="00823FAF">
            <w:pPr>
              <w:jc w:val="center"/>
              <w:rPr>
                <w:bCs/>
                <w:sz w:val="23"/>
                <w:szCs w:val="23"/>
              </w:rPr>
            </w:pPr>
            <w:r>
              <w:rPr>
                <w:bCs/>
                <w:sz w:val="23"/>
                <w:szCs w:val="23"/>
              </w:rPr>
              <w:t>49 110 692,50</w:t>
            </w:r>
          </w:p>
        </w:tc>
      </w:tr>
      <w:tr w:rsidR="00823FAF" w:rsidRPr="00714B4B" w:rsidTr="00823FAF">
        <w:trPr>
          <w:trHeight w:val="208"/>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3"/>
                <w:szCs w:val="23"/>
              </w:rPr>
            </w:pPr>
            <w:r w:rsidRPr="00714B4B">
              <w:rPr>
                <w:sz w:val="23"/>
                <w:szCs w:val="23"/>
              </w:rPr>
              <w:t>2</w:t>
            </w:r>
          </w:p>
        </w:tc>
        <w:tc>
          <w:tcPr>
            <w:tcW w:w="4056" w:type="dxa"/>
            <w:tcBorders>
              <w:top w:val="single" w:sz="4" w:space="0" w:color="auto"/>
              <w:left w:val="nil"/>
              <w:bottom w:val="single" w:sz="4" w:space="0" w:color="auto"/>
              <w:right w:val="single" w:sz="4" w:space="0" w:color="auto"/>
            </w:tcBorders>
            <w:shd w:val="clear" w:color="auto" w:fill="auto"/>
            <w:vAlign w:val="center"/>
            <w:hideMark/>
          </w:tcPr>
          <w:p w:rsidR="00823FAF" w:rsidRPr="00714B4B" w:rsidRDefault="00823FAF" w:rsidP="00823FAF">
            <w:pPr>
              <w:rPr>
                <w:sz w:val="23"/>
                <w:szCs w:val="23"/>
              </w:rPr>
            </w:pPr>
            <w:r w:rsidRPr="00714B4B">
              <w:rPr>
                <w:sz w:val="23"/>
                <w:szCs w:val="23"/>
              </w:rPr>
              <w:t>ремонт действующей сети дорог</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3"/>
                <w:szCs w:val="23"/>
              </w:rPr>
            </w:pPr>
            <w:r w:rsidRPr="00714B4B">
              <w:rPr>
                <w:sz w:val="23"/>
                <w:szCs w:val="23"/>
              </w:rPr>
              <w:t>100 </w:t>
            </w:r>
            <w:r>
              <w:rPr>
                <w:sz w:val="23"/>
                <w:szCs w:val="23"/>
              </w:rPr>
              <w:t>174</w:t>
            </w:r>
            <w:r w:rsidRPr="00714B4B">
              <w:rPr>
                <w:sz w:val="23"/>
                <w:szCs w:val="23"/>
              </w:rPr>
              <w:t> </w:t>
            </w:r>
            <w:r>
              <w:rPr>
                <w:sz w:val="23"/>
                <w:szCs w:val="23"/>
              </w:rPr>
              <w:t>1</w:t>
            </w:r>
            <w:r w:rsidRPr="00714B4B">
              <w:rPr>
                <w:sz w:val="23"/>
                <w:szCs w:val="23"/>
              </w:rPr>
              <w:t>30,00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3"/>
                <w:szCs w:val="23"/>
              </w:rPr>
            </w:pPr>
            <w:r>
              <w:rPr>
                <w:sz w:val="23"/>
                <w:szCs w:val="23"/>
              </w:rPr>
              <w:t>184 787 82</w:t>
            </w:r>
            <w:r w:rsidRPr="00714B4B">
              <w:rPr>
                <w:sz w:val="23"/>
                <w:szCs w:val="23"/>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3"/>
                <w:szCs w:val="23"/>
              </w:rPr>
            </w:pPr>
            <w:r>
              <w:rPr>
                <w:sz w:val="23"/>
                <w:szCs w:val="23"/>
              </w:rPr>
              <w:t>210 315 06</w:t>
            </w:r>
            <w:r w:rsidRPr="00714B4B">
              <w:rPr>
                <w:sz w:val="23"/>
                <w:szCs w:val="23"/>
              </w:rPr>
              <w:t>0,00</w:t>
            </w:r>
          </w:p>
        </w:tc>
      </w:tr>
    </w:tbl>
    <w:p w:rsidR="00823FAF" w:rsidRPr="00714B4B" w:rsidRDefault="00823FAF" w:rsidP="00823FAF">
      <w:pPr>
        <w:ind w:firstLine="540"/>
        <w:jc w:val="both"/>
        <w:rPr>
          <w:sz w:val="25"/>
          <w:szCs w:val="25"/>
        </w:rPr>
      </w:pPr>
    </w:p>
    <w:p w:rsidR="00823FAF" w:rsidRPr="00714B4B" w:rsidRDefault="00823FAF" w:rsidP="00823FAF">
      <w:pPr>
        <w:ind w:firstLine="567"/>
        <w:jc w:val="center"/>
        <w:rPr>
          <w:b/>
          <w:sz w:val="26"/>
          <w:szCs w:val="26"/>
        </w:rPr>
      </w:pPr>
      <w:r w:rsidRPr="00714B4B">
        <w:rPr>
          <w:b/>
          <w:sz w:val="26"/>
          <w:szCs w:val="26"/>
        </w:rPr>
        <w:t>Раздел 05 «Жилищно-коммунальное хозяйство»</w:t>
      </w:r>
    </w:p>
    <w:p w:rsidR="00823FAF" w:rsidRPr="00714B4B" w:rsidRDefault="00823FAF" w:rsidP="00823FAF">
      <w:pPr>
        <w:ind w:firstLine="567"/>
        <w:jc w:val="both"/>
        <w:rPr>
          <w:sz w:val="26"/>
          <w:szCs w:val="26"/>
        </w:rPr>
      </w:pPr>
      <w:r w:rsidRPr="00714B4B">
        <w:rPr>
          <w:sz w:val="26"/>
          <w:szCs w:val="26"/>
        </w:rPr>
        <w:t xml:space="preserve">По данному разделу предусмотрены плановые назначения в объеме: </w:t>
      </w:r>
      <w:r w:rsidRPr="00714B4B">
        <w:rPr>
          <w:bCs/>
          <w:sz w:val="26"/>
          <w:szCs w:val="26"/>
        </w:rPr>
        <w:t xml:space="preserve">на </w:t>
      </w:r>
      <w:r w:rsidRPr="00714B4B">
        <w:rPr>
          <w:sz w:val="26"/>
          <w:szCs w:val="26"/>
        </w:rPr>
        <w:t>202</w:t>
      </w:r>
      <w:r>
        <w:rPr>
          <w:sz w:val="26"/>
          <w:szCs w:val="26"/>
        </w:rPr>
        <w:t>6</w:t>
      </w:r>
      <w:r w:rsidRPr="00714B4B">
        <w:rPr>
          <w:sz w:val="26"/>
          <w:szCs w:val="26"/>
        </w:rPr>
        <w:t xml:space="preserve"> год </w:t>
      </w:r>
      <w:r w:rsidR="00607DBE">
        <w:rPr>
          <w:sz w:val="26"/>
          <w:szCs w:val="26"/>
        </w:rPr>
        <w:t>44 614 551,24</w:t>
      </w:r>
      <w:r w:rsidRPr="00714B4B">
        <w:rPr>
          <w:sz w:val="26"/>
          <w:szCs w:val="26"/>
        </w:rPr>
        <w:t xml:space="preserve"> рубл</w:t>
      </w:r>
      <w:r>
        <w:rPr>
          <w:sz w:val="26"/>
          <w:szCs w:val="26"/>
        </w:rPr>
        <w:t>ь</w:t>
      </w:r>
      <w:r w:rsidRPr="00714B4B">
        <w:rPr>
          <w:sz w:val="26"/>
          <w:szCs w:val="26"/>
        </w:rPr>
        <w:t>, на 202</w:t>
      </w:r>
      <w:r>
        <w:rPr>
          <w:sz w:val="26"/>
          <w:szCs w:val="26"/>
        </w:rPr>
        <w:t>7</w:t>
      </w:r>
      <w:r w:rsidRPr="00714B4B">
        <w:rPr>
          <w:sz w:val="26"/>
          <w:szCs w:val="26"/>
        </w:rPr>
        <w:t xml:space="preserve"> год </w:t>
      </w:r>
      <w:r w:rsidR="00607DBE">
        <w:rPr>
          <w:sz w:val="26"/>
          <w:szCs w:val="26"/>
        </w:rPr>
        <w:t xml:space="preserve">23 441 489,10 </w:t>
      </w:r>
      <w:r w:rsidRPr="00714B4B">
        <w:rPr>
          <w:sz w:val="26"/>
          <w:szCs w:val="26"/>
        </w:rPr>
        <w:t>рубл</w:t>
      </w:r>
      <w:r w:rsidR="00607DBE">
        <w:rPr>
          <w:sz w:val="26"/>
          <w:szCs w:val="26"/>
        </w:rPr>
        <w:t>ь</w:t>
      </w:r>
      <w:r w:rsidRPr="00714B4B">
        <w:rPr>
          <w:sz w:val="26"/>
          <w:szCs w:val="26"/>
        </w:rPr>
        <w:t>, на 202</w:t>
      </w:r>
      <w:r>
        <w:rPr>
          <w:sz w:val="26"/>
          <w:szCs w:val="26"/>
        </w:rPr>
        <w:t>8</w:t>
      </w:r>
      <w:r w:rsidRPr="00714B4B">
        <w:rPr>
          <w:sz w:val="26"/>
          <w:szCs w:val="26"/>
        </w:rPr>
        <w:t xml:space="preserve"> год </w:t>
      </w:r>
      <w:r w:rsidR="00607DBE">
        <w:rPr>
          <w:sz w:val="26"/>
          <w:szCs w:val="26"/>
        </w:rPr>
        <w:t>17 609 338,27</w:t>
      </w:r>
      <w:r w:rsidRPr="00714B4B">
        <w:rPr>
          <w:sz w:val="26"/>
          <w:szCs w:val="26"/>
        </w:rPr>
        <w:t xml:space="preserve"> рублей, в том числе:</w:t>
      </w:r>
    </w:p>
    <w:p w:rsidR="00823FAF" w:rsidRPr="00714B4B" w:rsidRDefault="00823FAF" w:rsidP="00823FAF">
      <w:pPr>
        <w:ind w:firstLine="539"/>
        <w:jc w:val="both"/>
        <w:rPr>
          <w:sz w:val="26"/>
          <w:szCs w:val="26"/>
        </w:rPr>
      </w:pPr>
      <w:r w:rsidRPr="00714B4B">
        <w:rPr>
          <w:sz w:val="26"/>
          <w:szCs w:val="26"/>
        </w:rPr>
        <w:t>Подраздел 0501 «Жилищное хозяйство». В расходах бюджета по подразделу «Жилищное хозяйство» предусмотрены ассигнования в объеме на 202</w:t>
      </w:r>
      <w:r>
        <w:rPr>
          <w:sz w:val="26"/>
          <w:szCs w:val="26"/>
        </w:rPr>
        <w:t>6</w:t>
      </w:r>
      <w:r w:rsidRPr="00714B4B">
        <w:rPr>
          <w:sz w:val="26"/>
          <w:szCs w:val="26"/>
        </w:rPr>
        <w:t xml:space="preserve"> - 202</w:t>
      </w:r>
      <w:r>
        <w:rPr>
          <w:sz w:val="26"/>
          <w:szCs w:val="26"/>
        </w:rPr>
        <w:t>8</w:t>
      </w:r>
      <w:r w:rsidRPr="00714B4B">
        <w:rPr>
          <w:sz w:val="26"/>
          <w:szCs w:val="26"/>
        </w:rPr>
        <w:t xml:space="preserve"> годы по </w:t>
      </w:r>
      <w:r>
        <w:rPr>
          <w:sz w:val="26"/>
          <w:szCs w:val="26"/>
        </w:rPr>
        <w:t>916 907,36</w:t>
      </w:r>
      <w:r w:rsidRPr="00714B4B">
        <w:rPr>
          <w:sz w:val="26"/>
          <w:szCs w:val="26"/>
        </w:rPr>
        <w:t xml:space="preserve"> рублей на следующие виды расходов:</w:t>
      </w:r>
    </w:p>
    <w:p w:rsidR="00823FAF" w:rsidRPr="00714B4B" w:rsidRDefault="00823FAF" w:rsidP="00823FAF">
      <w:pPr>
        <w:numPr>
          <w:ilvl w:val="0"/>
          <w:numId w:val="2"/>
        </w:numPr>
        <w:tabs>
          <w:tab w:val="left" w:pos="851"/>
          <w:tab w:val="left" w:pos="993"/>
        </w:tabs>
        <w:ind w:left="0" w:firstLine="567"/>
        <w:jc w:val="both"/>
        <w:rPr>
          <w:sz w:val="26"/>
          <w:szCs w:val="26"/>
        </w:rPr>
      </w:pPr>
      <w:r w:rsidRPr="00714B4B">
        <w:rPr>
          <w:sz w:val="26"/>
          <w:szCs w:val="26"/>
        </w:rPr>
        <w:lastRenderedPageBreak/>
        <w:t>Оплату взносов на капитальный ремонт общего имущества в многоквартирных домах, исполнение которых будет осуществлять Администрация городского поселения Междуреченский по периодам на 202</w:t>
      </w:r>
      <w:r>
        <w:rPr>
          <w:sz w:val="26"/>
          <w:szCs w:val="26"/>
        </w:rPr>
        <w:t>6</w:t>
      </w:r>
      <w:r w:rsidRPr="00714B4B">
        <w:rPr>
          <w:sz w:val="26"/>
          <w:szCs w:val="26"/>
        </w:rPr>
        <w:t xml:space="preserve"> – 202</w:t>
      </w:r>
      <w:r>
        <w:rPr>
          <w:sz w:val="26"/>
          <w:szCs w:val="26"/>
        </w:rPr>
        <w:t>8</w:t>
      </w:r>
      <w:r w:rsidRPr="00714B4B">
        <w:rPr>
          <w:sz w:val="26"/>
          <w:szCs w:val="26"/>
        </w:rPr>
        <w:t xml:space="preserve"> годы по 255 657,36 рублей; </w:t>
      </w:r>
    </w:p>
    <w:p w:rsidR="00823FAF" w:rsidRPr="00714B4B" w:rsidRDefault="00823FAF" w:rsidP="00823FAF">
      <w:pPr>
        <w:numPr>
          <w:ilvl w:val="0"/>
          <w:numId w:val="2"/>
        </w:numPr>
        <w:tabs>
          <w:tab w:val="left" w:pos="851"/>
          <w:tab w:val="left" w:pos="993"/>
        </w:tabs>
        <w:ind w:left="0" w:firstLine="540"/>
        <w:jc w:val="both"/>
        <w:rPr>
          <w:sz w:val="26"/>
          <w:szCs w:val="26"/>
        </w:rPr>
      </w:pPr>
      <w:r w:rsidRPr="00714B4B">
        <w:rPr>
          <w:sz w:val="26"/>
          <w:szCs w:val="26"/>
        </w:rPr>
        <w:t>Оплату коммунальных платежей в пустующих помещениях муниципального жилищного фонда по периодам на 202</w:t>
      </w:r>
      <w:r>
        <w:rPr>
          <w:sz w:val="26"/>
          <w:szCs w:val="26"/>
        </w:rPr>
        <w:t>6</w:t>
      </w:r>
      <w:r w:rsidRPr="00714B4B">
        <w:rPr>
          <w:sz w:val="26"/>
          <w:szCs w:val="26"/>
        </w:rPr>
        <w:t xml:space="preserve"> – 202</w:t>
      </w:r>
      <w:r>
        <w:rPr>
          <w:sz w:val="26"/>
          <w:szCs w:val="26"/>
        </w:rPr>
        <w:t>8</w:t>
      </w:r>
      <w:r w:rsidRPr="00714B4B">
        <w:rPr>
          <w:sz w:val="26"/>
          <w:szCs w:val="26"/>
        </w:rPr>
        <w:t xml:space="preserve"> годы по 2</w:t>
      </w:r>
      <w:r>
        <w:rPr>
          <w:sz w:val="26"/>
          <w:szCs w:val="26"/>
        </w:rPr>
        <w:t>5</w:t>
      </w:r>
      <w:r w:rsidRPr="00714B4B">
        <w:rPr>
          <w:sz w:val="26"/>
          <w:szCs w:val="26"/>
        </w:rPr>
        <w:t>5 </w:t>
      </w:r>
      <w:r>
        <w:rPr>
          <w:sz w:val="26"/>
          <w:szCs w:val="26"/>
        </w:rPr>
        <w:t>4</w:t>
      </w:r>
      <w:r w:rsidRPr="00714B4B">
        <w:rPr>
          <w:sz w:val="26"/>
          <w:szCs w:val="26"/>
        </w:rPr>
        <w:t>00,00 рублей;</w:t>
      </w:r>
    </w:p>
    <w:p w:rsidR="00823FAF" w:rsidRPr="00714B4B" w:rsidRDefault="00823FAF" w:rsidP="00823FAF">
      <w:pPr>
        <w:numPr>
          <w:ilvl w:val="0"/>
          <w:numId w:val="2"/>
        </w:numPr>
        <w:tabs>
          <w:tab w:val="left" w:pos="851"/>
          <w:tab w:val="left" w:pos="993"/>
        </w:tabs>
        <w:ind w:left="0" w:firstLine="540"/>
        <w:jc w:val="both"/>
        <w:rPr>
          <w:sz w:val="26"/>
          <w:szCs w:val="26"/>
        </w:rPr>
      </w:pPr>
      <w:r w:rsidRPr="00714B4B">
        <w:rPr>
          <w:sz w:val="26"/>
          <w:szCs w:val="26"/>
        </w:rPr>
        <w:t>Капитальный ремонт жилых помещений</w:t>
      </w:r>
      <w:r>
        <w:rPr>
          <w:sz w:val="26"/>
          <w:szCs w:val="26"/>
        </w:rPr>
        <w:t xml:space="preserve"> муниципального жилищного фонда</w:t>
      </w:r>
      <w:r w:rsidRPr="00714B4B">
        <w:rPr>
          <w:sz w:val="26"/>
          <w:szCs w:val="26"/>
        </w:rPr>
        <w:t xml:space="preserve"> на 202</w:t>
      </w:r>
      <w:r>
        <w:rPr>
          <w:sz w:val="26"/>
          <w:szCs w:val="26"/>
        </w:rPr>
        <w:t xml:space="preserve">6 </w:t>
      </w:r>
      <w:r w:rsidRPr="00714B4B">
        <w:rPr>
          <w:sz w:val="26"/>
          <w:szCs w:val="26"/>
        </w:rPr>
        <w:t>– 202</w:t>
      </w:r>
      <w:r>
        <w:rPr>
          <w:sz w:val="26"/>
          <w:szCs w:val="26"/>
        </w:rPr>
        <w:t>8</w:t>
      </w:r>
      <w:r w:rsidRPr="00714B4B">
        <w:rPr>
          <w:sz w:val="26"/>
          <w:szCs w:val="26"/>
        </w:rPr>
        <w:t xml:space="preserve"> года по  </w:t>
      </w:r>
      <w:r>
        <w:rPr>
          <w:sz w:val="26"/>
          <w:szCs w:val="26"/>
        </w:rPr>
        <w:t>405 850</w:t>
      </w:r>
      <w:r w:rsidRPr="00714B4B">
        <w:rPr>
          <w:sz w:val="26"/>
          <w:szCs w:val="26"/>
        </w:rPr>
        <w:t>,00 рублей.</w:t>
      </w:r>
    </w:p>
    <w:p w:rsidR="00823FAF" w:rsidRPr="00714B4B" w:rsidRDefault="00823FAF" w:rsidP="00823FAF">
      <w:pPr>
        <w:pStyle w:val="affc"/>
        <w:spacing w:after="0" w:line="240" w:lineRule="auto"/>
        <w:ind w:left="0" w:firstLine="567"/>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В данном подразделе предусмотренные расходы на оплату коммунальных платежей в пустующих помещениях и капитальный ремонт жилых помещений муниципального жилищного фонда запланированы в соответствии с  пунктом 6 части 1 статьи 14 Федерального закона от 06.10.2003 года №131-ФЗ на исполнение переданных полномочий.</w:t>
      </w:r>
    </w:p>
    <w:p w:rsidR="00823FAF" w:rsidRPr="00714B4B" w:rsidRDefault="00823FAF" w:rsidP="00823FAF">
      <w:pPr>
        <w:pStyle w:val="affc"/>
        <w:tabs>
          <w:tab w:val="left" w:pos="851"/>
        </w:tabs>
        <w:spacing w:after="0" w:line="240" w:lineRule="auto"/>
        <w:ind w:left="0" w:firstLine="567"/>
        <w:jc w:val="both"/>
        <w:rPr>
          <w:rFonts w:ascii="Times New Roman" w:hAnsi="Times New Roman"/>
          <w:sz w:val="26"/>
          <w:szCs w:val="26"/>
        </w:rPr>
      </w:pPr>
      <w:r w:rsidRPr="00714B4B">
        <w:rPr>
          <w:rFonts w:ascii="Times New Roman" w:eastAsia="Times New Roman" w:hAnsi="Times New Roman"/>
          <w:sz w:val="26"/>
          <w:szCs w:val="26"/>
          <w:lang w:eastAsia="ru-RU"/>
        </w:rPr>
        <w:t xml:space="preserve"> </w:t>
      </w:r>
      <w:r w:rsidRPr="00714B4B">
        <w:rPr>
          <w:rFonts w:ascii="Times New Roman" w:hAnsi="Times New Roman"/>
          <w:sz w:val="26"/>
          <w:szCs w:val="26"/>
        </w:rPr>
        <w:t xml:space="preserve">Подраздел 0502 «Коммунальное хозяйство». В расходах бюджета по подразделу «Коммунальное хозяйство» предусмотрены расходы по бытовому обслуживанию (организации </w:t>
      </w:r>
      <w:proofErr w:type="spellStart"/>
      <w:r w:rsidRPr="00714B4B">
        <w:rPr>
          <w:rFonts w:ascii="Times New Roman" w:hAnsi="Times New Roman"/>
          <w:sz w:val="26"/>
          <w:szCs w:val="26"/>
        </w:rPr>
        <w:t>помывок</w:t>
      </w:r>
      <w:proofErr w:type="spellEnd"/>
      <w:r w:rsidRPr="00714B4B">
        <w:rPr>
          <w:rFonts w:ascii="Times New Roman" w:hAnsi="Times New Roman"/>
          <w:sz w:val="26"/>
          <w:szCs w:val="26"/>
        </w:rPr>
        <w:t xml:space="preserve"> в бане)  на 202</w:t>
      </w:r>
      <w:r>
        <w:rPr>
          <w:rFonts w:ascii="Times New Roman" w:hAnsi="Times New Roman"/>
          <w:sz w:val="26"/>
          <w:szCs w:val="26"/>
        </w:rPr>
        <w:t>6</w:t>
      </w:r>
      <w:r w:rsidRPr="00714B4B">
        <w:rPr>
          <w:rFonts w:ascii="Times New Roman" w:hAnsi="Times New Roman"/>
          <w:sz w:val="26"/>
          <w:szCs w:val="26"/>
        </w:rPr>
        <w:t xml:space="preserve"> - 202</w:t>
      </w:r>
      <w:r>
        <w:rPr>
          <w:rFonts w:ascii="Times New Roman" w:hAnsi="Times New Roman"/>
          <w:sz w:val="26"/>
          <w:szCs w:val="26"/>
        </w:rPr>
        <w:t>8</w:t>
      </w:r>
      <w:r w:rsidRPr="00714B4B">
        <w:rPr>
          <w:rFonts w:ascii="Times New Roman" w:hAnsi="Times New Roman"/>
          <w:sz w:val="26"/>
          <w:szCs w:val="26"/>
        </w:rPr>
        <w:t xml:space="preserve"> годы  по 2 400 000,00 рублей.</w:t>
      </w:r>
    </w:p>
    <w:p w:rsidR="00823FAF" w:rsidRPr="00714B4B" w:rsidRDefault="00823FAF" w:rsidP="00823FAF">
      <w:pPr>
        <w:ind w:firstLine="539"/>
        <w:jc w:val="both"/>
        <w:rPr>
          <w:sz w:val="26"/>
          <w:szCs w:val="26"/>
        </w:rPr>
      </w:pPr>
      <w:r w:rsidRPr="00714B4B">
        <w:rPr>
          <w:bCs/>
          <w:sz w:val="26"/>
          <w:szCs w:val="26"/>
        </w:rPr>
        <w:t xml:space="preserve">В данном подразделе предусмотрены расходы </w:t>
      </w:r>
      <w:r w:rsidRPr="00714B4B">
        <w:rPr>
          <w:sz w:val="26"/>
          <w:szCs w:val="26"/>
        </w:rPr>
        <w:t>в соответствии с  пунктом 10 части 1 статьи 14 Федерального закона от 06.10.2003 года №131-ФЗ на исполнение переданных полномочий.</w:t>
      </w:r>
    </w:p>
    <w:p w:rsidR="00823FAF" w:rsidRPr="00714B4B" w:rsidRDefault="00823FAF" w:rsidP="00823FAF">
      <w:pPr>
        <w:ind w:firstLine="567"/>
        <w:jc w:val="both"/>
        <w:rPr>
          <w:sz w:val="26"/>
          <w:szCs w:val="26"/>
        </w:rPr>
      </w:pPr>
      <w:r w:rsidRPr="00714B4B">
        <w:rPr>
          <w:sz w:val="26"/>
          <w:szCs w:val="26"/>
        </w:rPr>
        <w:t>Подраздел 0503 «Благоустройство».  В данном подразделе предусмотрены расходы на благоустройство территории городского поселения Междуреченский в объеме: на 202</w:t>
      </w:r>
      <w:r>
        <w:rPr>
          <w:sz w:val="26"/>
          <w:szCs w:val="26"/>
        </w:rPr>
        <w:t>6</w:t>
      </w:r>
      <w:r w:rsidRPr="00714B4B">
        <w:rPr>
          <w:sz w:val="26"/>
          <w:szCs w:val="26"/>
        </w:rPr>
        <w:t xml:space="preserve"> год </w:t>
      </w:r>
      <w:r w:rsidR="00607DBE">
        <w:rPr>
          <w:sz w:val="26"/>
          <w:szCs w:val="26"/>
        </w:rPr>
        <w:t>36 720 050,03</w:t>
      </w:r>
      <w:r w:rsidRPr="00714B4B">
        <w:rPr>
          <w:sz w:val="26"/>
          <w:szCs w:val="26"/>
        </w:rPr>
        <w:t xml:space="preserve"> рублей, на 202</w:t>
      </w:r>
      <w:r>
        <w:rPr>
          <w:sz w:val="26"/>
          <w:szCs w:val="26"/>
        </w:rPr>
        <w:t>7</w:t>
      </w:r>
      <w:r w:rsidRPr="00714B4B">
        <w:rPr>
          <w:sz w:val="26"/>
          <w:szCs w:val="26"/>
        </w:rPr>
        <w:t xml:space="preserve"> год </w:t>
      </w:r>
      <w:r w:rsidR="00607DBE">
        <w:rPr>
          <w:sz w:val="26"/>
          <w:szCs w:val="26"/>
        </w:rPr>
        <w:t>15 546 987,89</w:t>
      </w:r>
      <w:r w:rsidR="00943C88">
        <w:rPr>
          <w:sz w:val="26"/>
          <w:szCs w:val="26"/>
        </w:rPr>
        <w:t xml:space="preserve"> </w:t>
      </w:r>
      <w:r w:rsidRPr="00714B4B">
        <w:rPr>
          <w:sz w:val="26"/>
          <w:szCs w:val="26"/>
        </w:rPr>
        <w:t>рублей, на 202</w:t>
      </w:r>
      <w:r>
        <w:rPr>
          <w:sz w:val="26"/>
          <w:szCs w:val="26"/>
        </w:rPr>
        <w:t>8</w:t>
      </w:r>
      <w:r w:rsidRPr="00714B4B">
        <w:rPr>
          <w:sz w:val="26"/>
          <w:szCs w:val="26"/>
        </w:rPr>
        <w:t xml:space="preserve"> год </w:t>
      </w:r>
      <w:r w:rsidR="00607DBE">
        <w:rPr>
          <w:sz w:val="26"/>
          <w:szCs w:val="26"/>
        </w:rPr>
        <w:t>14 292 430,91</w:t>
      </w:r>
      <w:r w:rsidRPr="00714B4B">
        <w:rPr>
          <w:sz w:val="26"/>
          <w:szCs w:val="26"/>
        </w:rPr>
        <w:t xml:space="preserve"> рублей. </w:t>
      </w:r>
    </w:p>
    <w:p w:rsidR="00823FAF" w:rsidRPr="00714B4B" w:rsidRDefault="00823FAF" w:rsidP="00823FAF">
      <w:pPr>
        <w:ind w:firstLine="567"/>
        <w:jc w:val="both"/>
        <w:rPr>
          <w:sz w:val="26"/>
          <w:szCs w:val="26"/>
        </w:rPr>
      </w:pPr>
      <w:r w:rsidRPr="00714B4B">
        <w:rPr>
          <w:sz w:val="26"/>
          <w:szCs w:val="26"/>
        </w:rPr>
        <w:t xml:space="preserve">В данном подразделе запланированы расходы, исполнение которых будет осуществлять Администрация городского поселения Междуреченский в части финансирования мероприятий по отлову и содержанию безнадзорных животных, обитающих на территории поселения. Данные расходы осуществляются в силу статьи </w:t>
      </w:r>
      <w:r w:rsidRPr="00714B4B">
        <w:rPr>
          <w:bCs/>
          <w:sz w:val="26"/>
          <w:szCs w:val="26"/>
        </w:rPr>
        <w:t>14.1. «Права органов местного самоуправления городского, сельского поселения на решение вопросов, не отнесенных к вопросам местного значения поселений» Федерального закона от 06.10.2003 N 131-ФЗ «Об общих принципах организации местного самоуправления в Российской Федерации». Объем сре</w:t>
      </w:r>
      <w:proofErr w:type="gramStart"/>
      <w:r w:rsidRPr="00714B4B">
        <w:rPr>
          <w:bCs/>
          <w:sz w:val="26"/>
          <w:szCs w:val="26"/>
        </w:rPr>
        <w:t>дств пр</w:t>
      </w:r>
      <w:proofErr w:type="gramEnd"/>
      <w:r w:rsidRPr="00714B4B">
        <w:rPr>
          <w:bCs/>
          <w:sz w:val="26"/>
          <w:szCs w:val="26"/>
        </w:rPr>
        <w:t xml:space="preserve">едусмотрен: на </w:t>
      </w:r>
      <w:r w:rsidRPr="00714B4B">
        <w:rPr>
          <w:sz w:val="26"/>
          <w:szCs w:val="26"/>
        </w:rPr>
        <w:t>202</w:t>
      </w:r>
      <w:r>
        <w:rPr>
          <w:sz w:val="26"/>
          <w:szCs w:val="26"/>
        </w:rPr>
        <w:t>6</w:t>
      </w:r>
      <w:r w:rsidRPr="00714B4B">
        <w:rPr>
          <w:sz w:val="26"/>
          <w:szCs w:val="26"/>
        </w:rPr>
        <w:t xml:space="preserve"> год </w:t>
      </w:r>
      <w:r>
        <w:rPr>
          <w:sz w:val="26"/>
          <w:szCs w:val="26"/>
        </w:rPr>
        <w:t>15</w:t>
      </w:r>
      <w:r w:rsidRPr="00714B4B">
        <w:rPr>
          <w:sz w:val="26"/>
          <w:szCs w:val="26"/>
        </w:rPr>
        <w:t>0 000,00 рублей, на 202</w:t>
      </w:r>
      <w:r>
        <w:rPr>
          <w:sz w:val="26"/>
          <w:szCs w:val="26"/>
        </w:rPr>
        <w:t>7</w:t>
      </w:r>
      <w:r w:rsidRPr="00714B4B">
        <w:rPr>
          <w:sz w:val="26"/>
          <w:szCs w:val="26"/>
        </w:rPr>
        <w:t>-202</w:t>
      </w:r>
      <w:r>
        <w:rPr>
          <w:sz w:val="26"/>
          <w:szCs w:val="26"/>
        </w:rPr>
        <w:t>8</w:t>
      </w:r>
      <w:r w:rsidRPr="00714B4B">
        <w:rPr>
          <w:sz w:val="26"/>
          <w:szCs w:val="26"/>
        </w:rPr>
        <w:t xml:space="preserve"> годы </w:t>
      </w:r>
      <w:r>
        <w:rPr>
          <w:sz w:val="26"/>
          <w:szCs w:val="26"/>
        </w:rPr>
        <w:t>600 00</w:t>
      </w:r>
      <w:r w:rsidRPr="00714B4B">
        <w:rPr>
          <w:sz w:val="26"/>
          <w:szCs w:val="26"/>
        </w:rPr>
        <w:t>0,00 рублей.</w:t>
      </w:r>
    </w:p>
    <w:p w:rsidR="00823FAF" w:rsidRPr="00714B4B" w:rsidRDefault="00823FAF" w:rsidP="00823FAF">
      <w:pPr>
        <w:ind w:firstLine="539"/>
        <w:jc w:val="both"/>
        <w:rPr>
          <w:bCs/>
          <w:strike/>
          <w:sz w:val="26"/>
          <w:szCs w:val="26"/>
        </w:rPr>
      </w:pPr>
      <w:r w:rsidRPr="00714B4B">
        <w:rPr>
          <w:bCs/>
          <w:sz w:val="26"/>
          <w:szCs w:val="26"/>
        </w:rPr>
        <w:t xml:space="preserve">В данном подразделе предусмотрены расходы </w:t>
      </w:r>
      <w:r w:rsidRPr="00714B4B">
        <w:rPr>
          <w:sz w:val="26"/>
          <w:szCs w:val="26"/>
        </w:rPr>
        <w:t xml:space="preserve">на исполнение переданных полномочий в соответствии: </w:t>
      </w:r>
    </w:p>
    <w:p w:rsidR="00823FAF" w:rsidRPr="00714B4B" w:rsidRDefault="00823FAF" w:rsidP="00823FAF">
      <w:pPr>
        <w:pStyle w:val="affc"/>
        <w:numPr>
          <w:ilvl w:val="0"/>
          <w:numId w:val="15"/>
        </w:numPr>
        <w:tabs>
          <w:tab w:val="left" w:pos="851"/>
          <w:tab w:val="left" w:pos="1418"/>
        </w:tabs>
        <w:spacing w:after="0" w:line="240" w:lineRule="auto"/>
        <w:ind w:left="0" w:firstLine="567"/>
        <w:jc w:val="both"/>
        <w:rPr>
          <w:rFonts w:ascii="Times New Roman" w:eastAsia="Times New Roman" w:hAnsi="Times New Roman"/>
          <w:bCs/>
          <w:sz w:val="26"/>
          <w:szCs w:val="26"/>
          <w:lang w:eastAsia="ru-RU"/>
        </w:rPr>
      </w:pPr>
      <w:r w:rsidRPr="00714B4B">
        <w:rPr>
          <w:rFonts w:ascii="Times New Roman" w:eastAsia="Times New Roman" w:hAnsi="Times New Roman"/>
          <w:bCs/>
          <w:sz w:val="26"/>
          <w:szCs w:val="26"/>
          <w:lang w:eastAsia="ru-RU"/>
        </w:rPr>
        <w:t>с пунктом 18 части 1 статьи 14 Федерального закона от 06.10.2003 года №131-ФЗ на 202</w:t>
      </w:r>
      <w:r>
        <w:rPr>
          <w:rFonts w:ascii="Times New Roman" w:eastAsia="Times New Roman" w:hAnsi="Times New Roman"/>
          <w:bCs/>
          <w:sz w:val="26"/>
          <w:szCs w:val="26"/>
          <w:lang w:eastAsia="ru-RU"/>
        </w:rPr>
        <w:t>6</w:t>
      </w:r>
      <w:r w:rsidRPr="00714B4B">
        <w:rPr>
          <w:rFonts w:ascii="Times New Roman" w:eastAsia="Times New Roman" w:hAnsi="Times New Roman"/>
          <w:bCs/>
          <w:sz w:val="26"/>
          <w:szCs w:val="26"/>
          <w:lang w:eastAsia="ru-RU"/>
        </w:rPr>
        <w:t xml:space="preserve"> год </w:t>
      </w:r>
      <w:r>
        <w:rPr>
          <w:rFonts w:ascii="Times New Roman" w:eastAsia="Times New Roman" w:hAnsi="Times New Roman"/>
          <w:bCs/>
          <w:sz w:val="26"/>
          <w:szCs w:val="26"/>
          <w:lang w:eastAsia="ru-RU"/>
        </w:rPr>
        <w:t>1 316 500,00</w:t>
      </w:r>
      <w:r w:rsidRPr="00714B4B">
        <w:rPr>
          <w:rFonts w:ascii="Times New Roman" w:eastAsia="Times New Roman" w:hAnsi="Times New Roman"/>
          <w:bCs/>
          <w:sz w:val="26"/>
          <w:szCs w:val="26"/>
          <w:lang w:eastAsia="ru-RU"/>
        </w:rPr>
        <w:t xml:space="preserve"> рублей, 2027 год </w:t>
      </w:r>
      <w:r>
        <w:rPr>
          <w:rFonts w:ascii="Times New Roman" w:eastAsia="Times New Roman" w:hAnsi="Times New Roman"/>
          <w:bCs/>
          <w:sz w:val="26"/>
          <w:szCs w:val="26"/>
          <w:lang w:eastAsia="ru-RU"/>
        </w:rPr>
        <w:t>3 268 616,00</w:t>
      </w:r>
      <w:r w:rsidRPr="00714B4B">
        <w:rPr>
          <w:rFonts w:ascii="Times New Roman" w:eastAsia="Times New Roman" w:hAnsi="Times New Roman"/>
          <w:bCs/>
          <w:sz w:val="26"/>
          <w:szCs w:val="26"/>
          <w:lang w:eastAsia="ru-RU"/>
        </w:rPr>
        <w:t xml:space="preserve"> рублей</w:t>
      </w:r>
      <w:r>
        <w:rPr>
          <w:rFonts w:ascii="Times New Roman" w:eastAsia="Times New Roman" w:hAnsi="Times New Roman"/>
          <w:bCs/>
          <w:sz w:val="26"/>
          <w:szCs w:val="26"/>
          <w:lang w:eastAsia="ru-RU"/>
        </w:rPr>
        <w:t>, на 2028 год 0,00 рублей</w:t>
      </w:r>
    </w:p>
    <w:p w:rsidR="00823FAF" w:rsidRPr="00714B4B" w:rsidRDefault="00823FAF" w:rsidP="00823FAF">
      <w:pPr>
        <w:pStyle w:val="affc"/>
        <w:numPr>
          <w:ilvl w:val="0"/>
          <w:numId w:val="15"/>
        </w:numPr>
        <w:tabs>
          <w:tab w:val="left" w:pos="851"/>
          <w:tab w:val="left" w:pos="1418"/>
        </w:tabs>
        <w:spacing w:after="0" w:line="240" w:lineRule="auto"/>
        <w:ind w:left="0" w:firstLine="567"/>
        <w:jc w:val="both"/>
        <w:rPr>
          <w:rFonts w:ascii="Times New Roman" w:eastAsia="Times New Roman" w:hAnsi="Times New Roman"/>
          <w:bCs/>
          <w:sz w:val="26"/>
          <w:szCs w:val="26"/>
          <w:lang w:eastAsia="ru-RU"/>
        </w:rPr>
      </w:pPr>
      <w:r w:rsidRPr="00714B4B">
        <w:rPr>
          <w:rFonts w:ascii="Times New Roman" w:eastAsia="Times New Roman" w:hAnsi="Times New Roman"/>
          <w:bCs/>
          <w:sz w:val="26"/>
          <w:szCs w:val="26"/>
          <w:lang w:eastAsia="ru-RU"/>
        </w:rPr>
        <w:t>с пунктом 19 части 1 статьи 14 Федерального закона от 06.10.2003 года №131-ФЗ на 202</w:t>
      </w:r>
      <w:r>
        <w:rPr>
          <w:rFonts w:ascii="Times New Roman" w:eastAsia="Times New Roman" w:hAnsi="Times New Roman"/>
          <w:bCs/>
          <w:sz w:val="26"/>
          <w:szCs w:val="26"/>
          <w:lang w:eastAsia="ru-RU"/>
        </w:rPr>
        <w:t>6</w:t>
      </w:r>
      <w:r w:rsidRPr="00714B4B">
        <w:rPr>
          <w:rFonts w:ascii="Times New Roman" w:eastAsia="Times New Roman" w:hAnsi="Times New Roman"/>
          <w:bCs/>
          <w:sz w:val="26"/>
          <w:szCs w:val="26"/>
          <w:lang w:eastAsia="ru-RU"/>
        </w:rPr>
        <w:t xml:space="preserve"> год </w:t>
      </w:r>
      <w:r w:rsidR="00607DBE">
        <w:rPr>
          <w:rFonts w:ascii="Times New Roman" w:eastAsia="Times New Roman" w:hAnsi="Times New Roman"/>
          <w:bCs/>
          <w:sz w:val="26"/>
          <w:szCs w:val="26"/>
          <w:lang w:eastAsia="ru-RU"/>
        </w:rPr>
        <w:t>35 101 310,03</w:t>
      </w:r>
      <w:r w:rsidRPr="00714B4B">
        <w:rPr>
          <w:rFonts w:ascii="Times New Roman" w:eastAsia="Times New Roman" w:hAnsi="Times New Roman"/>
          <w:bCs/>
          <w:sz w:val="26"/>
          <w:szCs w:val="26"/>
          <w:lang w:eastAsia="ru-RU"/>
        </w:rPr>
        <w:t xml:space="preserve"> рублей, на 202</w:t>
      </w:r>
      <w:r>
        <w:rPr>
          <w:rFonts w:ascii="Times New Roman" w:eastAsia="Times New Roman" w:hAnsi="Times New Roman"/>
          <w:bCs/>
          <w:sz w:val="26"/>
          <w:szCs w:val="26"/>
          <w:lang w:eastAsia="ru-RU"/>
        </w:rPr>
        <w:t xml:space="preserve">7 год </w:t>
      </w:r>
      <w:r w:rsidR="00607DBE">
        <w:rPr>
          <w:rFonts w:ascii="Times New Roman" w:eastAsia="Times New Roman" w:hAnsi="Times New Roman"/>
          <w:bCs/>
          <w:sz w:val="26"/>
          <w:szCs w:val="26"/>
          <w:lang w:eastAsia="ru-RU"/>
        </w:rPr>
        <w:t>11 529 131,89</w:t>
      </w:r>
      <w:r w:rsidRPr="00714B4B">
        <w:rPr>
          <w:rFonts w:ascii="Times New Roman" w:eastAsia="Times New Roman" w:hAnsi="Times New Roman"/>
          <w:bCs/>
          <w:sz w:val="26"/>
          <w:szCs w:val="26"/>
          <w:lang w:eastAsia="ru-RU"/>
        </w:rPr>
        <w:t xml:space="preserve"> рубл</w:t>
      </w:r>
      <w:r w:rsidR="00607DBE">
        <w:rPr>
          <w:rFonts w:ascii="Times New Roman" w:eastAsia="Times New Roman" w:hAnsi="Times New Roman"/>
          <w:bCs/>
          <w:sz w:val="26"/>
          <w:szCs w:val="26"/>
          <w:lang w:eastAsia="ru-RU"/>
        </w:rPr>
        <w:t>ь</w:t>
      </w:r>
      <w:r w:rsidRPr="00714B4B">
        <w:rPr>
          <w:rFonts w:ascii="Times New Roman" w:eastAsia="Times New Roman" w:hAnsi="Times New Roman"/>
          <w:bCs/>
          <w:sz w:val="26"/>
          <w:szCs w:val="26"/>
          <w:lang w:eastAsia="ru-RU"/>
        </w:rPr>
        <w:t>, на 202</w:t>
      </w:r>
      <w:r>
        <w:rPr>
          <w:rFonts w:ascii="Times New Roman" w:eastAsia="Times New Roman" w:hAnsi="Times New Roman"/>
          <w:bCs/>
          <w:sz w:val="26"/>
          <w:szCs w:val="26"/>
          <w:lang w:eastAsia="ru-RU"/>
        </w:rPr>
        <w:t>8</w:t>
      </w:r>
      <w:r w:rsidRPr="00714B4B">
        <w:rPr>
          <w:rFonts w:ascii="Times New Roman" w:eastAsia="Times New Roman" w:hAnsi="Times New Roman"/>
          <w:bCs/>
          <w:sz w:val="26"/>
          <w:szCs w:val="26"/>
          <w:lang w:eastAsia="ru-RU"/>
        </w:rPr>
        <w:t xml:space="preserve"> год </w:t>
      </w:r>
      <w:r>
        <w:rPr>
          <w:rFonts w:ascii="Times New Roman" w:eastAsia="Times New Roman" w:hAnsi="Times New Roman"/>
          <w:bCs/>
          <w:sz w:val="26"/>
          <w:szCs w:val="26"/>
          <w:lang w:eastAsia="ru-RU"/>
        </w:rPr>
        <w:t>0,00</w:t>
      </w:r>
      <w:r w:rsidRPr="00714B4B">
        <w:rPr>
          <w:rFonts w:ascii="Times New Roman" w:eastAsia="Times New Roman" w:hAnsi="Times New Roman"/>
          <w:bCs/>
          <w:sz w:val="26"/>
          <w:szCs w:val="26"/>
          <w:lang w:eastAsia="ru-RU"/>
        </w:rPr>
        <w:t xml:space="preserve"> рублей;</w:t>
      </w:r>
    </w:p>
    <w:p w:rsidR="00823FAF" w:rsidRPr="00714B4B" w:rsidRDefault="00823FAF" w:rsidP="00823FAF">
      <w:pPr>
        <w:pStyle w:val="affc"/>
        <w:numPr>
          <w:ilvl w:val="0"/>
          <w:numId w:val="15"/>
        </w:numPr>
        <w:tabs>
          <w:tab w:val="left" w:pos="851"/>
          <w:tab w:val="left" w:pos="1418"/>
        </w:tabs>
        <w:spacing w:after="0" w:line="240" w:lineRule="auto"/>
        <w:ind w:left="0" w:firstLine="567"/>
        <w:jc w:val="both"/>
        <w:rPr>
          <w:rFonts w:ascii="Times New Roman" w:eastAsia="Times New Roman" w:hAnsi="Times New Roman"/>
          <w:bCs/>
          <w:sz w:val="26"/>
          <w:szCs w:val="26"/>
          <w:lang w:eastAsia="ru-RU"/>
        </w:rPr>
      </w:pPr>
      <w:r w:rsidRPr="00714B4B">
        <w:rPr>
          <w:rFonts w:ascii="Times New Roman" w:eastAsia="Times New Roman" w:hAnsi="Times New Roman"/>
          <w:bCs/>
          <w:sz w:val="26"/>
          <w:szCs w:val="26"/>
          <w:lang w:eastAsia="ru-RU"/>
        </w:rPr>
        <w:t>с пунктом 22 части 1 статьи 14 Федерального закона от 06.10.2003 года №131-ФЗ на 202</w:t>
      </w:r>
      <w:r>
        <w:rPr>
          <w:rFonts w:ascii="Times New Roman" w:eastAsia="Times New Roman" w:hAnsi="Times New Roman"/>
          <w:bCs/>
          <w:sz w:val="26"/>
          <w:szCs w:val="26"/>
          <w:lang w:eastAsia="ru-RU"/>
        </w:rPr>
        <w:t>6</w:t>
      </w:r>
      <w:r w:rsidRPr="00714B4B">
        <w:rPr>
          <w:rFonts w:ascii="Times New Roman" w:eastAsia="Times New Roman" w:hAnsi="Times New Roman"/>
          <w:bCs/>
          <w:sz w:val="26"/>
          <w:szCs w:val="26"/>
          <w:lang w:eastAsia="ru-RU"/>
        </w:rPr>
        <w:t xml:space="preserve"> - 2027 годы по 14</w:t>
      </w:r>
      <w:r>
        <w:rPr>
          <w:rFonts w:ascii="Times New Roman" w:eastAsia="Times New Roman" w:hAnsi="Times New Roman"/>
          <w:bCs/>
          <w:sz w:val="26"/>
          <w:szCs w:val="26"/>
          <w:lang w:eastAsia="ru-RU"/>
        </w:rPr>
        <w:t>9</w:t>
      </w:r>
      <w:r w:rsidRPr="00714B4B">
        <w:rPr>
          <w:rFonts w:ascii="Times New Roman" w:eastAsia="Times New Roman" w:hAnsi="Times New Roman"/>
          <w:bCs/>
          <w:sz w:val="26"/>
          <w:szCs w:val="26"/>
          <w:lang w:eastAsia="ru-RU"/>
        </w:rPr>
        <w:t> </w:t>
      </w:r>
      <w:r>
        <w:rPr>
          <w:rFonts w:ascii="Times New Roman" w:eastAsia="Times New Roman" w:hAnsi="Times New Roman"/>
          <w:bCs/>
          <w:sz w:val="26"/>
          <w:szCs w:val="26"/>
          <w:lang w:eastAsia="ru-RU"/>
        </w:rPr>
        <w:t>24</w:t>
      </w:r>
      <w:r w:rsidRPr="00714B4B">
        <w:rPr>
          <w:rFonts w:ascii="Times New Roman" w:eastAsia="Times New Roman" w:hAnsi="Times New Roman"/>
          <w:bCs/>
          <w:sz w:val="26"/>
          <w:szCs w:val="26"/>
          <w:lang w:eastAsia="ru-RU"/>
        </w:rPr>
        <w:t>0,00 рублей</w:t>
      </w:r>
      <w:r>
        <w:rPr>
          <w:rFonts w:ascii="Times New Roman" w:eastAsia="Times New Roman" w:hAnsi="Times New Roman"/>
          <w:bCs/>
          <w:sz w:val="26"/>
          <w:szCs w:val="26"/>
          <w:lang w:eastAsia="ru-RU"/>
        </w:rPr>
        <w:t>, на 2028 год 0,00 рублей</w:t>
      </w:r>
      <w:r w:rsidRPr="00714B4B">
        <w:rPr>
          <w:rFonts w:ascii="Times New Roman" w:eastAsia="Times New Roman" w:hAnsi="Times New Roman"/>
          <w:bCs/>
          <w:sz w:val="26"/>
          <w:szCs w:val="26"/>
          <w:lang w:eastAsia="ru-RU"/>
        </w:rPr>
        <w:t xml:space="preserve">. </w:t>
      </w:r>
    </w:p>
    <w:p w:rsidR="00823FAF" w:rsidRPr="00714B4B" w:rsidRDefault="00823FAF" w:rsidP="00823FAF">
      <w:pPr>
        <w:ind w:firstLine="567"/>
        <w:jc w:val="both"/>
        <w:rPr>
          <w:sz w:val="26"/>
          <w:szCs w:val="26"/>
        </w:rPr>
      </w:pPr>
    </w:p>
    <w:p w:rsidR="00823FAF" w:rsidRPr="00714B4B" w:rsidRDefault="00823FAF" w:rsidP="00823FAF">
      <w:pPr>
        <w:jc w:val="center"/>
        <w:rPr>
          <w:b/>
          <w:bCs/>
          <w:sz w:val="26"/>
          <w:szCs w:val="26"/>
        </w:rPr>
      </w:pPr>
      <w:r w:rsidRPr="00714B4B">
        <w:rPr>
          <w:b/>
          <w:bCs/>
          <w:sz w:val="26"/>
          <w:szCs w:val="26"/>
        </w:rPr>
        <w:t>Мероприятия в рамках благоустройства территории поселения на 202</w:t>
      </w:r>
      <w:r>
        <w:rPr>
          <w:b/>
          <w:bCs/>
          <w:sz w:val="26"/>
          <w:szCs w:val="26"/>
        </w:rPr>
        <w:t>6</w:t>
      </w:r>
      <w:r w:rsidRPr="00714B4B">
        <w:rPr>
          <w:b/>
          <w:bCs/>
          <w:sz w:val="26"/>
          <w:szCs w:val="26"/>
        </w:rPr>
        <w:t xml:space="preserve"> год и на плановый период 202</w:t>
      </w:r>
      <w:r>
        <w:rPr>
          <w:b/>
          <w:bCs/>
          <w:sz w:val="26"/>
          <w:szCs w:val="26"/>
        </w:rPr>
        <w:t>7</w:t>
      </w:r>
      <w:r w:rsidRPr="00714B4B">
        <w:rPr>
          <w:b/>
          <w:bCs/>
          <w:sz w:val="26"/>
          <w:szCs w:val="26"/>
        </w:rPr>
        <w:t xml:space="preserve"> и 202</w:t>
      </w:r>
      <w:r>
        <w:rPr>
          <w:b/>
          <w:bCs/>
          <w:sz w:val="26"/>
          <w:szCs w:val="26"/>
        </w:rPr>
        <w:t>8</w:t>
      </w:r>
      <w:r w:rsidRPr="00714B4B">
        <w:rPr>
          <w:b/>
          <w:bCs/>
          <w:sz w:val="26"/>
          <w:szCs w:val="26"/>
        </w:rPr>
        <w:t xml:space="preserve"> годы</w:t>
      </w:r>
    </w:p>
    <w:p w:rsidR="00823FAF" w:rsidRPr="00714B4B" w:rsidRDefault="00823FAF" w:rsidP="00823FAF">
      <w:pPr>
        <w:ind w:firstLine="567"/>
        <w:jc w:val="right"/>
      </w:pPr>
      <w:r w:rsidRPr="00714B4B">
        <w:t>рублей</w:t>
      </w:r>
    </w:p>
    <w:tbl>
      <w:tblPr>
        <w:tblW w:w="10314" w:type="dxa"/>
        <w:tblInd w:w="108" w:type="dxa"/>
        <w:tblLook w:val="04A0" w:firstRow="1" w:lastRow="0" w:firstColumn="1" w:lastColumn="0" w:noHBand="0" w:noVBand="1"/>
      </w:tblPr>
      <w:tblGrid>
        <w:gridCol w:w="4820"/>
        <w:gridCol w:w="1847"/>
        <w:gridCol w:w="1840"/>
        <w:gridCol w:w="1807"/>
      </w:tblGrid>
      <w:tr w:rsidR="00823FAF" w:rsidRPr="00714B4B" w:rsidTr="00823FAF">
        <w:trPr>
          <w:trHeight w:val="855"/>
        </w:trPr>
        <w:tc>
          <w:tcPr>
            <w:tcW w:w="4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3FAF" w:rsidRPr="00714B4B" w:rsidRDefault="00823FAF" w:rsidP="00823FAF">
            <w:pPr>
              <w:jc w:val="center"/>
              <w:rPr>
                <w:b/>
                <w:bCs/>
                <w:sz w:val="22"/>
                <w:szCs w:val="22"/>
              </w:rPr>
            </w:pPr>
            <w:r w:rsidRPr="00714B4B">
              <w:rPr>
                <w:b/>
                <w:bCs/>
                <w:sz w:val="22"/>
                <w:szCs w:val="22"/>
              </w:rPr>
              <w:t>Направление расходов</w:t>
            </w:r>
          </w:p>
        </w:tc>
        <w:tc>
          <w:tcPr>
            <w:tcW w:w="1847" w:type="dxa"/>
            <w:tcBorders>
              <w:top w:val="single" w:sz="8" w:space="0" w:color="auto"/>
              <w:left w:val="single" w:sz="8" w:space="0" w:color="auto"/>
              <w:bottom w:val="single" w:sz="8" w:space="0" w:color="auto"/>
              <w:right w:val="nil"/>
            </w:tcBorders>
            <w:shd w:val="clear" w:color="auto" w:fill="auto"/>
            <w:vAlign w:val="center"/>
            <w:hideMark/>
          </w:tcPr>
          <w:p w:rsidR="00823FAF" w:rsidRPr="00714B4B" w:rsidRDefault="00823FAF" w:rsidP="00823FAF">
            <w:pPr>
              <w:jc w:val="center"/>
              <w:rPr>
                <w:b/>
                <w:bCs/>
                <w:sz w:val="22"/>
                <w:szCs w:val="22"/>
              </w:rPr>
            </w:pPr>
            <w:r w:rsidRPr="00714B4B">
              <w:rPr>
                <w:b/>
                <w:bCs/>
                <w:sz w:val="22"/>
                <w:szCs w:val="22"/>
              </w:rPr>
              <w:t>Проект</w:t>
            </w:r>
            <w:r w:rsidRPr="00714B4B">
              <w:rPr>
                <w:b/>
                <w:bCs/>
                <w:sz w:val="22"/>
                <w:szCs w:val="22"/>
              </w:rPr>
              <w:br/>
              <w:t xml:space="preserve"> 2025 год</w:t>
            </w:r>
          </w:p>
        </w:tc>
        <w:tc>
          <w:tcPr>
            <w:tcW w:w="1840" w:type="dxa"/>
            <w:tcBorders>
              <w:top w:val="single" w:sz="8" w:space="0" w:color="auto"/>
              <w:left w:val="single" w:sz="8" w:space="0" w:color="auto"/>
              <w:bottom w:val="single" w:sz="8" w:space="0" w:color="auto"/>
              <w:right w:val="nil"/>
            </w:tcBorders>
            <w:shd w:val="clear" w:color="auto" w:fill="auto"/>
            <w:vAlign w:val="center"/>
            <w:hideMark/>
          </w:tcPr>
          <w:p w:rsidR="00823FAF" w:rsidRPr="00714B4B" w:rsidRDefault="00823FAF" w:rsidP="00823FAF">
            <w:pPr>
              <w:jc w:val="center"/>
              <w:rPr>
                <w:b/>
                <w:bCs/>
                <w:sz w:val="22"/>
                <w:szCs w:val="22"/>
              </w:rPr>
            </w:pPr>
            <w:r w:rsidRPr="00714B4B">
              <w:rPr>
                <w:b/>
                <w:bCs/>
                <w:sz w:val="22"/>
                <w:szCs w:val="22"/>
              </w:rPr>
              <w:t>Проект</w:t>
            </w:r>
            <w:r w:rsidRPr="00714B4B">
              <w:rPr>
                <w:b/>
                <w:bCs/>
                <w:sz w:val="22"/>
                <w:szCs w:val="22"/>
              </w:rPr>
              <w:br/>
              <w:t xml:space="preserve"> 2026 год</w:t>
            </w:r>
          </w:p>
        </w:tc>
        <w:tc>
          <w:tcPr>
            <w:tcW w:w="180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3FAF" w:rsidRPr="00714B4B" w:rsidRDefault="00823FAF" w:rsidP="00823FAF">
            <w:pPr>
              <w:jc w:val="center"/>
              <w:rPr>
                <w:b/>
                <w:bCs/>
                <w:sz w:val="22"/>
                <w:szCs w:val="22"/>
              </w:rPr>
            </w:pPr>
            <w:r w:rsidRPr="00714B4B">
              <w:rPr>
                <w:b/>
                <w:bCs/>
                <w:sz w:val="22"/>
                <w:szCs w:val="22"/>
              </w:rPr>
              <w:t>Проект</w:t>
            </w:r>
            <w:r w:rsidRPr="00714B4B">
              <w:rPr>
                <w:b/>
                <w:bCs/>
                <w:sz w:val="22"/>
                <w:szCs w:val="22"/>
              </w:rPr>
              <w:br/>
              <w:t xml:space="preserve"> 2027 год</w:t>
            </w:r>
          </w:p>
        </w:tc>
      </w:tr>
      <w:tr w:rsidR="00823FAF" w:rsidRPr="00714B4B" w:rsidTr="00823FAF">
        <w:trPr>
          <w:trHeight w:val="255"/>
        </w:trPr>
        <w:tc>
          <w:tcPr>
            <w:tcW w:w="4820" w:type="dxa"/>
            <w:tcBorders>
              <w:top w:val="nil"/>
              <w:left w:val="single" w:sz="8" w:space="0" w:color="auto"/>
              <w:bottom w:val="single" w:sz="4" w:space="0" w:color="auto"/>
              <w:right w:val="single" w:sz="4" w:space="0" w:color="auto"/>
            </w:tcBorders>
            <w:shd w:val="clear" w:color="000000" w:fill="D9D9D9"/>
            <w:vAlign w:val="bottom"/>
            <w:hideMark/>
          </w:tcPr>
          <w:p w:rsidR="00823FAF" w:rsidRPr="00714B4B" w:rsidRDefault="00823FAF" w:rsidP="00823FAF">
            <w:pPr>
              <w:rPr>
                <w:b/>
                <w:bCs/>
                <w:sz w:val="22"/>
                <w:szCs w:val="22"/>
              </w:rPr>
            </w:pPr>
            <w:r w:rsidRPr="00714B4B">
              <w:rPr>
                <w:b/>
                <w:bCs/>
                <w:sz w:val="22"/>
                <w:szCs w:val="22"/>
              </w:rPr>
              <w:t>Отлов безнадзорный животных</w:t>
            </w:r>
          </w:p>
        </w:tc>
        <w:tc>
          <w:tcPr>
            <w:tcW w:w="1847" w:type="dxa"/>
            <w:tcBorders>
              <w:top w:val="nil"/>
              <w:left w:val="nil"/>
              <w:bottom w:val="single" w:sz="4" w:space="0" w:color="auto"/>
              <w:right w:val="single" w:sz="4"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15</w:t>
            </w:r>
            <w:r w:rsidRPr="00714B4B">
              <w:rPr>
                <w:b/>
                <w:bCs/>
                <w:sz w:val="22"/>
                <w:szCs w:val="22"/>
              </w:rPr>
              <w:t>0 000,00</w:t>
            </w:r>
          </w:p>
        </w:tc>
        <w:tc>
          <w:tcPr>
            <w:tcW w:w="1840" w:type="dxa"/>
            <w:tcBorders>
              <w:top w:val="nil"/>
              <w:left w:val="nil"/>
              <w:bottom w:val="single" w:sz="4" w:space="0" w:color="auto"/>
              <w:right w:val="single" w:sz="4"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600 00</w:t>
            </w:r>
            <w:r w:rsidRPr="00714B4B">
              <w:rPr>
                <w:b/>
                <w:bCs/>
                <w:sz w:val="22"/>
                <w:szCs w:val="22"/>
              </w:rPr>
              <w:t>0,00</w:t>
            </w:r>
          </w:p>
        </w:tc>
        <w:tc>
          <w:tcPr>
            <w:tcW w:w="1807" w:type="dxa"/>
            <w:tcBorders>
              <w:top w:val="nil"/>
              <w:left w:val="nil"/>
              <w:bottom w:val="single" w:sz="4" w:space="0" w:color="auto"/>
              <w:right w:val="single" w:sz="8"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6</w:t>
            </w:r>
            <w:r w:rsidRPr="00714B4B">
              <w:rPr>
                <w:b/>
                <w:bCs/>
                <w:sz w:val="22"/>
                <w:szCs w:val="22"/>
              </w:rPr>
              <w:t>0</w:t>
            </w:r>
            <w:r>
              <w:rPr>
                <w:b/>
                <w:bCs/>
                <w:sz w:val="22"/>
                <w:szCs w:val="22"/>
              </w:rPr>
              <w:t>0 000</w:t>
            </w:r>
            <w:r w:rsidRPr="00714B4B">
              <w:rPr>
                <w:b/>
                <w:bCs/>
                <w:sz w:val="22"/>
                <w:szCs w:val="22"/>
              </w:rPr>
              <w:t>,00</w:t>
            </w:r>
          </w:p>
        </w:tc>
      </w:tr>
      <w:tr w:rsidR="00823FAF" w:rsidRPr="00714B4B" w:rsidTr="00823FAF">
        <w:trPr>
          <w:trHeight w:val="375"/>
        </w:trPr>
        <w:tc>
          <w:tcPr>
            <w:tcW w:w="4820" w:type="dxa"/>
            <w:tcBorders>
              <w:top w:val="nil"/>
              <w:left w:val="single" w:sz="8" w:space="0" w:color="auto"/>
              <w:bottom w:val="single" w:sz="4" w:space="0" w:color="auto"/>
              <w:right w:val="single" w:sz="4" w:space="0" w:color="auto"/>
            </w:tcBorders>
            <w:shd w:val="clear" w:color="000000" w:fill="D9D9D9"/>
            <w:vAlign w:val="bottom"/>
            <w:hideMark/>
          </w:tcPr>
          <w:p w:rsidR="00823FAF" w:rsidRPr="00714B4B" w:rsidRDefault="00823FAF" w:rsidP="00823FAF">
            <w:pPr>
              <w:rPr>
                <w:b/>
                <w:bCs/>
                <w:sz w:val="22"/>
                <w:szCs w:val="22"/>
              </w:rPr>
            </w:pPr>
            <w:r w:rsidRPr="00714B4B">
              <w:rPr>
                <w:b/>
                <w:bCs/>
                <w:sz w:val="22"/>
                <w:szCs w:val="22"/>
              </w:rPr>
              <w:t>Уличное освещение</w:t>
            </w:r>
          </w:p>
        </w:tc>
        <w:tc>
          <w:tcPr>
            <w:tcW w:w="1847" w:type="dxa"/>
            <w:tcBorders>
              <w:top w:val="nil"/>
              <w:left w:val="nil"/>
              <w:bottom w:val="single" w:sz="4" w:space="0" w:color="auto"/>
              <w:right w:val="single" w:sz="4" w:space="0" w:color="auto"/>
            </w:tcBorders>
            <w:shd w:val="clear" w:color="000000" w:fill="D9D9D9"/>
            <w:noWrap/>
            <w:vAlign w:val="bottom"/>
            <w:hideMark/>
          </w:tcPr>
          <w:p w:rsidR="00823FAF" w:rsidRPr="00714B4B" w:rsidRDefault="00330F91" w:rsidP="00823FAF">
            <w:pPr>
              <w:jc w:val="center"/>
              <w:rPr>
                <w:b/>
                <w:bCs/>
                <w:sz w:val="22"/>
                <w:szCs w:val="22"/>
              </w:rPr>
            </w:pPr>
            <w:r>
              <w:rPr>
                <w:b/>
                <w:bCs/>
                <w:sz w:val="22"/>
                <w:szCs w:val="22"/>
              </w:rPr>
              <w:t>6 946 981,27</w:t>
            </w:r>
          </w:p>
        </w:tc>
        <w:tc>
          <w:tcPr>
            <w:tcW w:w="1840" w:type="dxa"/>
            <w:tcBorders>
              <w:top w:val="nil"/>
              <w:left w:val="nil"/>
              <w:bottom w:val="single" w:sz="4" w:space="0" w:color="auto"/>
              <w:right w:val="single" w:sz="4" w:space="0" w:color="auto"/>
            </w:tcBorders>
            <w:shd w:val="clear" w:color="000000" w:fill="D9D9D9"/>
            <w:noWrap/>
            <w:vAlign w:val="bottom"/>
            <w:hideMark/>
          </w:tcPr>
          <w:p w:rsidR="00823FAF" w:rsidRPr="00714B4B" w:rsidRDefault="00330F91" w:rsidP="00823FAF">
            <w:pPr>
              <w:jc w:val="center"/>
              <w:rPr>
                <w:b/>
                <w:bCs/>
                <w:sz w:val="22"/>
                <w:szCs w:val="22"/>
              </w:rPr>
            </w:pPr>
            <w:r>
              <w:rPr>
                <w:b/>
                <w:bCs/>
                <w:sz w:val="22"/>
                <w:szCs w:val="22"/>
              </w:rPr>
              <w:t>8 488 384,33</w:t>
            </w:r>
          </w:p>
        </w:tc>
        <w:tc>
          <w:tcPr>
            <w:tcW w:w="1807" w:type="dxa"/>
            <w:tcBorders>
              <w:top w:val="nil"/>
              <w:left w:val="nil"/>
              <w:bottom w:val="single" w:sz="4" w:space="0" w:color="auto"/>
              <w:right w:val="single" w:sz="8" w:space="0" w:color="auto"/>
            </w:tcBorders>
            <w:shd w:val="clear" w:color="000000" w:fill="D9D9D9"/>
            <w:noWrap/>
            <w:vAlign w:val="bottom"/>
            <w:hideMark/>
          </w:tcPr>
          <w:p w:rsidR="00823FAF" w:rsidRPr="00714B4B" w:rsidRDefault="00330F91" w:rsidP="00823FAF">
            <w:pPr>
              <w:jc w:val="center"/>
              <w:rPr>
                <w:b/>
                <w:bCs/>
                <w:sz w:val="22"/>
                <w:szCs w:val="22"/>
              </w:rPr>
            </w:pPr>
            <w:r>
              <w:rPr>
                <w:b/>
                <w:bCs/>
                <w:sz w:val="22"/>
                <w:szCs w:val="22"/>
              </w:rPr>
              <w:t>7 233 827,35</w:t>
            </w:r>
          </w:p>
        </w:tc>
      </w:tr>
      <w:tr w:rsidR="00823FAF" w:rsidRPr="00714B4B" w:rsidTr="00823FAF">
        <w:trPr>
          <w:trHeight w:val="228"/>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 xml:space="preserve">Приобретение </w:t>
            </w:r>
            <w:proofErr w:type="spellStart"/>
            <w:r w:rsidRPr="00714B4B">
              <w:rPr>
                <w:sz w:val="22"/>
                <w:szCs w:val="22"/>
              </w:rPr>
              <w:t>эл</w:t>
            </w:r>
            <w:proofErr w:type="gramStart"/>
            <w:r w:rsidRPr="00714B4B">
              <w:rPr>
                <w:sz w:val="22"/>
                <w:szCs w:val="22"/>
              </w:rPr>
              <w:t>.э</w:t>
            </w:r>
            <w:proofErr w:type="gramEnd"/>
            <w:r w:rsidRPr="00714B4B">
              <w:rPr>
                <w:sz w:val="22"/>
                <w:szCs w:val="22"/>
              </w:rPr>
              <w:t>нергии</w:t>
            </w:r>
            <w:proofErr w:type="spellEnd"/>
            <w:r w:rsidRPr="00714B4B">
              <w:rPr>
                <w:sz w:val="22"/>
                <w:szCs w:val="22"/>
              </w:rPr>
              <w:t xml:space="preserve"> для уличного освещения</w:t>
            </w:r>
          </w:p>
        </w:tc>
        <w:tc>
          <w:tcPr>
            <w:tcW w:w="1847" w:type="dxa"/>
            <w:tcBorders>
              <w:top w:val="nil"/>
              <w:left w:val="nil"/>
              <w:bottom w:val="single" w:sz="4" w:space="0" w:color="auto"/>
              <w:right w:val="single" w:sz="4" w:space="0" w:color="auto"/>
            </w:tcBorders>
            <w:shd w:val="clear" w:color="auto" w:fill="auto"/>
            <w:noWrap/>
            <w:vAlign w:val="center"/>
            <w:hideMark/>
          </w:tcPr>
          <w:p w:rsidR="00823FAF" w:rsidRPr="00714B4B" w:rsidRDefault="00330F91" w:rsidP="00823FAF">
            <w:pPr>
              <w:jc w:val="center"/>
              <w:rPr>
                <w:bCs/>
                <w:sz w:val="22"/>
                <w:szCs w:val="22"/>
              </w:rPr>
            </w:pPr>
            <w:r>
              <w:rPr>
                <w:bCs/>
                <w:sz w:val="22"/>
                <w:szCs w:val="22"/>
              </w:rPr>
              <w:t>6 946 981,27</w:t>
            </w:r>
          </w:p>
        </w:tc>
        <w:tc>
          <w:tcPr>
            <w:tcW w:w="1840" w:type="dxa"/>
            <w:tcBorders>
              <w:top w:val="nil"/>
              <w:left w:val="nil"/>
              <w:bottom w:val="single" w:sz="4" w:space="0" w:color="auto"/>
              <w:right w:val="single" w:sz="4" w:space="0" w:color="auto"/>
            </w:tcBorders>
            <w:shd w:val="clear" w:color="auto" w:fill="auto"/>
            <w:noWrap/>
            <w:vAlign w:val="center"/>
            <w:hideMark/>
          </w:tcPr>
          <w:p w:rsidR="00823FAF" w:rsidRPr="00714B4B" w:rsidRDefault="00330F91" w:rsidP="00823FAF">
            <w:pPr>
              <w:jc w:val="center"/>
              <w:rPr>
                <w:sz w:val="22"/>
                <w:szCs w:val="22"/>
              </w:rPr>
            </w:pPr>
            <w:r>
              <w:rPr>
                <w:sz w:val="22"/>
                <w:szCs w:val="22"/>
              </w:rPr>
              <w:t>6 648 622,68</w:t>
            </w:r>
          </w:p>
        </w:tc>
        <w:tc>
          <w:tcPr>
            <w:tcW w:w="1807" w:type="dxa"/>
            <w:tcBorders>
              <w:top w:val="nil"/>
              <w:left w:val="nil"/>
              <w:bottom w:val="single" w:sz="4" w:space="0" w:color="auto"/>
              <w:right w:val="single" w:sz="8" w:space="0" w:color="auto"/>
            </w:tcBorders>
            <w:shd w:val="clear" w:color="auto" w:fill="auto"/>
            <w:noWrap/>
            <w:vAlign w:val="center"/>
            <w:hideMark/>
          </w:tcPr>
          <w:p w:rsidR="00823FAF" w:rsidRPr="00714B4B" w:rsidRDefault="00330F91" w:rsidP="00823FAF">
            <w:pPr>
              <w:jc w:val="center"/>
              <w:rPr>
                <w:sz w:val="22"/>
                <w:szCs w:val="22"/>
              </w:rPr>
            </w:pPr>
            <w:r>
              <w:rPr>
                <w:sz w:val="22"/>
                <w:szCs w:val="22"/>
              </w:rPr>
              <w:t>5 394 065,70</w:t>
            </w:r>
          </w:p>
        </w:tc>
      </w:tr>
      <w:tr w:rsidR="00823FAF" w:rsidRPr="00714B4B" w:rsidTr="00823FAF">
        <w:trPr>
          <w:trHeight w:val="788"/>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lastRenderedPageBreak/>
              <w:t>Организация мероприятий по обслуживанию уличного освещения (установка и замена светильников)</w:t>
            </w:r>
          </w:p>
        </w:tc>
        <w:tc>
          <w:tcPr>
            <w:tcW w:w="1847" w:type="dxa"/>
            <w:tcBorders>
              <w:top w:val="nil"/>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bCs/>
                <w:sz w:val="22"/>
                <w:szCs w:val="22"/>
              </w:rPr>
            </w:pPr>
            <w:r>
              <w:rPr>
                <w:bCs/>
                <w:sz w:val="22"/>
                <w:szCs w:val="22"/>
              </w:rPr>
              <w:t>0,00</w:t>
            </w:r>
          </w:p>
        </w:tc>
        <w:tc>
          <w:tcPr>
            <w:tcW w:w="1840" w:type="dxa"/>
            <w:tcBorders>
              <w:top w:val="nil"/>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2"/>
                <w:szCs w:val="22"/>
              </w:rPr>
            </w:pPr>
            <w:r>
              <w:rPr>
                <w:sz w:val="22"/>
                <w:szCs w:val="22"/>
              </w:rPr>
              <w:t>1 839 761,65</w:t>
            </w:r>
          </w:p>
        </w:tc>
        <w:tc>
          <w:tcPr>
            <w:tcW w:w="1807" w:type="dxa"/>
            <w:tcBorders>
              <w:top w:val="nil"/>
              <w:left w:val="nil"/>
              <w:bottom w:val="single" w:sz="4" w:space="0" w:color="auto"/>
              <w:right w:val="single" w:sz="8" w:space="0" w:color="auto"/>
            </w:tcBorders>
            <w:shd w:val="clear" w:color="auto" w:fill="auto"/>
            <w:noWrap/>
            <w:vAlign w:val="center"/>
            <w:hideMark/>
          </w:tcPr>
          <w:p w:rsidR="00823FAF" w:rsidRPr="00714B4B" w:rsidRDefault="00823FAF" w:rsidP="00823FAF">
            <w:pPr>
              <w:jc w:val="center"/>
              <w:rPr>
                <w:sz w:val="22"/>
                <w:szCs w:val="22"/>
              </w:rPr>
            </w:pPr>
            <w:r>
              <w:rPr>
                <w:sz w:val="22"/>
                <w:szCs w:val="22"/>
              </w:rPr>
              <w:t>1 839 761,65</w:t>
            </w:r>
          </w:p>
        </w:tc>
      </w:tr>
      <w:tr w:rsidR="00823FAF" w:rsidRPr="00714B4B" w:rsidTr="00823FAF">
        <w:trPr>
          <w:trHeight w:val="70"/>
        </w:trPr>
        <w:tc>
          <w:tcPr>
            <w:tcW w:w="4820" w:type="dxa"/>
            <w:tcBorders>
              <w:top w:val="nil"/>
              <w:left w:val="single" w:sz="8" w:space="0" w:color="auto"/>
              <w:bottom w:val="single" w:sz="4" w:space="0" w:color="auto"/>
              <w:right w:val="single" w:sz="4" w:space="0" w:color="auto"/>
            </w:tcBorders>
            <w:shd w:val="clear" w:color="auto" w:fill="auto"/>
            <w:vAlign w:val="bottom"/>
          </w:tcPr>
          <w:p w:rsidR="00823FAF" w:rsidRPr="00714B4B" w:rsidRDefault="00823FAF" w:rsidP="00823FAF">
            <w:pPr>
              <w:rPr>
                <w:sz w:val="22"/>
                <w:szCs w:val="22"/>
              </w:rPr>
            </w:pPr>
            <w:r w:rsidRPr="00714B4B">
              <w:rPr>
                <w:sz w:val="22"/>
                <w:szCs w:val="22"/>
              </w:rPr>
              <w:t>Модернизация уличного освещения</w:t>
            </w:r>
          </w:p>
        </w:tc>
        <w:tc>
          <w:tcPr>
            <w:tcW w:w="1847" w:type="dxa"/>
            <w:tcBorders>
              <w:top w:val="nil"/>
              <w:left w:val="nil"/>
              <w:bottom w:val="single" w:sz="4" w:space="0" w:color="auto"/>
              <w:right w:val="single" w:sz="4" w:space="0" w:color="auto"/>
            </w:tcBorders>
            <w:shd w:val="clear" w:color="auto" w:fill="auto"/>
            <w:noWrap/>
            <w:vAlign w:val="center"/>
          </w:tcPr>
          <w:p w:rsidR="00823FAF" w:rsidRPr="00714B4B" w:rsidRDefault="00823FAF" w:rsidP="00823FAF">
            <w:pPr>
              <w:jc w:val="center"/>
              <w:rPr>
                <w:bCs/>
                <w:sz w:val="22"/>
                <w:szCs w:val="22"/>
              </w:rPr>
            </w:pPr>
            <w:r>
              <w:rPr>
                <w:bCs/>
                <w:sz w:val="22"/>
                <w:szCs w:val="22"/>
              </w:rPr>
              <w:t>0,00</w:t>
            </w:r>
          </w:p>
        </w:tc>
        <w:tc>
          <w:tcPr>
            <w:tcW w:w="1840" w:type="dxa"/>
            <w:tcBorders>
              <w:top w:val="nil"/>
              <w:left w:val="nil"/>
              <w:bottom w:val="single" w:sz="4" w:space="0" w:color="auto"/>
              <w:right w:val="single" w:sz="4" w:space="0" w:color="auto"/>
            </w:tcBorders>
            <w:shd w:val="clear" w:color="auto" w:fill="auto"/>
            <w:noWrap/>
            <w:vAlign w:val="center"/>
          </w:tcPr>
          <w:p w:rsidR="00823FAF" w:rsidRPr="00714B4B" w:rsidRDefault="00823FAF" w:rsidP="00823FAF">
            <w:pPr>
              <w:jc w:val="center"/>
              <w:rPr>
                <w:sz w:val="22"/>
                <w:szCs w:val="22"/>
              </w:rPr>
            </w:pPr>
            <w:r w:rsidRPr="00714B4B">
              <w:rPr>
                <w:sz w:val="22"/>
                <w:szCs w:val="22"/>
              </w:rPr>
              <w:t>0,00</w:t>
            </w:r>
          </w:p>
        </w:tc>
        <w:tc>
          <w:tcPr>
            <w:tcW w:w="1807" w:type="dxa"/>
            <w:tcBorders>
              <w:top w:val="nil"/>
              <w:left w:val="nil"/>
              <w:bottom w:val="single" w:sz="4" w:space="0" w:color="auto"/>
              <w:right w:val="single" w:sz="8" w:space="0" w:color="auto"/>
            </w:tcBorders>
            <w:shd w:val="clear" w:color="auto" w:fill="auto"/>
            <w:noWrap/>
            <w:vAlign w:val="center"/>
          </w:tcPr>
          <w:p w:rsidR="00823FAF" w:rsidRPr="00714B4B" w:rsidRDefault="00823FAF" w:rsidP="00823FAF">
            <w:pPr>
              <w:jc w:val="center"/>
              <w:rPr>
                <w:sz w:val="22"/>
                <w:szCs w:val="22"/>
              </w:rPr>
            </w:pPr>
            <w:r w:rsidRPr="00714B4B">
              <w:rPr>
                <w:sz w:val="22"/>
                <w:szCs w:val="22"/>
              </w:rPr>
              <w:t>0,00</w:t>
            </w:r>
          </w:p>
        </w:tc>
      </w:tr>
      <w:tr w:rsidR="00823FAF" w:rsidRPr="00714B4B" w:rsidTr="00823FAF">
        <w:trPr>
          <w:trHeight w:val="155"/>
        </w:trPr>
        <w:tc>
          <w:tcPr>
            <w:tcW w:w="4820" w:type="dxa"/>
            <w:tcBorders>
              <w:top w:val="nil"/>
              <w:left w:val="single" w:sz="8" w:space="0" w:color="auto"/>
              <w:bottom w:val="single" w:sz="4" w:space="0" w:color="auto"/>
              <w:right w:val="single" w:sz="4" w:space="0" w:color="auto"/>
            </w:tcBorders>
            <w:shd w:val="clear" w:color="000000" w:fill="D9D9D9"/>
            <w:vAlign w:val="bottom"/>
            <w:hideMark/>
          </w:tcPr>
          <w:p w:rsidR="00823FAF" w:rsidRPr="00714B4B" w:rsidRDefault="00823FAF" w:rsidP="00823FAF">
            <w:pPr>
              <w:rPr>
                <w:b/>
                <w:bCs/>
                <w:sz w:val="22"/>
                <w:szCs w:val="22"/>
              </w:rPr>
            </w:pPr>
            <w:r w:rsidRPr="00714B4B">
              <w:rPr>
                <w:b/>
                <w:bCs/>
                <w:sz w:val="22"/>
                <w:szCs w:val="22"/>
              </w:rPr>
              <w:t>Озеленение</w:t>
            </w:r>
          </w:p>
        </w:tc>
        <w:tc>
          <w:tcPr>
            <w:tcW w:w="1847" w:type="dxa"/>
            <w:tcBorders>
              <w:top w:val="nil"/>
              <w:left w:val="nil"/>
              <w:bottom w:val="single" w:sz="4" w:space="0" w:color="auto"/>
              <w:right w:val="single" w:sz="4" w:space="0" w:color="auto"/>
            </w:tcBorders>
            <w:shd w:val="clear" w:color="000000" w:fill="D9D9D9"/>
            <w:noWrap/>
            <w:vAlign w:val="bottom"/>
            <w:hideMark/>
          </w:tcPr>
          <w:p w:rsidR="00823FAF" w:rsidRPr="00714B4B" w:rsidRDefault="00823FAF" w:rsidP="00823FAF">
            <w:pPr>
              <w:jc w:val="center"/>
              <w:rPr>
                <w:b/>
                <w:bCs/>
                <w:sz w:val="22"/>
                <w:szCs w:val="22"/>
              </w:rPr>
            </w:pPr>
            <w:r w:rsidRPr="00714B4B">
              <w:rPr>
                <w:b/>
                <w:bCs/>
                <w:sz w:val="22"/>
                <w:szCs w:val="22"/>
              </w:rPr>
              <w:t>0,00</w:t>
            </w:r>
          </w:p>
        </w:tc>
        <w:tc>
          <w:tcPr>
            <w:tcW w:w="1840" w:type="dxa"/>
            <w:tcBorders>
              <w:top w:val="nil"/>
              <w:left w:val="nil"/>
              <w:bottom w:val="single" w:sz="4" w:space="0" w:color="auto"/>
              <w:right w:val="single" w:sz="4"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86 444,80</w:t>
            </w:r>
          </w:p>
        </w:tc>
        <w:tc>
          <w:tcPr>
            <w:tcW w:w="1807" w:type="dxa"/>
            <w:tcBorders>
              <w:top w:val="nil"/>
              <w:left w:val="nil"/>
              <w:bottom w:val="single" w:sz="4" w:space="0" w:color="auto"/>
              <w:right w:val="single" w:sz="8"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86 444,80</w:t>
            </w:r>
          </w:p>
        </w:tc>
      </w:tr>
      <w:tr w:rsidR="00823FAF" w:rsidRPr="00714B4B" w:rsidTr="00823FAF">
        <w:trPr>
          <w:trHeight w:val="134"/>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Поставка цветочной рассады</w:t>
            </w:r>
          </w:p>
        </w:tc>
        <w:tc>
          <w:tcPr>
            <w:tcW w:w="1847" w:type="dxa"/>
            <w:tcBorders>
              <w:top w:val="nil"/>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bCs/>
                <w:sz w:val="22"/>
                <w:szCs w:val="22"/>
              </w:rPr>
            </w:pPr>
            <w:r w:rsidRPr="00714B4B">
              <w:rPr>
                <w:bCs/>
                <w:sz w:val="22"/>
                <w:szCs w:val="22"/>
              </w:rPr>
              <w:t>0,00</w:t>
            </w:r>
          </w:p>
        </w:tc>
        <w:tc>
          <w:tcPr>
            <w:tcW w:w="1840" w:type="dxa"/>
            <w:tcBorders>
              <w:top w:val="nil"/>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sz w:val="22"/>
                <w:szCs w:val="22"/>
              </w:rPr>
            </w:pPr>
            <w:r>
              <w:rPr>
                <w:bCs/>
                <w:sz w:val="22"/>
                <w:szCs w:val="22"/>
              </w:rPr>
              <w:t>86 444,80</w:t>
            </w:r>
          </w:p>
        </w:tc>
        <w:tc>
          <w:tcPr>
            <w:tcW w:w="1807" w:type="dxa"/>
            <w:tcBorders>
              <w:top w:val="nil"/>
              <w:left w:val="nil"/>
              <w:bottom w:val="single" w:sz="4" w:space="0" w:color="auto"/>
              <w:right w:val="single" w:sz="8" w:space="0" w:color="auto"/>
            </w:tcBorders>
            <w:shd w:val="clear" w:color="auto" w:fill="auto"/>
            <w:noWrap/>
            <w:vAlign w:val="center"/>
            <w:hideMark/>
          </w:tcPr>
          <w:p w:rsidR="00823FAF" w:rsidRPr="00714B4B" w:rsidRDefault="00823FAF" w:rsidP="00823FAF">
            <w:pPr>
              <w:jc w:val="center"/>
              <w:rPr>
                <w:sz w:val="22"/>
                <w:szCs w:val="22"/>
              </w:rPr>
            </w:pPr>
            <w:r>
              <w:rPr>
                <w:bCs/>
                <w:sz w:val="22"/>
                <w:szCs w:val="22"/>
              </w:rPr>
              <w:t>86 444,80</w:t>
            </w:r>
          </w:p>
        </w:tc>
      </w:tr>
      <w:tr w:rsidR="00823FAF" w:rsidRPr="00714B4B" w:rsidTr="00823FAF">
        <w:trPr>
          <w:trHeight w:val="70"/>
        </w:trPr>
        <w:tc>
          <w:tcPr>
            <w:tcW w:w="4820" w:type="dxa"/>
            <w:tcBorders>
              <w:top w:val="nil"/>
              <w:left w:val="single" w:sz="8" w:space="0" w:color="auto"/>
              <w:bottom w:val="single" w:sz="4" w:space="0" w:color="auto"/>
              <w:right w:val="single" w:sz="4" w:space="0" w:color="auto"/>
            </w:tcBorders>
            <w:shd w:val="clear" w:color="000000" w:fill="D9D9D9"/>
            <w:vAlign w:val="bottom"/>
            <w:hideMark/>
          </w:tcPr>
          <w:p w:rsidR="00823FAF" w:rsidRPr="00714B4B" w:rsidRDefault="00823FAF" w:rsidP="00823FAF">
            <w:pPr>
              <w:rPr>
                <w:b/>
                <w:bCs/>
                <w:sz w:val="22"/>
                <w:szCs w:val="22"/>
              </w:rPr>
            </w:pPr>
            <w:r w:rsidRPr="00714B4B">
              <w:rPr>
                <w:b/>
                <w:bCs/>
                <w:sz w:val="22"/>
                <w:szCs w:val="22"/>
              </w:rPr>
              <w:t>Организация и содержание мест захоронения</w:t>
            </w:r>
          </w:p>
        </w:tc>
        <w:tc>
          <w:tcPr>
            <w:tcW w:w="1847" w:type="dxa"/>
            <w:tcBorders>
              <w:top w:val="nil"/>
              <w:left w:val="nil"/>
              <w:bottom w:val="single" w:sz="4" w:space="0" w:color="auto"/>
              <w:right w:val="single" w:sz="4"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149 240,00</w:t>
            </w:r>
          </w:p>
        </w:tc>
        <w:tc>
          <w:tcPr>
            <w:tcW w:w="1840" w:type="dxa"/>
            <w:tcBorders>
              <w:top w:val="nil"/>
              <w:left w:val="nil"/>
              <w:bottom w:val="single" w:sz="4" w:space="0" w:color="auto"/>
              <w:right w:val="single" w:sz="4"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149 240,00</w:t>
            </w:r>
          </w:p>
        </w:tc>
        <w:tc>
          <w:tcPr>
            <w:tcW w:w="1807" w:type="dxa"/>
            <w:tcBorders>
              <w:top w:val="nil"/>
              <w:left w:val="nil"/>
              <w:bottom w:val="single" w:sz="4" w:space="0" w:color="auto"/>
              <w:right w:val="single" w:sz="8"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149 240,00</w:t>
            </w:r>
          </w:p>
        </w:tc>
      </w:tr>
      <w:tr w:rsidR="00823FAF" w:rsidRPr="00714B4B" w:rsidTr="00823FAF">
        <w:trPr>
          <w:trHeight w:val="351"/>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Вывоз твердых бытовых отходов с кладбищ №№  1, 2</w:t>
            </w:r>
          </w:p>
        </w:tc>
        <w:tc>
          <w:tcPr>
            <w:tcW w:w="1847" w:type="dxa"/>
            <w:tcBorders>
              <w:top w:val="nil"/>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bCs/>
                <w:sz w:val="22"/>
                <w:szCs w:val="22"/>
              </w:rPr>
            </w:pPr>
            <w:r>
              <w:rPr>
                <w:bCs/>
                <w:sz w:val="22"/>
                <w:szCs w:val="22"/>
              </w:rPr>
              <w:t>149 240,00</w:t>
            </w:r>
          </w:p>
        </w:tc>
        <w:tc>
          <w:tcPr>
            <w:tcW w:w="1840" w:type="dxa"/>
            <w:tcBorders>
              <w:top w:val="nil"/>
              <w:left w:val="nil"/>
              <w:bottom w:val="single" w:sz="4" w:space="0" w:color="auto"/>
              <w:right w:val="single" w:sz="4" w:space="0" w:color="auto"/>
            </w:tcBorders>
            <w:shd w:val="clear" w:color="auto" w:fill="auto"/>
            <w:noWrap/>
            <w:vAlign w:val="center"/>
            <w:hideMark/>
          </w:tcPr>
          <w:p w:rsidR="00823FAF" w:rsidRPr="00714B4B" w:rsidRDefault="00823FAF" w:rsidP="00823FAF">
            <w:pPr>
              <w:jc w:val="center"/>
              <w:rPr>
                <w:bCs/>
                <w:sz w:val="22"/>
                <w:szCs w:val="22"/>
              </w:rPr>
            </w:pPr>
            <w:r>
              <w:rPr>
                <w:bCs/>
                <w:sz w:val="22"/>
                <w:szCs w:val="22"/>
              </w:rPr>
              <w:t>149 240,00</w:t>
            </w:r>
          </w:p>
        </w:tc>
        <w:tc>
          <w:tcPr>
            <w:tcW w:w="1807" w:type="dxa"/>
            <w:tcBorders>
              <w:top w:val="nil"/>
              <w:left w:val="nil"/>
              <w:bottom w:val="single" w:sz="4" w:space="0" w:color="auto"/>
              <w:right w:val="single" w:sz="8" w:space="0" w:color="auto"/>
            </w:tcBorders>
            <w:shd w:val="clear" w:color="auto" w:fill="auto"/>
            <w:noWrap/>
            <w:vAlign w:val="center"/>
            <w:hideMark/>
          </w:tcPr>
          <w:p w:rsidR="00823FAF" w:rsidRPr="00714B4B" w:rsidRDefault="00823FAF" w:rsidP="00823FAF">
            <w:pPr>
              <w:jc w:val="center"/>
              <w:rPr>
                <w:bCs/>
                <w:sz w:val="22"/>
                <w:szCs w:val="22"/>
              </w:rPr>
            </w:pPr>
            <w:r>
              <w:rPr>
                <w:bCs/>
                <w:sz w:val="22"/>
                <w:szCs w:val="22"/>
              </w:rPr>
              <w:t>149 240,00</w:t>
            </w:r>
          </w:p>
        </w:tc>
      </w:tr>
      <w:tr w:rsidR="00823FAF" w:rsidRPr="00714B4B" w:rsidTr="00823FAF">
        <w:trPr>
          <w:trHeight w:val="685"/>
        </w:trPr>
        <w:tc>
          <w:tcPr>
            <w:tcW w:w="4820" w:type="dxa"/>
            <w:tcBorders>
              <w:top w:val="nil"/>
              <w:left w:val="single" w:sz="8" w:space="0" w:color="auto"/>
              <w:bottom w:val="single" w:sz="4" w:space="0" w:color="auto"/>
              <w:right w:val="single" w:sz="4" w:space="0" w:color="auto"/>
            </w:tcBorders>
            <w:shd w:val="clear" w:color="000000" w:fill="D9D9D9"/>
            <w:vAlign w:val="bottom"/>
            <w:hideMark/>
          </w:tcPr>
          <w:p w:rsidR="00823FAF" w:rsidRPr="00714B4B" w:rsidRDefault="00823FAF" w:rsidP="00823FAF">
            <w:pPr>
              <w:rPr>
                <w:b/>
                <w:bCs/>
                <w:sz w:val="22"/>
                <w:szCs w:val="22"/>
              </w:rPr>
            </w:pPr>
            <w:r w:rsidRPr="00714B4B">
              <w:rPr>
                <w:b/>
                <w:bCs/>
                <w:sz w:val="22"/>
                <w:szCs w:val="22"/>
              </w:rPr>
              <w:t>Организация деятельности по сбору и транспортированию твердых коммунальных отходов</w:t>
            </w:r>
          </w:p>
        </w:tc>
        <w:tc>
          <w:tcPr>
            <w:tcW w:w="1847" w:type="dxa"/>
            <w:tcBorders>
              <w:top w:val="nil"/>
              <w:left w:val="nil"/>
              <w:bottom w:val="single" w:sz="4" w:space="0" w:color="auto"/>
              <w:right w:val="single" w:sz="4"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1 319 500,00</w:t>
            </w:r>
          </w:p>
        </w:tc>
        <w:tc>
          <w:tcPr>
            <w:tcW w:w="1840" w:type="dxa"/>
            <w:tcBorders>
              <w:top w:val="nil"/>
              <w:left w:val="nil"/>
              <w:bottom w:val="single" w:sz="4" w:space="0" w:color="auto"/>
              <w:right w:val="single" w:sz="4"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3 268 616,00</w:t>
            </w:r>
          </w:p>
        </w:tc>
        <w:tc>
          <w:tcPr>
            <w:tcW w:w="1807" w:type="dxa"/>
            <w:tcBorders>
              <w:top w:val="nil"/>
              <w:left w:val="nil"/>
              <w:bottom w:val="single" w:sz="4" w:space="0" w:color="auto"/>
              <w:right w:val="single" w:sz="8" w:space="0" w:color="auto"/>
            </w:tcBorders>
            <w:shd w:val="clear" w:color="000000" w:fill="D9D9D9"/>
            <w:noWrap/>
            <w:vAlign w:val="bottom"/>
            <w:hideMark/>
          </w:tcPr>
          <w:p w:rsidR="00823FAF" w:rsidRPr="00714B4B" w:rsidRDefault="00823FAF" w:rsidP="00823FAF">
            <w:pPr>
              <w:jc w:val="center"/>
              <w:rPr>
                <w:b/>
                <w:bCs/>
                <w:sz w:val="22"/>
                <w:szCs w:val="22"/>
              </w:rPr>
            </w:pPr>
            <w:r>
              <w:rPr>
                <w:b/>
                <w:bCs/>
                <w:sz w:val="22"/>
                <w:szCs w:val="22"/>
              </w:rPr>
              <w:t>3 268 616,00</w:t>
            </w:r>
          </w:p>
        </w:tc>
      </w:tr>
      <w:tr w:rsidR="00823FAF" w:rsidRPr="00714B4B" w:rsidTr="00823FAF">
        <w:trPr>
          <w:trHeight w:val="199"/>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Сбор и вывоз КГО – приобретение ГСМ</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Pr>
                <w:sz w:val="22"/>
                <w:szCs w:val="22"/>
              </w:rPr>
              <w:t>519 500,00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Pr>
                <w:sz w:val="22"/>
                <w:szCs w:val="22"/>
              </w:rPr>
              <w:t>1 080 560,00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Pr>
                <w:sz w:val="22"/>
                <w:szCs w:val="22"/>
              </w:rPr>
              <w:t>1 080 560,00</w:t>
            </w:r>
          </w:p>
        </w:tc>
      </w:tr>
      <w:tr w:rsidR="00823FAF" w:rsidRPr="00714B4B" w:rsidTr="00823FAF">
        <w:trPr>
          <w:trHeight w:val="252"/>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Ремонт контейнерных площадок ТБО</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Pr>
                <w:sz w:val="22"/>
                <w:szCs w:val="22"/>
              </w:rPr>
              <w:t>108 056,00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Pr>
                <w:sz w:val="22"/>
                <w:szCs w:val="22"/>
              </w:rPr>
              <w:t>108 056,00</w:t>
            </w:r>
          </w:p>
        </w:tc>
      </w:tr>
      <w:tr w:rsidR="00823FAF" w:rsidRPr="00714B4B" w:rsidTr="00823FAF">
        <w:trPr>
          <w:trHeight w:val="252"/>
        </w:trPr>
        <w:tc>
          <w:tcPr>
            <w:tcW w:w="4820" w:type="dxa"/>
            <w:tcBorders>
              <w:top w:val="nil"/>
              <w:left w:val="single" w:sz="8" w:space="0" w:color="auto"/>
              <w:bottom w:val="single" w:sz="4" w:space="0" w:color="auto"/>
              <w:right w:val="single" w:sz="4" w:space="0" w:color="auto"/>
            </w:tcBorders>
            <w:shd w:val="clear" w:color="auto" w:fill="auto"/>
            <w:vAlign w:val="bottom"/>
          </w:tcPr>
          <w:p w:rsidR="00823FAF" w:rsidRPr="00714B4B" w:rsidRDefault="00823FAF" w:rsidP="00823FAF">
            <w:pPr>
              <w:rPr>
                <w:sz w:val="22"/>
                <w:szCs w:val="22"/>
              </w:rPr>
            </w:pPr>
            <w:r w:rsidRPr="00714B4B">
              <w:rPr>
                <w:sz w:val="22"/>
                <w:szCs w:val="22"/>
              </w:rPr>
              <w:t xml:space="preserve">Устройство ограждения </w:t>
            </w:r>
            <w:proofErr w:type="gramStart"/>
            <w:r w:rsidRPr="00714B4B">
              <w:rPr>
                <w:sz w:val="22"/>
                <w:szCs w:val="22"/>
              </w:rPr>
              <w:t>на</w:t>
            </w:r>
            <w:proofErr w:type="gramEnd"/>
            <w:r w:rsidRPr="00714B4B">
              <w:rPr>
                <w:sz w:val="22"/>
                <w:szCs w:val="22"/>
              </w:rPr>
              <w:t xml:space="preserve"> контейнерных площадок ТБО </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r>
      <w:tr w:rsidR="00823FAF" w:rsidRPr="00714B4B" w:rsidTr="00823FAF">
        <w:trPr>
          <w:trHeight w:val="427"/>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Услуги по уборке территорий контейнерных площадок от крупногабаритного мусора</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Pr>
                <w:sz w:val="22"/>
                <w:szCs w:val="22"/>
              </w:rPr>
              <w:t>8</w:t>
            </w:r>
            <w:r w:rsidRPr="00714B4B">
              <w:rPr>
                <w:sz w:val="22"/>
                <w:szCs w:val="22"/>
              </w:rPr>
              <w:t>00 000,00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Pr>
                <w:sz w:val="22"/>
                <w:szCs w:val="22"/>
              </w:rPr>
              <w:t>2 080 000,00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Pr>
                <w:sz w:val="22"/>
                <w:szCs w:val="22"/>
              </w:rPr>
              <w:t>2 080 000,00</w:t>
            </w:r>
          </w:p>
        </w:tc>
      </w:tr>
      <w:tr w:rsidR="00823FAF" w:rsidRPr="00714B4B" w:rsidTr="00823FAF">
        <w:trPr>
          <w:trHeight w:val="241"/>
        </w:trPr>
        <w:tc>
          <w:tcPr>
            <w:tcW w:w="4820" w:type="dxa"/>
            <w:tcBorders>
              <w:top w:val="nil"/>
              <w:left w:val="single" w:sz="8" w:space="0" w:color="auto"/>
              <w:bottom w:val="single" w:sz="4" w:space="0" w:color="auto"/>
              <w:right w:val="single" w:sz="4" w:space="0" w:color="auto"/>
            </w:tcBorders>
            <w:shd w:val="clear" w:color="000000" w:fill="D9D9D9"/>
            <w:vAlign w:val="bottom"/>
            <w:hideMark/>
          </w:tcPr>
          <w:p w:rsidR="00823FAF" w:rsidRPr="00714B4B" w:rsidRDefault="00823FAF" w:rsidP="00823FAF">
            <w:pPr>
              <w:rPr>
                <w:b/>
                <w:bCs/>
                <w:sz w:val="22"/>
                <w:szCs w:val="22"/>
              </w:rPr>
            </w:pPr>
            <w:r w:rsidRPr="00714B4B">
              <w:rPr>
                <w:b/>
                <w:bCs/>
                <w:sz w:val="22"/>
                <w:szCs w:val="22"/>
              </w:rPr>
              <w:t>Прочие мероприятия</w:t>
            </w:r>
          </w:p>
        </w:tc>
        <w:tc>
          <w:tcPr>
            <w:tcW w:w="1847" w:type="dxa"/>
            <w:tcBorders>
              <w:top w:val="nil"/>
              <w:left w:val="nil"/>
              <w:bottom w:val="single" w:sz="4" w:space="0" w:color="auto"/>
              <w:right w:val="single" w:sz="4" w:space="0" w:color="auto"/>
            </w:tcBorders>
            <w:shd w:val="clear" w:color="000000" w:fill="D9D9D9"/>
            <w:noWrap/>
            <w:vAlign w:val="bottom"/>
          </w:tcPr>
          <w:p w:rsidR="00823FAF" w:rsidRPr="00714B4B" w:rsidRDefault="00823FAF" w:rsidP="00823FAF">
            <w:pPr>
              <w:jc w:val="center"/>
              <w:rPr>
                <w:b/>
                <w:bCs/>
                <w:sz w:val="22"/>
                <w:szCs w:val="22"/>
              </w:rPr>
            </w:pPr>
            <w:r>
              <w:rPr>
                <w:b/>
                <w:bCs/>
                <w:sz w:val="22"/>
                <w:szCs w:val="22"/>
              </w:rPr>
              <w:t>398 558,76</w:t>
            </w:r>
          </w:p>
        </w:tc>
        <w:tc>
          <w:tcPr>
            <w:tcW w:w="1840" w:type="dxa"/>
            <w:tcBorders>
              <w:top w:val="nil"/>
              <w:left w:val="nil"/>
              <w:bottom w:val="single" w:sz="4" w:space="0" w:color="auto"/>
              <w:right w:val="single" w:sz="4" w:space="0" w:color="auto"/>
            </w:tcBorders>
            <w:shd w:val="clear" w:color="000000" w:fill="D9D9D9"/>
            <w:noWrap/>
            <w:vAlign w:val="bottom"/>
          </w:tcPr>
          <w:p w:rsidR="00823FAF" w:rsidRPr="00714B4B" w:rsidRDefault="004C2D1E" w:rsidP="00823FAF">
            <w:pPr>
              <w:jc w:val="center"/>
              <w:rPr>
                <w:b/>
                <w:bCs/>
                <w:sz w:val="22"/>
                <w:szCs w:val="22"/>
              </w:rPr>
            </w:pPr>
            <w:r>
              <w:rPr>
                <w:b/>
                <w:bCs/>
                <w:sz w:val="22"/>
                <w:szCs w:val="22"/>
              </w:rPr>
              <w:t>2 954 302,76</w:t>
            </w:r>
          </w:p>
        </w:tc>
        <w:tc>
          <w:tcPr>
            <w:tcW w:w="1807" w:type="dxa"/>
            <w:tcBorders>
              <w:top w:val="nil"/>
              <w:left w:val="nil"/>
              <w:bottom w:val="single" w:sz="4" w:space="0" w:color="auto"/>
              <w:right w:val="single" w:sz="8" w:space="0" w:color="auto"/>
            </w:tcBorders>
            <w:shd w:val="clear" w:color="000000" w:fill="D9D9D9"/>
            <w:noWrap/>
            <w:vAlign w:val="bottom"/>
          </w:tcPr>
          <w:p w:rsidR="00823FAF" w:rsidRPr="00714B4B" w:rsidRDefault="004C2D1E" w:rsidP="00823FAF">
            <w:pPr>
              <w:jc w:val="center"/>
              <w:rPr>
                <w:b/>
                <w:bCs/>
                <w:sz w:val="22"/>
                <w:szCs w:val="22"/>
              </w:rPr>
            </w:pPr>
            <w:r>
              <w:rPr>
                <w:b/>
                <w:bCs/>
                <w:sz w:val="22"/>
                <w:szCs w:val="22"/>
              </w:rPr>
              <w:t>2 954 302,7</w:t>
            </w:r>
            <w:r w:rsidR="00823FAF">
              <w:rPr>
                <w:b/>
                <w:bCs/>
                <w:sz w:val="22"/>
                <w:szCs w:val="22"/>
              </w:rPr>
              <w:t>6</w:t>
            </w:r>
          </w:p>
        </w:tc>
      </w:tr>
      <w:tr w:rsidR="00823FAF" w:rsidRPr="00714B4B" w:rsidTr="00823FAF">
        <w:trPr>
          <w:trHeight w:val="650"/>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Приобретение расходных материалов для мероприятий по благоустройству территории поселка</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Pr>
                <w:sz w:val="22"/>
                <w:szCs w:val="22"/>
              </w:rPr>
              <w:t>432 224,00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Pr>
                <w:sz w:val="22"/>
                <w:szCs w:val="22"/>
              </w:rPr>
              <w:t>432 224,00</w:t>
            </w:r>
          </w:p>
        </w:tc>
      </w:tr>
      <w:tr w:rsidR="00823FAF" w:rsidRPr="00714B4B" w:rsidTr="00823FAF">
        <w:trPr>
          <w:trHeight w:val="204"/>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Организация водоснабжения фонтана</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Pr>
                <w:sz w:val="22"/>
                <w:szCs w:val="22"/>
              </w:rPr>
              <w:t>14 728,76</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Pr>
                <w:sz w:val="22"/>
                <w:szCs w:val="22"/>
              </w:rPr>
              <w:t>14 728,76</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Pr>
                <w:sz w:val="22"/>
                <w:szCs w:val="22"/>
              </w:rPr>
              <w:t>14 728,76</w:t>
            </w:r>
          </w:p>
        </w:tc>
      </w:tr>
      <w:tr w:rsidR="00823FAF" w:rsidRPr="00714B4B" w:rsidTr="00823FAF">
        <w:trPr>
          <w:trHeight w:val="325"/>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Организация водоснабжения для полива центральной площади</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0B0873">
            <w:pPr>
              <w:jc w:val="center"/>
              <w:rPr>
                <w:sz w:val="22"/>
                <w:szCs w:val="22"/>
              </w:rPr>
            </w:pPr>
            <w:r w:rsidRPr="00714B4B">
              <w:rPr>
                <w:sz w:val="22"/>
                <w:szCs w:val="22"/>
              </w:rPr>
              <w:t>7 </w:t>
            </w:r>
            <w:r w:rsidR="000B0873">
              <w:rPr>
                <w:sz w:val="22"/>
                <w:szCs w:val="22"/>
              </w:rPr>
              <w:t>000</w:t>
            </w:r>
            <w:r w:rsidRPr="00714B4B">
              <w:rPr>
                <w:sz w:val="22"/>
                <w:szCs w:val="22"/>
              </w:rPr>
              <w:t>,00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7 </w:t>
            </w:r>
            <w:r>
              <w:rPr>
                <w:sz w:val="22"/>
                <w:szCs w:val="22"/>
              </w:rPr>
              <w:t>63</w:t>
            </w:r>
            <w:r w:rsidRPr="00714B4B">
              <w:rPr>
                <w:sz w:val="22"/>
                <w:szCs w:val="22"/>
              </w:rPr>
              <w:t>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7 </w:t>
            </w:r>
            <w:r>
              <w:rPr>
                <w:sz w:val="22"/>
                <w:szCs w:val="22"/>
              </w:rPr>
              <w:t>63</w:t>
            </w:r>
            <w:r w:rsidRPr="00714B4B">
              <w:rPr>
                <w:sz w:val="22"/>
                <w:szCs w:val="22"/>
              </w:rPr>
              <w:t>0,00</w:t>
            </w:r>
          </w:p>
        </w:tc>
      </w:tr>
      <w:tr w:rsidR="00823FAF" w:rsidRPr="00714B4B" w:rsidTr="00823FAF">
        <w:trPr>
          <w:trHeight w:val="577"/>
        </w:trPr>
        <w:tc>
          <w:tcPr>
            <w:tcW w:w="4820" w:type="dxa"/>
            <w:tcBorders>
              <w:top w:val="nil"/>
              <w:left w:val="single" w:sz="8" w:space="0" w:color="auto"/>
              <w:bottom w:val="single" w:sz="4" w:space="0" w:color="auto"/>
              <w:right w:val="single" w:sz="4" w:space="0" w:color="auto"/>
            </w:tcBorders>
            <w:shd w:val="clear" w:color="auto" w:fill="auto"/>
            <w:vAlign w:val="bottom"/>
          </w:tcPr>
          <w:p w:rsidR="00823FAF" w:rsidRPr="00714B4B" w:rsidRDefault="00823FAF" w:rsidP="00823FAF">
            <w:pPr>
              <w:rPr>
                <w:sz w:val="22"/>
                <w:szCs w:val="22"/>
              </w:rPr>
            </w:pPr>
            <w:r w:rsidRPr="00714B4B">
              <w:rPr>
                <w:sz w:val="22"/>
                <w:szCs w:val="22"/>
              </w:rPr>
              <w:t xml:space="preserve">Проведение работ по уборке древесной поросли на склоне Набережной в </w:t>
            </w:r>
            <w:proofErr w:type="spellStart"/>
            <w:r w:rsidRPr="00714B4B">
              <w:rPr>
                <w:sz w:val="22"/>
                <w:szCs w:val="22"/>
              </w:rPr>
              <w:t>пгт</w:t>
            </w:r>
            <w:proofErr w:type="gramStart"/>
            <w:r w:rsidRPr="00714B4B">
              <w:rPr>
                <w:sz w:val="22"/>
                <w:szCs w:val="22"/>
              </w:rPr>
              <w:t>.М</w:t>
            </w:r>
            <w:proofErr w:type="gramEnd"/>
            <w:r w:rsidRPr="00714B4B">
              <w:rPr>
                <w:sz w:val="22"/>
                <w:szCs w:val="22"/>
              </w:rPr>
              <w:t>еждуреченский</w:t>
            </w:r>
            <w:proofErr w:type="spellEnd"/>
            <w:r w:rsidRPr="00714B4B">
              <w:rPr>
                <w:sz w:val="22"/>
                <w:szCs w:val="22"/>
              </w:rPr>
              <w:t xml:space="preserve"> и вдоль берега реки </w:t>
            </w:r>
            <w:proofErr w:type="spellStart"/>
            <w:r w:rsidRPr="00714B4B">
              <w:rPr>
                <w:sz w:val="22"/>
                <w:szCs w:val="22"/>
              </w:rPr>
              <w:t>Конда</w:t>
            </w:r>
            <w:proofErr w:type="spellEnd"/>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Pr>
                <w:sz w:val="22"/>
                <w:szCs w:val="22"/>
              </w:rPr>
              <w:t>580 000</w:t>
            </w:r>
            <w:r w:rsidRPr="00714B4B">
              <w:rPr>
                <w:sz w:val="22"/>
                <w:szCs w:val="22"/>
              </w:rPr>
              <w:t>,00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Pr>
                <w:sz w:val="22"/>
                <w:szCs w:val="22"/>
              </w:rPr>
              <w:t>580 000</w:t>
            </w:r>
            <w:r w:rsidRPr="00714B4B">
              <w:rPr>
                <w:sz w:val="22"/>
                <w:szCs w:val="22"/>
              </w:rPr>
              <w:t>,00</w:t>
            </w:r>
          </w:p>
        </w:tc>
      </w:tr>
      <w:tr w:rsidR="00823FAF" w:rsidRPr="00714B4B" w:rsidTr="00823FAF">
        <w:trPr>
          <w:trHeight w:val="173"/>
        </w:trPr>
        <w:tc>
          <w:tcPr>
            <w:tcW w:w="4820" w:type="dxa"/>
            <w:tcBorders>
              <w:top w:val="nil"/>
              <w:left w:val="single" w:sz="8" w:space="0" w:color="auto"/>
              <w:bottom w:val="single" w:sz="4" w:space="0" w:color="auto"/>
              <w:right w:val="single" w:sz="4" w:space="0" w:color="auto"/>
            </w:tcBorders>
            <w:shd w:val="clear" w:color="auto" w:fill="auto"/>
            <w:vAlign w:val="bottom"/>
          </w:tcPr>
          <w:p w:rsidR="00823FAF" w:rsidRPr="00714B4B" w:rsidRDefault="00823FAF" w:rsidP="00823FAF">
            <w:pPr>
              <w:rPr>
                <w:sz w:val="22"/>
                <w:szCs w:val="22"/>
              </w:rPr>
            </w:pPr>
            <w:r w:rsidRPr="00714B4B">
              <w:rPr>
                <w:sz w:val="22"/>
                <w:szCs w:val="22"/>
              </w:rPr>
              <w:t>Устройство и ремонт деревянных тротуаров</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Pr>
                <w:sz w:val="22"/>
                <w:szCs w:val="22"/>
              </w:rPr>
              <w:t>312 000</w:t>
            </w:r>
            <w:r w:rsidRPr="00714B4B">
              <w:rPr>
                <w:sz w:val="22"/>
                <w:szCs w:val="22"/>
              </w:rPr>
              <w:t>,00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Pr>
                <w:sz w:val="22"/>
                <w:szCs w:val="22"/>
              </w:rPr>
              <w:t>312 000</w:t>
            </w:r>
            <w:r w:rsidRPr="00714B4B">
              <w:rPr>
                <w:sz w:val="22"/>
                <w:szCs w:val="22"/>
              </w:rPr>
              <w:t>,00</w:t>
            </w:r>
          </w:p>
        </w:tc>
      </w:tr>
      <w:tr w:rsidR="00823FAF" w:rsidRPr="00714B4B" w:rsidTr="00823FAF">
        <w:trPr>
          <w:trHeight w:val="203"/>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Спиливание аварийных деревьев</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r>
      <w:tr w:rsidR="00823FAF" w:rsidRPr="00714B4B" w:rsidTr="00823FAF">
        <w:trPr>
          <w:trHeight w:val="194"/>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Праздничное оформление улиц</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6</w:t>
            </w:r>
            <w:r>
              <w:rPr>
                <w:sz w:val="22"/>
                <w:szCs w:val="22"/>
              </w:rPr>
              <w:t>2</w:t>
            </w:r>
            <w:r w:rsidRPr="00714B4B">
              <w:rPr>
                <w:sz w:val="22"/>
                <w:szCs w:val="22"/>
              </w:rPr>
              <w:t> </w:t>
            </w:r>
            <w:r>
              <w:rPr>
                <w:sz w:val="22"/>
                <w:szCs w:val="22"/>
              </w:rPr>
              <w:t>4</w:t>
            </w:r>
            <w:r w:rsidRPr="00714B4B">
              <w:rPr>
                <w:sz w:val="22"/>
                <w:szCs w:val="22"/>
              </w:rPr>
              <w:t>00,00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6</w:t>
            </w:r>
            <w:r>
              <w:rPr>
                <w:sz w:val="22"/>
                <w:szCs w:val="22"/>
              </w:rPr>
              <w:t>2</w:t>
            </w:r>
            <w:r w:rsidRPr="00714B4B">
              <w:rPr>
                <w:sz w:val="22"/>
                <w:szCs w:val="22"/>
              </w:rPr>
              <w:t> </w:t>
            </w:r>
            <w:r>
              <w:rPr>
                <w:sz w:val="22"/>
                <w:szCs w:val="22"/>
              </w:rPr>
              <w:t>4</w:t>
            </w:r>
            <w:r w:rsidRPr="00714B4B">
              <w:rPr>
                <w:sz w:val="22"/>
                <w:szCs w:val="22"/>
              </w:rPr>
              <w:t>00,00</w:t>
            </w:r>
          </w:p>
        </w:tc>
      </w:tr>
      <w:tr w:rsidR="00823FAF" w:rsidRPr="00714B4B" w:rsidTr="00823FAF">
        <w:trPr>
          <w:trHeight w:val="194"/>
        </w:trPr>
        <w:tc>
          <w:tcPr>
            <w:tcW w:w="4820" w:type="dxa"/>
            <w:tcBorders>
              <w:top w:val="nil"/>
              <w:left w:val="single" w:sz="8" w:space="0" w:color="auto"/>
              <w:bottom w:val="single" w:sz="4" w:space="0" w:color="auto"/>
              <w:right w:val="single" w:sz="4" w:space="0" w:color="auto"/>
            </w:tcBorders>
            <w:shd w:val="clear" w:color="auto" w:fill="auto"/>
            <w:vAlign w:val="bottom"/>
          </w:tcPr>
          <w:p w:rsidR="00823FAF" w:rsidRPr="00714B4B" w:rsidRDefault="00823FAF" w:rsidP="00823FAF">
            <w:pPr>
              <w:rPr>
                <w:sz w:val="22"/>
                <w:szCs w:val="22"/>
              </w:rPr>
            </w:pPr>
            <w:r w:rsidRPr="00714B4B">
              <w:rPr>
                <w:sz w:val="22"/>
                <w:szCs w:val="22"/>
              </w:rPr>
              <w:t>Содержание общественных туалетов (Речной вокзал)</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0B0873">
            <w:pPr>
              <w:jc w:val="center"/>
              <w:rPr>
                <w:sz w:val="22"/>
                <w:szCs w:val="22"/>
              </w:rPr>
            </w:pPr>
            <w:r w:rsidRPr="00714B4B">
              <w:rPr>
                <w:sz w:val="22"/>
                <w:szCs w:val="22"/>
              </w:rPr>
              <w:t>7</w:t>
            </w:r>
            <w:r w:rsidR="000B0873">
              <w:rPr>
                <w:sz w:val="22"/>
                <w:szCs w:val="22"/>
              </w:rPr>
              <w:t>5</w:t>
            </w:r>
            <w:r w:rsidRPr="00714B4B">
              <w:rPr>
                <w:sz w:val="22"/>
                <w:szCs w:val="22"/>
              </w:rPr>
              <w:t> 000,00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7</w:t>
            </w:r>
            <w:r>
              <w:rPr>
                <w:sz w:val="22"/>
                <w:szCs w:val="22"/>
              </w:rPr>
              <w:t>8</w:t>
            </w:r>
            <w:r w:rsidRPr="00714B4B">
              <w:rPr>
                <w:sz w:val="22"/>
                <w:szCs w:val="22"/>
              </w:rPr>
              <w:t> 000,00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7</w:t>
            </w:r>
            <w:r>
              <w:rPr>
                <w:sz w:val="22"/>
                <w:szCs w:val="22"/>
              </w:rPr>
              <w:t>8</w:t>
            </w:r>
            <w:r w:rsidRPr="00714B4B">
              <w:rPr>
                <w:sz w:val="22"/>
                <w:szCs w:val="22"/>
              </w:rPr>
              <w:t> 000,00</w:t>
            </w:r>
          </w:p>
        </w:tc>
      </w:tr>
      <w:tr w:rsidR="00823FAF" w:rsidRPr="00714B4B" w:rsidTr="00823FAF">
        <w:trPr>
          <w:trHeight w:val="433"/>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Эксплуатация биотуалетов на праздничных массовых мероприятиях</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0B0873">
            <w:pPr>
              <w:jc w:val="center"/>
              <w:rPr>
                <w:sz w:val="22"/>
                <w:szCs w:val="22"/>
              </w:rPr>
            </w:pPr>
            <w:r w:rsidRPr="00714B4B">
              <w:rPr>
                <w:sz w:val="22"/>
                <w:szCs w:val="22"/>
              </w:rPr>
              <w:t>8</w:t>
            </w:r>
            <w:r w:rsidR="000B0873">
              <w:rPr>
                <w:sz w:val="22"/>
                <w:szCs w:val="22"/>
              </w:rPr>
              <w:t>0</w:t>
            </w:r>
            <w:r w:rsidRPr="00714B4B">
              <w:rPr>
                <w:sz w:val="22"/>
                <w:szCs w:val="22"/>
              </w:rPr>
              <w:t> </w:t>
            </w:r>
            <w:r w:rsidR="000B0873">
              <w:rPr>
                <w:sz w:val="22"/>
                <w:szCs w:val="22"/>
              </w:rPr>
              <w:t>0</w:t>
            </w:r>
            <w:r w:rsidRPr="00714B4B">
              <w:rPr>
                <w:sz w:val="22"/>
                <w:szCs w:val="22"/>
              </w:rPr>
              <w:t>00,00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8</w:t>
            </w:r>
            <w:r>
              <w:rPr>
                <w:sz w:val="22"/>
                <w:szCs w:val="22"/>
              </w:rPr>
              <w:t>3</w:t>
            </w:r>
            <w:r w:rsidRPr="00714B4B">
              <w:rPr>
                <w:sz w:val="22"/>
                <w:szCs w:val="22"/>
              </w:rPr>
              <w:t> </w:t>
            </w:r>
            <w:r>
              <w:rPr>
                <w:sz w:val="22"/>
                <w:szCs w:val="22"/>
              </w:rPr>
              <w:t>2</w:t>
            </w:r>
            <w:r w:rsidRPr="00714B4B">
              <w:rPr>
                <w:sz w:val="22"/>
                <w:szCs w:val="22"/>
              </w:rPr>
              <w:t>00,00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8</w:t>
            </w:r>
            <w:r>
              <w:rPr>
                <w:sz w:val="22"/>
                <w:szCs w:val="22"/>
              </w:rPr>
              <w:t>3</w:t>
            </w:r>
            <w:r w:rsidRPr="00714B4B">
              <w:rPr>
                <w:sz w:val="22"/>
                <w:szCs w:val="22"/>
              </w:rPr>
              <w:t> </w:t>
            </w:r>
            <w:r>
              <w:rPr>
                <w:sz w:val="22"/>
                <w:szCs w:val="22"/>
              </w:rPr>
              <w:t>2</w:t>
            </w:r>
            <w:r w:rsidRPr="00714B4B">
              <w:rPr>
                <w:sz w:val="22"/>
                <w:szCs w:val="22"/>
              </w:rPr>
              <w:t>00,00</w:t>
            </w:r>
          </w:p>
        </w:tc>
      </w:tr>
      <w:tr w:rsidR="00823FAF" w:rsidRPr="00714B4B" w:rsidTr="00823FAF">
        <w:trPr>
          <w:trHeight w:val="144"/>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Устройство новогоднего городка</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5</w:t>
            </w:r>
            <w:r>
              <w:rPr>
                <w:sz w:val="22"/>
                <w:szCs w:val="22"/>
              </w:rPr>
              <w:t>49</w:t>
            </w:r>
            <w:r w:rsidRPr="00714B4B">
              <w:rPr>
                <w:sz w:val="22"/>
                <w:szCs w:val="22"/>
              </w:rPr>
              <w:t> </w:t>
            </w:r>
            <w:r>
              <w:rPr>
                <w:sz w:val="22"/>
                <w:szCs w:val="22"/>
              </w:rPr>
              <w:t>12</w:t>
            </w:r>
            <w:r w:rsidRPr="00714B4B">
              <w:rPr>
                <w:sz w:val="22"/>
                <w:szCs w:val="22"/>
              </w:rPr>
              <w:t>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5</w:t>
            </w:r>
            <w:r>
              <w:rPr>
                <w:sz w:val="22"/>
                <w:szCs w:val="22"/>
              </w:rPr>
              <w:t>49</w:t>
            </w:r>
            <w:r w:rsidRPr="00714B4B">
              <w:rPr>
                <w:sz w:val="22"/>
                <w:szCs w:val="22"/>
              </w:rPr>
              <w:t> </w:t>
            </w:r>
            <w:r>
              <w:rPr>
                <w:sz w:val="22"/>
                <w:szCs w:val="22"/>
              </w:rPr>
              <w:t>12</w:t>
            </w:r>
            <w:r w:rsidRPr="00714B4B">
              <w:rPr>
                <w:sz w:val="22"/>
                <w:szCs w:val="22"/>
              </w:rPr>
              <w:t>0,00</w:t>
            </w:r>
          </w:p>
        </w:tc>
      </w:tr>
      <w:tr w:rsidR="00823FAF" w:rsidRPr="00714B4B" w:rsidTr="00823FAF">
        <w:trPr>
          <w:trHeight w:val="500"/>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Установка ели, монтаж светового оборудования, демонтаж ели и светового оборудования</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620 000,00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620 000,00</w:t>
            </w:r>
          </w:p>
        </w:tc>
      </w:tr>
      <w:tr w:rsidR="00823FAF" w:rsidRPr="00714B4B" w:rsidTr="00823FAF">
        <w:trPr>
          <w:trHeight w:val="531"/>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Вывоз снега с территории поселка (</w:t>
            </w:r>
            <w:proofErr w:type="spellStart"/>
            <w:r w:rsidRPr="00714B4B">
              <w:rPr>
                <w:sz w:val="22"/>
                <w:szCs w:val="22"/>
              </w:rPr>
              <w:t>противопаводное</w:t>
            </w:r>
            <w:proofErr w:type="spellEnd"/>
            <w:r w:rsidRPr="00714B4B">
              <w:rPr>
                <w:sz w:val="22"/>
                <w:szCs w:val="22"/>
              </w:rPr>
              <w:t xml:space="preserve"> мероприятие)</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200 000,00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200 000,00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200 000,00</w:t>
            </w:r>
          </w:p>
        </w:tc>
      </w:tr>
      <w:tr w:rsidR="00823FAF" w:rsidRPr="00714B4B" w:rsidTr="00823FAF">
        <w:trPr>
          <w:trHeight w:val="418"/>
        </w:trPr>
        <w:tc>
          <w:tcPr>
            <w:tcW w:w="4820" w:type="dxa"/>
            <w:tcBorders>
              <w:top w:val="nil"/>
              <w:left w:val="single" w:sz="8" w:space="0" w:color="auto"/>
              <w:bottom w:val="single" w:sz="4" w:space="0" w:color="auto"/>
              <w:right w:val="single" w:sz="4" w:space="0" w:color="auto"/>
            </w:tcBorders>
            <w:shd w:val="clear" w:color="auto" w:fill="auto"/>
            <w:vAlign w:val="bottom"/>
            <w:hideMark/>
          </w:tcPr>
          <w:p w:rsidR="00823FAF" w:rsidRPr="00714B4B" w:rsidRDefault="00823FAF" w:rsidP="00823FAF">
            <w:pPr>
              <w:rPr>
                <w:sz w:val="22"/>
                <w:szCs w:val="22"/>
              </w:rPr>
            </w:pPr>
            <w:r w:rsidRPr="00714B4B">
              <w:rPr>
                <w:sz w:val="22"/>
                <w:szCs w:val="22"/>
              </w:rPr>
              <w:t>Оказание услуг по заправке газом (пропаном) для «</w:t>
            </w:r>
            <w:proofErr w:type="gramStart"/>
            <w:r w:rsidRPr="00714B4B">
              <w:rPr>
                <w:sz w:val="22"/>
                <w:szCs w:val="22"/>
              </w:rPr>
              <w:t>Вечного</w:t>
            </w:r>
            <w:proofErr w:type="gramEnd"/>
            <w:r w:rsidRPr="00714B4B">
              <w:rPr>
                <w:sz w:val="22"/>
                <w:szCs w:val="22"/>
              </w:rPr>
              <w:t xml:space="preserve"> </w:t>
            </w:r>
            <w:proofErr w:type="spellStart"/>
            <w:r w:rsidRPr="00714B4B">
              <w:rPr>
                <w:sz w:val="22"/>
                <w:szCs w:val="22"/>
              </w:rPr>
              <w:t>огоня</w:t>
            </w:r>
            <w:proofErr w:type="spellEnd"/>
            <w:r w:rsidRPr="00714B4B">
              <w:rPr>
                <w:sz w:val="22"/>
                <w:szCs w:val="22"/>
              </w:rPr>
              <w:t>»</w:t>
            </w:r>
          </w:p>
        </w:tc>
        <w:tc>
          <w:tcPr>
            <w:tcW w:w="1847"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15 000,00</w:t>
            </w:r>
          </w:p>
        </w:tc>
        <w:tc>
          <w:tcPr>
            <w:tcW w:w="1840" w:type="dxa"/>
            <w:tcBorders>
              <w:top w:val="nil"/>
              <w:left w:val="nil"/>
              <w:bottom w:val="single" w:sz="4" w:space="0" w:color="auto"/>
              <w:right w:val="single" w:sz="4"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15 000,00</w:t>
            </w:r>
          </w:p>
        </w:tc>
        <w:tc>
          <w:tcPr>
            <w:tcW w:w="1807" w:type="dxa"/>
            <w:tcBorders>
              <w:top w:val="nil"/>
              <w:left w:val="nil"/>
              <w:bottom w:val="single" w:sz="4" w:space="0" w:color="auto"/>
              <w:right w:val="single" w:sz="8" w:space="0" w:color="auto"/>
            </w:tcBorders>
            <w:shd w:val="clear" w:color="auto" w:fill="auto"/>
            <w:noWrap/>
            <w:vAlign w:val="bottom"/>
          </w:tcPr>
          <w:p w:rsidR="00823FAF" w:rsidRPr="00714B4B" w:rsidRDefault="00823FAF" w:rsidP="00823FAF">
            <w:pPr>
              <w:jc w:val="center"/>
              <w:rPr>
                <w:sz w:val="22"/>
                <w:szCs w:val="22"/>
              </w:rPr>
            </w:pPr>
            <w:r w:rsidRPr="00714B4B">
              <w:rPr>
                <w:sz w:val="22"/>
                <w:szCs w:val="22"/>
              </w:rPr>
              <w:t>15 000,00</w:t>
            </w:r>
          </w:p>
        </w:tc>
      </w:tr>
      <w:tr w:rsidR="00823FAF" w:rsidRPr="00714B4B" w:rsidTr="00823FAF">
        <w:trPr>
          <w:trHeight w:val="301"/>
        </w:trPr>
        <w:tc>
          <w:tcPr>
            <w:tcW w:w="4820" w:type="dxa"/>
            <w:tcBorders>
              <w:top w:val="nil"/>
              <w:left w:val="single" w:sz="8" w:space="0" w:color="auto"/>
              <w:bottom w:val="single" w:sz="4" w:space="0" w:color="auto"/>
              <w:right w:val="single" w:sz="4" w:space="0" w:color="auto"/>
            </w:tcBorders>
            <w:shd w:val="clear" w:color="000000" w:fill="D9D9D9"/>
            <w:vAlign w:val="bottom"/>
            <w:hideMark/>
          </w:tcPr>
          <w:p w:rsidR="00823FAF" w:rsidRPr="00714B4B" w:rsidRDefault="00F613C5" w:rsidP="00823FAF">
            <w:pPr>
              <w:rPr>
                <w:b/>
                <w:bCs/>
                <w:sz w:val="22"/>
                <w:szCs w:val="22"/>
              </w:rPr>
            </w:pPr>
            <w:r>
              <w:rPr>
                <w:b/>
                <w:bCs/>
                <w:sz w:val="22"/>
                <w:szCs w:val="22"/>
              </w:rPr>
              <w:t>Б</w:t>
            </w:r>
            <w:r w:rsidR="00823FAF" w:rsidRPr="00CB2879">
              <w:rPr>
                <w:b/>
                <w:bCs/>
                <w:sz w:val="22"/>
                <w:szCs w:val="22"/>
              </w:rPr>
              <w:t xml:space="preserve">лагоустройство центральной площади в </w:t>
            </w:r>
            <w:proofErr w:type="spellStart"/>
            <w:r w:rsidR="00823FAF" w:rsidRPr="00CB2879">
              <w:rPr>
                <w:b/>
                <w:bCs/>
                <w:sz w:val="22"/>
                <w:szCs w:val="22"/>
              </w:rPr>
              <w:t>пгт</w:t>
            </w:r>
            <w:proofErr w:type="spellEnd"/>
            <w:r w:rsidR="00823FAF" w:rsidRPr="00CB2879">
              <w:rPr>
                <w:b/>
                <w:bCs/>
                <w:sz w:val="22"/>
                <w:szCs w:val="22"/>
              </w:rPr>
              <w:t xml:space="preserve"> </w:t>
            </w:r>
            <w:proofErr w:type="gramStart"/>
            <w:r w:rsidR="00823FAF" w:rsidRPr="00CB2879">
              <w:rPr>
                <w:b/>
                <w:bCs/>
                <w:sz w:val="22"/>
                <w:szCs w:val="22"/>
              </w:rPr>
              <w:t>Междуреченский</w:t>
            </w:r>
            <w:proofErr w:type="gramEnd"/>
          </w:p>
        </w:tc>
        <w:tc>
          <w:tcPr>
            <w:tcW w:w="1847" w:type="dxa"/>
            <w:tcBorders>
              <w:top w:val="nil"/>
              <w:left w:val="nil"/>
              <w:bottom w:val="single" w:sz="4" w:space="0" w:color="auto"/>
              <w:right w:val="single" w:sz="4" w:space="0" w:color="auto"/>
            </w:tcBorders>
            <w:shd w:val="clear" w:color="000000" w:fill="D9D9D9"/>
            <w:noWrap/>
            <w:vAlign w:val="bottom"/>
            <w:hideMark/>
          </w:tcPr>
          <w:p w:rsidR="00823FAF" w:rsidRPr="00CB2879" w:rsidRDefault="00823FAF" w:rsidP="00823FAF">
            <w:pPr>
              <w:jc w:val="center"/>
              <w:rPr>
                <w:b/>
                <w:bCs/>
                <w:sz w:val="22"/>
                <w:szCs w:val="22"/>
              </w:rPr>
            </w:pPr>
            <w:r>
              <w:rPr>
                <w:b/>
                <w:bCs/>
                <w:sz w:val="22"/>
                <w:szCs w:val="22"/>
              </w:rPr>
              <w:t>27 762 600,00</w:t>
            </w:r>
          </w:p>
        </w:tc>
        <w:tc>
          <w:tcPr>
            <w:tcW w:w="1840" w:type="dxa"/>
            <w:tcBorders>
              <w:top w:val="nil"/>
              <w:left w:val="nil"/>
              <w:bottom w:val="single" w:sz="4" w:space="0" w:color="auto"/>
              <w:right w:val="single" w:sz="4" w:space="0" w:color="auto"/>
            </w:tcBorders>
            <w:shd w:val="clear" w:color="000000" w:fill="D9D9D9"/>
            <w:noWrap/>
            <w:vAlign w:val="bottom"/>
            <w:hideMark/>
          </w:tcPr>
          <w:p w:rsidR="00823FAF" w:rsidRPr="00714B4B" w:rsidRDefault="00823FAF" w:rsidP="00823FAF">
            <w:pPr>
              <w:jc w:val="center"/>
              <w:rPr>
                <w:b/>
                <w:bCs/>
                <w:sz w:val="22"/>
                <w:szCs w:val="22"/>
              </w:rPr>
            </w:pPr>
            <w:r w:rsidRPr="00714B4B">
              <w:rPr>
                <w:b/>
                <w:bCs/>
                <w:sz w:val="22"/>
                <w:szCs w:val="22"/>
              </w:rPr>
              <w:t>0,00</w:t>
            </w:r>
          </w:p>
        </w:tc>
        <w:tc>
          <w:tcPr>
            <w:tcW w:w="1807" w:type="dxa"/>
            <w:tcBorders>
              <w:top w:val="nil"/>
              <w:left w:val="nil"/>
              <w:bottom w:val="single" w:sz="4" w:space="0" w:color="auto"/>
              <w:right w:val="single" w:sz="8" w:space="0" w:color="auto"/>
            </w:tcBorders>
            <w:shd w:val="clear" w:color="000000" w:fill="D9D9D9"/>
            <w:noWrap/>
            <w:vAlign w:val="bottom"/>
            <w:hideMark/>
          </w:tcPr>
          <w:p w:rsidR="00823FAF" w:rsidRPr="00714B4B" w:rsidRDefault="00823FAF" w:rsidP="00823FAF">
            <w:pPr>
              <w:jc w:val="center"/>
              <w:rPr>
                <w:b/>
                <w:bCs/>
                <w:sz w:val="22"/>
                <w:szCs w:val="22"/>
              </w:rPr>
            </w:pPr>
            <w:r w:rsidRPr="00714B4B">
              <w:rPr>
                <w:b/>
                <w:bCs/>
                <w:sz w:val="22"/>
                <w:szCs w:val="22"/>
              </w:rPr>
              <w:t>0,00</w:t>
            </w:r>
          </w:p>
        </w:tc>
      </w:tr>
      <w:tr w:rsidR="00823FAF" w:rsidRPr="00714B4B" w:rsidTr="00823FAF">
        <w:trPr>
          <w:trHeight w:val="242"/>
        </w:trPr>
        <w:tc>
          <w:tcPr>
            <w:tcW w:w="4820" w:type="dxa"/>
            <w:tcBorders>
              <w:top w:val="nil"/>
              <w:left w:val="single" w:sz="8" w:space="0" w:color="auto"/>
              <w:bottom w:val="single" w:sz="8" w:space="0" w:color="auto"/>
              <w:right w:val="nil"/>
            </w:tcBorders>
            <w:shd w:val="clear" w:color="000000" w:fill="D9D9D9"/>
            <w:noWrap/>
            <w:vAlign w:val="bottom"/>
            <w:hideMark/>
          </w:tcPr>
          <w:p w:rsidR="00823FAF" w:rsidRPr="00714B4B" w:rsidRDefault="00823FAF" w:rsidP="00823FAF">
            <w:pPr>
              <w:rPr>
                <w:b/>
                <w:bCs/>
                <w:sz w:val="22"/>
                <w:szCs w:val="22"/>
              </w:rPr>
            </w:pPr>
            <w:r w:rsidRPr="00714B4B">
              <w:rPr>
                <w:b/>
                <w:bCs/>
                <w:sz w:val="22"/>
                <w:szCs w:val="22"/>
              </w:rPr>
              <w:t>ВСЕГО</w:t>
            </w:r>
          </w:p>
        </w:tc>
        <w:tc>
          <w:tcPr>
            <w:tcW w:w="1847" w:type="dxa"/>
            <w:tcBorders>
              <w:top w:val="nil"/>
              <w:left w:val="single" w:sz="4" w:space="0" w:color="auto"/>
              <w:bottom w:val="single" w:sz="8" w:space="0" w:color="auto"/>
              <w:right w:val="nil"/>
            </w:tcBorders>
            <w:shd w:val="clear" w:color="000000" w:fill="D9D9D9"/>
            <w:noWrap/>
            <w:vAlign w:val="bottom"/>
            <w:hideMark/>
          </w:tcPr>
          <w:p w:rsidR="00823FAF" w:rsidRPr="00714B4B" w:rsidRDefault="00330F91" w:rsidP="00823FAF">
            <w:pPr>
              <w:jc w:val="center"/>
              <w:rPr>
                <w:b/>
                <w:bCs/>
                <w:sz w:val="22"/>
                <w:szCs w:val="22"/>
              </w:rPr>
            </w:pPr>
            <w:r>
              <w:rPr>
                <w:b/>
                <w:bCs/>
                <w:sz w:val="22"/>
                <w:szCs w:val="22"/>
              </w:rPr>
              <w:t>36 720 050,03</w:t>
            </w:r>
          </w:p>
        </w:tc>
        <w:tc>
          <w:tcPr>
            <w:tcW w:w="1840" w:type="dxa"/>
            <w:tcBorders>
              <w:top w:val="nil"/>
              <w:left w:val="single" w:sz="4" w:space="0" w:color="auto"/>
              <w:bottom w:val="single" w:sz="8" w:space="0" w:color="auto"/>
              <w:right w:val="nil"/>
            </w:tcBorders>
            <w:shd w:val="clear" w:color="000000" w:fill="D9D9D9"/>
            <w:noWrap/>
            <w:vAlign w:val="bottom"/>
            <w:hideMark/>
          </w:tcPr>
          <w:p w:rsidR="00823FAF" w:rsidRPr="00714B4B" w:rsidRDefault="00330F91" w:rsidP="00823FAF">
            <w:pPr>
              <w:jc w:val="center"/>
              <w:rPr>
                <w:b/>
                <w:bCs/>
                <w:sz w:val="22"/>
                <w:szCs w:val="22"/>
              </w:rPr>
            </w:pPr>
            <w:r>
              <w:rPr>
                <w:b/>
                <w:bCs/>
                <w:sz w:val="22"/>
                <w:szCs w:val="22"/>
              </w:rPr>
              <w:t>15 546 987,89</w:t>
            </w:r>
          </w:p>
        </w:tc>
        <w:tc>
          <w:tcPr>
            <w:tcW w:w="1807" w:type="dxa"/>
            <w:tcBorders>
              <w:top w:val="nil"/>
              <w:left w:val="single" w:sz="4" w:space="0" w:color="auto"/>
              <w:bottom w:val="single" w:sz="8" w:space="0" w:color="auto"/>
              <w:right w:val="single" w:sz="8" w:space="0" w:color="auto"/>
            </w:tcBorders>
            <w:shd w:val="clear" w:color="000000" w:fill="D9D9D9"/>
            <w:noWrap/>
            <w:vAlign w:val="bottom"/>
            <w:hideMark/>
          </w:tcPr>
          <w:p w:rsidR="00823FAF" w:rsidRPr="00714B4B" w:rsidRDefault="00330F91" w:rsidP="00823FAF">
            <w:pPr>
              <w:jc w:val="center"/>
              <w:rPr>
                <w:b/>
                <w:bCs/>
                <w:sz w:val="22"/>
                <w:szCs w:val="22"/>
              </w:rPr>
            </w:pPr>
            <w:r>
              <w:rPr>
                <w:b/>
                <w:bCs/>
                <w:sz w:val="22"/>
                <w:szCs w:val="22"/>
              </w:rPr>
              <w:t>14 292 430,91</w:t>
            </w:r>
          </w:p>
        </w:tc>
      </w:tr>
    </w:tbl>
    <w:p w:rsidR="00823FAF" w:rsidRPr="00714B4B" w:rsidRDefault="00823FAF" w:rsidP="00823FAF">
      <w:pPr>
        <w:ind w:firstLine="567"/>
        <w:jc w:val="both"/>
        <w:rPr>
          <w:sz w:val="26"/>
          <w:szCs w:val="26"/>
        </w:rPr>
      </w:pPr>
    </w:p>
    <w:p w:rsidR="00823FAF" w:rsidRPr="00714B4B" w:rsidRDefault="00823FAF" w:rsidP="00823FAF">
      <w:pPr>
        <w:ind w:firstLine="539"/>
        <w:jc w:val="both"/>
        <w:rPr>
          <w:sz w:val="26"/>
          <w:szCs w:val="26"/>
        </w:rPr>
      </w:pPr>
      <w:r w:rsidRPr="00714B4B">
        <w:rPr>
          <w:sz w:val="26"/>
          <w:szCs w:val="26"/>
        </w:rPr>
        <w:t xml:space="preserve">Подраздел 0505 «Другие вопросы в области жилищно-коммунального хозяйства» - администрирование </w:t>
      </w:r>
      <w:r w:rsidRPr="00714B4B">
        <w:rPr>
          <w:b/>
          <w:sz w:val="26"/>
          <w:szCs w:val="26"/>
        </w:rPr>
        <w:t>3 штатная единица</w:t>
      </w:r>
      <w:r w:rsidRPr="00714B4B">
        <w:rPr>
          <w:sz w:val="26"/>
          <w:szCs w:val="26"/>
        </w:rPr>
        <w:t xml:space="preserve"> (2 </w:t>
      </w:r>
      <w:proofErr w:type="spellStart"/>
      <w:r w:rsidRPr="00714B4B">
        <w:rPr>
          <w:sz w:val="26"/>
          <w:szCs w:val="26"/>
        </w:rPr>
        <w:t>шт</w:t>
      </w:r>
      <w:proofErr w:type="gramStart"/>
      <w:r w:rsidRPr="00714B4B">
        <w:rPr>
          <w:sz w:val="26"/>
          <w:szCs w:val="26"/>
        </w:rPr>
        <w:t>.е</w:t>
      </w:r>
      <w:proofErr w:type="gramEnd"/>
      <w:r w:rsidRPr="00714B4B">
        <w:rPr>
          <w:sz w:val="26"/>
          <w:szCs w:val="26"/>
        </w:rPr>
        <w:t>диницы</w:t>
      </w:r>
      <w:proofErr w:type="spellEnd"/>
      <w:r w:rsidRPr="00714B4B">
        <w:rPr>
          <w:sz w:val="26"/>
          <w:szCs w:val="26"/>
        </w:rPr>
        <w:t xml:space="preserve"> - Администрация Кондинского района, 1 шт. единица – КУМИ). Объемы предусмотрены на 202</w:t>
      </w:r>
      <w:r>
        <w:rPr>
          <w:sz w:val="26"/>
          <w:szCs w:val="26"/>
        </w:rPr>
        <w:t>6 -2027</w:t>
      </w:r>
      <w:r w:rsidRPr="00714B4B">
        <w:rPr>
          <w:sz w:val="26"/>
          <w:szCs w:val="26"/>
        </w:rPr>
        <w:t xml:space="preserve"> год</w:t>
      </w:r>
      <w:r>
        <w:rPr>
          <w:sz w:val="26"/>
          <w:szCs w:val="26"/>
        </w:rPr>
        <w:t>ы</w:t>
      </w:r>
      <w:r w:rsidRPr="00714B4B">
        <w:rPr>
          <w:sz w:val="26"/>
          <w:szCs w:val="26"/>
        </w:rPr>
        <w:t xml:space="preserve"> </w:t>
      </w:r>
      <w:r>
        <w:rPr>
          <w:sz w:val="26"/>
          <w:szCs w:val="26"/>
        </w:rPr>
        <w:t>4 577 593,85</w:t>
      </w:r>
      <w:r w:rsidRPr="00714B4B">
        <w:rPr>
          <w:sz w:val="26"/>
          <w:szCs w:val="26"/>
        </w:rPr>
        <w:t xml:space="preserve"> рублей</w:t>
      </w:r>
      <w:r>
        <w:rPr>
          <w:sz w:val="26"/>
          <w:szCs w:val="26"/>
        </w:rPr>
        <w:t xml:space="preserve">, </w:t>
      </w:r>
      <w:r w:rsidRPr="00714B4B">
        <w:rPr>
          <w:sz w:val="26"/>
          <w:szCs w:val="26"/>
        </w:rPr>
        <w:t>202</w:t>
      </w:r>
      <w:r>
        <w:rPr>
          <w:sz w:val="26"/>
          <w:szCs w:val="26"/>
        </w:rPr>
        <w:t>8</w:t>
      </w:r>
      <w:r w:rsidRPr="00714B4B">
        <w:rPr>
          <w:sz w:val="26"/>
          <w:szCs w:val="26"/>
        </w:rPr>
        <w:t xml:space="preserve"> годы </w:t>
      </w:r>
      <w:r>
        <w:rPr>
          <w:sz w:val="26"/>
          <w:szCs w:val="26"/>
        </w:rPr>
        <w:t>0,00</w:t>
      </w:r>
      <w:r w:rsidRPr="00714B4B">
        <w:rPr>
          <w:sz w:val="26"/>
          <w:szCs w:val="26"/>
        </w:rPr>
        <w:t xml:space="preserve"> рублей.</w:t>
      </w:r>
    </w:p>
    <w:p w:rsidR="00823FAF" w:rsidRPr="00714B4B" w:rsidRDefault="00823FAF" w:rsidP="00823FAF">
      <w:pPr>
        <w:ind w:firstLine="539"/>
        <w:jc w:val="both"/>
        <w:rPr>
          <w:sz w:val="26"/>
          <w:szCs w:val="26"/>
        </w:rPr>
      </w:pPr>
      <w:r w:rsidRPr="00714B4B">
        <w:rPr>
          <w:bCs/>
          <w:sz w:val="26"/>
          <w:szCs w:val="26"/>
        </w:rPr>
        <w:t xml:space="preserve">В данном подразделе предусмотрены расходы </w:t>
      </w:r>
      <w:r w:rsidRPr="00714B4B">
        <w:rPr>
          <w:sz w:val="26"/>
          <w:szCs w:val="26"/>
        </w:rPr>
        <w:t>в соответствии с  пунктами 3, 6, 10 части 1 статьи 14 Федерального закона от 06.10.2003 года №131-ФЗ на исполнение переданных полномочий.</w:t>
      </w:r>
    </w:p>
    <w:p w:rsidR="00823FAF" w:rsidRPr="00714B4B" w:rsidRDefault="00823FAF" w:rsidP="00823FAF">
      <w:pPr>
        <w:ind w:firstLine="539"/>
        <w:jc w:val="both"/>
        <w:rPr>
          <w:sz w:val="26"/>
          <w:szCs w:val="26"/>
        </w:rPr>
      </w:pPr>
    </w:p>
    <w:p w:rsidR="00823FAF" w:rsidRPr="00714B4B" w:rsidRDefault="00823FAF" w:rsidP="00823FAF">
      <w:pPr>
        <w:ind w:firstLine="539"/>
        <w:jc w:val="both"/>
        <w:rPr>
          <w:sz w:val="26"/>
          <w:szCs w:val="26"/>
        </w:rPr>
      </w:pPr>
    </w:p>
    <w:p w:rsidR="00823FAF" w:rsidRPr="00714B4B" w:rsidRDefault="00823FAF" w:rsidP="00823FAF">
      <w:pPr>
        <w:ind w:firstLine="709"/>
        <w:jc w:val="center"/>
        <w:rPr>
          <w:b/>
          <w:sz w:val="26"/>
          <w:szCs w:val="26"/>
        </w:rPr>
      </w:pPr>
      <w:r w:rsidRPr="00714B4B">
        <w:rPr>
          <w:b/>
          <w:sz w:val="26"/>
          <w:szCs w:val="26"/>
        </w:rPr>
        <w:lastRenderedPageBreak/>
        <w:t>Раздел 08 «Культура, кинематография»</w:t>
      </w:r>
    </w:p>
    <w:p w:rsidR="00823FAF" w:rsidRPr="00714B4B" w:rsidRDefault="00823FAF" w:rsidP="00823FAF">
      <w:pPr>
        <w:ind w:firstLine="567"/>
        <w:jc w:val="both"/>
        <w:rPr>
          <w:sz w:val="26"/>
          <w:szCs w:val="26"/>
        </w:rPr>
      </w:pPr>
      <w:r w:rsidRPr="00714B4B">
        <w:rPr>
          <w:sz w:val="26"/>
          <w:szCs w:val="26"/>
        </w:rPr>
        <w:t>По данному разделу в бюджете  поселения предусмотрены бюджетные ассигнования на финансовое обеспечение переданных полномочий данного направления на 202</w:t>
      </w:r>
      <w:r w:rsidR="000B0873">
        <w:rPr>
          <w:sz w:val="26"/>
          <w:szCs w:val="26"/>
        </w:rPr>
        <w:t>6</w:t>
      </w:r>
      <w:r w:rsidRPr="00714B4B">
        <w:rPr>
          <w:sz w:val="26"/>
          <w:szCs w:val="26"/>
        </w:rPr>
        <w:t xml:space="preserve"> год </w:t>
      </w:r>
      <w:r w:rsidR="000B0873">
        <w:rPr>
          <w:sz w:val="26"/>
          <w:szCs w:val="26"/>
        </w:rPr>
        <w:t>18 076 148,37</w:t>
      </w:r>
      <w:r w:rsidRPr="00714B4B">
        <w:rPr>
          <w:sz w:val="26"/>
          <w:szCs w:val="26"/>
        </w:rPr>
        <w:t xml:space="preserve"> рублей, на 2027 год по </w:t>
      </w:r>
      <w:r w:rsidR="000B0873">
        <w:rPr>
          <w:sz w:val="26"/>
          <w:szCs w:val="26"/>
        </w:rPr>
        <w:t>17 576 148,37</w:t>
      </w:r>
      <w:r w:rsidRPr="00714B4B">
        <w:rPr>
          <w:sz w:val="26"/>
          <w:szCs w:val="26"/>
        </w:rPr>
        <w:t xml:space="preserve"> рублей.</w:t>
      </w:r>
    </w:p>
    <w:p w:rsidR="00823FAF" w:rsidRPr="00714B4B" w:rsidRDefault="00823FAF" w:rsidP="00823FAF">
      <w:pPr>
        <w:ind w:firstLine="567"/>
        <w:jc w:val="both"/>
        <w:rPr>
          <w:sz w:val="26"/>
          <w:szCs w:val="26"/>
        </w:rPr>
      </w:pPr>
      <w:r w:rsidRPr="00714B4B">
        <w:rPr>
          <w:sz w:val="26"/>
          <w:szCs w:val="26"/>
        </w:rPr>
        <w:t xml:space="preserve">Расчетная потребность в финансировании определена исходя из </w:t>
      </w:r>
      <w:r w:rsidRPr="00714B4B">
        <w:rPr>
          <w:b/>
          <w:sz w:val="26"/>
          <w:szCs w:val="26"/>
        </w:rPr>
        <w:t>10 штатных единиц</w:t>
      </w:r>
      <w:r w:rsidRPr="00714B4B">
        <w:rPr>
          <w:sz w:val="26"/>
          <w:szCs w:val="26"/>
        </w:rPr>
        <w:t xml:space="preserve"> работников муниципального учреждения Кондинского района, подпадающих под действие указов Президента Российской Федерации от 2012 года и целевого показателя в размере 87 054,43 рублей.</w:t>
      </w:r>
    </w:p>
    <w:p w:rsidR="00823FAF" w:rsidRPr="00714B4B" w:rsidRDefault="00823FAF" w:rsidP="00823FAF">
      <w:pPr>
        <w:ind w:firstLine="567"/>
        <w:rPr>
          <w:sz w:val="26"/>
          <w:szCs w:val="26"/>
        </w:rPr>
      </w:pPr>
      <w:r w:rsidRPr="00714B4B">
        <w:rPr>
          <w:sz w:val="26"/>
          <w:szCs w:val="26"/>
        </w:rPr>
        <w:t>Кроме этого в данном направлении запланированы расходы на проведение культурно-массовых мероприятий в 202</w:t>
      </w:r>
      <w:r w:rsidR="000B0873">
        <w:rPr>
          <w:sz w:val="26"/>
          <w:szCs w:val="26"/>
        </w:rPr>
        <w:t>6</w:t>
      </w:r>
      <w:r w:rsidRPr="00714B4B">
        <w:rPr>
          <w:sz w:val="26"/>
          <w:szCs w:val="26"/>
        </w:rPr>
        <w:t xml:space="preserve"> году в сумме 500 000,00 рублей:</w:t>
      </w:r>
    </w:p>
    <w:p w:rsidR="00823FAF" w:rsidRPr="00714B4B" w:rsidRDefault="00823FAF" w:rsidP="00823FAF">
      <w:pPr>
        <w:ind w:firstLine="567"/>
        <w:rPr>
          <w:sz w:val="26"/>
          <w:szCs w:val="26"/>
        </w:rPr>
      </w:pPr>
      <w:r w:rsidRPr="00714B4B">
        <w:rPr>
          <w:sz w:val="26"/>
          <w:szCs w:val="26"/>
        </w:rPr>
        <w:t>- 20 000,00 - праздник коренных народов севера Югры «Вороний день»;</w:t>
      </w:r>
    </w:p>
    <w:p w:rsidR="00823FAF" w:rsidRPr="00714B4B" w:rsidRDefault="00823FAF" w:rsidP="00823FAF">
      <w:pPr>
        <w:ind w:firstLine="567"/>
        <w:rPr>
          <w:sz w:val="26"/>
          <w:szCs w:val="26"/>
        </w:rPr>
      </w:pPr>
      <w:r w:rsidRPr="00714B4B">
        <w:rPr>
          <w:sz w:val="26"/>
          <w:szCs w:val="26"/>
        </w:rPr>
        <w:t>- 150 000,00 - праздничные мероприятия, посвященные со дня Победы в Великой Отечественной Войне;</w:t>
      </w:r>
    </w:p>
    <w:p w:rsidR="00823FAF" w:rsidRPr="00714B4B" w:rsidRDefault="00823FAF" w:rsidP="00823FAF">
      <w:pPr>
        <w:ind w:firstLine="567"/>
        <w:rPr>
          <w:sz w:val="26"/>
          <w:szCs w:val="26"/>
        </w:rPr>
      </w:pPr>
      <w:r w:rsidRPr="00714B4B">
        <w:rPr>
          <w:sz w:val="26"/>
          <w:szCs w:val="26"/>
        </w:rPr>
        <w:t>- 64 000,00 - территориальный фестиваль национальных культур «Единство»;</w:t>
      </w:r>
    </w:p>
    <w:p w:rsidR="00823FAF" w:rsidRPr="00714B4B" w:rsidRDefault="00823FAF" w:rsidP="00823FAF">
      <w:pPr>
        <w:ind w:firstLine="567"/>
        <w:rPr>
          <w:sz w:val="26"/>
          <w:szCs w:val="26"/>
        </w:rPr>
      </w:pPr>
      <w:r w:rsidRPr="00714B4B">
        <w:rPr>
          <w:sz w:val="26"/>
          <w:szCs w:val="26"/>
        </w:rPr>
        <w:t>- 10 000,00 – «День молодежи»</w:t>
      </w:r>
    </w:p>
    <w:p w:rsidR="00823FAF" w:rsidRPr="00714B4B" w:rsidRDefault="00823FAF" w:rsidP="00823FAF">
      <w:pPr>
        <w:ind w:firstLine="567"/>
        <w:rPr>
          <w:sz w:val="26"/>
          <w:szCs w:val="26"/>
        </w:rPr>
      </w:pPr>
      <w:r w:rsidRPr="00714B4B">
        <w:rPr>
          <w:sz w:val="26"/>
          <w:szCs w:val="26"/>
        </w:rPr>
        <w:t>- 156 000,00 - открытый территориальный конкурс Новогодних программ «Дед Мороз»;</w:t>
      </w:r>
    </w:p>
    <w:p w:rsidR="00823FAF" w:rsidRPr="00714B4B" w:rsidRDefault="00823FAF" w:rsidP="00823FAF">
      <w:pPr>
        <w:ind w:firstLine="567"/>
        <w:rPr>
          <w:sz w:val="26"/>
          <w:szCs w:val="26"/>
        </w:rPr>
      </w:pPr>
      <w:r w:rsidRPr="00714B4B">
        <w:rPr>
          <w:sz w:val="26"/>
          <w:szCs w:val="26"/>
        </w:rPr>
        <w:t>- 50 000,00 - массовое гуляние «Широкая масленица»;</w:t>
      </w:r>
    </w:p>
    <w:p w:rsidR="00823FAF" w:rsidRPr="00714B4B" w:rsidRDefault="00823FAF" w:rsidP="00823FAF">
      <w:pPr>
        <w:ind w:firstLine="567"/>
        <w:rPr>
          <w:sz w:val="26"/>
          <w:szCs w:val="26"/>
        </w:rPr>
      </w:pPr>
      <w:r w:rsidRPr="00714B4B">
        <w:rPr>
          <w:sz w:val="26"/>
          <w:szCs w:val="26"/>
        </w:rPr>
        <w:t>- 30 000,00 - празднование «Дня поселка»;</w:t>
      </w:r>
    </w:p>
    <w:p w:rsidR="00823FAF" w:rsidRPr="00714B4B" w:rsidRDefault="00823FAF" w:rsidP="00823FAF">
      <w:pPr>
        <w:ind w:firstLine="567"/>
        <w:rPr>
          <w:sz w:val="26"/>
          <w:szCs w:val="26"/>
        </w:rPr>
      </w:pPr>
      <w:r w:rsidRPr="00714B4B">
        <w:rPr>
          <w:sz w:val="26"/>
          <w:szCs w:val="26"/>
        </w:rPr>
        <w:t>- 20 000,00 - открытие снежного городка.</w:t>
      </w:r>
    </w:p>
    <w:p w:rsidR="00823FAF" w:rsidRPr="00714B4B" w:rsidRDefault="00823FAF" w:rsidP="00823FAF">
      <w:pPr>
        <w:ind w:firstLine="539"/>
        <w:jc w:val="both"/>
        <w:rPr>
          <w:strike/>
          <w:sz w:val="26"/>
          <w:szCs w:val="26"/>
        </w:rPr>
      </w:pPr>
      <w:r w:rsidRPr="00714B4B">
        <w:rPr>
          <w:bCs/>
          <w:sz w:val="26"/>
          <w:szCs w:val="26"/>
        </w:rPr>
        <w:t xml:space="preserve">В данном подразделе предусмотрены расходы </w:t>
      </w:r>
      <w:r w:rsidRPr="00714B4B">
        <w:rPr>
          <w:sz w:val="26"/>
          <w:szCs w:val="26"/>
        </w:rPr>
        <w:t>в соответствии с  пунктом 12 части 1 статьи 14 Федерального закона от 06.10.2003 года №131-ФЗ на исполнение переданных полномочий.</w:t>
      </w:r>
    </w:p>
    <w:p w:rsidR="00823FAF" w:rsidRPr="00714B4B" w:rsidRDefault="00823FAF" w:rsidP="00823FAF">
      <w:pPr>
        <w:ind w:firstLine="567"/>
        <w:jc w:val="center"/>
        <w:rPr>
          <w:b/>
          <w:sz w:val="26"/>
          <w:szCs w:val="26"/>
        </w:rPr>
      </w:pPr>
    </w:p>
    <w:p w:rsidR="00823FAF" w:rsidRPr="00714B4B" w:rsidRDefault="00823FAF" w:rsidP="00823FAF">
      <w:pPr>
        <w:ind w:firstLine="567"/>
        <w:jc w:val="center"/>
        <w:rPr>
          <w:b/>
          <w:sz w:val="26"/>
          <w:szCs w:val="26"/>
        </w:rPr>
      </w:pPr>
      <w:r w:rsidRPr="00714B4B">
        <w:rPr>
          <w:b/>
          <w:sz w:val="26"/>
          <w:szCs w:val="26"/>
        </w:rPr>
        <w:t>Раздел 10 «Социальная политика»</w:t>
      </w:r>
    </w:p>
    <w:p w:rsidR="00823FAF" w:rsidRPr="00714B4B" w:rsidRDefault="00823FAF" w:rsidP="00823FAF">
      <w:pPr>
        <w:ind w:firstLine="567"/>
        <w:contextualSpacing/>
        <w:jc w:val="both"/>
        <w:rPr>
          <w:sz w:val="26"/>
          <w:szCs w:val="26"/>
        </w:rPr>
      </w:pPr>
      <w:r w:rsidRPr="00714B4B">
        <w:rPr>
          <w:sz w:val="26"/>
          <w:szCs w:val="26"/>
        </w:rPr>
        <w:t xml:space="preserve">Бюджетные ассигнования в данном разделе бюджета поселения предусмотрены расходы на выплату пенсий муниципальных служащих (7 получателей), вышедших на пенсию по старости, имеющих основания для назначения муниципальной пенсии предусмотрены в полном объеме от заявленной потребности, относящиеся к публичным нормативным обязательствам и согласно пункту 3 статьи 184.1 Бюджетного кодекса Российской </w:t>
      </w:r>
      <w:proofErr w:type="gramStart"/>
      <w:r w:rsidRPr="00714B4B">
        <w:rPr>
          <w:sz w:val="26"/>
          <w:szCs w:val="26"/>
        </w:rPr>
        <w:t>Федерации</w:t>
      </w:r>
      <w:proofErr w:type="gramEnd"/>
      <w:r w:rsidRPr="00714B4B">
        <w:rPr>
          <w:sz w:val="26"/>
          <w:szCs w:val="26"/>
        </w:rPr>
        <w:t xml:space="preserve"> учтенные в составе расходов бюджета: на 202</w:t>
      </w:r>
      <w:r>
        <w:rPr>
          <w:sz w:val="26"/>
          <w:szCs w:val="26"/>
        </w:rPr>
        <w:t>6</w:t>
      </w:r>
      <w:r w:rsidRPr="00714B4B">
        <w:rPr>
          <w:sz w:val="26"/>
          <w:szCs w:val="26"/>
        </w:rPr>
        <w:t xml:space="preserve"> - 202</w:t>
      </w:r>
      <w:r>
        <w:rPr>
          <w:sz w:val="26"/>
          <w:szCs w:val="26"/>
        </w:rPr>
        <w:t>8</w:t>
      </w:r>
      <w:r w:rsidRPr="00714B4B">
        <w:rPr>
          <w:sz w:val="26"/>
          <w:szCs w:val="26"/>
        </w:rPr>
        <w:t xml:space="preserve"> годы по 588 000,00 рублей. </w:t>
      </w:r>
    </w:p>
    <w:p w:rsidR="00823FAF" w:rsidRPr="00714B4B" w:rsidRDefault="00823FAF" w:rsidP="00823FAF">
      <w:pPr>
        <w:ind w:firstLine="539"/>
        <w:jc w:val="both"/>
        <w:rPr>
          <w:sz w:val="26"/>
          <w:szCs w:val="26"/>
        </w:rPr>
      </w:pPr>
      <w:r w:rsidRPr="00714B4B">
        <w:rPr>
          <w:bCs/>
          <w:sz w:val="26"/>
          <w:szCs w:val="26"/>
        </w:rPr>
        <w:t xml:space="preserve">В данном подразделе предусмотрены расходы </w:t>
      </w:r>
      <w:r w:rsidRPr="00714B4B">
        <w:rPr>
          <w:sz w:val="26"/>
          <w:szCs w:val="26"/>
        </w:rPr>
        <w:t>в соответствии с пунктом 1 части 1 статьи 14 Федерального закона от 06.10.2003 года №131-ФЗ на исполнение переданных полномочий.</w:t>
      </w:r>
    </w:p>
    <w:p w:rsidR="00823FAF" w:rsidRPr="00714B4B" w:rsidRDefault="00823FAF" w:rsidP="00823FAF">
      <w:pPr>
        <w:ind w:firstLine="567"/>
        <w:jc w:val="center"/>
        <w:rPr>
          <w:b/>
          <w:sz w:val="26"/>
          <w:szCs w:val="26"/>
        </w:rPr>
      </w:pPr>
    </w:p>
    <w:p w:rsidR="00823FAF" w:rsidRPr="00F613C5" w:rsidRDefault="00823FAF" w:rsidP="00823FAF">
      <w:pPr>
        <w:ind w:firstLine="567"/>
        <w:jc w:val="center"/>
        <w:rPr>
          <w:b/>
          <w:sz w:val="26"/>
          <w:szCs w:val="26"/>
        </w:rPr>
      </w:pPr>
      <w:r w:rsidRPr="00F613C5">
        <w:rPr>
          <w:b/>
          <w:sz w:val="26"/>
          <w:szCs w:val="26"/>
        </w:rPr>
        <w:t>Раздел 11 «Физическая культура и спорт»</w:t>
      </w:r>
    </w:p>
    <w:p w:rsidR="00823FAF" w:rsidRPr="00714B4B" w:rsidRDefault="00F613C5" w:rsidP="00823FAF">
      <w:pPr>
        <w:ind w:firstLine="567"/>
        <w:jc w:val="both"/>
        <w:rPr>
          <w:sz w:val="26"/>
          <w:szCs w:val="26"/>
        </w:rPr>
      </w:pPr>
      <w:r w:rsidRPr="00F613C5">
        <w:rPr>
          <w:sz w:val="26"/>
          <w:szCs w:val="26"/>
        </w:rPr>
        <w:t>По данному разделу в</w:t>
      </w:r>
      <w:r w:rsidR="00823FAF" w:rsidRPr="00F613C5">
        <w:rPr>
          <w:sz w:val="26"/>
          <w:szCs w:val="26"/>
        </w:rPr>
        <w:t xml:space="preserve"> проекте Решения о бюджете на 202</w:t>
      </w:r>
      <w:r w:rsidRPr="00F613C5">
        <w:rPr>
          <w:sz w:val="26"/>
          <w:szCs w:val="26"/>
        </w:rPr>
        <w:t>6</w:t>
      </w:r>
      <w:r w:rsidR="00823FAF" w:rsidRPr="00F613C5">
        <w:rPr>
          <w:sz w:val="26"/>
          <w:szCs w:val="26"/>
        </w:rPr>
        <w:t>-202</w:t>
      </w:r>
      <w:r w:rsidRPr="00F613C5">
        <w:rPr>
          <w:sz w:val="26"/>
          <w:szCs w:val="26"/>
        </w:rPr>
        <w:t>8</w:t>
      </w:r>
      <w:r w:rsidR="00823FAF" w:rsidRPr="00F613C5">
        <w:rPr>
          <w:sz w:val="26"/>
          <w:szCs w:val="26"/>
        </w:rPr>
        <w:t xml:space="preserve"> годы предусмотрены ассигнования на проведение спортивных мероприятий социально ориентированных групп населения на территории городского поселения </w:t>
      </w:r>
      <w:proofErr w:type="gramStart"/>
      <w:r w:rsidR="00823FAF" w:rsidRPr="00F613C5">
        <w:rPr>
          <w:sz w:val="26"/>
          <w:szCs w:val="26"/>
        </w:rPr>
        <w:t>Междуреченский</w:t>
      </w:r>
      <w:proofErr w:type="gramEnd"/>
      <w:r w:rsidR="00823FAF" w:rsidRPr="00F613C5">
        <w:rPr>
          <w:sz w:val="26"/>
          <w:szCs w:val="26"/>
        </w:rPr>
        <w:t>: на 2026 – 2028 годы по 90 900,00 рублей.</w:t>
      </w:r>
    </w:p>
    <w:p w:rsidR="00823FAF" w:rsidRPr="00714B4B" w:rsidRDefault="00823FAF" w:rsidP="00823FAF">
      <w:pPr>
        <w:pStyle w:val="affc"/>
        <w:tabs>
          <w:tab w:val="left" w:pos="851"/>
        </w:tabs>
        <w:spacing w:after="0" w:line="240" w:lineRule="auto"/>
        <w:ind w:left="0" w:firstLine="540"/>
        <w:jc w:val="both"/>
        <w:rPr>
          <w:rFonts w:ascii="Times New Roman" w:eastAsia="Times New Roman" w:hAnsi="Times New Roman"/>
          <w:sz w:val="26"/>
          <w:szCs w:val="26"/>
          <w:lang w:eastAsia="ru-RU"/>
        </w:rPr>
      </w:pPr>
      <w:r w:rsidRPr="00714B4B">
        <w:rPr>
          <w:rFonts w:ascii="Times New Roman" w:eastAsia="Times New Roman" w:hAnsi="Times New Roman"/>
          <w:sz w:val="26"/>
          <w:szCs w:val="26"/>
          <w:lang w:eastAsia="ru-RU"/>
        </w:rPr>
        <w:t>В данном подразделе предусмотрены расходы в соответствии с  пунктом 14 части 1 статьи 14 Федерального закона от 06.10.2003 года №131-ФЗ на исполнение переданных полномочий.</w:t>
      </w:r>
    </w:p>
    <w:p w:rsidR="00823FAF" w:rsidRPr="00714B4B" w:rsidRDefault="00823FAF" w:rsidP="00823FAF">
      <w:pPr>
        <w:ind w:firstLine="539"/>
        <w:jc w:val="both"/>
        <w:rPr>
          <w:b/>
          <w:sz w:val="26"/>
          <w:szCs w:val="26"/>
        </w:rPr>
      </w:pPr>
    </w:p>
    <w:p w:rsidR="00823FAF" w:rsidRPr="00714B4B" w:rsidRDefault="00823FAF" w:rsidP="00823FAF">
      <w:pPr>
        <w:ind w:firstLine="709"/>
        <w:jc w:val="both"/>
        <w:rPr>
          <w:b/>
          <w:bCs/>
          <w:sz w:val="26"/>
          <w:szCs w:val="26"/>
        </w:rPr>
      </w:pPr>
      <w:r w:rsidRPr="00714B4B">
        <w:rPr>
          <w:b/>
          <w:bCs/>
          <w:sz w:val="26"/>
          <w:szCs w:val="26"/>
        </w:rPr>
        <w:t>Общий объем плановых бюджетных ассигнований, предусмотренный в проекте Решения о бюджете на 202</w:t>
      </w:r>
      <w:r w:rsidR="003E26D6">
        <w:rPr>
          <w:b/>
          <w:bCs/>
          <w:sz w:val="26"/>
          <w:szCs w:val="26"/>
        </w:rPr>
        <w:t>6</w:t>
      </w:r>
      <w:r w:rsidRPr="00714B4B">
        <w:rPr>
          <w:b/>
          <w:bCs/>
          <w:sz w:val="26"/>
          <w:szCs w:val="26"/>
        </w:rPr>
        <w:t xml:space="preserve"> - 202</w:t>
      </w:r>
      <w:r w:rsidR="003E26D6">
        <w:rPr>
          <w:b/>
          <w:bCs/>
          <w:sz w:val="26"/>
          <w:szCs w:val="26"/>
        </w:rPr>
        <w:t>8</w:t>
      </w:r>
      <w:r w:rsidRPr="00714B4B">
        <w:rPr>
          <w:b/>
          <w:bCs/>
          <w:sz w:val="26"/>
          <w:szCs w:val="26"/>
        </w:rPr>
        <w:t xml:space="preserve"> годы в целях финансового </w:t>
      </w:r>
      <w:proofErr w:type="gramStart"/>
      <w:r w:rsidRPr="00714B4B">
        <w:rPr>
          <w:b/>
          <w:bCs/>
          <w:sz w:val="26"/>
          <w:szCs w:val="26"/>
        </w:rPr>
        <w:t>обеспечения переданной части полномочий органов местного самоуправления городского поселения</w:t>
      </w:r>
      <w:proofErr w:type="gramEnd"/>
      <w:r w:rsidRPr="00714B4B">
        <w:rPr>
          <w:b/>
          <w:bCs/>
          <w:sz w:val="26"/>
          <w:szCs w:val="26"/>
        </w:rPr>
        <w:t xml:space="preserve"> Междуреченский органам местного самоуправления Кондинский район составил:</w:t>
      </w:r>
    </w:p>
    <w:p w:rsidR="00823FAF" w:rsidRPr="00714B4B" w:rsidRDefault="00823FAF" w:rsidP="00823FAF">
      <w:pPr>
        <w:ind w:firstLine="709"/>
        <w:jc w:val="both"/>
        <w:rPr>
          <w:b/>
          <w:bCs/>
          <w:sz w:val="26"/>
          <w:szCs w:val="26"/>
        </w:rPr>
      </w:pPr>
      <w:r w:rsidRPr="00714B4B">
        <w:rPr>
          <w:b/>
          <w:bCs/>
          <w:sz w:val="26"/>
          <w:szCs w:val="26"/>
        </w:rPr>
        <w:t>на 202</w:t>
      </w:r>
      <w:r w:rsidR="003E26D6">
        <w:rPr>
          <w:b/>
          <w:bCs/>
          <w:sz w:val="26"/>
          <w:szCs w:val="26"/>
        </w:rPr>
        <w:t>6</w:t>
      </w:r>
      <w:r w:rsidRPr="00714B4B">
        <w:rPr>
          <w:b/>
          <w:bCs/>
          <w:sz w:val="26"/>
          <w:szCs w:val="26"/>
        </w:rPr>
        <w:t xml:space="preserve"> год в объеме </w:t>
      </w:r>
      <w:r w:rsidR="003E26D6">
        <w:rPr>
          <w:b/>
          <w:bCs/>
          <w:sz w:val="26"/>
          <w:szCs w:val="26"/>
        </w:rPr>
        <w:t>258 331 321,93</w:t>
      </w:r>
      <w:r w:rsidRPr="00714B4B">
        <w:rPr>
          <w:b/>
          <w:bCs/>
          <w:sz w:val="26"/>
          <w:szCs w:val="26"/>
        </w:rPr>
        <w:t xml:space="preserve"> рублей, из них:</w:t>
      </w:r>
    </w:p>
    <w:p w:rsidR="00823FAF" w:rsidRPr="00714B4B" w:rsidRDefault="00823FAF" w:rsidP="00823FAF">
      <w:pPr>
        <w:ind w:firstLine="709"/>
        <w:jc w:val="both"/>
        <w:rPr>
          <w:bCs/>
          <w:sz w:val="26"/>
          <w:szCs w:val="26"/>
        </w:rPr>
      </w:pPr>
      <w:r w:rsidRPr="00714B4B">
        <w:rPr>
          <w:bCs/>
          <w:sz w:val="26"/>
          <w:szCs w:val="26"/>
        </w:rPr>
        <w:lastRenderedPageBreak/>
        <w:t xml:space="preserve">-   расходы, предусмотренные для исполнения полномочия  - </w:t>
      </w:r>
      <w:r w:rsidR="000B0873">
        <w:rPr>
          <w:bCs/>
          <w:sz w:val="26"/>
          <w:szCs w:val="26"/>
        </w:rPr>
        <w:t>237 705 242,75 рубля</w:t>
      </w:r>
      <w:r w:rsidRPr="00714B4B">
        <w:rPr>
          <w:bCs/>
          <w:sz w:val="26"/>
          <w:szCs w:val="26"/>
        </w:rPr>
        <w:t>;</w:t>
      </w:r>
    </w:p>
    <w:p w:rsidR="00823FAF" w:rsidRPr="00714B4B" w:rsidRDefault="00823FAF" w:rsidP="00823FAF">
      <w:pPr>
        <w:ind w:firstLine="709"/>
        <w:jc w:val="both"/>
        <w:rPr>
          <w:bCs/>
          <w:sz w:val="26"/>
          <w:szCs w:val="26"/>
        </w:rPr>
      </w:pPr>
      <w:r w:rsidRPr="00714B4B">
        <w:rPr>
          <w:bCs/>
          <w:sz w:val="26"/>
          <w:szCs w:val="26"/>
        </w:rPr>
        <w:t xml:space="preserve">- расходы, предусмотренные для администрирования переданных полномочий – </w:t>
      </w:r>
      <w:r w:rsidR="000B0873">
        <w:rPr>
          <w:bCs/>
          <w:sz w:val="26"/>
          <w:szCs w:val="26"/>
        </w:rPr>
        <w:t>20 626 079,18</w:t>
      </w:r>
      <w:r w:rsidRPr="00714B4B">
        <w:rPr>
          <w:bCs/>
          <w:sz w:val="26"/>
          <w:szCs w:val="26"/>
        </w:rPr>
        <w:t xml:space="preserve"> рублей.</w:t>
      </w:r>
    </w:p>
    <w:p w:rsidR="00823FAF" w:rsidRPr="00714B4B" w:rsidRDefault="00823FAF" w:rsidP="00823FAF">
      <w:pPr>
        <w:ind w:firstLine="709"/>
        <w:jc w:val="both"/>
        <w:rPr>
          <w:b/>
          <w:bCs/>
          <w:sz w:val="26"/>
          <w:szCs w:val="26"/>
        </w:rPr>
      </w:pPr>
      <w:r w:rsidRPr="00714B4B">
        <w:rPr>
          <w:b/>
          <w:bCs/>
          <w:sz w:val="26"/>
          <w:szCs w:val="26"/>
        </w:rPr>
        <w:t>на 202</w:t>
      </w:r>
      <w:r w:rsidR="00986491">
        <w:rPr>
          <w:b/>
          <w:bCs/>
          <w:sz w:val="26"/>
          <w:szCs w:val="26"/>
        </w:rPr>
        <w:t>7</w:t>
      </w:r>
      <w:r w:rsidRPr="00714B4B">
        <w:rPr>
          <w:b/>
          <w:bCs/>
          <w:sz w:val="26"/>
          <w:szCs w:val="26"/>
        </w:rPr>
        <w:t xml:space="preserve"> год в объеме </w:t>
      </w:r>
      <w:r w:rsidR="000579B7">
        <w:rPr>
          <w:b/>
          <w:bCs/>
          <w:sz w:val="26"/>
          <w:szCs w:val="26"/>
        </w:rPr>
        <w:t>343 494 801,87</w:t>
      </w:r>
      <w:r w:rsidRPr="00714B4B">
        <w:rPr>
          <w:b/>
          <w:bCs/>
          <w:sz w:val="26"/>
          <w:szCs w:val="26"/>
        </w:rPr>
        <w:t xml:space="preserve"> рублей, из них:</w:t>
      </w:r>
    </w:p>
    <w:p w:rsidR="00823FAF" w:rsidRPr="00714B4B" w:rsidRDefault="00823FAF" w:rsidP="00823FAF">
      <w:pPr>
        <w:ind w:firstLine="709"/>
        <w:jc w:val="both"/>
        <w:rPr>
          <w:bCs/>
          <w:sz w:val="26"/>
          <w:szCs w:val="26"/>
        </w:rPr>
      </w:pPr>
      <w:r w:rsidRPr="00714B4B">
        <w:rPr>
          <w:bCs/>
          <w:sz w:val="26"/>
          <w:szCs w:val="26"/>
        </w:rPr>
        <w:t xml:space="preserve">-   расходы, предусмотренные для исполнения полномочия  - </w:t>
      </w:r>
      <w:r w:rsidR="000B0873">
        <w:rPr>
          <w:bCs/>
          <w:sz w:val="26"/>
          <w:szCs w:val="26"/>
        </w:rPr>
        <w:t>322 759 568,80</w:t>
      </w:r>
      <w:r w:rsidRPr="00714B4B">
        <w:rPr>
          <w:bCs/>
          <w:sz w:val="26"/>
          <w:szCs w:val="26"/>
        </w:rPr>
        <w:t xml:space="preserve"> рублей;</w:t>
      </w:r>
    </w:p>
    <w:p w:rsidR="00823FAF" w:rsidRPr="00714B4B" w:rsidRDefault="00823FAF" w:rsidP="00823FAF">
      <w:pPr>
        <w:ind w:firstLine="709"/>
        <w:jc w:val="both"/>
        <w:rPr>
          <w:bCs/>
          <w:sz w:val="26"/>
          <w:szCs w:val="26"/>
        </w:rPr>
      </w:pPr>
      <w:r w:rsidRPr="00714B4B">
        <w:rPr>
          <w:bCs/>
          <w:sz w:val="26"/>
          <w:szCs w:val="26"/>
        </w:rPr>
        <w:t xml:space="preserve">- расходы, предусмотренные для администрирования переданных полномочий – </w:t>
      </w:r>
      <w:r w:rsidR="000B0873">
        <w:rPr>
          <w:bCs/>
          <w:sz w:val="26"/>
          <w:szCs w:val="26"/>
        </w:rPr>
        <w:t>20 735 233,07</w:t>
      </w:r>
      <w:r w:rsidRPr="00714B4B">
        <w:rPr>
          <w:bCs/>
          <w:sz w:val="26"/>
          <w:szCs w:val="26"/>
        </w:rPr>
        <w:t xml:space="preserve"> рубл</w:t>
      </w:r>
      <w:r w:rsidR="000B0873">
        <w:rPr>
          <w:bCs/>
          <w:sz w:val="26"/>
          <w:szCs w:val="26"/>
        </w:rPr>
        <w:t>я</w:t>
      </w:r>
      <w:r w:rsidRPr="00714B4B">
        <w:rPr>
          <w:bCs/>
          <w:sz w:val="26"/>
          <w:szCs w:val="26"/>
        </w:rPr>
        <w:t>.</w:t>
      </w:r>
    </w:p>
    <w:p w:rsidR="00823FAF" w:rsidRPr="00714B4B" w:rsidRDefault="00823FAF" w:rsidP="00823FAF">
      <w:pPr>
        <w:ind w:firstLine="709"/>
        <w:jc w:val="both"/>
        <w:rPr>
          <w:b/>
          <w:bCs/>
          <w:sz w:val="26"/>
          <w:szCs w:val="26"/>
        </w:rPr>
      </w:pPr>
      <w:r w:rsidRPr="00714B4B">
        <w:rPr>
          <w:b/>
          <w:bCs/>
          <w:sz w:val="26"/>
          <w:szCs w:val="26"/>
        </w:rPr>
        <w:t>на 202</w:t>
      </w:r>
      <w:r w:rsidR="003E26D6">
        <w:rPr>
          <w:b/>
          <w:bCs/>
          <w:sz w:val="26"/>
          <w:szCs w:val="26"/>
        </w:rPr>
        <w:t>8</w:t>
      </w:r>
      <w:r w:rsidRPr="00714B4B">
        <w:rPr>
          <w:b/>
          <w:bCs/>
          <w:sz w:val="26"/>
          <w:szCs w:val="26"/>
        </w:rPr>
        <w:t xml:space="preserve"> год в объеме </w:t>
      </w:r>
      <w:r w:rsidR="003E26D6">
        <w:rPr>
          <w:b/>
          <w:bCs/>
          <w:sz w:val="26"/>
          <w:szCs w:val="26"/>
        </w:rPr>
        <w:t>0,00</w:t>
      </w:r>
      <w:r w:rsidRPr="00714B4B">
        <w:rPr>
          <w:b/>
          <w:bCs/>
          <w:sz w:val="26"/>
          <w:szCs w:val="26"/>
        </w:rPr>
        <w:t xml:space="preserve"> рублей, из них:</w:t>
      </w:r>
    </w:p>
    <w:p w:rsidR="00823FAF" w:rsidRPr="00714B4B" w:rsidRDefault="00823FAF" w:rsidP="00823FAF">
      <w:pPr>
        <w:ind w:firstLine="709"/>
        <w:jc w:val="both"/>
        <w:rPr>
          <w:bCs/>
          <w:sz w:val="26"/>
          <w:szCs w:val="26"/>
        </w:rPr>
      </w:pPr>
      <w:r w:rsidRPr="00714B4B">
        <w:rPr>
          <w:bCs/>
          <w:sz w:val="26"/>
          <w:szCs w:val="26"/>
        </w:rPr>
        <w:t xml:space="preserve">-   расходы, предусмотренные для исполнения полномочия  - </w:t>
      </w:r>
      <w:r w:rsidR="003E26D6">
        <w:rPr>
          <w:bCs/>
          <w:sz w:val="26"/>
          <w:szCs w:val="26"/>
        </w:rPr>
        <w:t>0,00</w:t>
      </w:r>
      <w:r w:rsidRPr="00714B4B">
        <w:rPr>
          <w:bCs/>
          <w:sz w:val="26"/>
          <w:szCs w:val="26"/>
        </w:rPr>
        <w:t>рублей;</w:t>
      </w:r>
    </w:p>
    <w:p w:rsidR="00823FAF" w:rsidRPr="00714B4B" w:rsidRDefault="00823FAF" w:rsidP="00823FAF">
      <w:pPr>
        <w:ind w:firstLine="709"/>
        <w:jc w:val="both"/>
        <w:rPr>
          <w:bCs/>
          <w:sz w:val="26"/>
          <w:szCs w:val="26"/>
        </w:rPr>
      </w:pPr>
      <w:r w:rsidRPr="00714B4B">
        <w:rPr>
          <w:bCs/>
          <w:sz w:val="26"/>
          <w:szCs w:val="26"/>
        </w:rPr>
        <w:t xml:space="preserve">- расходы, предусмотренные для администрирования переданных полномочий – </w:t>
      </w:r>
      <w:r w:rsidR="003E26D6">
        <w:rPr>
          <w:bCs/>
          <w:sz w:val="26"/>
          <w:szCs w:val="26"/>
        </w:rPr>
        <w:t>0,00</w:t>
      </w:r>
      <w:r w:rsidRPr="00714B4B">
        <w:rPr>
          <w:bCs/>
          <w:sz w:val="26"/>
          <w:szCs w:val="26"/>
        </w:rPr>
        <w:t>рублей.</w:t>
      </w:r>
    </w:p>
    <w:p w:rsidR="00823FAF" w:rsidRPr="00714B4B" w:rsidRDefault="00823FAF" w:rsidP="00823FAF">
      <w:pPr>
        <w:pStyle w:val="FORMATTEXT"/>
        <w:jc w:val="both"/>
        <w:rPr>
          <w:rFonts w:ascii="Times New Roman" w:hAnsi="Times New Roman" w:cs="Times New Roman"/>
          <w:sz w:val="26"/>
          <w:szCs w:val="26"/>
        </w:rPr>
      </w:pPr>
    </w:p>
    <w:p w:rsidR="00823FAF" w:rsidRPr="00714B4B" w:rsidRDefault="00823FAF" w:rsidP="00823FAF">
      <w:pPr>
        <w:ind w:firstLine="709"/>
        <w:jc w:val="both"/>
        <w:rPr>
          <w:bCs/>
          <w:sz w:val="26"/>
          <w:szCs w:val="26"/>
        </w:rPr>
      </w:pPr>
      <w:r w:rsidRPr="00714B4B">
        <w:rPr>
          <w:sz w:val="26"/>
          <w:szCs w:val="26"/>
        </w:rPr>
        <w:t>Решением Совета депутатов городского поселения Междуреченский от</w:t>
      </w:r>
      <w:r w:rsidRPr="00714B4B">
        <w:rPr>
          <w:bCs/>
          <w:sz w:val="26"/>
          <w:szCs w:val="26"/>
        </w:rPr>
        <w:t xml:space="preserve"> 27 февраля 2015 года №116 «Об утверждении Порядка предоставления иных межбюджетных трансфертов из бюджета муниципального образования городское поселение Междуреченский бюджету муниципального образования Кондинский район» определен Порядок предоставления межбюджетных трансфертов из бюджета муниципального образования городское поселение Междуреченский бюджету муниципального образования Кондинский район.</w:t>
      </w:r>
    </w:p>
    <w:p w:rsidR="00823FAF" w:rsidRPr="00714B4B" w:rsidRDefault="00823FAF" w:rsidP="00823FAF">
      <w:pPr>
        <w:ind w:firstLine="709"/>
        <w:jc w:val="both"/>
        <w:rPr>
          <w:bCs/>
          <w:sz w:val="26"/>
          <w:szCs w:val="26"/>
        </w:rPr>
      </w:pPr>
      <w:r w:rsidRPr="00714B4B">
        <w:rPr>
          <w:bCs/>
          <w:sz w:val="26"/>
          <w:szCs w:val="26"/>
        </w:rPr>
        <w:t>В апреле 2017 года в связи с массовой  передачей полномочий городского поселения Междуреченский на уровень Кондинского района данная методика приобрела сложный характер для определения объема межбюджетных трансфертов.</w:t>
      </w:r>
    </w:p>
    <w:p w:rsidR="00823FAF" w:rsidRPr="00714B4B" w:rsidRDefault="00823FAF" w:rsidP="00823FAF">
      <w:pPr>
        <w:ind w:firstLine="709"/>
        <w:jc w:val="both"/>
        <w:rPr>
          <w:bCs/>
          <w:sz w:val="26"/>
          <w:szCs w:val="26"/>
        </w:rPr>
      </w:pPr>
      <w:proofErr w:type="gramStart"/>
      <w:r w:rsidRPr="00714B4B">
        <w:rPr>
          <w:bCs/>
          <w:sz w:val="26"/>
          <w:szCs w:val="26"/>
        </w:rPr>
        <w:t>По итогам изучения вопроса по разработке нового порядка предоставления межбюджетных трансфертов из бюджета муниципального образования городское поселение Междуреченский на уровень Кондинского района выявлена сложность определения методики расчета объема межбюджетных трансфертов в разрезе отдельного полномочия.</w:t>
      </w:r>
      <w:proofErr w:type="gramEnd"/>
    </w:p>
    <w:p w:rsidR="00823FAF" w:rsidRPr="00714B4B" w:rsidRDefault="00823FAF" w:rsidP="00823FAF">
      <w:pPr>
        <w:ind w:firstLine="709"/>
        <w:jc w:val="both"/>
        <w:rPr>
          <w:bCs/>
          <w:sz w:val="26"/>
          <w:szCs w:val="26"/>
        </w:rPr>
      </w:pPr>
      <w:proofErr w:type="gramStart"/>
      <w:r w:rsidRPr="00714B4B">
        <w:rPr>
          <w:bCs/>
          <w:sz w:val="26"/>
          <w:szCs w:val="26"/>
        </w:rPr>
        <w:t>На основании вышеизложенного, проектом бюджета поселения определен объем межбюджетных трансфертов на обеспечение исполнения переданных полномочий из бюджета муниципального образования городское поселение Междуреченский на уровень Кондинского района исходя из расчетной потребности предоставленной структурными подразделениями администрации Кондинского района - ответственных за исполнение принятой части полномочий органов местного самоуправления городского поселения Междуреченский с учетом анализа расходов прошлых лет и проведенных, а также планируемых к</w:t>
      </w:r>
      <w:proofErr w:type="gramEnd"/>
      <w:r w:rsidRPr="00714B4B">
        <w:rPr>
          <w:bCs/>
          <w:sz w:val="26"/>
          <w:szCs w:val="26"/>
        </w:rPr>
        <w:t xml:space="preserve"> проведению оптимизационных мероприятий по расходам бюджета поселения. </w:t>
      </w:r>
    </w:p>
    <w:p w:rsidR="00823FAF" w:rsidRPr="00714B4B" w:rsidRDefault="00823FAF" w:rsidP="00823FAF">
      <w:pPr>
        <w:ind w:firstLine="709"/>
        <w:jc w:val="both"/>
        <w:rPr>
          <w:bCs/>
          <w:sz w:val="26"/>
          <w:szCs w:val="26"/>
        </w:rPr>
      </w:pPr>
      <w:r w:rsidRPr="00714B4B">
        <w:rPr>
          <w:bCs/>
          <w:sz w:val="26"/>
          <w:szCs w:val="26"/>
        </w:rPr>
        <w:t xml:space="preserve">При определении суммы администрирования учтены расходы для оплаты труда специалистов </w:t>
      </w:r>
      <w:r w:rsidRPr="000B0873">
        <w:rPr>
          <w:bCs/>
          <w:sz w:val="26"/>
          <w:szCs w:val="26"/>
        </w:rPr>
        <w:t>(1</w:t>
      </w:r>
      <w:r w:rsidR="000B0873" w:rsidRPr="000B0873">
        <w:rPr>
          <w:bCs/>
          <w:sz w:val="26"/>
          <w:szCs w:val="26"/>
        </w:rPr>
        <w:t>4</w:t>
      </w:r>
      <w:r w:rsidRPr="000B0873">
        <w:rPr>
          <w:bCs/>
          <w:sz w:val="26"/>
          <w:szCs w:val="26"/>
        </w:rPr>
        <w:t xml:space="preserve"> штатных единиц) </w:t>
      </w:r>
      <w:r w:rsidRPr="00714B4B">
        <w:rPr>
          <w:bCs/>
          <w:sz w:val="26"/>
          <w:szCs w:val="26"/>
        </w:rPr>
        <w:t xml:space="preserve">обеспечивающих исполнение </w:t>
      </w:r>
      <w:proofErr w:type="gramStart"/>
      <w:r w:rsidRPr="00714B4B">
        <w:rPr>
          <w:bCs/>
          <w:sz w:val="26"/>
          <w:szCs w:val="26"/>
        </w:rPr>
        <w:t>части принятых полномочий органов местного самоуправления городского поселения</w:t>
      </w:r>
      <w:proofErr w:type="gramEnd"/>
      <w:r w:rsidRPr="00714B4B">
        <w:rPr>
          <w:bCs/>
          <w:sz w:val="26"/>
          <w:szCs w:val="26"/>
        </w:rPr>
        <w:t xml:space="preserve"> Междуреченский.</w:t>
      </w:r>
    </w:p>
    <w:p w:rsidR="00823FAF" w:rsidRPr="00714B4B" w:rsidRDefault="00823FAF" w:rsidP="00823FAF">
      <w:pPr>
        <w:ind w:firstLine="709"/>
        <w:jc w:val="both"/>
        <w:rPr>
          <w:bCs/>
          <w:sz w:val="26"/>
          <w:szCs w:val="26"/>
        </w:rPr>
      </w:pPr>
      <w:r w:rsidRPr="00714B4B">
        <w:rPr>
          <w:sz w:val="26"/>
          <w:szCs w:val="26"/>
        </w:rPr>
        <w:t>Проект Решения о бюджете на 202</w:t>
      </w:r>
      <w:r>
        <w:rPr>
          <w:sz w:val="26"/>
          <w:szCs w:val="26"/>
        </w:rPr>
        <w:t>6</w:t>
      </w:r>
      <w:r w:rsidRPr="00714B4B">
        <w:rPr>
          <w:sz w:val="26"/>
          <w:szCs w:val="26"/>
        </w:rPr>
        <w:t xml:space="preserve"> - 202</w:t>
      </w:r>
      <w:r>
        <w:rPr>
          <w:sz w:val="26"/>
          <w:szCs w:val="26"/>
        </w:rPr>
        <w:t>8</w:t>
      </w:r>
      <w:r w:rsidRPr="00714B4B">
        <w:rPr>
          <w:sz w:val="26"/>
          <w:szCs w:val="26"/>
        </w:rPr>
        <w:t xml:space="preserve"> годы </w:t>
      </w:r>
      <w:r w:rsidRPr="00714B4B">
        <w:rPr>
          <w:bCs/>
          <w:sz w:val="26"/>
          <w:szCs w:val="26"/>
        </w:rPr>
        <w:t xml:space="preserve">сформирован </w:t>
      </w:r>
      <w:proofErr w:type="gramStart"/>
      <w:r w:rsidRPr="00714B4B">
        <w:rPr>
          <w:bCs/>
          <w:sz w:val="26"/>
          <w:szCs w:val="26"/>
        </w:rPr>
        <w:t>в непрограммном</w:t>
      </w:r>
      <w:proofErr w:type="gramEnd"/>
      <w:r w:rsidRPr="00714B4B">
        <w:rPr>
          <w:bCs/>
          <w:sz w:val="26"/>
          <w:szCs w:val="26"/>
        </w:rPr>
        <w:t xml:space="preserve"> формате. Ранее до факта передачи части полномочий применялся программно-целевой формат планирования бюджета поселения. После передачи части полномочий с учетом изменения структуры исполнительного органа – администрации городского поселения Междуреченский, в связи с отсутствием ответственных исполнителей муниципальных программ расходы бюджета поселения переведены </w:t>
      </w:r>
      <w:proofErr w:type="gramStart"/>
      <w:r w:rsidRPr="00714B4B">
        <w:rPr>
          <w:bCs/>
          <w:sz w:val="26"/>
          <w:szCs w:val="26"/>
        </w:rPr>
        <w:t>в непрограммный</w:t>
      </w:r>
      <w:proofErr w:type="gramEnd"/>
      <w:r w:rsidRPr="00714B4B">
        <w:rPr>
          <w:bCs/>
          <w:sz w:val="26"/>
          <w:szCs w:val="26"/>
        </w:rPr>
        <w:t xml:space="preserve"> формат.</w:t>
      </w:r>
    </w:p>
    <w:p w:rsidR="001D7A92" w:rsidRDefault="00823FAF" w:rsidP="00986491">
      <w:pPr>
        <w:spacing w:after="120"/>
        <w:ind w:firstLine="709"/>
        <w:jc w:val="both"/>
        <w:rPr>
          <w:bCs/>
          <w:sz w:val="26"/>
          <w:szCs w:val="26"/>
        </w:rPr>
      </w:pPr>
      <w:r w:rsidRPr="00714B4B">
        <w:rPr>
          <w:bCs/>
          <w:sz w:val="26"/>
          <w:szCs w:val="26"/>
        </w:rPr>
        <w:t>Стоит отметить, что наибольшая часть объема средств передаваемых на исполнение принятых полномочий поселения планируются в 202</w:t>
      </w:r>
      <w:r>
        <w:rPr>
          <w:bCs/>
          <w:sz w:val="26"/>
          <w:szCs w:val="26"/>
        </w:rPr>
        <w:t>6</w:t>
      </w:r>
      <w:r w:rsidRPr="00714B4B">
        <w:rPr>
          <w:bCs/>
          <w:sz w:val="26"/>
          <w:szCs w:val="26"/>
        </w:rPr>
        <w:t xml:space="preserve"> году и плановом периоде 202</w:t>
      </w:r>
      <w:r>
        <w:rPr>
          <w:bCs/>
          <w:sz w:val="26"/>
          <w:szCs w:val="26"/>
        </w:rPr>
        <w:t>7</w:t>
      </w:r>
      <w:r w:rsidRPr="00714B4B">
        <w:rPr>
          <w:bCs/>
          <w:sz w:val="26"/>
          <w:szCs w:val="26"/>
        </w:rPr>
        <w:t xml:space="preserve"> – 202</w:t>
      </w:r>
      <w:r>
        <w:rPr>
          <w:bCs/>
          <w:sz w:val="26"/>
          <w:szCs w:val="26"/>
        </w:rPr>
        <w:t>8</w:t>
      </w:r>
      <w:r w:rsidRPr="00714B4B">
        <w:rPr>
          <w:bCs/>
          <w:sz w:val="26"/>
          <w:szCs w:val="26"/>
        </w:rPr>
        <w:t xml:space="preserve"> годов к исполнению в </w:t>
      </w:r>
      <w:r w:rsidRPr="0075038D">
        <w:rPr>
          <w:b/>
          <w:bCs/>
          <w:sz w:val="26"/>
          <w:szCs w:val="26"/>
        </w:rPr>
        <w:t>10 муниципальных программах</w:t>
      </w:r>
      <w:r w:rsidRPr="00714B4B">
        <w:rPr>
          <w:bCs/>
          <w:sz w:val="26"/>
          <w:szCs w:val="26"/>
        </w:rPr>
        <w:t xml:space="preserve"> Кондинского района.</w:t>
      </w:r>
    </w:p>
    <w:p w:rsidR="00823FAF" w:rsidRPr="00714B4B" w:rsidRDefault="00823FAF" w:rsidP="00823FAF">
      <w:pPr>
        <w:spacing w:after="120"/>
        <w:jc w:val="center"/>
        <w:rPr>
          <w:b/>
          <w:sz w:val="25"/>
          <w:szCs w:val="25"/>
        </w:rPr>
      </w:pPr>
    </w:p>
    <w:p w:rsidR="00823FAF" w:rsidRPr="00714B4B" w:rsidRDefault="00823FAF" w:rsidP="00823FAF">
      <w:pPr>
        <w:spacing w:after="120"/>
        <w:jc w:val="center"/>
        <w:rPr>
          <w:b/>
          <w:sz w:val="25"/>
          <w:szCs w:val="25"/>
        </w:rPr>
      </w:pPr>
      <w:r w:rsidRPr="00714B4B">
        <w:rPr>
          <w:b/>
          <w:sz w:val="25"/>
          <w:szCs w:val="25"/>
        </w:rPr>
        <w:lastRenderedPageBreak/>
        <w:t>ИСТОЧНИКИ ФИНАНСИРОВАНИЯ ДЕФИЦИТА БЮДЖЕТА</w:t>
      </w:r>
    </w:p>
    <w:p w:rsidR="00823FAF" w:rsidRPr="00714B4B" w:rsidRDefault="00823FAF" w:rsidP="00823FAF">
      <w:pPr>
        <w:ind w:firstLine="851"/>
        <w:contextualSpacing/>
        <w:jc w:val="right"/>
      </w:pPr>
      <w:r w:rsidRPr="00714B4B">
        <w:t>рублей</w:t>
      </w:r>
    </w:p>
    <w:tbl>
      <w:tblPr>
        <w:tblW w:w="10221" w:type="dxa"/>
        <w:tblInd w:w="93" w:type="dxa"/>
        <w:tblLook w:val="04A0" w:firstRow="1" w:lastRow="0" w:firstColumn="1" w:lastColumn="0" w:noHBand="0" w:noVBand="1"/>
      </w:tblPr>
      <w:tblGrid>
        <w:gridCol w:w="3984"/>
        <w:gridCol w:w="1960"/>
        <w:gridCol w:w="1960"/>
        <w:gridCol w:w="2317"/>
      </w:tblGrid>
      <w:tr w:rsidR="00823FAF" w:rsidRPr="00714B4B" w:rsidTr="00823FAF">
        <w:trPr>
          <w:trHeight w:val="325"/>
        </w:trPr>
        <w:tc>
          <w:tcPr>
            <w:tcW w:w="39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23FAF" w:rsidRPr="00714B4B" w:rsidRDefault="00823FAF" w:rsidP="00823FAF">
            <w:pPr>
              <w:jc w:val="center"/>
              <w:rPr>
                <w:b/>
                <w:bCs/>
                <w:sz w:val="23"/>
                <w:szCs w:val="23"/>
              </w:rPr>
            </w:pPr>
            <w:r w:rsidRPr="00714B4B">
              <w:rPr>
                <w:b/>
                <w:bCs/>
                <w:sz w:val="23"/>
                <w:szCs w:val="23"/>
              </w:rPr>
              <w:t>Наименование</w:t>
            </w:r>
          </w:p>
        </w:tc>
        <w:tc>
          <w:tcPr>
            <w:tcW w:w="1960" w:type="dxa"/>
            <w:tcBorders>
              <w:top w:val="single" w:sz="4" w:space="0" w:color="auto"/>
              <w:left w:val="nil"/>
              <w:bottom w:val="single" w:sz="4" w:space="0" w:color="auto"/>
              <w:right w:val="single" w:sz="4" w:space="0" w:color="auto"/>
            </w:tcBorders>
            <w:shd w:val="clear" w:color="auto" w:fill="F2F2F2"/>
            <w:vAlign w:val="center"/>
            <w:hideMark/>
          </w:tcPr>
          <w:p w:rsidR="00823FAF" w:rsidRPr="00714B4B" w:rsidRDefault="00823FAF" w:rsidP="00823FAF">
            <w:pPr>
              <w:jc w:val="center"/>
              <w:rPr>
                <w:b/>
                <w:bCs/>
                <w:sz w:val="23"/>
                <w:szCs w:val="23"/>
              </w:rPr>
            </w:pPr>
            <w:r w:rsidRPr="00714B4B">
              <w:rPr>
                <w:b/>
                <w:bCs/>
                <w:sz w:val="23"/>
                <w:szCs w:val="23"/>
              </w:rPr>
              <w:t xml:space="preserve">Проект </w:t>
            </w:r>
            <w:proofErr w:type="gramStart"/>
            <w:r w:rsidRPr="00714B4B">
              <w:rPr>
                <w:b/>
                <w:bCs/>
                <w:sz w:val="23"/>
                <w:szCs w:val="23"/>
              </w:rPr>
              <w:t>на</w:t>
            </w:r>
            <w:proofErr w:type="gramEnd"/>
          </w:p>
          <w:p w:rsidR="00823FAF" w:rsidRPr="00714B4B" w:rsidRDefault="00823FAF" w:rsidP="0075038D">
            <w:pPr>
              <w:jc w:val="center"/>
              <w:rPr>
                <w:b/>
                <w:bCs/>
                <w:sz w:val="23"/>
                <w:szCs w:val="23"/>
              </w:rPr>
            </w:pPr>
            <w:r w:rsidRPr="00714B4B">
              <w:rPr>
                <w:b/>
                <w:bCs/>
                <w:sz w:val="23"/>
                <w:szCs w:val="23"/>
              </w:rPr>
              <w:t>202</w:t>
            </w:r>
            <w:r w:rsidR="0075038D">
              <w:rPr>
                <w:b/>
                <w:bCs/>
                <w:sz w:val="23"/>
                <w:szCs w:val="23"/>
              </w:rPr>
              <w:t>6</w:t>
            </w:r>
            <w:r w:rsidRPr="00714B4B">
              <w:rPr>
                <w:b/>
                <w:bCs/>
                <w:sz w:val="23"/>
                <w:szCs w:val="23"/>
              </w:rPr>
              <w:t xml:space="preserve"> год</w:t>
            </w:r>
          </w:p>
        </w:tc>
        <w:tc>
          <w:tcPr>
            <w:tcW w:w="1960" w:type="dxa"/>
            <w:tcBorders>
              <w:top w:val="single" w:sz="4" w:space="0" w:color="auto"/>
              <w:left w:val="nil"/>
              <w:bottom w:val="single" w:sz="4" w:space="0" w:color="auto"/>
              <w:right w:val="single" w:sz="4" w:space="0" w:color="auto"/>
            </w:tcBorders>
            <w:shd w:val="clear" w:color="auto" w:fill="F2F2F2"/>
            <w:vAlign w:val="center"/>
          </w:tcPr>
          <w:p w:rsidR="00823FAF" w:rsidRPr="00714B4B" w:rsidRDefault="00823FAF" w:rsidP="00823FAF">
            <w:pPr>
              <w:jc w:val="center"/>
              <w:rPr>
                <w:b/>
                <w:bCs/>
                <w:sz w:val="23"/>
                <w:szCs w:val="23"/>
              </w:rPr>
            </w:pPr>
            <w:r w:rsidRPr="00714B4B">
              <w:rPr>
                <w:b/>
                <w:bCs/>
                <w:sz w:val="23"/>
                <w:szCs w:val="23"/>
              </w:rPr>
              <w:t xml:space="preserve">Проект </w:t>
            </w:r>
            <w:proofErr w:type="gramStart"/>
            <w:r w:rsidRPr="00714B4B">
              <w:rPr>
                <w:b/>
                <w:bCs/>
                <w:sz w:val="23"/>
                <w:szCs w:val="23"/>
              </w:rPr>
              <w:t>на</w:t>
            </w:r>
            <w:proofErr w:type="gramEnd"/>
          </w:p>
          <w:p w:rsidR="00823FAF" w:rsidRPr="00714B4B" w:rsidRDefault="0075038D" w:rsidP="0075038D">
            <w:pPr>
              <w:jc w:val="center"/>
              <w:rPr>
                <w:b/>
                <w:bCs/>
                <w:sz w:val="23"/>
                <w:szCs w:val="23"/>
              </w:rPr>
            </w:pPr>
            <w:r>
              <w:rPr>
                <w:b/>
                <w:bCs/>
                <w:sz w:val="23"/>
                <w:szCs w:val="23"/>
              </w:rPr>
              <w:t xml:space="preserve">2027 </w:t>
            </w:r>
            <w:r w:rsidR="00823FAF" w:rsidRPr="00714B4B">
              <w:rPr>
                <w:b/>
                <w:bCs/>
                <w:sz w:val="23"/>
                <w:szCs w:val="23"/>
              </w:rPr>
              <w:t>год</w:t>
            </w:r>
          </w:p>
        </w:tc>
        <w:tc>
          <w:tcPr>
            <w:tcW w:w="2317" w:type="dxa"/>
            <w:tcBorders>
              <w:top w:val="single" w:sz="4" w:space="0" w:color="auto"/>
              <w:left w:val="nil"/>
              <w:bottom w:val="single" w:sz="4" w:space="0" w:color="auto"/>
              <w:right w:val="single" w:sz="4" w:space="0" w:color="auto"/>
            </w:tcBorders>
            <w:shd w:val="clear" w:color="auto" w:fill="F2F2F2"/>
            <w:vAlign w:val="center"/>
          </w:tcPr>
          <w:p w:rsidR="00823FAF" w:rsidRPr="00714B4B" w:rsidRDefault="00823FAF" w:rsidP="00823FAF">
            <w:pPr>
              <w:jc w:val="center"/>
              <w:rPr>
                <w:b/>
                <w:bCs/>
                <w:sz w:val="23"/>
                <w:szCs w:val="23"/>
              </w:rPr>
            </w:pPr>
            <w:r w:rsidRPr="00714B4B">
              <w:rPr>
                <w:b/>
                <w:bCs/>
                <w:sz w:val="23"/>
                <w:szCs w:val="23"/>
              </w:rPr>
              <w:t xml:space="preserve">Проект </w:t>
            </w:r>
            <w:proofErr w:type="gramStart"/>
            <w:r w:rsidRPr="00714B4B">
              <w:rPr>
                <w:b/>
                <w:bCs/>
                <w:sz w:val="23"/>
                <w:szCs w:val="23"/>
              </w:rPr>
              <w:t>на</w:t>
            </w:r>
            <w:proofErr w:type="gramEnd"/>
          </w:p>
          <w:p w:rsidR="00823FAF" w:rsidRPr="00714B4B" w:rsidRDefault="00823FAF" w:rsidP="0075038D">
            <w:pPr>
              <w:jc w:val="center"/>
              <w:rPr>
                <w:b/>
                <w:bCs/>
                <w:sz w:val="23"/>
                <w:szCs w:val="23"/>
              </w:rPr>
            </w:pPr>
            <w:r w:rsidRPr="00714B4B">
              <w:rPr>
                <w:b/>
                <w:bCs/>
                <w:sz w:val="23"/>
                <w:szCs w:val="23"/>
              </w:rPr>
              <w:t>202</w:t>
            </w:r>
            <w:r w:rsidR="0075038D">
              <w:rPr>
                <w:b/>
                <w:bCs/>
                <w:sz w:val="23"/>
                <w:szCs w:val="23"/>
              </w:rPr>
              <w:t>8</w:t>
            </w:r>
            <w:r w:rsidRPr="00714B4B">
              <w:rPr>
                <w:b/>
                <w:bCs/>
                <w:sz w:val="23"/>
                <w:szCs w:val="23"/>
              </w:rPr>
              <w:t xml:space="preserve"> год</w:t>
            </w:r>
          </w:p>
        </w:tc>
      </w:tr>
      <w:tr w:rsidR="00823FAF" w:rsidRPr="00714B4B" w:rsidTr="00823FAF">
        <w:trPr>
          <w:trHeight w:val="213"/>
        </w:trPr>
        <w:tc>
          <w:tcPr>
            <w:tcW w:w="3984" w:type="dxa"/>
            <w:tcBorders>
              <w:top w:val="single" w:sz="4" w:space="0" w:color="auto"/>
              <w:left w:val="single" w:sz="4" w:space="0" w:color="auto"/>
              <w:bottom w:val="single" w:sz="4" w:space="0" w:color="auto"/>
              <w:right w:val="single" w:sz="4" w:space="0" w:color="auto"/>
            </w:tcBorders>
            <w:shd w:val="clear" w:color="auto" w:fill="auto"/>
          </w:tcPr>
          <w:p w:rsidR="00823FAF" w:rsidRPr="00714B4B" w:rsidRDefault="00823FAF" w:rsidP="00823FAF">
            <w:pPr>
              <w:rPr>
                <w:sz w:val="23"/>
                <w:szCs w:val="23"/>
              </w:rPr>
            </w:pPr>
            <w:r w:rsidRPr="00714B4B">
              <w:rPr>
                <w:sz w:val="23"/>
                <w:szCs w:val="23"/>
              </w:rPr>
              <w:t xml:space="preserve">Изменение остатков средств на счетах по учету средств бюджета </w:t>
            </w:r>
          </w:p>
        </w:tc>
        <w:tc>
          <w:tcPr>
            <w:tcW w:w="1960" w:type="dxa"/>
            <w:tcBorders>
              <w:top w:val="single" w:sz="4" w:space="0" w:color="auto"/>
              <w:left w:val="nil"/>
              <w:bottom w:val="single" w:sz="4" w:space="0" w:color="auto"/>
              <w:right w:val="single" w:sz="4" w:space="0" w:color="auto"/>
            </w:tcBorders>
            <w:shd w:val="clear" w:color="auto" w:fill="auto"/>
          </w:tcPr>
          <w:p w:rsidR="00823FAF" w:rsidRPr="00714B4B" w:rsidRDefault="00823FAF" w:rsidP="00823FAF">
            <w:pPr>
              <w:jc w:val="center"/>
              <w:rPr>
                <w:sz w:val="23"/>
                <w:szCs w:val="23"/>
              </w:rPr>
            </w:pPr>
            <w:r w:rsidRPr="00714B4B">
              <w:rPr>
                <w:sz w:val="23"/>
                <w:szCs w:val="23"/>
              </w:rPr>
              <w:t>0,00</w:t>
            </w:r>
          </w:p>
        </w:tc>
        <w:tc>
          <w:tcPr>
            <w:tcW w:w="1960" w:type="dxa"/>
            <w:tcBorders>
              <w:top w:val="single" w:sz="4" w:space="0" w:color="auto"/>
              <w:left w:val="nil"/>
              <w:bottom w:val="single" w:sz="4" w:space="0" w:color="auto"/>
              <w:right w:val="single" w:sz="4" w:space="0" w:color="auto"/>
            </w:tcBorders>
          </w:tcPr>
          <w:p w:rsidR="00823FAF" w:rsidRPr="00714B4B" w:rsidRDefault="00823FAF" w:rsidP="00823FAF">
            <w:pPr>
              <w:jc w:val="center"/>
              <w:rPr>
                <w:sz w:val="23"/>
                <w:szCs w:val="23"/>
              </w:rPr>
            </w:pPr>
            <w:r w:rsidRPr="00714B4B">
              <w:rPr>
                <w:sz w:val="23"/>
                <w:szCs w:val="23"/>
              </w:rPr>
              <w:t>0,00</w:t>
            </w:r>
          </w:p>
        </w:tc>
        <w:tc>
          <w:tcPr>
            <w:tcW w:w="2317" w:type="dxa"/>
            <w:tcBorders>
              <w:top w:val="single" w:sz="4" w:space="0" w:color="auto"/>
              <w:left w:val="nil"/>
              <w:bottom w:val="single" w:sz="4" w:space="0" w:color="auto"/>
              <w:right w:val="single" w:sz="4" w:space="0" w:color="auto"/>
            </w:tcBorders>
          </w:tcPr>
          <w:p w:rsidR="00823FAF" w:rsidRPr="00714B4B" w:rsidRDefault="00823FAF" w:rsidP="00823FAF">
            <w:pPr>
              <w:jc w:val="center"/>
              <w:rPr>
                <w:sz w:val="23"/>
                <w:szCs w:val="23"/>
              </w:rPr>
            </w:pPr>
            <w:r w:rsidRPr="00714B4B">
              <w:rPr>
                <w:sz w:val="23"/>
                <w:szCs w:val="23"/>
              </w:rPr>
              <w:t>0,00</w:t>
            </w:r>
          </w:p>
        </w:tc>
      </w:tr>
      <w:tr w:rsidR="00823FAF" w:rsidRPr="00714B4B" w:rsidTr="00823FAF">
        <w:trPr>
          <w:trHeight w:val="259"/>
        </w:trPr>
        <w:tc>
          <w:tcPr>
            <w:tcW w:w="3984" w:type="dxa"/>
            <w:tcBorders>
              <w:top w:val="single" w:sz="4" w:space="0" w:color="auto"/>
              <w:left w:val="single" w:sz="4" w:space="0" w:color="auto"/>
              <w:bottom w:val="single" w:sz="4" w:space="0" w:color="auto"/>
              <w:right w:val="single" w:sz="4" w:space="0" w:color="auto"/>
            </w:tcBorders>
            <w:shd w:val="clear" w:color="auto" w:fill="auto"/>
            <w:hideMark/>
          </w:tcPr>
          <w:p w:rsidR="00823FAF" w:rsidRPr="00714B4B" w:rsidRDefault="00823FAF" w:rsidP="00823FAF">
            <w:pPr>
              <w:rPr>
                <w:sz w:val="23"/>
                <w:szCs w:val="23"/>
              </w:rPr>
            </w:pPr>
            <w:r w:rsidRPr="00714B4B">
              <w:rPr>
                <w:sz w:val="23"/>
                <w:szCs w:val="23"/>
              </w:rPr>
              <w:t>Увеличение прочих остатков денежных средств бюджетов городских поселений</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823FAF" w:rsidRPr="00714B4B" w:rsidRDefault="00823FAF" w:rsidP="00823FAF">
            <w:pPr>
              <w:jc w:val="center"/>
              <w:rPr>
                <w:bCs/>
                <w:sz w:val="23"/>
                <w:szCs w:val="23"/>
              </w:rPr>
            </w:pPr>
            <w:r w:rsidRPr="00714B4B">
              <w:rPr>
                <w:bCs/>
                <w:sz w:val="23"/>
                <w:szCs w:val="23"/>
              </w:rPr>
              <w:t xml:space="preserve">- </w:t>
            </w:r>
            <w:r>
              <w:rPr>
                <w:bCs/>
                <w:sz w:val="23"/>
                <w:szCs w:val="23"/>
              </w:rPr>
              <w:t>264 088 116,56</w:t>
            </w:r>
          </w:p>
        </w:tc>
        <w:tc>
          <w:tcPr>
            <w:tcW w:w="1960" w:type="dxa"/>
            <w:tcBorders>
              <w:top w:val="single" w:sz="4" w:space="0" w:color="auto"/>
              <w:left w:val="nil"/>
              <w:bottom w:val="single" w:sz="4" w:space="0" w:color="auto"/>
              <w:right w:val="single" w:sz="4" w:space="0" w:color="auto"/>
            </w:tcBorders>
            <w:vAlign w:val="center"/>
          </w:tcPr>
          <w:p w:rsidR="00823FAF" w:rsidRPr="00714B4B" w:rsidRDefault="00823FAF" w:rsidP="000579B7">
            <w:pPr>
              <w:jc w:val="center"/>
              <w:rPr>
                <w:bCs/>
                <w:sz w:val="23"/>
                <w:szCs w:val="23"/>
              </w:rPr>
            </w:pPr>
            <w:r w:rsidRPr="00714B4B">
              <w:rPr>
                <w:bCs/>
                <w:sz w:val="23"/>
                <w:szCs w:val="23"/>
              </w:rPr>
              <w:t xml:space="preserve">- </w:t>
            </w:r>
            <w:r w:rsidR="000579B7">
              <w:rPr>
                <w:bCs/>
                <w:sz w:val="23"/>
                <w:szCs w:val="23"/>
              </w:rPr>
              <w:t>354 121 576,61</w:t>
            </w:r>
          </w:p>
        </w:tc>
        <w:tc>
          <w:tcPr>
            <w:tcW w:w="2317" w:type="dxa"/>
            <w:tcBorders>
              <w:top w:val="single" w:sz="4" w:space="0" w:color="auto"/>
              <w:left w:val="nil"/>
              <w:bottom w:val="single" w:sz="4" w:space="0" w:color="auto"/>
              <w:right w:val="single" w:sz="4" w:space="0" w:color="auto"/>
            </w:tcBorders>
            <w:vAlign w:val="center"/>
          </w:tcPr>
          <w:p w:rsidR="00823FAF" w:rsidRPr="00714B4B" w:rsidRDefault="00823FAF" w:rsidP="000579B7">
            <w:pPr>
              <w:jc w:val="center"/>
              <w:rPr>
                <w:bCs/>
                <w:sz w:val="23"/>
                <w:szCs w:val="23"/>
              </w:rPr>
            </w:pPr>
            <w:r w:rsidRPr="00714B4B">
              <w:rPr>
                <w:bCs/>
                <w:sz w:val="23"/>
                <w:szCs w:val="23"/>
              </w:rPr>
              <w:t xml:space="preserve">- </w:t>
            </w:r>
            <w:r w:rsidR="000579B7">
              <w:rPr>
                <w:bCs/>
                <w:sz w:val="23"/>
                <w:szCs w:val="23"/>
              </w:rPr>
              <w:t>382 992 896,61</w:t>
            </w:r>
          </w:p>
        </w:tc>
      </w:tr>
      <w:tr w:rsidR="00823FAF" w:rsidRPr="00714B4B" w:rsidTr="00823FAF">
        <w:trPr>
          <w:trHeight w:val="277"/>
        </w:trPr>
        <w:tc>
          <w:tcPr>
            <w:tcW w:w="3984" w:type="dxa"/>
            <w:tcBorders>
              <w:top w:val="single" w:sz="4" w:space="0" w:color="auto"/>
              <w:left w:val="single" w:sz="4" w:space="0" w:color="auto"/>
              <w:bottom w:val="single" w:sz="4" w:space="0" w:color="auto"/>
              <w:right w:val="single" w:sz="4" w:space="0" w:color="auto"/>
            </w:tcBorders>
            <w:shd w:val="clear" w:color="auto" w:fill="auto"/>
            <w:hideMark/>
          </w:tcPr>
          <w:p w:rsidR="00823FAF" w:rsidRPr="00714B4B" w:rsidRDefault="00823FAF" w:rsidP="00823FAF">
            <w:pPr>
              <w:rPr>
                <w:sz w:val="23"/>
                <w:szCs w:val="23"/>
              </w:rPr>
            </w:pPr>
            <w:r w:rsidRPr="00714B4B">
              <w:rPr>
                <w:sz w:val="23"/>
                <w:szCs w:val="23"/>
              </w:rPr>
              <w:t>Уменьшение прочих остатков денежных средств бюджетов городских поселений</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823FAF" w:rsidRPr="00714B4B" w:rsidRDefault="00823FAF" w:rsidP="00823FAF">
            <w:pPr>
              <w:jc w:val="center"/>
              <w:rPr>
                <w:bCs/>
                <w:sz w:val="23"/>
                <w:szCs w:val="23"/>
              </w:rPr>
            </w:pPr>
            <w:r>
              <w:rPr>
                <w:bCs/>
                <w:sz w:val="23"/>
                <w:szCs w:val="23"/>
              </w:rPr>
              <w:t>264 088 116,56</w:t>
            </w:r>
          </w:p>
        </w:tc>
        <w:tc>
          <w:tcPr>
            <w:tcW w:w="1960" w:type="dxa"/>
            <w:tcBorders>
              <w:top w:val="single" w:sz="4" w:space="0" w:color="auto"/>
              <w:left w:val="nil"/>
              <w:bottom w:val="single" w:sz="4" w:space="0" w:color="auto"/>
              <w:right w:val="single" w:sz="4" w:space="0" w:color="auto"/>
            </w:tcBorders>
            <w:vAlign w:val="center"/>
          </w:tcPr>
          <w:p w:rsidR="00823FAF" w:rsidRPr="00714B4B" w:rsidRDefault="000579B7" w:rsidP="00823FAF">
            <w:pPr>
              <w:jc w:val="center"/>
              <w:rPr>
                <w:bCs/>
                <w:sz w:val="23"/>
                <w:szCs w:val="23"/>
              </w:rPr>
            </w:pPr>
            <w:r>
              <w:rPr>
                <w:bCs/>
                <w:sz w:val="23"/>
                <w:szCs w:val="23"/>
              </w:rPr>
              <w:t>354 121 576,61</w:t>
            </w:r>
          </w:p>
        </w:tc>
        <w:tc>
          <w:tcPr>
            <w:tcW w:w="2317" w:type="dxa"/>
            <w:tcBorders>
              <w:top w:val="single" w:sz="4" w:space="0" w:color="auto"/>
              <w:left w:val="nil"/>
              <w:bottom w:val="single" w:sz="4" w:space="0" w:color="auto"/>
              <w:right w:val="single" w:sz="4" w:space="0" w:color="auto"/>
            </w:tcBorders>
            <w:vAlign w:val="center"/>
          </w:tcPr>
          <w:p w:rsidR="00823FAF" w:rsidRPr="00714B4B" w:rsidRDefault="000579B7" w:rsidP="00823FAF">
            <w:pPr>
              <w:jc w:val="center"/>
              <w:rPr>
                <w:bCs/>
                <w:sz w:val="23"/>
                <w:szCs w:val="23"/>
              </w:rPr>
            </w:pPr>
            <w:r>
              <w:rPr>
                <w:bCs/>
                <w:sz w:val="23"/>
                <w:szCs w:val="23"/>
              </w:rPr>
              <w:t>382 992 896,61</w:t>
            </w:r>
          </w:p>
        </w:tc>
      </w:tr>
    </w:tbl>
    <w:p w:rsidR="00823FAF" w:rsidRPr="00714B4B" w:rsidRDefault="00823FAF" w:rsidP="00823FAF">
      <w:pPr>
        <w:ind w:firstLine="709"/>
        <w:contextualSpacing/>
        <w:jc w:val="both"/>
        <w:rPr>
          <w:sz w:val="10"/>
          <w:szCs w:val="10"/>
        </w:rPr>
      </w:pPr>
    </w:p>
    <w:p w:rsidR="00823FAF" w:rsidRPr="00714B4B" w:rsidRDefault="00823FAF" w:rsidP="00823FAF">
      <w:pPr>
        <w:ind w:firstLine="709"/>
        <w:jc w:val="both"/>
        <w:rPr>
          <w:sz w:val="26"/>
          <w:szCs w:val="26"/>
        </w:rPr>
      </w:pPr>
      <w:r w:rsidRPr="00714B4B">
        <w:rPr>
          <w:sz w:val="26"/>
          <w:szCs w:val="26"/>
        </w:rPr>
        <w:t>Бюджет на предстоящий трехлетний период 202</w:t>
      </w:r>
      <w:r>
        <w:rPr>
          <w:sz w:val="26"/>
          <w:szCs w:val="26"/>
        </w:rPr>
        <w:t>6</w:t>
      </w:r>
      <w:r w:rsidRPr="00714B4B">
        <w:rPr>
          <w:sz w:val="26"/>
          <w:szCs w:val="26"/>
        </w:rPr>
        <w:t xml:space="preserve"> – 202</w:t>
      </w:r>
      <w:r>
        <w:rPr>
          <w:sz w:val="26"/>
          <w:szCs w:val="26"/>
        </w:rPr>
        <w:t>8</w:t>
      </w:r>
      <w:r w:rsidRPr="00714B4B">
        <w:rPr>
          <w:sz w:val="26"/>
          <w:szCs w:val="26"/>
        </w:rPr>
        <w:t xml:space="preserve"> годы бюджет поселения сбалансирован (доходы равны расходам).</w:t>
      </w:r>
    </w:p>
    <w:p w:rsidR="00823FAF" w:rsidRPr="00714B4B" w:rsidRDefault="00823FAF" w:rsidP="00823FAF">
      <w:pPr>
        <w:ind w:firstLine="709"/>
        <w:jc w:val="both"/>
        <w:rPr>
          <w:sz w:val="26"/>
          <w:szCs w:val="26"/>
        </w:rPr>
      </w:pPr>
      <w:r w:rsidRPr="00714B4B">
        <w:rPr>
          <w:sz w:val="26"/>
          <w:szCs w:val="26"/>
        </w:rPr>
        <w:t>Проектировки бюджета поселения по расходам на 202</w:t>
      </w:r>
      <w:r>
        <w:rPr>
          <w:sz w:val="26"/>
          <w:szCs w:val="26"/>
        </w:rPr>
        <w:t>6</w:t>
      </w:r>
      <w:r w:rsidRPr="00714B4B">
        <w:rPr>
          <w:sz w:val="26"/>
          <w:szCs w:val="26"/>
        </w:rPr>
        <w:t xml:space="preserve"> год и на плановый период 202</w:t>
      </w:r>
      <w:r>
        <w:rPr>
          <w:sz w:val="26"/>
          <w:szCs w:val="26"/>
        </w:rPr>
        <w:t>7</w:t>
      </w:r>
      <w:r w:rsidRPr="00714B4B">
        <w:rPr>
          <w:sz w:val="26"/>
          <w:szCs w:val="26"/>
        </w:rPr>
        <w:t xml:space="preserve"> и 202</w:t>
      </w:r>
      <w:r>
        <w:rPr>
          <w:sz w:val="26"/>
          <w:szCs w:val="26"/>
        </w:rPr>
        <w:t>8</w:t>
      </w:r>
      <w:r w:rsidRPr="00714B4B">
        <w:rPr>
          <w:sz w:val="26"/>
          <w:szCs w:val="26"/>
        </w:rPr>
        <w:t xml:space="preserve"> годы рассчитаны с учетом предельного размера дефицита бюджета поселения, установленного статьей 92.1 Бюджетного кодекса Российской Федерации.</w:t>
      </w:r>
    </w:p>
    <w:p w:rsidR="00823FAF" w:rsidRPr="00714B4B" w:rsidRDefault="00823FAF" w:rsidP="00823FAF">
      <w:pPr>
        <w:ind w:firstLine="709"/>
        <w:contextualSpacing/>
        <w:jc w:val="both"/>
        <w:rPr>
          <w:sz w:val="26"/>
          <w:szCs w:val="26"/>
        </w:rPr>
      </w:pPr>
      <w:r w:rsidRPr="00714B4B">
        <w:rPr>
          <w:sz w:val="26"/>
          <w:szCs w:val="26"/>
        </w:rPr>
        <w:t>Привлечение бюджетного кредита на покрытие дефицита бюджета, а также погашения долговых обязательств муниципального образования в 202</w:t>
      </w:r>
      <w:r>
        <w:rPr>
          <w:sz w:val="26"/>
          <w:szCs w:val="26"/>
        </w:rPr>
        <w:t>6</w:t>
      </w:r>
      <w:r w:rsidRPr="00714B4B">
        <w:rPr>
          <w:sz w:val="26"/>
          <w:szCs w:val="26"/>
        </w:rPr>
        <w:t xml:space="preserve"> году и на плановый период 202</w:t>
      </w:r>
      <w:r>
        <w:rPr>
          <w:sz w:val="26"/>
          <w:szCs w:val="26"/>
        </w:rPr>
        <w:t>7</w:t>
      </w:r>
      <w:r w:rsidRPr="00714B4B">
        <w:rPr>
          <w:sz w:val="26"/>
          <w:szCs w:val="26"/>
        </w:rPr>
        <w:t xml:space="preserve"> - 202</w:t>
      </w:r>
      <w:r>
        <w:rPr>
          <w:sz w:val="26"/>
          <w:szCs w:val="26"/>
        </w:rPr>
        <w:t>8</w:t>
      </w:r>
      <w:r w:rsidRPr="00714B4B">
        <w:rPr>
          <w:sz w:val="26"/>
          <w:szCs w:val="26"/>
        </w:rPr>
        <w:t xml:space="preserve"> годы  не планируется.</w:t>
      </w:r>
    </w:p>
    <w:p w:rsidR="00823FAF" w:rsidRPr="00714B4B" w:rsidRDefault="00823FAF" w:rsidP="00823FAF">
      <w:pPr>
        <w:ind w:firstLine="709"/>
        <w:contextualSpacing/>
        <w:jc w:val="both"/>
        <w:rPr>
          <w:sz w:val="26"/>
          <w:szCs w:val="26"/>
        </w:rPr>
      </w:pPr>
      <w:r w:rsidRPr="00714B4B">
        <w:rPr>
          <w:sz w:val="26"/>
          <w:szCs w:val="26"/>
        </w:rPr>
        <w:t xml:space="preserve">Основная цель органов местного самоуправления муниципальных образований Кондинский район и городское поселение Междуреченский – качественное планирование бюджета и эффективное использование средств бюджета при исполнении полномочий по решению вопросов местного значения городского поселения Междуреченский в целях создания безопасной и комфортной жизни населения городского поселения Междуреченский.  </w:t>
      </w:r>
    </w:p>
    <w:p w:rsidR="00931FEC" w:rsidRPr="00714B4B" w:rsidRDefault="00931FEC" w:rsidP="00931FEC">
      <w:pPr>
        <w:pStyle w:val="afff3"/>
        <w:rPr>
          <w:rFonts w:ascii="Times New Roman" w:hAnsi="Times New Roman"/>
          <w:sz w:val="25"/>
          <w:szCs w:val="25"/>
        </w:rPr>
      </w:pPr>
    </w:p>
    <w:p w:rsidR="0047577C" w:rsidRPr="00714B4B" w:rsidRDefault="0047577C" w:rsidP="00931FEC">
      <w:pPr>
        <w:pStyle w:val="afff3"/>
        <w:rPr>
          <w:rFonts w:ascii="Times New Roman" w:hAnsi="Times New Roman"/>
          <w:sz w:val="25"/>
          <w:szCs w:val="25"/>
        </w:rPr>
      </w:pPr>
    </w:p>
    <w:p w:rsidR="0047577C" w:rsidRPr="00714B4B" w:rsidRDefault="0047577C" w:rsidP="00931FEC">
      <w:pPr>
        <w:pStyle w:val="afff3"/>
        <w:rPr>
          <w:rFonts w:ascii="Times New Roman" w:hAnsi="Times New Roman"/>
          <w:sz w:val="25"/>
          <w:szCs w:val="25"/>
        </w:rPr>
      </w:pPr>
    </w:p>
    <w:p w:rsidR="00931FEC" w:rsidRPr="00714B4B" w:rsidRDefault="00D65DAC" w:rsidP="0047577C">
      <w:pPr>
        <w:pStyle w:val="afff3"/>
        <w:tabs>
          <w:tab w:val="left" w:pos="8222"/>
          <w:tab w:val="left" w:pos="8505"/>
        </w:tabs>
        <w:rPr>
          <w:rFonts w:ascii="Times New Roman" w:hAnsi="Times New Roman"/>
          <w:sz w:val="26"/>
          <w:szCs w:val="26"/>
        </w:rPr>
      </w:pPr>
      <w:r w:rsidRPr="00714B4B">
        <w:rPr>
          <w:rFonts w:ascii="Times New Roman" w:hAnsi="Times New Roman"/>
          <w:sz w:val="26"/>
          <w:szCs w:val="26"/>
        </w:rPr>
        <w:t>П</w:t>
      </w:r>
      <w:r w:rsidR="00931FEC" w:rsidRPr="00714B4B">
        <w:rPr>
          <w:rFonts w:ascii="Times New Roman" w:hAnsi="Times New Roman"/>
          <w:sz w:val="26"/>
          <w:szCs w:val="26"/>
        </w:rPr>
        <w:t>редседател</w:t>
      </w:r>
      <w:r w:rsidRPr="00714B4B">
        <w:rPr>
          <w:rFonts w:ascii="Times New Roman" w:hAnsi="Times New Roman"/>
          <w:sz w:val="26"/>
          <w:szCs w:val="26"/>
        </w:rPr>
        <w:t>ь</w:t>
      </w:r>
      <w:r w:rsidR="00931FEC" w:rsidRPr="00714B4B">
        <w:rPr>
          <w:rFonts w:ascii="Times New Roman" w:hAnsi="Times New Roman"/>
          <w:sz w:val="26"/>
          <w:szCs w:val="26"/>
        </w:rPr>
        <w:t xml:space="preserve"> комитета по финансам                                                                   </w:t>
      </w:r>
      <w:r w:rsidR="0047577C" w:rsidRPr="00714B4B">
        <w:rPr>
          <w:rFonts w:ascii="Times New Roman" w:hAnsi="Times New Roman"/>
          <w:sz w:val="26"/>
          <w:szCs w:val="26"/>
        </w:rPr>
        <w:t>Е.С. Васильева</w:t>
      </w:r>
    </w:p>
    <w:p w:rsidR="00931FEC" w:rsidRPr="00714B4B" w:rsidRDefault="00931FEC" w:rsidP="00931FEC">
      <w:pPr>
        <w:outlineLvl w:val="0"/>
        <w:rPr>
          <w:sz w:val="14"/>
          <w:szCs w:val="14"/>
        </w:rPr>
      </w:pPr>
    </w:p>
    <w:p w:rsidR="0047577C" w:rsidRPr="00714B4B" w:rsidRDefault="0047577C" w:rsidP="00931FEC">
      <w:pPr>
        <w:outlineLvl w:val="0"/>
        <w:rPr>
          <w:sz w:val="14"/>
          <w:szCs w:val="14"/>
        </w:rPr>
      </w:pPr>
    </w:p>
    <w:p w:rsidR="00D86632" w:rsidRPr="00714B4B" w:rsidRDefault="00D86632" w:rsidP="00931FEC">
      <w:pPr>
        <w:outlineLvl w:val="0"/>
        <w:rPr>
          <w:sz w:val="14"/>
          <w:szCs w:val="14"/>
        </w:rPr>
      </w:pPr>
    </w:p>
    <w:p w:rsidR="0047577C" w:rsidRDefault="0047577C" w:rsidP="00931FEC">
      <w:pPr>
        <w:outlineLvl w:val="0"/>
        <w:rPr>
          <w:sz w:val="18"/>
          <w:szCs w:val="18"/>
        </w:rPr>
      </w:pPr>
    </w:p>
    <w:p w:rsidR="0075038D" w:rsidRDefault="0075038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413ED" w:rsidRDefault="007413ED" w:rsidP="00931FEC">
      <w:pPr>
        <w:outlineLvl w:val="0"/>
        <w:rPr>
          <w:sz w:val="18"/>
          <w:szCs w:val="18"/>
        </w:rPr>
      </w:pPr>
    </w:p>
    <w:p w:rsidR="0075038D" w:rsidRPr="00714B4B" w:rsidRDefault="0075038D" w:rsidP="00931FEC">
      <w:pPr>
        <w:outlineLvl w:val="0"/>
        <w:rPr>
          <w:sz w:val="18"/>
          <w:szCs w:val="18"/>
        </w:rPr>
      </w:pPr>
    </w:p>
    <w:p w:rsidR="00931FEC" w:rsidRPr="00714B4B" w:rsidRDefault="00931FEC" w:rsidP="00931FEC">
      <w:pPr>
        <w:outlineLvl w:val="0"/>
        <w:rPr>
          <w:sz w:val="18"/>
          <w:szCs w:val="18"/>
        </w:rPr>
      </w:pPr>
      <w:r w:rsidRPr="00714B4B">
        <w:rPr>
          <w:sz w:val="18"/>
          <w:szCs w:val="18"/>
        </w:rPr>
        <w:t xml:space="preserve">Исполнитель: </w:t>
      </w:r>
    </w:p>
    <w:p w:rsidR="00931FEC" w:rsidRPr="00714B4B" w:rsidRDefault="000556EA" w:rsidP="00931FEC">
      <w:pPr>
        <w:outlineLvl w:val="0"/>
        <w:rPr>
          <w:sz w:val="18"/>
          <w:szCs w:val="18"/>
        </w:rPr>
      </w:pPr>
      <w:r>
        <w:rPr>
          <w:sz w:val="18"/>
          <w:szCs w:val="18"/>
        </w:rPr>
        <w:t>Специалист-эксперт</w:t>
      </w:r>
    </w:p>
    <w:p w:rsidR="00931FEC" w:rsidRPr="00714B4B" w:rsidRDefault="00931FEC" w:rsidP="00931FEC">
      <w:pPr>
        <w:outlineLvl w:val="0"/>
        <w:rPr>
          <w:b/>
          <w:sz w:val="18"/>
          <w:szCs w:val="18"/>
        </w:rPr>
      </w:pPr>
      <w:r w:rsidRPr="00714B4B">
        <w:rPr>
          <w:sz w:val="18"/>
          <w:szCs w:val="18"/>
        </w:rPr>
        <w:t xml:space="preserve">отдела доходов </w:t>
      </w:r>
    </w:p>
    <w:p w:rsidR="00931FEC" w:rsidRPr="00714B4B" w:rsidRDefault="00931FEC" w:rsidP="00931FEC">
      <w:pPr>
        <w:rPr>
          <w:sz w:val="18"/>
          <w:szCs w:val="18"/>
        </w:rPr>
      </w:pPr>
      <w:r w:rsidRPr="00714B4B">
        <w:rPr>
          <w:sz w:val="18"/>
          <w:szCs w:val="18"/>
        </w:rPr>
        <w:t xml:space="preserve">Наталья Николаевна Карпова </w:t>
      </w:r>
    </w:p>
    <w:p w:rsidR="00931FEC" w:rsidRPr="00714B4B" w:rsidRDefault="00931FEC" w:rsidP="00931FEC">
      <w:pPr>
        <w:rPr>
          <w:sz w:val="18"/>
          <w:szCs w:val="18"/>
        </w:rPr>
      </w:pPr>
      <w:r w:rsidRPr="00714B4B">
        <w:rPr>
          <w:sz w:val="18"/>
          <w:szCs w:val="18"/>
        </w:rPr>
        <w:t xml:space="preserve"> 8(34677) 32004 (доб.2092)</w:t>
      </w:r>
    </w:p>
    <w:p w:rsidR="00931FEC" w:rsidRPr="00823FAF" w:rsidRDefault="00823FAF" w:rsidP="00931FEC">
      <w:pPr>
        <w:outlineLvl w:val="0"/>
        <w:rPr>
          <w:sz w:val="18"/>
          <w:szCs w:val="18"/>
        </w:rPr>
      </w:pPr>
      <w:r>
        <w:rPr>
          <w:sz w:val="18"/>
          <w:szCs w:val="18"/>
        </w:rPr>
        <w:t>Специалист-эксперт</w:t>
      </w:r>
      <w:r w:rsidR="00931FEC" w:rsidRPr="00823FAF">
        <w:rPr>
          <w:sz w:val="18"/>
          <w:szCs w:val="18"/>
        </w:rPr>
        <w:t xml:space="preserve"> отдела</w:t>
      </w:r>
    </w:p>
    <w:p w:rsidR="00931FEC" w:rsidRPr="00823FAF" w:rsidRDefault="00823FAF" w:rsidP="00931FEC">
      <w:pPr>
        <w:outlineLvl w:val="0"/>
        <w:rPr>
          <w:sz w:val="18"/>
          <w:szCs w:val="18"/>
        </w:rPr>
      </w:pPr>
      <w:r>
        <w:rPr>
          <w:sz w:val="18"/>
          <w:szCs w:val="18"/>
        </w:rPr>
        <w:t>межбюджетных отношений</w:t>
      </w:r>
    </w:p>
    <w:p w:rsidR="00931FEC" w:rsidRPr="00823FAF" w:rsidRDefault="00823FAF" w:rsidP="00931FEC">
      <w:pPr>
        <w:outlineLvl w:val="0"/>
        <w:rPr>
          <w:sz w:val="18"/>
          <w:szCs w:val="18"/>
        </w:rPr>
      </w:pPr>
      <w:proofErr w:type="spellStart"/>
      <w:r>
        <w:rPr>
          <w:sz w:val="18"/>
          <w:szCs w:val="18"/>
        </w:rPr>
        <w:t>Соломаха</w:t>
      </w:r>
      <w:proofErr w:type="spellEnd"/>
      <w:r>
        <w:rPr>
          <w:sz w:val="18"/>
          <w:szCs w:val="18"/>
        </w:rPr>
        <w:t xml:space="preserve"> Елена Николаевна</w:t>
      </w:r>
    </w:p>
    <w:p w:rsidR="00931FEC" w:rsidRDefault="00931FEC" w:rsidP="00931FEC">
      <w:pPr>
        <w:outlineLvl w:val="0"/>
        <w:rPr>
          <w:sz w:val="18"/>
          <w:szCs w:val="18"/>
        </w:rPr>
      </w:pPr>
      <w:r w:rsidRPr="00823FAF">
        <w:rPr>
          <w:sz w:val="18"/>
          <w:szCs w:val="18"/>
        </w:rPr>
        <w:t>8(34677) 32004 (доб.212</w:t>
      </w:r>
      <w:r w:rsidR="00823FAF">
        <w:rPr>
          <w:sz w:val="18"/>
          <w:szCs w:val="18"/>
        </w:rPr>
        <w:t>4</w:t>
      </w:r>
      <w:r w:rsidRPr="00823FAF">
        <w:rPr>
          <w:sz w:val="18"/>
          <w:szCs w:val="18"/>
        </w:rPr>
        <w:t>)</w:t>
      </w:r>
    </w:p>
    <w:p w:rsidR="007F5644" w:rsidRPr="007F5644" w:rsidRDefault="007F5644" w:rsidP="007F5644">
      <w:pPr>
        <w:ind w:firstLine="709"/>
        <w:jc w:val="right"/>
        <w:rPr>
          <w:i/>
          <w:sz w:val="24"/>
          <w:szCs w:val="24"/>
        </w:rPr>
      </w:pPr>
      <w:r w:rsidRPr="007F5644">
        <w:rPr>
          <w:i/>
          <w:sz w:val="24"/>
          <w:szCs w:val="24"/>
        </w:rPr>
        <w:lastRenderedPageBreak/>
        <w:t xml:space="preserve">ПРОЕКТ подготовлен </w:t>
      </w:r>
    </w:p>
    <w:p w:rsidR="007F5644" w:rsidRPr="007F5644" w:rsidRDefault="007F5644" w:rsidP="007F5644">
      <w:pPr>
        <w:ind w:firstLine="709"/>
        <w:jc w:val="right"/>
        <w:rPr>
          <w:i/>
          <w:sz w:val="24"/>
          <w:szCs w:val="24"/>
        </w:rPr>
      </w:pPr>
      <w:r w:rsidRPr="007F5644">
        <w:rPr>
          <w:i/>
          <w:sz w:val="24"/>
          <w:szCs w:val="24"/>
        </w:rPr>
        <w:t xml:space="preserve">Комитетом по финансам и налоговой политики </w:t>
      </w:r>
    </w:p>
    <w:p w:rsidR="007F5644" w:rsidRPr="007F5644" w:rsidRDefault="007F5644" w:rsidP="007F5644">
      <w:pPr>
        <w:ind w:firstLine="709"/>
        <w:jc w:val="right"/>
        <w:rPr>
          <w:i/>
          <w:sz w:val="24"/>
          <w:szCs w:val="24"/>
        </w:rPr>
      </w:pPr>
      <w:r w:rsidRPr="007F5644">
        <w:rPr>
          <w:i/>
          <w:sz w:val="24"/>
          <w:szCs w:val="24"/>
        </w:rPr>
        <w:t>администрации Кондинского района</w:t>
      </w:r>
    </w:p>
    <w:p w:rsidR="007F5644" w:rsidRPr="007F5644" w:rsidRDefault="007F5644" w:rsidP="007F5644">
      <w:pPr>
        <w:ind w:firstLine="709"/>
        <w:jc w:val="right"/>
        <w:rPr>
          <w:b/>
          <w:sz w:val="28"/>
          <w:szCs w:val="28"/>
        </w:rPr>
      </w:pPr>
    </w:p>
    <w:p w:rsidR="007F5644" w:rsidRPr="007F5644" w:rsidRDefault="007F5644" w:rsidP="007F5644">
      <w:pPr>
        <w:ind w:firstLine="709"/>
        <w:jc w:val="center"/>
        <w:rPr>
          <w:b/>
          <w:sz w:val="28"/>
          <w:szCs w:val="28"/>
        </w:rPr>
      </w:pPr>
    </w:p>
    <w:p w:rsidR="007F5644" w:rsidRPr="007F5644" w:rsidRDefault="007F5644" w:rsidP="007F5644">
      <w:pPr>
        <w:ind w:firstLine="709"/>
        <w:jc w:val="center"/>
        <w:rPr>
          <w:b/>
          <w:sz w:val="28"/>
          <w:szCs w:val="28"/>
        </w:rPr>
      </w:pPr>
      <w:r w:rsidRPr="007F5644">
        <w:rPr>
          <w:b/>
          <w:sz w:val="28"/>
          <w:szCs w:val="28"/>
        </w:rPr>
        <w:t>СОВЕТ ДЕПУТАТОВ</w:t>
      </w:r>
    </w:p>
    <w:p w:rsidR="007F5644" w:rsidRPr="007F5644" w:rsidRDefault="007F5644" w:rsidP="007F5644">
      <w:pPr>
        <w:ind w:firstLine="709"/>
        <w:jc w:val="center"/>
        <w:rPr>
          <w:b/>
          <w:sz w:val="28"/>
          <w:szCs w:val="28"/>
        </w:rPr>
      </w:pPr>
      <w:r w:rsidRPr="007F5644">
        <w:rPr>
          <w:b/>
          <w:sz w:val="28"/>
          <w:szCs w:val="28"/>
        </w:rPr>
        <w:t xml:space="preserve">ГОРОДСКОГО ПОСЕЛЕНИЯ </w:t>
      </w:r>
      <w:proofErr w:type="gramStart"/>
      <w:r w:rsidRPr="007F5644">
        <w:rPr>
          <w:b/>
          <w:sz w:val="28"/>
          <w:szCs w:val="28"/>
        </w:rPr>
        <w:t>МЕЖДУРЕЧЕНСКИЙ</w:t>
      </w:r>
      <w:proofErr w:type="gramEnd"/>
      <w:r w:rsidRPr="007F5644">
        <w:rPr>
          <w:b/>
          <w:sz w:val="28"/>
          <w:szCs w:val="28"/>
        </w:rPr>
        <w:t xml:space="preserve"> </w:t>
      </w:r>
    </w:p>
    <w:p w:rsidR="007F5644" w:rsidRPr="007F5644" w:rsidRDefault="007F5644" w:rsidP="007F5644">
      <w:pPr>
        <w:ind w:firstLine="709"/>
        <w:jc w:val="center"/>
        <w:rPr>
          <w:b/>
          <w:sz w:val="28"/>
          <w:szCs w:val="28"/>
        </w:rPr>
      </w:pPr>
      <w:r w:rsidRPr="007F5644">
        <w:rPr>
          <w:b/>
          <w:sz w:val="28"/>
          <w:szCs w:val="28"/>
        </w:rPr>
        <w:t xml:space="preserve">Кондинского района </w:t>
      </w:r>
    </w:p>
    <w:p w:rsidR="007F5644" w:rsidRPr="007F5644" w:rsidRDefault="007F5644" w:rsidP="007F5644">
      <w:pPr>
        <w:ind w:firstLine="709"/>
        <w:jc w:val="center"/>
        <w:rPr>
          <w:b/>
          <w:sz w:val="28"/>
          <w:szCs w:val="28"/>
        </w:rPr>
      </w:pPr>
      <w:r w:rsidRPr="007F5644">
        <w:rPr>
          <w:b/>
          <w:sz w:val="28"/>
          <w:szCs w:val="28"/>
        </w:rPr>
        <w:t>Ханты-Мансийского автономного округа - Югры</w:t>
      </w:r>
    </w:p>
    <w:p w:rsidR="007F5644" w:rsidRPr="007F5644" w:rsidRDefault="007F5644" w:rsidP="007F5644">
      <w:pPr>
        <w:ind w:firstLine="709"/>
        <w:jc w:val="center"/>
        <w:rPr>
          <w:sz w:val="24"/>
          <w:szCs w:val="24"/>
        </w:rPr>
      </w:pPr>
    </w:p>
    <w:p w:rsidR="007F5644" w:rsidRPr="007F5644" w:rsidRDefault="007F5644" w:rsidP="007F5644">
      <w:pPr>
        <w:ind w:firstLine="709"/>
        <w:jc w:val="center"/>
        <w:rPr>
          <w:sz w:val="24"/>
          <w:szCs w:val="24"/>
        </w:rPr>
      </w:pPr>
    </w:p>
    <w:p w:rsidR="007F5644" w:rsidRPr="007F5644" w:rsidRDefault="007F5644" w:rsidP="007F5644">
      <w:pPr>
        <w:ind w:firstLine="709"/>
        <w:jc w:val="center"/>
        <w:rPr>
          <w:b/>
          <w:sz w:val="28"/>
          <w:szCs w:val="28"/>
        </w:rPr>
      </w:pPr>
      <w:r w:rsidRPr="007F5644">
        <w:rPr>
          <w:b/>
          <w:sz w:val="28"/>
          <w:szCs w:val="28"/>
        </w:rPr>
        <w:t>РЕШЕНИЕ</w:t>
      </w:r>
    </w:p>
    <w:p w:rsidR="007F5644" w:rsidRPr="007F5644" w:rsidRDefault="007F5644" w:rsidP="007F5644">
      <w:pPr>
        <w:ind w:firstLine="709"/>
        <w:rPr>
          <w:sz w:val="26"/>
          <w:szCs w:val="26"/>
        </w:rPr>
      </w:pPr>
    </w:p>
    <w:p w:rsidR="007F5644" w:rsidRPr="007F5644" w:rsidRDefault="007F5644" w:rsidP="007F5644">
      <w:pPr>
        <w:ind w:firstLine="709"/>
        <w:rPr>
          <w:sz w:val="26"/>
          <w:szCs w:val="26"/>
        </w:rPr>
      </w:pPr>
    </w:p>
    <w:p w:rsidR="007F5644" w:rsidRPr="007F5644" w:rsidRDefault="007F5644" w:rsidP="007F5644">
      <w:pPr>
        <w:rPr>
          <w:sz w:val="26"/>
          <w:szCs w:val="26"/>
        </w:rPr>
      </w:pPr>
      <w:r w:rsidRPr="007F5644">
        <w:rPr>
          <w:sz w:val="26"/>
          <w:szCs w:val="26"/>
        </w:rPr>
        <w:t>от __________2025  года                                                                              № ____</w:t>
      </w:r>
    </w:p>
    <w:p w:rsidR="007F5644" w:rsidRPr="007F5644" w:rsidRDefault="007F5644" w:rsidP="007F5644">
      <w:pPr>
        <w:rPr>
          <w:sz w:val="26"/>
          <w:szCs w:val="26"/>
        </w:rPr>
      </w:pPr>
      <w:proofErr w:type="spellStart"/>
      <w:r w:rsidRPr="007F5644">
        <w:rPr>
          <w:sz w:val="26"/>
          <w:szCs w:val="26"/>
        </w:rPr>
        <w:t>пгт</w:t>
      </w:r>
      <w:proofErr w:type="spellEnd"/>
      <w:r w:rsidRPr="007F5644">
        <w:rPr>
          <w:sz w:val="26"/>
          <w:szCs w:val="26"/>
        </w:rPr>
        <w:t>. Междуреченский</w:t>
      </w:r>
    </w:p>
    <w:p w:rsidR="007F5644" w:rsidRPr="007F5644" w:rsidRDefault="007F5644" w:rsidP="007F5644">
      <w:pPr>
        <w:ind w:firstLine="709"/>
        <w:jc w:val="center"/>
        <w:rPr>
          <w:b/>
          <w:sz w:val="26"/>
          <w:szCs w:val="26"/>
        </w:rPr>
      </w:pPr>
    </w:p>
    <w:p w:rsidR="007F5644" w:rsidRPr="007F5644" w:rsidRDefault="007F5644" w:rsidP="007F5644">
      <w:pPr>
        <w:ind w:firstLine="709"/>
        <w:jc w:val="center"/>
        <w:rPr>
          <w:b/>
          <w:sz w:val="26"/>
          <w:szCs w:val="26"/>
        </w:rPr>
      </w:pPr>
    </w:p>
    <w:p w:rsidR="007F5644" w:rsidRPr="007F5644" w:rsidRDefault="007F5644" w:rsidP="007F5644">
      <w:pPr>
        <w:ind w:firstLine="709"/>
        <w:jc w:val="center"/>
        <w:rPr>
          <w:b/>
          <w:sz w:val="26"/>
          <w:szCs w:val="26"/>
        </w:rPr>
      </w:pPr>
      <w:r w:rsidRPr="007F5644">
        <w:rPr>
          <w:b/>
          <w:sz w:val="26"/>
          <w:szCs w:val="26"/>
        </w:rPr>
        <w:t xml:space="preserve">О бюджете муниципального образования городское поселение Междуреченский на 2026 год и на плановый период 2027 и 2028 годов </w:t>
      </w:r>
    </w:p>
    <w:p w:rsidR="007F5644" w:rsidRPr="007F5644" w:rsidRDefault="007F5644" w:rsidP="007F5644">
      <w:pPr>
        <w:ind w:firstLine="709"/>
        <w:rPr>
          <w:sz w:val="26"/>
          <w:szCs w:val="26"/>
        </w:rPr>
      </w:pPr>
      <w:r w:rsidRPr="007F5644">
        <w:rPr>
          <w:sz w:val="26"/>
          <w:szCs w:val="26"/>
        </w:rPr>
        <w:t xml:space="preserve">  </w:t>
      </w:r>
      <w:r w:rsidRPr="007F5644">
        <w:rPr>
          <w:sz w:val="26"/>
          <w:szCs w:val="26"/>
        </w:rPr>
        <w:tab/>
      </w:r>
    </w:p>
    <w:p w:rsidR="007F5644" w:rsidRPr="007F5644" w:rsidRDefault="007F5644" w:rsidP="007F5644">
      <w:pPr>
        <w:tabs>
          <w:tab w:val="left" w:pos="1276"/>
        </w:tabs>
        <w:ind w:firstLine="709"/>
        <w:jc w:val="both"/>
        <w:rPr>
          <w:b/>
          <w:sz w:val="26"/>
          <w:szCs w:val="26"/>
        </w:rPr>
      </w:pPr>
      <w:proofErr w:type="gramStart"/>
      <w:r w:rsidRPr="007F5644">
        <w:rPr>
          <w:sz w:val="26"/>
          <w:szCs w:val="26"/>
        </w:rPr>
        <w:t>В соответствии с Бюджетным кодексом Российской Федерации, статьями 14 и 52 Федерального закона от 6 октября 2003 года  № 131-ФЗ «Об общих принципах организации местного самоуправления в Российской Федерации», подпункта 2 пункта 1 статьи 19</w:t>
      </w:r>
      <w:r w:rsidRPr="007F5644">
        <w:rPr>
          <w:color w:val="FF0000"/>
          <w:sz w:val="26"/>
          <w:szCs w:val="26"/>
        </w:rPr>
        <w:t xml:space="preserve"> </w:t>
      </w:r>
      <w:r w:rsidRPr="007F5644">
        <w:rPr>
          <w:sz w:val="26"/>
          <w:szCs w:val="26"/>
        </w:rPr>
        <w:t>и статьей 41 Устава муниципального образования городского поселения Междуреченский, 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w:t>
      </w:r>
      <w:proofErr w:type="gramEnd"/>
      <w:r w:rsidRPr="007F5644">
        <w:rPr>
          <w:sz w:val="26"/>
          <w:szCs w:val="26"/>
        </w:rPr>
        <w:t xml:space="preserve"> от 2 июня 2015 года № 140 «Об утверждении Положения о бюджетном процессе в муниципальном образовании городское поселение Междуреченский» (далее – положение о бюджетном процессе городского поселения), Совет депутатов городского поселения Междуреченский решил:</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 xml:space="preserve">1. Утвердить основные характеристики бюджета муниципального образования городское поселение Междуреченский  (далее – бюджет городского поселения) на 2026 год и на плановый период 2027 и 2028 годов:               </w:t>
      </w:r>
    </w:p>
    <w:p w:rsidR="007F5644" w:rsidRPr="007F5644" w:rsidRDefault="007F5644" w:rsidP="007F5644">
      <w:pPr>
        <w:tabs>
          <w:tab w:val="left" w:pos="1134"/>
          <w:tab w:val="left" w:pos="1276"/>
        </w:tabs>
        <w:spacing w:line="0" w:lineRule="atLeast"/>
        <w:ind w:firstLine="709"/>
        <w:jc w:val="both"/>
        <w:rPr>
          <w:sz w:val="26"/>
          <w:szCs w:val="26"/>
        </w:rPr>
      </w:pPr>
      <w:r w:rsidRPr="007F5644">
        <w:rPr>
          <w:sz w:val="26"/>
          <w:szCs w:val="26"/>
        </w:rPr>
        <w:t>1) Прогнозируемый общий объем доходов бюджета городского поселения:</w:t>
      </w:r>
    </w:p>
    <w:p w:rsidR="007F5644" w:rsidRPr="007F5644" w:rsidRDefault="007F5644" w:rsidP="007F5644">
      <w:pPr>
        <w:tabs>
          <w:tab w:val="left" w:pos="1134"/>
          <w:tab w:val="left" w:pos="1276"/>
        </w:tabs>
        <w:spacing w:line="0" w:lineRule="atLeast"/>
        <w:ind w:firstLine="709"/>
        <w:jc w:val="both"/>
        <w:rPr>
          <w:sz w:val="26"/>
          <w:szCs w:val="26"/>
        </w:rPr>
      </w:pPr>
      <w:r w:rsidRPr="007F5644">
        <w:rPr>
          <w:sz w:val="26"/>
          <w:szCs w:val="26"/>
        </w:rPr>
        <w:t>а) на 2026 год в сумме 269 868 661,56 рублей (приложение 1 к настоящему решению);</w:t>
      </w:r>
    </w:p>
    <w:p w:rsidR="007F5644" w:rsidRPr="007F5644" w:rsidRDefault="007F5644" w:rsidP="007F5644">
      <w:pPr>
        <w:tabs>
          <w:tab w:val="left" w:pos="1134"/>
          <w:tab w:val="left" w:pos="1276"/>
        </w:tabs>
        <w:spacing w:line="0" w:lineRule="atLeast"/>
        <w:ind w:firstLine="709"/>
        <w:jc w:val="both"/>
        <w:rPr>
          <w:sz w:val="26"/>
          <w:szCs w:val="26"/>
        </w:rPr>
      </w:pPr>
      <w:r w:rsidRPr="007F5644">
        <w:rPr>
          <w:sz w:val="26"/>
          <w:szCs w:val="26"/>
        </w:rPr>
        <w:t>б) на 2027 год в сумме 354 121 576,61 рублей и на 2028 год в сумме 382 992 896,61 рублей (приложение 1.1 к настоящему решению).</w:t>
      </w:r>
    </w:p>
    <w:p w:rsidR="007F5644" w:rsidRPr="007F5644" w:rsidRDefault="007F5644" w:rsidP="007F5644">
      <w:pPr>
        <w:tabs>
          <w:tab w:val="left" w:pos="1134"/>
          <w:tab w:val="left" w:pos="1276"/>
        </w:tabs>
        <w:spacing w:line="0" w:lineRule="atLeast"/>
        <w:ind w:firstLine="709"/>
        <w:jc w:val="both"/>
        <w:rPr>
          <w:sz w:val="26"/>
          <w:szCs w:val="26"/>
        </w:rPr>
      </w:pPr>
      <w:r w:rsidRPr="007F5644">
        <w:rPr>
          <w:sz w:val="26"/>
          <w:szCs w:val="26"/>
        </w:rPr>
        <w:t>2)  Общий объем расходов бюджета городского поселения:</w:t>
      </w:r>
    </w:p>
    <w:p w:rsidR="007F5644" w:rsidRPr="007F5644" w:rsidRDefault="007F5644" w:rsidP="007F5644">
      <w:pPr>
        <w:tabs>
          <w:tab w:val="left" w:pos="1134"/>
          <w:tab w:val="left" w:pos="1276"/>
        </w:tabs>
        <w:spacing w:line="0" w:lineRule="atLeast"/>
        <w:ind w:firstLine="709"/>
        <w:jc w:val="both"/>
        <w:rPr>
          <w:sz w:val="26"/>
          <w:szCs w:val="26"/>
        </w:rPr>
      </w:pPr>
      <w:r w:rsidRPr="007F5644">
        <w:rPr>
          <w:sz w:val="26"/>
          <w:szCs w:val="26"/>
        </w:rPr>
        <w:t>а) на 2026 год в сумме 269 868 661,56 рублей;</w:t>
      </w:r>
    </w:p>
    <w:p w:rsidR="007F5644" w:rsidRPr="007F5644" w:rsidRDefault="007F5644" w:rsidP="007F5644">
      <w:pPr>
        <w:tabs>
          <w:tab w:val="left" w:pos="1134"/>
          <w:tab w:val="left" w:pos="1276"/>
        </w:tabs>
        <w:spacing w:line="0" w:lineRule="atLeast"/>
        <w:ind w:firstLine="709"/>
        <w:jc w:val="both"/>
        <w:rPr>
          <w:sz w:val="26"/>
          <w:szCs w:val="26"/>
        </w:rPr>
      </w:pPr>
      <w:r w:rsidRPr="007F5644">
        <w:rPr>
          <w:sz w:val="26"/>
          <w:szCs w:val="26"/>
        </w:rPr>
        <w:t>б) на 2027 год в сумме 354 121 576,61 рублей и на 2028 год в сумме 382 992 896,61  рублей.</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3) Прогнозируемый дефицит (профицит) бюджета городского поселения:</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а) на 2026 год в  сумме 0,00 рублей;</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б) на 2027 год в сумме 0,00 рублей и на 2028 год  в сумме 0,00 рублей.</w:t>
      </w:r>
    </w:p>
    <w:p w:rsidR="007F5644" w:rsidRPr="007F5644" w:rsidRDefault="007F5644" w:rsidP="007F5644">
      <w:pPr>
        <w:ind w:firstLine="709"/>
        <w:jc w:val="both"/>
        <w:rPr>
          <w:b/>
          <w:sz w:val="26"/>
          <w:szCs w:val="26"/>
          <w:lang w:val="x-none"/>
        </w:rPr>
      </w:pPr>
      <w:r w:rsidRPr="007F5644">
        <w:rPr>
          <w:sz w:val="26"/>
          <w:szCs w:val="26"/>
          <w:lang w:val="x-none"/>
        </w:rPr>
        <w:t>4) Объем условно утверждаемых расходов бюджета городского поселения:</w:t>
      </w:r>
    </w:p>
    <w:p w:rsidR="007F5644" w:rsidRPr="007F5644" w:rsidRDefault="007F5644" w:rsidP="007F5644">
      <w:pPr>
        <w:tabs>
          <w:tab w:val="left" w:pos="709"/>
        </w:tabs>
        <w:spacing w:line="0" w:lineRule="atLeast"/>
        <w:ind w:firstLine="709"/>
        <w:jc w:val="both"/>
        <w:rPr>
          <w:sz w:val="26"/>
          <w:szCs w:val="26"/>
        </w:rPr>
      </w:pPr>
      <w:r w:rsidRPr="007F5644">
        <w:rPr>
          <w:sz w:val="26"/>
          <w:szCs w:val="26"/>
        </w:rPr>
        <w:t>а) на 2027 год в сумме 4 420 000,00 рублей;</w:t>
      </w:r>
    </w:p>
    <w:p w:rsidR="007F5644" w:rsidRPr="007F5644" w:rsidRDefault="007F5644" w:rsidP="007F5644">
      <w:pPr>
        <w:tabs>
          <w:tab w:val="left" w:pos="709"/>
        </w:tabs>
        <w:spacing w:line="0" w:lineRule="atLeast"/>
        <w:ind w:firstLine="709"/>
        <w:jc w:val="both"/>
        <w:rPr>
          <w:sz w:val="26"/>
          <w:szCs w:val="26"/>
        </w:rPr>
      </w:pPr>
      <w:r w:rsidRPr="007F5644">
        <w:rPr>
          <w:sz w:val="26"/>
          <w:szCs w:val="26"/>
        </w:rPr>
        <w:t>б) на 2028 год в сумме 9 070 000,00 рублей.</w:t>
      </w:r>
    </w:p>
    <w:p w:rsidR="007F5644" w:rsidRPr="007F5644" w:rsidRDefault="007F5644" w:rsidP="007F5644">
      <w:pPr>
        <w:tabs>
          <w:tab w:val="left" w:pos="1276"/>
        </w:tabs>
        <w:spacing w:line="0" w:lineRule="atLeast"/>
        <w:ind w:firstLine="709"/>
        <w:jc w:val="both"/>
        <w:rPr>
          <w:color w:val="FF0000"/>
          <w:sz w:val="26"/>
          <w:szCs w:val="26"/>
        </w:rPr>
      </w:pPr>
      <w:r w:rsidRPr="007F5644">
        <w:rPr>
          <w:sz w:val="26"/>
          <w:szCs w:val="26"/>
        </w:rPr>
        <w:lastRenderedPageBreak/>
        <w:t>5) Объем муниципального дорожного фонда муниципального образования городское поселение Междуреченский:</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а) на 2026 год в сумме 133 250 927,38 рублей;</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б) на 2027 год в сумме 233 898 512,50 рублей;</w:t>
      </w:r>
    </w:p>
    <w:p w:rsidR="007F5644" w:rsidRPr="007F5644" w:rsidRDefault="007F5644" w:rsidP="007F5644">
      <w:pPr>
        <w:ind w:firstLine="709"/>
        <w:rPr>
          <w:sz w:val="26"/>
          <w:szCs w:val="26"/>
        </w:rPr>
      </w:pPr>
      <w:r w:rsidRPr="007F5644">
        <w:rPr>
          <w:sz w:val="26"/>
          <w:szCs w:val="26"/>
        </w:rPr>
        <w:t>в) на 2028 год в сумме 259 425 752,50 рублей.</w:t>
      </w:r>
    </w:p>
    <w:p w:rsidR="007F5644" w:rsidRPr="007F5644" w:rsidRDefault="007F5644" w:rsidP="007F5644">
      <w:pPr>
        <w:ind w:firstLine="709"/>
        <w:jc w:val="both"/>
        <w:rPr>
          <w:sz w:val="26"/>
          <w:szCs w:val="26"/>
        </w:rPr>
      </w:pPr>
      <w:proofErr w:type="gramStart"/>
      <w:r w:rsidRPr="007F5644">
        <w:rPr>
          <w:sz w:val="26"/>
          <w:szCs w:val="26"/>
        </w:rPr>
        <w:t>Установить, что в соответствии с подпунктом 2.1.7 пункта 2.1 главы 2 решения Совета депутатов городского поселения Междуреченский от 27 мая 2014 года № 66 «О дорожном фонде муниципального образования городское поселение Междуреченский» в муниципальный дорожный фонд муниципального образования городское поселение Междуреченский подлежат зачислению иные доходы бюджета городского поселения Междуреченский:</w:t>
      </w:r>
      <w:proofErr w:type="gramEnd"/>
    </w:p>
    <w:p w:rsidR="007F5644" w:rsidRPr="007F5644" w:rsidRDefault="007F5644" w:rsidP="007F5644">
      <w:pPr>
        <w:ind w:firstLine="709"/>
        <w:rPr>
          <w:sz w:val="26"/>
          <w:szCs w:val="26"/>
        </w:rPr>
      </w:pPr>
      <w:r w:rsidRPr="007F5644">
        <w:rPr>
          <w:sz w:val="26"/>
          <w:szCs w:val="26"/>
        </w:rPr>
        <w:t>на 2026 год в сумме 15 858 227,38 рублей;</w:t>
      </w:r>
    </w:p>
    <w:p w:rsidR="007F5644" w:rsidRPr="007F5644" w:rsidRDefault="007F5644" w:rsidP="007F5644">
      <w:pPr>
        <w:ind w:firstLine="709"/>
        <w:rPr>
          <w:sz w:val="26"/>
          <w:szCs w:val="26"/>
        </w:rPr>
      </w:pPr>
      <w:r w:rsidRPr="007F5644">
        <w:rPr>
          <w:sz w:val="26"/>
          <w:szCs w:val="26"/>
        </w:rPr>
        <w:t>на 2027 год в сумме 28 062 042,50 рублей;</w:t>
      </w:r>
    </w:p>
    <w:p w:rsidR="007F5644" w:rsidRPr="007F5644" w:rsidRDefault="007F5644" w:rsidP="007F5644">
      <w:pPr>
        <w:ind w:firstLine="709"/>
        <w:rPr>
          <w:sz w:val="26"/>
          <w:szCs w:val="26"/>
        </w:rPr>
      </w:pPr>
      <w:r w:rsidRPr="007F5644">
        <w:rPr>
          <w:sz w:val="26"/>
          <w:szCs w:val="26"/>
        </w:rPr>
        <w:t>на 2028 год в сумме 28 048 502,50 рублей.</w:t>
      </w:r>
    </w:p>
    <w:p w:rsidR="007F5644" w:rsidRPr="007F5644" w:rsidRDefault="007F5644" w:rsidP="007F5644">
      <w:pPr>
        <w:tabs>
          <w:tab w:val="left" w:pos="0"/>
          <w:tab w:val="left" w:pos="1134"/>
        </w:tabs>
        <w:spacing w:line="0" w:lineRule="atLeast"/>
        <w:ind w:firstLine="709"/>
        <w:jc w:val="both"/>
        <w:rPr>
          <w:rFonts w:eastAsia="Calibri"/>
          <w:spacing w:val="-4"/>
          <w:sz w:val="26"/>
          <w:szCs w:val="26"/>
        </w:rPr>
      </w:pPr>
      <w:r w:rsidRPr="007F5644">
        <w:rPr>
          <w:sz w:val="26"/>
          <w:szCs w:val="26"/>
        </w:rPr>
        <w:t xml:space="preserve">6) Утвердить общий объем бюджетных ассигнований на исполнение публичных нормативных обязательств: </w:t>
      </w:r>
    </w:p>
    <w:p w:rsidR="007F5644" w:rsidRPr="007F5644" w:rsidRDefault="007F5644" w:rsidP="007F5644">
      <w:pPr>
        <w:tabs>
          <w:tab w:val="left" w:pos="1701"/>
        </w:tabs>
        <w:ind w:firstLine="709"/>
        <w:contextualSpacing/>
        <w:jc w:val="both"/>
        <w:rPr>
          <w:sz w:val="26"/>
          <w:szCs w:val="26"/>
        </w:rPr>
      </w:pPr>
      <w:r w:rsidRPr="007F5644">
        <w:rPr>
          <w:sz w:val="26"/>
          <w:szCs w:val="26"/>
        </w:rPr>
        <w:t>а) на 2026 год в сумме 588 000,00 рублей;</w:t>
      </w:r>
    </w:p>
    <w:p w:rsidR="007F5644" w:rsidRPr="007F5644" w:rsidRDefault="007F5644" w:rsidP="007F5644">
      <w:pPr>
        <w:tabs>
          <w:tab w:val="left" w:pos="1701"/>
        </w:tabs>
        <w:ind w:firstLine="709"/>
        <w:contextualSpacing/>
        <w:jc w:val="both"/>
        <w:rPr>
          <w:sz w:val="26"/>
          <w:szCs w:val="26"/>
        </w:rPr>
      </w:pPr>
      <w:r w:rsidRPr="007F5644">
        <w:rPr>
          <w:sz w:val="26"/>
          <w:szCs w:val="26"/>
        </w:rPr>
        <w:t>б) на 2027 год в сумме 588 000,00 рублей;</w:t>
      </w:r>
    </w:p>
    <w:p w:rsidR="007F5644" w:rsidRPr="007F5644" w:rsidRDefault="007F5644" w:rsidP="007F5644">
      <w:pPr>
        <w:tabs>
          <w:tab w:val="left" w:pos="1701"/>
        </w:tabs>
        <w:ind w:firstLine="709"/>
        <w:contextualSpacing/>
        <w:jc w:val="both"/>
        <w:rPr>
          <w:sz w:val="26"/>
          <w:szCs w:val="26"/>
        </w:rPr>
      </w:pPr>
      <w:r w:rsidRPr="007F5644">
        <w:rPr>
          <w:sz w:val="26"/>
          <w:szCs w:val="26"/>
        </w:rPr>
        <w:t>в) на 2028 год в сумме 588 000,00 рублей.</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7) Верхний предел муниципального внутреннего долга муниципального образования городское поселение Междуреченский:</w:t>
      </w:r>
    </w:p>
    <w:p w:rsidR="007F5644" w:rsidRPr="007F5644" w:rsidRDefault="007F5644" w:rsidP="007F5644">
      <w:pPr>
        <w:ind w:firstLine="709"/>
        <w:rPr>
          <w:color w:val="000000"/>
          <w:sz w:val="26"/>
          <w:szCs w:val="26"/>
        </w:rPr>
      </w:pPr>
      <w:r w:rsidRPr="007F5644">
        <w:rPr>
          <w:color w:val="000000"/>
          <w:sz w:val="26"/>
          <w:szCs w:val="26"/>
        </w:rPr>
        <w:t xml:space="preserve">а) на 1 января 2027 года в сумме 0,00 рублей, </w:t>
      </w:r>
      <w:r w:rsidRPr="007F5644">
        <w:rPr>
          <w:color w:val="22272F"/>
          <w:sz w:val="26"/>
          <w:szCs w:val="26"/>
          <w:shd w:val="clear" w:color="auto" w:fill="FFFFFF"/>
        </w:rPr>
        <w:t>в том числе верхний предел долга по муниципальным гарантиям</w:t>
      </w:r>
      <w:r w:rsidRPr="007F5644">
        <w:rPr>
          <w:color w:val="000000"/>
          <w:sz w:val="26"/>
          <w:szCs w:val="26"/>
        </w:rPr>
        <w:t xml:space="preserve"> в сумме 0,00 рублей;</w:t>
      </w:r>
    </w:p>
    <w:p w:rsidR="007F5644" w:rsidRPr="007F5644" w:rsidRDefault="007F5644" w:rsidP="007F5644">
      <w:pPr>
        <w:ind w:firstLine="709"/>
        <w:rPr>
          <w:color w:val="000000"/>
          <w:sz w:val="26"/>
          <w:szCs w:val="26"/>
        </w:rPr>
      </w:pPr>
      <w:r w:rsidRPr="007F5644">
        <w:rPr>
          <w:color w:val="000000"/>
          <w:sz w:val="26"/>
          <w:szCs w:val="26"/>
        </w:rPr>
        <w:t xml:space="preserve">б) на 1 января 2028 года в сумме 0,00 рублей, </w:t>
      </w:r>
      <w:r w:rsidRPr="007F5644">
        <w:rPr>
          <w:color w:val="22272F"/>
          <w:sz w:val="26"/>
          <w:szCs w:val="26"/>
          <w:shd w:val="clear" w:color="auto" w:fill="FFFFFF"/>
        </w:rPr>
        <w:t>в том числе верхний предел долга по муниципальным гарантиям</w:t>
      </w:r>
      <w:r w:rsidRPr="007F5644">
        <w:rPr>
          <w:color w:val="000000"/>
          <w:sz w:val="26"/>
          <w:szCs w:val="26"/>
        </w:rPr>
        <w:t xml:space="preserve"> в сумме 0,00 рублей;</w:t>
      </w:r>
    </w:p>
    <w:p w:rsidR="007F5644" w:rsidRPr="007F5644" w:rsidRDefault="007F5644" w:rsidP="007F5644">
      <w:pPr>
        <w:ind w:firstLine="709"/>
        <w:rPr>
          <w:color w:val="000000"/>
          <w:sz w:val="26"/>
          <w:szCs w:val="26"/>
        </w:rPr>
      </w:pPr>
      <w:r w:rsidRPr="007F5644">
        <w:rPr>
          <w:color w:val="000000"/>
          <w:sz w:val="26"/>
          <w:szCs w:val="26"/>
        </w:rPr>
        <w:t xml:space="preserve">в) на 1 января 2029 года в сумме 0,00 рублей, </w:t>
      </w:r>
      <w:r w:rsidRPr="007F5644">
        <w:rPr>
          <w:color w:val="22272F"/>
          <w:sz w:val="26"/>
          <w:szCs w:val="26"/>
          <w:shd w:val="clear" w:color="auto" w:fill="FFFFFF"/>
        </w:rPr>
        <w:t>в том числе верхний предел долга по муниципальным гарантиям</w:t>
      </w:r>
      <w:r w:rsidRPr="007F5644">
        <w:rPr>
          <w:color w:val="000000"/>
          <w:sz w:val="26"/>
          <w:szCs w:val="26"/>
        </w:rPr>
        <w:t xml:space="preserve"> в сумме 0,00 рублей.</w:t>
      </w:r>
    </w:p>
    <w:p w:rsidR="007F5644" w:rsidRPr="007F5644" w:rsidRDefault="007F5644" w:rsidP="007F5644">
      <w:pPr>
        <w:ind w:firstLine="709"/>
        <w:jc w:val="both"/>
        <w:rPr>
          <w:b/>
          <w:color w:val="000000"/>
          <w:sz w:val="26"/>
          <w:szCs w:val="26"/>
          <w:lang w:val="x-none"/>
        </w:rPr>
      </w:pPr>
      <w:r w:rsidRPr="007F5644">
        <w:rPr>
          <w:color w:val="000000"/>
          <w:sz w:val="26"/>
          <w:szCs w:val="26"/>
          <w:lang w:val="x-none"/>
        </w:rPr>
        <w:t xml:space="preserve">8) Объем расходов на обслуживание муниципального долга </w:t>
      </w:r>
      <w:r w:rsidRPr="007F5644">
        <w:rPr>
          <w:sz w:val="26"/>
          <w:szCs w:val="26"/>
          <w:lang w:val="x-none"/>
        </w:rPr>
        <w:t>муниципального образования городское поселение Междуреченский</w:t>
      </w:r>
      <w:r w:rsidRPr="007F5644">
        <w:rPr>
          <w:color w:val="000000"/>
          <w:sz w:val="26"/>
          <w:szCs w:val="26"/>
          <w:lang w:val="x-none"/>
        </w:rPr>
        <w:t>:</w:t>
      </w:r>
    </w:p>
    <w:p w:rsidR="007F5644" w:rsidRPr="007F5644" w:rsidRDefault="007F5644" w:rsidP="007F5644">
      <w:pPr>
        <w:ind w:firstLine="709"/>
        <w:jc w:val="both"/>
        <w:rPr>
          <w:b/>
          <w:sz w:val="26"/>
          <w:szCs w:val="26"/>
          <w:lang w:val="x-none"/>
        </w:rPr>
      </w:pPr>
      <w:r w:rsidRPr="007F5644">
        <w:rPr>
          <w:sz w:val="26"/>
          <w:szCs w:val="26"/>
          <w:lang w:val="x-none"/>
        </w:rPr>
        <w:t>а) на 202</w:t>
      </w:r>
      <w:r w:rsidRPr="007F5644">
        <w:rPr>
          <w:sz w:val="26"/>
          <w:szCs w:val="26"/>
        </w:rPr>
        <w:t>6</w:t>
      </w:r>
      <w:r w:rsidRPr="007F5644">
        <w:rPr>
          <w:sz w:val="26"/>
          <w:szCs w:val="26"/>
          <w:lang w:val="x-none"/>
        </w:rPr>
        <w:t xml:space="preserve"> год в сумме </w:t>
      </w:r>
      <w:r w:rsidRPr="007F5644">
        <w:rPr>
          <w:sz w:val="26"/>
          <w:szCs w:val="26"/>
        </w:rPr>
        <w:t>0,00</w:t>
      </w:r>
      <w:r w:rsidRPr="007F5644">
        <w:rPr>
          <w:sz w:val="26"/>
          <w:szCs w:val="26"/>
          <w:lang w:val="x-none"/>
        </w:rPr>
        <w:t xml:space="preserve"> рублей;</w:t>
      </w:r>
    </w:p>
    <w:p w:rsidR="007F5644" w:rsidRPr="007F5644" w:rsidRDefault="007F5644" w:rsidP="007F5644">
      <w:pPr>
        <w:ind w:firstLine="709"/>
        <w:jc w:val="both"/>
        <w:rPr>
          <w:b/>
          <w:sz w:val="26"/>
          <w:szCs w:val="26"/>
          <w:lang w:val="x-none"/>
        </w:rPr>
      </w:pPr>
      <w:r w:rsidRPr="007F5644">
        <w:rPr>
          <w:sz w:val="26"/>
          <w:szCs w:val="26"/>
          <w:lang w:val="x-none"/>
        </w:rPr>
        <w:t>б) на 202</w:t>
      </w:r>
      <w:r w:rsidRPr="007F5644">
        <w:rPr>
          <w:sz w:val="26"/>
          <w:szCs w:val="26"/>
        </w:rPr>
        <w:t>7</w:t>
      </w:r>
      <w:r w:rsidRPr="007F5644">
        <w:rPr>
          <w:sz w:val="26"/>
          <w:szCs w:val="26"/>
          <w:lang w:val="x-none"/>
        </w:rPr>
        <w:t xml:space="preserve"> год в сумме 0,00 рублей;</w:t>
      </w:r>
    </w:p>
    <w:p w:rsidR="007F5644" w:rsidRPr="007F5644" w:rsidRDefault="007F5644" w:rsidP="007F5644">
      <w:pPr>
        <w:tabs>
          <w:tab w:val="left" w:pos="1276"/>
        </w:tabs>
        <w:spacing w:line="0" w:lineRule="atLeast"/>
        <w:ind w:firstLine="709"/>
        <w:jc w:val="both"/>
        <w:rPr>
          <w:sz w:val="26"/>
          <w:szCs w:val="26"/>
          <w:lang w:val="x-none"/>
        </w:rPr>
      </w:pPr>
      <w:r w:rsidRPr="007F5644">
        <w:rPr>
          <w:sz w:val="26"/>
          <w:szCs w:val="26"/>
        </w:rPr>
        <w:t>в) на 2028 год в сумме 0,00 рублей.</w:t>
      </w:r>
    </w:p>
    <w:p w:rsidR="007F5644" w:rsidRPr="007F5644" w:rsidRDefault="007F5644" w:rsidP="007F5644">
      <w:pPr>
        <w:tabs>
          <w:tab w:val="left" w:pos="1276"/>
        </w:tabs>
        <w:ind w:firstLine="709"/>
        <w:jc w:val="both"/>
        <w:rPr>
          <w:color w:val="FF0000"/>
          <w:sz w:val="26"/>
          <w:szCs w:val="26"/>
        </w:rPr>
      </w:pPr>
      <w:r w:rsidRPr="007F5644">
        <w:rPr>
          <w:sz w:val="26"/>
          <w:szCs w:val="26"/>
        </w:rPr>
        <w:t xml:space="preserve">2. Утвердить в пределах общего объема расходов бюджета поселения, установленного пунктом 2 части 1 настоящего решения,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7F5644">
        <w:rPr>
          <w:sz w:val="26"/>
          <w:szCs w:val="26"/>
        </w:rPr>
        <w:t>видов расходов классификации расходов бюджета муниципального образования</w:t>
      </w:r>
      <w:proofErr w:type="gramEnd"/>
      <w:r w:rsidRPr="007F5644">
        <w:rPr>
          <w:sz w:val="26"/>
          <w:szCs w:val="26"/>
        </w:rPr>
        <w:t xml:space="preserve"> городское поселение Междуреченский:</w:t>
      </w:r>
    </w:p>
    <w:p w:rsidR="007F5644" w:rsidRPr="007F5644" w:rsidRDefault="007F5644" w:rsidP="007F5644">
      <w:pPr>
        <w:tabs>
          <w:tab w:val="left" w:pos="1276"/>
        </w:tabs>
        <w:ind w:firstLine="709"/>
        <w:jc w:val="both"/>
        <w:rPr>
          <w:sz w:val="26"/>
          <w:szCs w:val="26"/>
        </w:rPr>
      </w:pPr>
      <w:r w:rsidRPr="007F5644">
        <w:rPr>
          <w:sz w:val="26"/>
          <w:szCs w:val="26"/>
        </w:rPr>
        <w:t>а)  на 2026 год согласно приложению 2 к настоящему решению;</w:t>
      </w:r>
    </w:p>
    <w:p w:rsidR="007F5644" w:rsidRPr="007F5644" w:rsidRDefault="007F5644" w:rsidP="007F5644">
      <w:pPr>
        <w:tabs>
          <w:tab w:val="left" w:pos="1276"/>
        </w:tabs>
        <w:ind w:firstLine="709"/>
        <w:jc w:val="both"/>
        <w:rPr>
          <w:sz w:val="26"/>
          <w:szCs w:val="26"/>
        </w:rPr>
      </w:pPr>
      <w:r w:rsidRPr="007F5644">
        <w:rPr>
          <w:sz w:val="26"/>
          <w:szCs w:val="26"/>
        </w:rPr>
        <w:t>б) на плановый период 2027 и 2028 годов согласно приложению 3 к настоящему решению.</w:t>
      </w:r>
    </w:p>
    <w:p w:rsidR="007F5644" w:rsidRPr="007F5644" w:rsidRDefault="007F5644" w:rsidP="007F5644">
      <w:pPr>
        <w:ind w:firstLine="709"/>
        <w:jc w:val="both"/>
        <w:rPr>
          <w:sz w:val="26"/>
          <w:szCs w:val="26"/>
        </w:rPr>
      </w:pPr>
      <w:r w:rsidRPr="007F5644">
        <w:rPr>
          <w:sz w:val="26"/>
          <w:szCs w:val="26"/>
        </w:rPr>
        <w:t xml:space="preserve">3. Утвердить распределение бюджетных ассигнований по целевым статьям (непрограммным направлениям деятельности), группам и подгруппам </w:t>
      </w:r>
      <w:proofErr w:type="gramStart"/>
      <w:r w:rsidRPr="007F5644">
        <w:rPr>
          <w:sz w:val="26"/>
          <w:szCs w:val="26"/>
        </w:rPr>
        <w:t>видов расходов классификации расходов бюджета муниципального образования</w:t>
      </w:r>
      <w:proofErr w:type="gramEnd"/>
      <w:r w:rsidRPr="007F5644">
        <w:rPr>
          <w:sz w:val="26"/>
          <w:szCs w:val="26"/>
        </w:rPr>
        <w:t xml:space="preserve"> городское поселение Междуреченский:</w:t>
      </w:r>
    </w:p>
    <w:p w:rsidR="007F5644" w:rsidRPr="007F5644" w:rsidRDefault="007F5644" w:rsidP="007F5644">
      <w:pPr>
        <w:tabs>
          <w:tab w:val="left" w:pos="1276"/>
        </w:tabs>
        <w:ind w:firstLine="709"/>
        <w:jc w:val="both"/>
        <w:rPr>
          <w:sz w:val="26"/>
          <w:szCs w:val="26"/>
        </w:rPr>
      </w:pPr>
      <w:r w:rsidRPr="007F5644">
        <w:rPr>
          <w:sz w:val="26"/>
          <w:szCs w:val="26"/>
        </w:rPr>
        <w:t>а) на 2026 год согласно приложению 4 к настоящему решению;</w:t>
      </w:r>
    </w:p>
    <w:p w:rsidR="007F5644" w:rsidRPr="007F5644" w:rsidRDefault="007F5644" w:rsidP="007F5644">
      <w:pPr>
        <w:tabs>
          <w:tab w:val="left" w:pos="1276"/>
        </w:tabs>
        <w:ind w:firstLine="709"/>
        <w:jc w:val="both"/>
        <w:rPr>
          <w:sz w:val="26"/>
          <w:szCs w:val="26"/>
        </w:rPr>
      </w:pPr>
      <w:r w:rsidRPr="007F5644">
        <w:rPr>
          <w:sz w:val="26"/>
          <w:szCs w:val="26"/>
        </w:rPr>
        <w:t>б) на плановый период 2027 и 2028 годов согласно приложению 5 к настоящему решению.</w:t>
      </w:r>
    </w:p>
    <w:p w:rsidR="007F5644" w:rsidRPr="007F5644" w:rsidRDefault="007F5644" w:rsidP="007F5644">
      <w:pPr>
        <w:ind w:firstLine="709"/>
        <w:jc w:val="both"/>
        <w:rPr>
          <w:sz w:val="26"/>
          <w:szCs w:val="26"/>
        </w:rPr>
      </w:pPr>
      <w:r w:rsidRPr="007F5644">
        <w:rPr>
          <w:sz w:val="26"/>
          <w:szCs w:val="26"/>
        </w:rPr>
        <w:t xml:space="preserve">4. Утвердить распределение бюджетных ассигнований по разделам и подразделам классификации расходов бюджета городского поселения </w:t>
      </w:r>
      <w:proofErr w:type="gramStart"/>
      <w:r w:rsidRPr="007F5644">
        <w:rPr>
          <w:sz w:val="26"/>
          <w:szCs w:val="26"/>
        </w:rPr>
        <w:t>Междуреченский</w:t>
      </w:r>
      <w:proofErr w:type="gramEnd"/>
      <w:r w:rsidRPr="007F5644">
        <w:rPr>
          <w:sz w:val="26"/>
          <w:szCs w:val="26"/>
        </w:rPr>
        <w:t>:</w:t>
      </w:r>
    </w:p>
    <w:p w:rsidR="007F5644" w:rsidRPr="007F5644" w:rsidRDefault="007F5644" w:rsidP="007F5644">
      <w:pPr>
        <w:ind w:firstLine="709"/>
        <w:jc w:val="both"/>
        <w:rPr>
          <w:sz w:val="26"/>
          <w:szCs w:val="26"/>
        </w:rPr>
      </w:pPr>
      <w:r w:rsidRPr="007F5644">
        <w:rPr>
          <w:sz w:val="26"/>
          <w:szCs w:val="26"/>
        </w:rPr>
        <w:t>а) на 2026 год согласно приложению 6 к настоящему решению;</w:t>
      </w:r>
    </w:p>
    <w:p w:rsidR="007F5644" w:rsidRPr="007F5644" w:rsidRDefault="007F5644" w:rsidP="007F5644">
      <w:pPr>
        <w:ind w:firstLine="709"/>
        <w:jc w:val="both"/>
        <w:rPr>
          <w:sz w:val="26"/>
          <w:szCs w:val="26"/>
        </w:rPr>
      </w:pPr>
      <w:r w:rsidRPr="007F5644">
        <w:rPr>
          <w:sz w:val="26"/>
          <w:szCs w:val="26"/>
        </w:rPr>
        <w:lastRenderedPageBreak/>
        <w:t xml:space="preserve">б) на плановый период 2027 и 2028 годов согласно приложению 7 к настоящему решению. </w:t>
      </w:r>
    </w:p>
    <w:p w:rsidR="007F5644" w:rsidRPr="007F5644" w:rsidRDefault="007F5644" w:rsidP="007F5644">
      <w:pPr>
        <w:ind w:firstLine="709"/>
        <w:jc w:val="both"/>
        <w:rPr>
          <w:sz w:val="26"/>
          <w:szCs w:val="26"/>
        </w:rPr>
      </w:pPr>
      <w:r w:rsidRPr="007F5644">
        <w:rPr>
          <w:sz w:val="26"/>
          <w:szCs w:val="26"/>
        </w:rPr>
        <w:t xml:space="preserve">5. Утвердить ведомственную структуру расходов бюджета городского поселения </w:t>
      </w:r>
      <w:proofErr w:type="gramStart"/>
      <w:r w:rsidRPr="007F5644">
        <w:rPr>
          <w:sz w:val="26"/>
          <w:szCs w:val="26"/>
        </w:rPr>
        <w:t>Междуреченский</w:t>
      </w:r>
      <w:proofErr w:type="gramEnd"/>
      <w:r w:rsidRPr="007F5644">
        <w:rPr>
          <w:sz w:val="26"/>
          <w:szCs w:val="26"/>
        </w:rPr>
        <w:t>:</w:t>
      </w:r>
    </w:p>
    <w:p w:rsidR="007F5644" w:rsidRPr="007F5644" w:rsidRDefault="007F5644" w:rsidP="007F5644">
      <w:pPr>
        <w:ind w:firstLine="709"/>
        <w:jc w:val="both"/>
        <w:rPr>
          <w:sz w:val="26"/>
          <w:szCs w:val="26"/>
        </w:rPr>
      </w:pPr>
      <w:r w:rsidRPr="007F5644">
        <w:rPr>
          <w:sz w:val="26"/>
          <w:szCs w:val="26"/>
        </w:rPr>
        <w:t>а) на 2026 год согласно приложению 8 к настоящему решению;</w:t>
      </w:r>
    </w:p>
    <w:p w:rsidR="007F5644" w:rsidRPr="007F5644" w:rsidRDefault="007F5644" w:rsidP="007F5644">
      <w:pPr>
        <w:ind w:firstLine="709"/>
        <w:jc w:val="both"/>
        <w:rPr>
          <w:sz w:val="26"/>
          <w:szCs w:val="26"/>
        </w:rPr>
      </w:pPr>
      <w:r w:rsidRPr="007F5644">
        <w:rPr>
          <w:sz w:val="26"/>
          <w:szCs w:val="26"/>
        </w:rPr>
        <w:t xml:space="preserve">б) на плановый период 2027 и 2028 годов согласно приложению 9 к настоящему решению. </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6. Утвердить объем резервного фонда администрации городского поселения Междуреченский:</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а) на 2026 год в сумме 50 000,00 рублей;</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б) на 2027 год в сумме 50 000,00 рублей;</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в) на 2028 год в сумме 50 000,00 рублей.</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7. Утвердить объем межбюджетных трансфертов:</w:t>
      </w:r>
    </w:p>
    <w:p w:rsidR="007F5644" w:rsidRPr="007F5644" w:rsidRDefault="007F5644" w:rsidP="007F5644">
      <w:pPr>
        <w:tabs>
          <w:tab w:val="left" w:pos="1276"/>
        </w:tabs>
        <w:ind w:firstLine="709"/>
        <w:jc w:val="both"/>
        <w:rPr>
          <w:sz w:val="26"/>
          <w:szCs w:val="26"/>
        </w:rPr>
      </w:pPr>
      <w:r w:rsidRPr="007F5644">
        <w:rPr>
          <w:sz w:val="26"/>
          <w:szCs w:val="26"/>
        </w:rPr>
        <w:t xml:space="preserve">7.1. </w:t>
      </w:r>
      <w:proofErr w:type="gramStart"/>
      <w:r w:rsidRPr="007F5644">
        <w:rPr>
          <w:sz w:val="26"/>
          <w:szCs w:val="26"/>
        </w:rPr>
        <w:t>П</w:t>
      </w:r>
      <w:proofErr w:type="spellStart"/>
      <w:r w:rsidRPr="007F5644">
        <w:rPr>
          <w:sz w:val="26"/>
          <w:szCs w:val="26"/>
          <w:lang w:val="x-none"/>
        </w:rPr>
        <w:t>олучаемых</w:t>
      </w:r>
      <w:proofErr w:type="spellEnd"/>
      <w:proofErr w:type="gramEnd"/>
      <w:r w:rsidRPr="007F5644">
        <w:rPr>
          <w:sz w:val="26"/>
          <w:szCs w:val="26"/>
          <w:lang w:val="x-none"/>
        </w:rPr>
        <w:t xml:space="preserve"> из бюджета муниципального образования Кондинский</w:t>
      </w:r>
      <w:r w:rsidRPr="007F5644">
        <w:rPr>
          <w:sz w:val="26"/>
          <w:szCs w:val="26"/>
        </w:rPr>
        <w:t xml:space="preserve"> район:</w:t>
      </w:r>
    </w:p>
    <w:p w:rsidR="007F5644" w:rsidRPr="007F5644" w:rsidRDefault="007F5644" w:rsidP="007F5644">
      <w:pPr>
        <w:tabs>
          <w:tab w:val="left" w:pos="1276"/>
        </w:tabs>
        <w:ind w:firstLine="709"/>
        <w:jc w:val="both"/>
        <w:rPr>
          <w:sz w:val="26"/>
          <w:szCs w:val="26"/>
        </w:rPr>
      </w:pPr>
      <w:r w:rsidRPr="007F5644">
        <w:rPr>
          <w:sz w:val="26"/>
          <w:szCs w:val="26"/>
        </w:rPr>
        <w:t xml:space="preserve">а) </w:t>
      </w:r>
      <w:r w:rsidRPr="007F5644">
        <w:rPr>
          <w:sz w:val="26"/>
          <w:szCs w:val="26"/>
          <w:lang w:val="x-none"/>
        </w:rPr>
        <w:t xml:space="preserve"> на 20</w:t>
      </w:r>
      <w:r w:rsidRPr="007F5644">
        <w:rPr>
          <w:sz w:val="26"/>
          <w:szCs w:val="26"/>
        </w:rPr>
        <w:t>26</w:t>
      </w:r>
      <w:r w:rsidRPr="007F5644">
        <w:rPr>
          <w:sz w:val="26"/>
          <w:szCs w:val="26"/>
          <w:lang w:val="x-none"/>
        </w:rPr>
        <w:t xml:space="preserve"> год в сумме </w:t>
      </w:r>
      <w:r w:rsidRPr="007F5644">
        <w:rPr>
          <w:sz w:val="26"/>
          <w:szCs w:val="26"/>
        </w:rPr>
        <w:t>163 990 056,95</w:t>
      </w:r>
      <w:r w:rsidRPr="007F5644">
        <w:rPr>
          <w:sz w:val="26"/>
          <w:szCs w:val="26"/>
          <w:lang w:val="x-none"/>
        </w:rPr>
        <w:t xml:space="preserve"> рублей;</w:t>
      </w:r>
    </w:p>
    <w:p w:rsidR="007F5644" w:rsidRPr="007F5644" w:rsidRDefault="007F5644" w:rsidP="007F5644">
      <w:pPr>
        <w:tabs>
          <w:tab w:val="left" w:pos="1276"/>
        </w:tabs>
        <w:ind w:firstLine="709"/>
        <w:jc w:val="both"/>
        <w:rPr>
          <w:sz w:val="26"/>
          <w:szCs w:val="26"/>
        </w:rPr>
      </w:pPr>
      <w:r w:rsidRPr="007F5644">
        <w:rPr>
          <w:sz w:val="26"/>
          <w:szCs w:val="26"/>
        </w:rPr>
        <w:t>б)  на 2027 год в сумме 237 500 202,00 рублей;</w:t>
      </w:r>
    </w:p>
    <w:p w:rsidR="007F5644" w:rsidRPr="007F5644" w:rsidRDefault="007F5644" w:rsidP="007F5644">
      <w:pPr>
        <w:tabs>
          <w:tab w:val="left" w:pos="1276"/>
        </w:tabs>
        <w:ind w:firstLine="709"/>
        <w:jc w:val="both"/>
        <w:rPr>
          <w:sz w:val="26"/>
          <w:szCs w:val="26"/>
        </w:rPr>
      </w:pPr>
      <w:r w:rsidRPr="007F5644">
        <w:rPr>
          <w:sz w:val="26"/>
          <w:szCs w:val="26"/>
        </w:rPr>
        <w:t>в)  на 2028 год в сумме 262 308 442,00</w:t>
      </w:r>
      <w:r w:rsidRPr="007F5644">
        <w:rPr>
          <w:sz w:val="26"/>
          <w:szCs w:val="26"/>
          <w:lang w:val="x-none"/>
        </w:rPr>
        <w:t xml:space="preserve"> </w:t>
      </w:r>
      <w:r w:rsidRPr="007F5644">
        <w:rPr>
          <w:sz w:val="26"/>
          <w:szCs w:val="26"/>
        </w:rPr>
        <w:t>рублей.</w:t>
      </w:r>
    </w:p>
    <w:p w:rsidR="007F5644" w:rsidRPr="007F5644" w:rsidRDefault="007F5644" w:rsidP="007F5644">
      <w:pPr>
        <w:tabs>
          <w:tab w:val="left" w:pos="1276"/>
        </w:tabs>
        <w:ind w:firstLine="709"/>
        <w:jc w:val="both"/>
        <w:rPr>
          <w:sz w:val="26"/>
          <w:szCs w:val="26"/>
        </w:rPr>
      </w:pPr>
      <w:r w:rsidRPr="007F5644">
        <w:rPr>
          <w:sz w:val="26"/>
          <w:szCs w:val="26"/>
        </w:rPr>
        <w:t xml:space="preserve">7.2. </w:t>
      </w:r>
      <w:proofErr w:type="gramStart"/>
      <w:r w:rsidRPr="007F5644">
        <w:rPr>
          <w:sz w:val="26"/>
          <w:szCs w:val="26"/>
        </w:rPr>
        <w:t>П</w:t>
      </w:r>
      <w:proofErr w:type="spellStart"/>
      <w:r w:rsidRPr="007F5644">
        <w:rPr>
          <w:sz w:val="26"/>
          <w:szCs w:val="26"/>
          <w:lang w:val="x-none"/>
        </w:rPr>
        <w:t>ередаваемых</w:t>
      </w:r>
      <w:proofErr w:type="spellEnd"/>
      <w:proofErr w:type="gramEnd"/>
      <w:r w:rsidRPr="007F5644">
        <w:rPr>
          <w:sz w:val="26"/>
          <w:szCs w:val="26"/>
          <w:lang w:val="x-none"/>
        </w:rPr>
        <w:t xml:space="preserve"> бюджету </w:t>
      </w:r>
      <w:r w:rsidRPr="007F5644">
        <w:rPr>
          <w:sz w:val="26"/>
          <w:szCs w:val="26"/>
        </w:rPr>
        <w:t xml:space="preserve">муниципального образования </w:t>
      </w:r>
      <w:r w:rsidRPr="007F5644">
        <w:rPr>
          <w:sz w:val="26"/>
          <w:szCs w:val="26"/>
          <w:lang w:val="x-none"/>
        </w:rPr>
        <w:t>Кондинск</w:t>
      </w:r>
      <w:r w:rsidRPr="007F5644">
        <w:rPr>
          <w:sz w:val="26"/>
          <w:szCs w:val="26"/>
        </w:rPr>
        <w:t>ий</w:t>
      </w:r>
      <w:r w:rsidRPr="007F5644">
        <w:rPr>
          <w:sz w:val="26"/>
          <w:szCs w:val="26"/>
          <w:lang w:val="x-none"/>
        </w:rPr>
        <w:t xml:space="preserve"> район</w:t>
      </w:r>
      <w:r w:rsidRPr="007F5644">
        <w:rPr>
          <w:sz w:val="26"/>
          <w:szCs w:val="26"/>
        </w:rPr>
        <w:t xml:space="preserve"> </w:t>
      </w:r>
      <w:r w:rsidRPr="007F5644">
        <w:rPr>
          <w:sz w:val="26"/>
          <w:szCs w:val="26"/>
          <w:lang w:val="x-none"/>
        </w:rPr>
        <w:t xml:space="preserve">(приложение </w:t>
      </w:r>
      <w:r w:rsidRPr="007F5644">
        <w:rPr>
          <w:sz w:val="26"/>
          <w:szCs w:val="26"/>
        </w:rPr>
        <w:t>10</w:t>
      </w:r>
      <w:r w:rsidRPr="007F5644">
        <w:rPr>
          <w:sz w:val="26"/>
          <w:szCs w:val="26"/>
          <w:lang w:val="x-none"/>
        </w:rPr>
        <w:t xml:space="preserve"> к настоящему решению)</w:t>
      </w:r>
      <w:r w:rsidRPr="007F5644">
        <w:rPr>
          <w:sz w:val="26"/>
          <w:szCs w:val="26"/>
        </w:rPr>
        <w:t>:</w:t>
      </w:r>
      <w:r w:rsidRPr="007F5644">
        <w:rPr>
          <w:sz w:val="26"/>
          <w:szCs w:val="26"/>
          <w:lang w:val="x-none"/>
        </w:rPr>
        <w:t xml:space="preserve"> </w:t>
      </w:r>
    </w:p>
    <w:p w:rsidR="007F5644" w:rsidRPr="007F5644" w:rsidRDefault="007F5644" w:rsidP="007F5644">
      <w:pPr>
        <w:tabs>
          <w:tab w:val="left" w:pos="1134"/>
          <w:tab w:val="left" w:pos="1276"/>
        </w:tabs>
        <w:spacing w:line="0" w:lineRule="atLeast"/>
        <w:ind w:firstLine="709"/>
        <w:jc w:val="both"/>
        <w:rPr>
          <w:sz w:val="26"/>
          <w:szCs w:val="26"/>
        </w:rPr>
      </w:pPr>
      <w:r w:rsidRPr="007F5644">
        <w:rPr>
          <w:sz w:val="26"/>
          <w:szCs w:val="26"/>
        </w:rPr>
        <w:t xml:space="preserve">а)  на 2026 год в сумме </w:t>
      </w:r>
      <w:r w:rsidRPr="007F5644">
        <w:rPr>
          <w:bCs/>
          <w:sz w:val="26"/>
          <w:szCs w:val="26"/>
        </w:rPr>
        <w:t>264 111 866,93</w:t>
      </w:r>
      <w:r w:rsidRPr="007F5644">
        <w:rPr>
          <w:sz w:val="26"/>
          <w:szCs w:val="26"/>
        </w:rPr>
        <w:t xml:space="preserve"> рублей;</w:t>
      </w:r>
    </w:p>
    <w:p w:rsidR="007F5644" w:rsidRPr="007F5644" w:rsidRDefault="007F5644" w:rsidP="007F5644">
      <w:pPr>
        <w:tabs>
          <w:tab w:val="left" w:pos="1134"/>
          <w:tab w:val="left" w:pos="1276"/>
        </w:tabs>
        <w:spacing w:line="0" w:lineRule="atLeast"/>
        <w:ind w:firstLine="709"/>
        <w:jc w:val="both"/>
        <w:rPr>
          <w:sz w:val="26"/>
          <w:szCs w:val="26"/>
        </w:rPr>
      </w:pPr>
      <w:r w:rsidRPr="007F5644">
        <w:rPr>
          <w:sz w:val="26"/>
          <w:szCs w:val="26"/>
        </w:rPr>
        <w:t xml:space="preserve">б)  на 2027 год в сумме </w:t>
      </w:r>
      <w:r w:rsidRPr="007F5644">
        <w:rPr>
          <w:bCs/>
          <w:sz w:val="26"/>
          <w:szCs w:val="26"/>
        </w:rPr>
        <w:t xml:space="preserve">343 494 801,87 </w:t>
      </w:r>
      <w:r w:rsidRPr="007F5644">
        <w:rPr>
          <w:sz w:val="26"/>
          <w:szCs w:val="26"/>
        </w:rPr>
        <w:t>рублей;</w:t>
      </w:r>
    </w:p>
    <w:p w:rsidR="007F5644" w:rsidRPr="007F5644" w:rsidRDefault="007F5644" w:rsidP="007F5644">
      <w:pPr>
        <w:tabs>
          <w:tab w:val="left" w:pos="1134"/>
          <w:tab w:val="left" w:pos="1276"/>
        </w:tabs>
        <w:spacing w:line="0" w:lineRule="atLeast"/>
        <w:ind w:firstLine="709"/>
        <w:jc w:val="both"/>
        <w:rPr>
          <w:sz w:val="26"/>
          <w:szCs w:val="26"/>
        </w:rPr>
      </w:pPr>
      <w:r w:rsidRPr="007F5644">
        <w:rPr>
          <w:sz w:val="26"/>
          <w:szCs w:val="26"/>
        </w:rPr>
        <w:t>в)  на 2028 год в сумме 0,00 рублей.</w:t>
      </w:r>
    </w:p>
    <w:p w:rsidR="007F5644" w:rsidRPr="007F5644" w:rsidRDefault="007F5644" w:rsidP="007F5644">
      <w:pPr>
        <w:tabs>
          <w:tab w:val="left" w:pos="1134"/>
          <w:tab w:val="left" w:pos="1276"/>
        </w:tabs>
        <w:spacing w:line="0" w:lineRule="atLeast"/>
        <w:ind w:firstLine="709"/>
        <w:jc w:val="both"/>
        <w:rPr>
          <w:sz w:val="26"/>
          <w:szCs w:val="26"/>
        </w:rPr>
      </w:pPr>
      <w:r w:rsidRPr="007F5644">
        <w:rPr>
          <w:sz w:val="26"/>
          <w:szCs w:val="26"/>
        </w:rPr>
        <w:t>8. Принятие решения о признании сомнительной или безнадежной к взысканию задолженности по платежам в бюджет муниципального образования городское поселение Междуреченский, утвержденным распоряжением администрации городского поселения Междуреченский.</w:t>
      </w:r>
    </w:p>
    <w:p w:rsidR="007F5644" w:rsidRPr="007F5644" w:rsidRDefault="007F5644" w:rsidP="007F5644">
      <w:pPr>
        <w:tabs>
          <w:tab w:val="left" w:pos="1276"/>
        </w:tabs>
        <w:ind w:firstLine="709"/>
        <w:jc w:val="both"/>
        <w:rPr>
          <w:sz w:val="26"/>
          <w:szCs w:val="26"/>
        </w:rPr>
      </w:pPr>
      <w:r w:rsidRPr="007F5644">
        <w:rPr>
          <w:sz w:val="26"/>
          <w:szCs w:val="26"/>
        </w:rPr>
        <w:t>9</w:t>
      </w:r>
      <w:r w:rsidRPr="007F5644">
        <w:rPr>
          <w:sz w:val="26"/>
          <w:szCs w:val="26"/>
          <w:lang w:val="x-none"/>
        </w:rPr>
        <w:t xml:space="preserve">. Утвердить источники </w:t>
      </w:r>
      <w:r w:rsidRPr="007F5644">
        <w:rPr>
          <w:sz w:val="26"/>
          <w:szCs w:val="26"/>
        </w:rPr>
        <w:t>внутреннего</w:t>
      </w:r>
      <w:r w:rsidRPr="007F5644">
        <w:rPr>
          <w:sz w:val="26"/>
          <w:szCs w:val="26"/>
          <w:lang w:val="x-none"/>
        </w:rPr>
        <w:t xml:space="preserve"> финансирования дефицита бюджета </w:t>
      </w:r>
      <w:r w:rsidRPr="007F5644">
        <w:rPr>
          <w:sz w:val="26"/>
          <w:szCs w:val="26"/>
        </w:rPr>
        <w:t xml:space="preserve">муниципального образования </w:t>
      </w:r>
      <w:r w:rsidRPr="007F5644">
        <w:rPr>
          <w:sz w:val="26"/>
          <w:szCs w:val="26"/>
          <w:lang w:val="x-none"/>
        </w:rPr>
        <w:t>городско</w:t>
      </w:r>
      <w:r w:rsidRPr="007F5644">
        <w:rPr>
          <w:sz w:val="26"/>
          <w:szCs w:val="26"/>
        </w:rPr>
        <w:t>е по</w:t>
      </w:r>
      <w:r w:rsidRPr="007F5644">
        <w:rPr>
          <w:sz w:val="26"/>
          <w:szCs w:val="26"/>
          <w:lang w:val="x-none"/>
        </w:rPr>
        <w:t>селени</w:t>
      </w:r>
      <w:r w:rsidRPr="007F5644">
        <w:rPr>
          <w:sz w:val="26"/>
          <w:szCs w:val="26"/>
        </w:rPr>
        <w:t>е Междуреченский:</w:t>
      </w:r>
    </w:p>
    <w:p w:rsidR="007F5644" w:rsidRPr="007F5644" w:rsidRDefault="007F5644" w:rsidP="007F5644">
      <w:pPr>
        <w:tabs>
          <w:tab w:val="left" w:pos="1276"/>
        </w:tabs>
        <w:ind w:firstLine="709"/>
        <w:jc w:val="both"/>
        <w:rPr>
          <w:sz w:val="26"/>
          <w:szCs w:val="26"/>
        </w:rPr>
      </w:pPr>
      <w:r w:rsidRPr="007F5644">
        <w:rPr>
          <w:sz w:val="26"/>
          <w:szCs w:val="26"/>
        </w:rPr>
        <w:t xml:space="preserve">а)  </w:t>
      </w:r>
      <w:r w:rsidRPr="007F5644">
        <w:rPr>
          <w:sz w:val="26"/>
          <w:szCs w:val="26"/>
          <w:lang w:val="x-none"/>
        </w:rPr>
        <w:t>на 20</w:t>
      </w:r>
      <w:r w:rsidRPr="007F5644">
        <w:rPr>
          <w:sz w:val="26"/>
          <w:szCs w:val="26"/>
        </w:rPr>
        <w:t>26</w:t>
      </w:r>
      <w:r w:rsidRPr="007F5644">
        <w:rPr>
          <w:sz w:val="26"/>
          <w:szCs w:val="26"/>
          <w:lang w:val="x-none"/>
        </w:rPr>
        <w:t xml:space="preserve"> год </w:t>
      </w:r>
      <w:proofErr w:type="gramStart"/>
      <w:r w:rsidRPr="007F5644">
        <w:rPr>
          <w:sz w:val="26"/>
          <w:szCs w:val="26"/>
        </w:rPr>
        <w:t xml:space="preserve">согласно </w:t>
      </w:r>
      <w:r w:rsidRPr="007F5644">
        <w:rPr>
          <w:sz w:val="26"/>
          <w:szCs w:val="26"/>
          <w:lang w:val="x-none"/>
        </w:rPr>
        <w:t>приложения</w:t>
      </w:r>
      <w:proofErr w:type="gramEnd"/>
      <w:r w:rsidRPr="007F5644">
        <w:rPr>
          <w:sz w:val="26"/>
          <w:szCs w:val="26"/>
          <w:lang w:val="x-none"/>
        </w:rPr>
        <w:t xml:space="preserve"> </w:t>
      </w:r>
      <w:r w:rsidRPr="007F5644">
        <w:rPr>
          <w:sz w:val="26"/>
          <w:szCs w:val="26"/>
        </w:rPr>
        <w:t>11</w:t>
      </w:r>
      <w:r w:rsidRPr="007F5644">
        <w:rPr>
          <w:sz w:val="26"/>
          <w:szCs w:val="26"/>
          <w:lang w:val="x-none"/>
        </w:rPr>
        <w:t xml:space="preserve"> к настоящему решению</w:t>
      </w:r>
      <w:r w:rsidRPr="007F5644">
        <w:rPr>
          <w:sz w:val="26"/>
          <w:szCs w:val="26"/>
        </w:rPr>
        <w:t>;</w:t>
      </w:r>
    </w:p>
    <w:p w:rsidR="007F5644" w:rsidRPr="007F5644" w:rsidRDefault="007F5644" w:rsidP="007F5644">
      <w:pPr>
        <w:tabs>
          <w:tab w:val="left" w:pos="1276"/>
        </w:tabs>
        <w:ind w:firstLine="709"/>
        <w:jc w:val="both"/>
        <w:rPr>
          <w:sz w:val="26"/>
          <w:szCs w:val="26"/>
        </w:rPr>
      </w:pPr>
      <w:r w:rsidRPr="007F5644">
        <w:rPr>
          <w:sz w:val="26"/>
          <w:szCs w:val="26"/>
        </w:rPr>
        <w:t xml:space="preserve">б) </w:t>
      </w:r>
      <w:r w:rsidRPr="007F5644">
        <w:rPr>
          <w:sz w:val="26"/>
          <w:szCs w:val="26"/>
          <w:lang w:val="x-none"/>
        </w:rPr>
        <w:t>на плановый период 202</w:t>
      </w:r>
      <w:r w:rsidRPr="007F5644">
        <w:rPr>
          <w:sz w:val="26"/>
          <w:szCs w:val="26"/>
        </w:rPr>
        <w:t>7</w:t>
      </w:r>
      <w:r w:rsidRPr="007F5644">
        <w:rPr>
          <w:sz w:val="26"/>
          <w:szCs w:val="26"/>
          <w:lang w:val="x-none"/>
        </w:rPr>
        <w:t xml:space="preserve"> и 202</w:t>
      </w:r>
      <w:r w:rsidRPr="007F5644">
        <w:rPr>
          <w:sz w:val="26"/>
          <w:szCs w:val="26"/>
        </w:rPr>
        <w:t>8</w:t>
      </w:r>
      <w:r w:rsidRPr="007F5644">
        <w:rPr>
          <w:sz w:val="26"/>
          <w:szCs w:val="26"/>
          <w:lang w:val="x-none"/>
        </w:rPr>
        <w:t xml:space="preserve"> годов </w:t>
      </w:r>
      <w:proofErr w:type="gramStart"/>
      <w:r w:rsidRPr="007F5644">
        <w:rPr>
          <w:sz w:val="26"/>
          <w:szCs w:val="26"/>
          <w:lang w:val="x-none"/>
        </w:rPr>
        <w:t>согласно приложения</w:t>
      </w:r>
      <w:proofErr w:type="gramEnd"/>
      <w:r w:rsidRPr="007F5644">
        <w:rPr>
          <w:sz w:val="26"/>
          <w:szCs w:val="26"/>
        </w:rPr>
        <w:t xml:space="preserve"> 12</w:t>
      </w:r>
      <w:r w:rsidRPr="007F5644">
        <w:rPr>
          <w:sz w:val="26"/>
          <w:szCs w:val="26"/>
          <w:lang w:val="x-none"/>
        </w:rPr>
        <w:t xml:space="preserve"> к настоящему решению</w:t>
      </w:r>
      <w:r w:rsidRPr="007F5644">
        <w:rPr>
          <w:sz w:val="26"/>
          <w:szCs w:val="26"/>
        </w:rPr>
        <w:t>.</w:t>
      </w:r>
    </w:p>
    <w:p w:rsidR="007F5644" w:rsidRPr="007F5644" w:rsidRDefault="007F5644" w:rsidP="007F5644">
      <w:pPr>
        <w:ind w:firstLine="709"/>
        <w:jc w:val="both"/>
        <w:rPr>
          <w:color w:val="000000"/>
          <w:sz w:val="26"/>
          <w:szCs w:val="26"/>
        </w:rPr>
      </w:pPr>
      <w:r w:rsidRPr="007F5644">
        <w:rPr>
          <w:color w:val="000000"/>
          <w:sz w:val="26"/>
          <w:szCs w:val="26"/>
        </w:rPr>
        <w:t xml:space="preserve">10. </w:t>
      </w:r>
      <w:proofErr w:type="gramStart"/>
      <w:r w:rsidRPr="007F5644">
        <w:rPr>
          <w:color w:val="000000"/>
          <w:sz w:val="26"/>
          <w:szCs w:val="26"/>
        </w:rPr>
        <w:t>Администрация поселения в соответствии с пунктом 8 статьи 217 Бюджетного кодекса Российской Федерации, подпунктом 4.1.101, пункта 4.1, раздела IV решения Совета депутатов городского поселения Междуреченский      от 02 июня 2015 года № 140 «Об утверждении Положения о бюджетном процессе в городском поселении Междуреченский» вправе вносить изменения в показатели сводной бюджетной росписи бюджета городского поселения, без внесения изменений в решение о бюджете поселения</w:t>
      </w:r>
      <w:proofErr w:type="gramEnd"/>
      <w:r w:rsidRPr="007F5644">
        <w:rPr>
          <w:color w:val="000000"/>
          <w:sz w:val="26"/>
          <w:szCs w:val="26"/>
        </w:rPr>
        <w:t xml:space="preserve"> по следующим основаниям:</w:t>
      </w:r>
    </w:p>
    <w:p w:rsidR="007F5644" w:rsidRPr="007F5644" w:rsidRDefault="007F5644" w:rsidP="007F5644">
      <w:pPr>
        <w:ind w:firstLine="709"/>
        <w:jc w:val="both"/>
        <w:rPr>
          <w:color w:val="000000"/>
          <w:sz w:val="26"/>
          <w:szCs w:val="26"/>
        </w:rPr>
      </w:pPr>
      <w:proofErr w:type="gramStart"/>
      <w:r w:rsidRPr="007F5644">
        <w:rPr>
          <w:color w:val="000000"/>
          <w:sz w:val="26"/>
          <w:szCs w:val="26"/>
        </w:rPr>
        <w:t>10.1. увеличение объема бюджетных ассигнований по разделам, подразделам, целевым статьям и видам расходов бюджетной классификации за счет средств, образовавшихся в связи с экономией в текущем финансовом году бюджетных ассигнований, в том числе на оказание муниципальных услуг (выполнение работ), в пределах общего объема бюджетных ассигнований, предусмотренных главному распорядителю бюджетных средств в текущем финансовом году на указанные цели;</w:t>
      </w:r>
      <w:proofErr w:type="gramEnd"/>
    </w:p>
    <w:p w:rsidR="007F5644" w:rsidRPr="007F5644" w:rsidRDefault="007F5644" w:rsidP="007F5644">
      <w:pPr>
        <w:ind w:firstLine="709"/>
        <w:jc w:val="both"/>
        <w:rPr>
          <w:color w:val="000000"/>
          <w:sz w:val="26"/>
          <w:szCs w:val="26"/>
        </w:rPr>
      </w:pPr>
      <w:r w:rsidRPr="007F5644">
        <w:rPr>
          <w:color w:val="000000"/>
          <w:sz w:val="26"/>
          <w:szCs w:val="26"/>
        </w:rPr>
        <w:t>10.2. уменьшение бюджетных ассигнований на сумму, израсходованную получателями бюджетных средств незаконно или не по целевому назначению по предписаниям контрольных органов поселения;</w:t>
      </w:r>
    </w:p>
    <w:p w:rsidR="007F5644" w:rsidRPr="007F5644" w:rsidRDefault="007F5644" w:rsidP="007F5644">
      <w:pPr>
        <w:ind w:firstLine="709"/>
        <w:jc w:val="both"/>
        <w:rPr>
          <w:color w:val="000000"/>
          <w:sz w:val="26"/>
          <w:szCs w:val="26"/>
        </w:rPr>
      </w:pPr>
      <w:r w:rsidRPr="007F5644">
        <w:rPr>
          <w:color w:val="000000"/>
          <w:sz w:val="26"/>
          <w:szCs w:val="26"/>
        </w:rPr>
        <w:t>10.3. увеличение (уменьшение) бюджетных ассигнований на основании уведомлений о предоставлении субсидии, субвенции, иного межбюджетного трансферта, имеющего целевое назначение из бюджета Кондинского района;</w:t>
      </w:r>
    </w:p>
    <w:p w:rsidR="007F5644" w:rsidRPr="007F5644" w:rsidRDefault="007F5644" w:rsidP="007F5644">
      <w:pPr>
        <w:ind w:firstLine="709"/>
        <w:jc w:val="both"/>
        <w:rPr>
          <w:color w:val="000000"/>
          <w:sz w:val="26"/>
          <w:szCs w:val="26"/>
        </w:rPr>
      </w:pPr>
      <w:r w:rsidRPr="007F5644">
        <w:rPr>
          <w:color w:val="000000"/>
          <w:sz w:val="26"/>
          <w:szCs w:val="26"/>
        </w:rPr>
        <w:lastRenderedPageBreak/>
        <w:t xml:space="preserve">10.4. изменение бюджетной классификации доходов и расходов бюджета поселения без изменения целевого направления средств. </w:t>
      </w:r>
    </w:p>
    <w:p w:rsidR="007F5644" w:rsidRPr="007F5644" w:rsidRDefault="007F5644" w:rsidP="007F5644">
      <w:pPr>
        <w:tabs>
          <w:tab w:val="left" w:pos="1276"/>
        </w:tabs>
        <w:ind w:firstLine="709"/>
        <w:jc w:val="both"/>
        <w:rPr>
          <w:color w:val="FF0000"/>
          <w:sz w:val="26"/>
          <w:szCs w:val="26"/>
        </w:rPr>
      </w:pPr>
      <w:r w:rsidRPr="007F5644">
        <w:rPr>
          <w:sz w:val="26"/>
          <w:szCs w:val="26"/>
        </w:rPr>
        <w:t xml:space="preserve">11. </w:t>
      </w:r>
      <w:r w:rsidRPr="007F5644">
        <w:rPr>
          <w:bCs/>
          <w:sz w:val="26"/>
          <w:szCs w:val="26"/>
        </w:rPr>
        <w:t xml:space="preserve">Установить, что в случае невыполнения доходной части бюджета городского поселения в 2026 году в первоочередном порядке подлежат финансированию социально значимые расходы, связанные </w:t>
      </w:r>
      <w:proofErr w:type="gramStart"/>
      <w:r w:rsidRPr="007F5644">
        <w:rPr>
          <w:bCs/>
          <w:sz w:val="26"/>
          <w:szCs w:val="26"/>
        </w:rPr>
        <w:t>с</w:t>
      </w:r>
      <w:proofErr w:type="gramEnd"/>
      <w:r w:rsidRPr="007F5644">
        <w:rPr>
          <w:bCs/>
          <w:sz w:val="26"/>
          <w:szCs w:val="26"/>
        </w:rPr>
        <w:t>:</w:t>
      </w:r>
    </w:p>
    <w:p w:rsidR="007F5644" w:rsidRPr="007F5644" w:rsidRDefault="007F5644" w:rsidP="007F5644">
      <w:pPr>
        <w:tabs>
          <w:tab w:val="left" w:pos="1276"/>
        </w:tabs>
        <w:ind w:firstLine="709"/>
        <w:jc w:val="both"/>
        <w:rPr>
          <w:sz w:val="26"/>
          <w:szCs w:val="26"/>
        </w:rPr>
      </w:pPr>
      <w:r w:rsidRPr="007F5644">
        <w:rPr>
          <w:sz w:val="26"/>
          <w:szCs w:val="26"/>
        </w:rPr>
        <w:t>оплатой труда и начислениями на выплаты по оплате труда;</w:t>
      </w:r>
    </w:p>
    <w:p w:rsidR="007F5644" w:rsidRPr="007F5644" w:rsidRDefault="007F5644" w:rsidP="007F5644">
      <w:pPr>
        <w:tabs>
          <w:tab w:val="left" w:pos="1276"/>
        </w:tabs>
        <w:ind w:firstLine="709"/>
        <w:jc w:val="both"/>
        <w:rPr>
          <w:sz w:val="26"/>
          <w:szCs w:val="26"/>
        </w:rPr>
      </w:pPr>
      <w:r w:rsidRPr="007F5644">
        <w:rPr>
          <w:sz w:val="26"/>
          <w:szCs w:val="26"/>
        </w:rPr>
        <w:t>оплатой коммунальных услуг.</w:t>
      </w:r>
    </w:p>
    <w:p w:rsidR="007F5644" w:rsidRPr="007F5644" w:rsidRDefault="007F5644" w:rsidP="007F5644">
      <w:pPr>
        <w:tabs>
          <w:tab w:val="left" w:pos="1276"/>
        </w:tabs>
        <w:ind w:firstLine="709"/>
        <w:jc w:val="both"/>
        <w:rPr>
          <w:sz w:val="26"/>
          <w:szCs w:val="26"/>
        </w:rPr>
      </w:pPr>
      <w:r w:rsidRPr="007F5644">
        <w:rPr>
          <w:sz w:val="26"/>
          <w:szCs w:val="26"/>
        </w:rPr>
        <w:t xml:space="preserve">12. </w:t>
      </w:r>
      <w:proofErr w:type="gramStart"/>
      <w:r w:rsidRPr="007F5644">
        <w:rPr>
          <w:sz w:val="26"/>
          <w:szCs w:val="26"/>
        </w:rPr>
        <w:t>Установить, что органы местного самоуправления поселения не вправе принимать решения, приводящие к увеличению в 2026 году численности лиц, замещающих муниципальные должности, должности муниципальной службы, а так же работников органов местного самоуправления поселения (за исключением случаев принятия решений по перераспределению функций (полномочий) или наделению ими, по вводу (приобретению) новых объектов капитального строительства).</w:t>
      </w:r>
      <w:proofErr w:type="gramEnd"/>
    </w:p>
    <w:p w:rsidR="007F5644" w:rsidRPr="007F5644" w:rsidRDefault="007F5644" w:rsidP="007F5644">
      <w:pPr>
        <w:tabs>
          <w:tab w:val="left" w:pos="1276"/>
        </w:tabs>
        <w:autoSpaceDE w:val="0"/>
        <w:autoSpaceDN w:val="0"/>
        <w:adjustRightInd w:val="0"/>
        <w:spacing w:line="0" w:lineRule="atLeast"/>
        <w:ind w:firstLine="709"/>
        <w:jc w:val="both"/>
        <w:rPr>
          <w:rFonts w:eastAsia="Calibri"/>
          <w:sz w:val="26"/>
          <w:szCs w:val="26"/>
          <w:lang w:eastAsia="en-US"/>
        </w:rPr>
      </w:pPr>
      <w:r w:rsidRPr="007F5644">
        <w:rPr>
          <w:rFonts w:eastAsia="Calibri"/>
          <w:sz w:val="26"/>
          <w:szCs w:val="26"/>
          <w:lang w:eastAsia="en-US"/>
        </w:rPr>
        <w:fldChar w:fldCharType="begin"/>
      </w:r>
      <w:r w:rsidRPr="007F5644">
        <w:rPr>
          <w:rFonts w:eastAsia="Calibri"/>
          <w:sz w:val="26"/>
          <w:szCs w:val="26"/>
          <w:lang w:eastAsia="en-US"/>
        </w:rPr>
        <w:instrText xml:space="preserve"> COMMENTS "9) "$#/$\%^ТипКласса:ПолеНомер;Идентификатор:НомерЭлемента;ПозицияНомера:9;СтильНомера:Арабская;РазделительНомера:) ;$#\$/%^\* MERGEFORMAT \* MERGEFORMAT </w:instrText>
      </w:r>
      <w:r w:rsidRPr="007F5644">
        <w:rPr>
          <w:rFonts w:eastAsia="Calibri"/>
          <w:sz w:val="26"/>
          <w:szCs w:val="26"/>
          <w:lang w:eastAsia="en-US"/>
        </w:rPr>
        <w:fldChar w:fldCharType="separate"/>
      </w:r>
      <w:r w:rsidRPr="007F5644">
        <w:rPr>
          <w:rFonts w:eastAsia="Calibri"/>
          <w:sz w:val="26"/>
          <w:szCs w:val="26"/>
          <w:lang w:eastAsia="en-US"/>
        </w:rPr>
        <w:t xml:space="preserve">13. Установить, что не использованные на 1 января 2026 года остатки межбюджетных трансфертов, полученных из бюджета района в форме субвенций и иных межбюджетных трансфертов, имеющих целевое назначение, подлежат возврату в бюджет района в 2026 году: </w:t>
      </w:r>
    </w:p>
    <w:p w:rsidR="007F5644" w:rsidRPr="007F5644" w:rsidRDefault="007F5644" w:rsidP="007F5644">
      <w:pPr>
        <w:tabs>
          <w:tab w:val="left" w:pos="1276"/>
        </w:tabs>
        <w:autoSpaceDE w:val="0"/>
        <w:autoSpaceDN w:val="0"/>
        <w:adjustRightInd w:val="0"/>
        <w:spacing w:line="0" w:lineRule="atLeast"/>
        <w:ind w:firstLine="709"/>
        <w:jc w:val="both"/>
        <w:rPr>
          <w:rFonts w:eastAsia="Calibri"/>
          <w:sz w:val="26"/>
          <w:szCs w:val="26"/>
          <w:lang w:eastAsia="en-US"/>
        </w:rPr>
      </w:pPr>
      <w:r w:rsidRPr="007F5644">
        <w:rPr>
          <w:rFonts w:eastAsia="Calibri"/>
          <w:sz w:val="26"/>
          <w:szCs w:val="26"/>
          <w:lang w:eastAsia="en-US"/>
        </w:rPr>
        <w:t xml:space="preserve">в  течение первых 3 рабочих дней – средства федерального бюджета; </w:t>
      </w:r>
    </w:p>
    <w:p w:rsidR="007F5644" w:rsidRPr="007F5644" w:rsidRDefault="007F5644" w:rsidP="007F5644">
      <w:pPr>
        <w:tabs>
          <w:tab w:val="left" w:pos="1276"/>
        </w:tabs>
        <w:autoSpaceDE w:val="0"/>
        <w:autoSpaceDN w:val="0"/>
        <w:adjustRightInd w:val="0"/>
        <w:spacing w:line="0" w:lineRule="atLeast"/>
        <w:ind w:firstLine="709"/>
        <w:jc w:val="both"/>
        <w:rPr>
          <w:rFonts w:eastAsia="Calibri"/>
          <w:sz w:val="26"/>
          <w:szCs w:val="26"/>
          <w:lang w:eastAsia="en-US"/>
        </w:rPr>
      </w:pPr>
      <w:r w:rsidRPr="007F5644">
        <w:rPr>
          <w:rFonts w:eastAsia="Calibri"/>
          <w:sz w:val="26"/>
          <w:szCs w:val="26"/>
          <w:lang w:eastAsia="en-US"/>
        </w:rPr>
        <w:t>в течение первых 10 рабочих дней – средства бюджета Ханты-Мансийского автономного округа - Югры, бюджета района.</w:t>
      </w:r>
      <w:r w:rsidRPr="007F5644">
        <w:rPr>
          <w:rFonts w:eastAsia="Calibri"/>
          <w:sz w:val="26"/>
          <w:szCs w:val="26"/>
          <w:lang w:eastAsia="en-US"/>
        </w:rPr>
        <w:fldChar w:fldCharType="end"/>
      </w:r>
    </w:p>
    <w:p w:rsidR="007F5644" w:rsidRPr="007F5644" w:rsidRDefault="007F5644" w:rsidP="007F5644">
      <w:pPr>
        <w:tabs>
          <w:tab w:val="left" w:pos="993"/>
        </w:tabs>
        <w:ind w:firstLine="709"/>
        <w:jc w:val="both"/>
        <w:rPr>
          <w:sz w:val="26"/>
          <w:szCs w:val="26"/>
        </w:rPr>
      </w:pPr>
      <w:r w:rsidRPr="007F5644">
        <w:rPr>
          <w:rFonts w:eastAsia="Calibri"/>
          <w:sz w:val="26"/>
          <w:szCs w:val="26"/>
          <w:lang w:eastAsia="en-US"/>
        </w:rPr>
        <w:t xml:space="preserve">14. </w:t>
      </w:r>
      <w:r w:rsidRPr="007F5644">
        <w:rPr>
          <w:sz w:val="26"/>
          <w:szCs w:val="26"/>
          <w:lang w:val="x-none"/>
        </w:rPr>
        <w:t xml:space="preserve">Настоящее решения подлежит опубликованию и размещению </w:t>
      </w:r>
      <w:r w:rsidRPr="007F5644">
        <w:rPr>
          <w:sz w:val="26"/>
          <w:szCs w:val="26"/>
        </w:rPr>
        <w:t xml:space="preserve">                                  </w:t>
      </w:r>
      <w:r w:rsidRPr="007F5644">
        <w:rPr>
          <w:sz w:val="26"/>
          <w:szCs w:val="26"/>
          <w:lang w:val="x-none"/>
        </w:rPr>
        <w:t>на официальн</w:t>
      </w:r>
      <w:r w:rsidRPr="007F5644">
        <w:rPr>
          <w:sz w:val="26"/>
          <w:szCs w:val="26"/>
        </w:rPr>
        <w:t>ом</w:t>
      </w:r>
      <w:r w:rsidRPr="007F5644">
        <w:rPr>
          <w:sz w:val="26"/>
          <w:szCs w:val="26"/>
          <w:lang w:val="x-none"/>
        </w:rPr>
        <w:t xml:space="preserve"> сайт</w:t>
      </w:r>
      <w:r w:rsidRPr="007F5644">
        <w:rPr>
          <w:sz w:val="26"/>
          <w:szCs w:val="26"/>
        </w:rPr>
        <w:t>е</w:t>
      </w:r>
      <w:r w:rsidRPr="007F5644">
        <w:rPr>
          <w:sz w:val="26"/>
          <w:szCs w:val="26"/>
          <w:lang w:val="x-none"/>
        </w:rPr>
        <w:t xml:space="preserve"> органов местного самоуправления </w:t>
      </w:r>
      <w:r w:rsidRPr="007F5644">
        <w:rPr>
          <w:sz w:val="26"/>
          <w:szCs w:val="26"/>
        </w:rPr>
        <w:t>Кондинского района</w:t>
      </w:r>
      <w:r w:rsidRPr="007F5644">
        <w:rPr>
          <w:sz w:val="26"/>
          <w:szCs w:val="26"/>
          <w:lang w:val="x-none"/>
        </w:rPr>
        <w:t>.</w:t>
      </w:r>
    </w:p>
    <w:p w:rsidR="007F5644" w:rsidRPr="007F5644" w:rsidRDefault="007F5644" w:rsidP="007F5644">
      <w:pPr>
        <w:spacing w:line="0" w:lineRule="atLeast"/>
        <w:ind w:firstLine="709"/>
        <w:rPr>
          <w:rFonts w:cs="Arial"/>
          <w:sz w:val="24"/>
          <w:szCs w:val="26"/>
          <w:lang w:val="x-none"/>
        </w:rPr>
      </w:pPr>
      <w:r w:rsidRPr="007F5644">
        <w:rPr>
          <w:sz w:val="26"/>
          <w:szCs w:val="26"/>
        </w:rPr>
        <w:t xml:space="preserve">15. Настоящее решение вступает в силу с 1 января 2026 года.  </w:t>
      </w:r>
    </w:p>
    <w:p w:rsidR="007F5644" w:rsidRPr="007F5644" w:rsidRDefault="007F5644" w:rsidP="007F5644">
      <w:pPr>
        <w:tabs>
          <w:tab w:val="left" w:pos="1276"/>
        </w:tabs>
        <w:spacing w:line="0" w:lineRule="atLeast"/>
        <w:ind w:firstLine="709"/>
        <w:jc w:val="both"/>
        <w:rPr>
          <w:sz w:val="26"/>
          <w:szCs w:val="26"/>
        </w:rPr>
      </w:pPr>
      <w:r w:rsidRPr="007F5644">
        <w:rPr>
          <w:sz w:val="26"/>
          <w:szCs w:val="26"/>
        </w:rPr>
        <w:t xml:space="preserve">16. </w:t>
      </w:r>
      <w:proofErr w:type="gramStart"/>
      <w:r w:rsidRPr="007F5644">
        <w:rPr>
          <w:sz w:val="26"/>
          <w:szCs w:val="26"/>
        </w:rPr>
        <w:t>Контроль за</w:t>
      </w:r>
      <w:proofErr w:type="gramEnd"/>
      <w:r w:rsidRPr="007F5644">
        <w:rPr>
          <w:sz w:val="26"/>
          <w:szCs w:val="26"/>
        </w:rPr>
        <w:t xml:space="preserve"> выполнением настоящего решения возложить на постоянную </w:t>
      </w:r>
      <w:proofErr w:type="spellStart"/>
      <w:r w:rsidRPr="007F5644">
        <w:rPr>
          <w:sz w:val="26"/>
          <w:szCs w:val="26"/>
        </w:rPr>
        <w:t>планово</w:t>
      </w:r>
      <w:proofErr w:type="spellEnd"/>
      <w:r w:rsidRPr="007F5644">
        <w:rPr>
          <w:sz w:val="26"/>
          <w:szCs w:val="26"/>
        </w:rPr>
        <w:t xml:space="preserve"> – бюджетную комиссию Совета депутатов поселения (И.Н. Зубова) и главу городского поселения Междуреченский в соответствии с их компетенцией.</w:t>
      </w:r>
    </w:p>
    <w:p w:rsidR="007F5644" w:rsidRPr="007F5644" w:rsidRDefault="007F5644" w:rsidP="007F5644">
      <w:pPr>
        <w:ind w:firstLine="709"/>
        <w:jc w:val="both"/>
        <w:rPr>
          <w:sz w:val="26"/>
          <w:szCs w:val="26"/>
        </w:rPr>
      </w:pPr>
    </w:p>
    <w:p w:rsidR="007F5644" w:rsidRPr="007F5644" w:rsidRDefault="007F5644" w:rsidP="007F5644">
      <w:pPr>
        <w:ind w:firstLine="709"/>
        <w:jc w:val="both"/>
        <w:rPr>
          <w:sz w:val="26"/>
          <w:szCs w:val="26"/>
        </w:rPr>
      </w:pPr>
    </w:p>
    <w:p w:rsidR="007F5644" w:rsidRPr="007F5644" w:rsidRDefault="007F5644" w:rsidP="007F5644">
      <w:pPr>
        <w:ind w:firstLine="709"/>
        <w:jc w:val="both"/>
        <w:rPr>
          <w:sz w:val="26"/>
          <w:szCs w:val="26"/>
        </w:rPr>
      </w:pPr>
    </w:p>
    <w:p w:rsidR="007F5644" w:rsidRPr="007F5644" w:rsidRDefault="007F5644" w:rsidP="007F5644">
      <w:pPr>
        <w:rPr>
          <w:sz w:val="26"/>
          <w:szCs w:val="26"/>
        </w:rPr>
      </w:pPr>
      <w:r w:rsidRPr="007F5644">
        <w:rPr>
          <w:sz w:val="26"/>
          <w:szCs w:val="26"/>
        </w:rPr>
        <w:t>Председатель Совета депутатов</w:t>
      </w:r>
    </w:p>
    <w:p w:rsidR="007F5644" w:rsidRPr="007F5644" w:rsidRDefault="007F5644" w:rsidP="007F5644">
      <w:pPr>
        <w:rPr>
          <w:sz w:val="26"/>
          <w:szCs w:val="26"/>
        </w:rPr>
      </w:pPr>
      <w:r w:rsidRPr="007F5644">
        <w:rPr>
          <w:sz w:val="26"/>
          <w:szCs w:val="26"/>
        </w:rPr>
        <w:t xml:space="preserve">городского поселения </w:t>
      </w:r>
      <w:proofErr w:type="gramStart"/>
      <w:r w:rsidRPr="007F5644">
        <w:rPr>
          <w:sz w:val="26"/>
          <w:szCs w:val="26"/>
        </w:rPr>
        <w:t>Междуреченский</w:t>
      </w:r>
      <w:proofErr w:type="gramEnd"/>
      <w:r w:rsidRPr="007F5644">
        <w:rPr>
          <w:sz w:val="26"/>
          <w:szCs w:val="26"/>
        </w:rPr>
        <w:t xml:space="preserve">                                                     </w:t>
      </w:r>
      <w:r>
        <w:rPr>
          <w:sz w:val="26"/>
          <w:szCs w:val="26"/>
        </w:rPr>
        <w:t xml:space="preserve">           </w:t>
      </w:r>
      <w:proofErr w:type="spellStart"/>
      <w:r w:rsidRPr="007F5644">
        <w:rPr>
          <w:sz w:val="26"/>
          <w:szCs w:val="26"/>
        </w:rPr>
        <w:t>В.Н.Машина</w:t>
      </w:r>
      <w:proofErr w:type="spellEnd"/>
    </w:p>
    <w:p w:rsidR="007F5644" w:rsidRPr="007F5644" w:rsidRDefault="007F5644" w:rsidP="007F5644">
      <w:pPr>
        <w:spacing w:line="360" w:lineRule="auto"/>
        <w:rPr>
          <w:sz w:val="26"/>
          <w:szCs w:val="26"/>
        </w:rPr>
      </w:pPr>
    </w:p>
    <w:p w:rsidR="007F5644" w:rsidRPr="007F5644" w:rsidRDefault="007F5644" w:rsidP="007F5644">
      <w:pPr>
        <w:rPr>
          <w:sz w:val="26"/>
          <w:szCs w:val="26"/>
        </w:rPr>
      </w:pPr>
      <w:r w:rsidRPr="007F5644">
        <w:rPr>
          <w:sz w:val="26"/>
          <w:szCs w:val="26"/>
        </w:rPr>
        <w:t>Глава городского поселения</w:t>
      </w:r>
    </w:p>
    <w:p w:rsidR="007F5644" w:rsidRPr="007F5644" w:rsidRDefault="007F5644" w:rsidP="007F5644">
      <w:pPr>
        <w:rPr>
          <w:sz w:val="26"/>
          <w:szCs w:val="26"/>
        </w:rPr>
      </w:pPr>
      <w:r w:rsidRPr="007F5644">
        <w:rPr>
          <w:sz w:val="26"/>
          <w:szCs w:val="26"/>
        </w:rPr>
        <w:t xml:space="preserve">Междуреченский                                                                                       </w:t>
      </w:r>
      <w:r>
        <w:rPr>
          <w:sz w:val="26"/>
          <w:szCs w:val="26"/>
        </w:rPr>
        <w:t xml:space="preserve">            </w:t>
      </w:r>
      <w:r w:rsidRPr="007F5644">
        <w:rPr>
          <w:sz w:val="26"/>
          <w:szCs w:val="26"/>
        </w:rPr>
        <w:t>А.А. Кошманов</w:t>
      </w:r>
    </w:p>
    <w:p w:rsidR="007F5644" w:rsidRPr="007F5644" w:rsidRDefault="007F5644" w:rsidP="007F5644">
      <w:pPr>
        <w:rPr>
          <w:sz w:val="26"/>
          <w:szCs w:val="26"/>
        </w:rPr>
      </w:pPr>
    </w:p>
    <w:p w:rsidR="007F5644" w:rsidRPr="007F5644" w:rsidRDefault="007F5644" w:rsidP="007F5644">
      <w:pPr>
        <w:rPr>
          <w:sz w:val="26"/>
          <w:szCs w:val="26"/>
        </w:rPr>
      </w:pPr>
    </w:p>
    <w:p w:rsidR="007F5644" w:rsidRDefault="007F5644"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p w:rsidR="00A87405" w:rsidRDefault="00A87405" w:rsidP="00931FEC">
      <w:pPr>
        <w:outlineLvl w:val="0"/>
        <w:rPr>
          <w:sz w:val="18"/>
          <w:szCs w:val="18"/>
        </w:rPr>
      </w:pPr>
    </w:p>
    <w:tbl>
      <w:tblPr>
        <w:tblW w:w="5000" w:type="pct"/>
        <w:tblLook w:val="04A0" w:firstRow="1" w:lastRow="0" w:firstColumn="1" w:lastColumn="0" w:noHBand="0" w:noVBand="1"/>
      </w:tblPr>
      <w:tblGrid>
        <w:gridCol w:w="1960"/>
        <w:gridCol w:w="5317"/>
        <w:gridCol w:w="3145"/>
      </w:tblGrid>
      <w:tr w:rsidR="00A87405" w:rsidRPr="00A87405" w:rsidTr="00A87405">
        <w:trPr>
          <w:trHeight w:val="68"/>
        </w:trPr>
        <w:tc>
          <w:tcPr>
            <w:tcW w:w="940" w:type="pct"/>
            <w:tcBorders>
              <w:top w:val="nil"/>
              <w:left w:val="nil"/>
              <w:bottom w:val="nil"/>
              <w:right w:val="nil"/>
            </w:tcBorders>
            <w:shd w:val="clear" w:color="auto" w:fill="auto"/>
            <w:noWrap/>
            <w:vAlign w:val="bottom"/>
            <w:hideMark/>
          </w:tcPr>
          <w:p w:rsidR="00A87405" w:rsidRPr="00A87405" w:rsidRDefault="00A87405" w:rsidP="00A87405">
            <w:pPr>
              <w:jc w:val="center"/>
              <w:rPr>
                <w:i/>
                <w:iCs/>
                <w:sz w:val="16"/>
                <w:szCs w:val="16"/>
              </w:rPr>
            </w:pPr>
            <w:bookmarkStart w:id="16" w:name="RANGE!A1:C63"/>
            <w:bookmarkEnd w:id="16"/>
          </w:p>
        </w:tc>
        <w:tc>
          <w:tcPr>
            <w:tcW w:w="2551" w:type="pct"/>
            <w:tcBorders>
              <w:top w:val="nil"/>
              <w:left w:val="nil"/>
              <w:bottom w:val="nil"/>
              <w:right w:val="nil"/>
            </w:tcBorders>
            <w:shd w:val="clear" w:color="auto" w:fill="auto"/>
            <w:noWrap/>
            <w:vAlign w:val="bottom"/>
            <w:hideMark/>
          </w:tcPr>
          <w:p w:rsidR="00A87405" w:rsidRPr="00A87405" w:rsidRDefault="00A87405" w:rsidP="00A87405">
            <w:pPr>
              <w:rPr>
                <w:i/>
                <w:iCs/>
                <w:sz w:val="16"/>
                <w:szCs w:val="16"/>
              </w:rPr>
            </w:pPr>
          </w:p>
        </w:tc>
        <w:tc>
          <w:tcPr>
            <w:tcW w:w="1509" w:type="pct"/>
            <w:tcBorders>
              <w:top w:val="nil"/>
              <w:left w:val="nil"/>
              <w:bottom w:val="nil"/>
              <w:right w:val="nil"/>
            </w:tcBorders>
            <w:shd w:val="clear" w:color="auto" w:fill="auto"/>
            <w:noWrap/>
            <w:vAlign w:val="bottom"/>
            <w:hideMark/>
          </w:tcPr>
          <w:p w:rsidR="00A87405" w:rsidRPr="00A87405" w:rsidRDefault="00A87405" w:rsidP="00A87405">
            <w:pPr>
              <w:jc w:val="right"/>
              <w:rPr>
                <w:i/>
                <w:iCs/>
                <w:sz w:val="16"/>
                <w:szCs w:val="16"/>
              </w:rPr>
            </w:pPr>
            <w:r w:rsidRPr="00A87405">
              <w:rPr>
                <w:i/>
                <w:iCs/>
                <w:sz w:val="16"/>
                <w:szCs w:val="16"/>
              </w:rPr>
              <w:t>Приложение № 1</w:t>
            </w:r>
          </w:p>
        </w:tc>
      </w:tr>
      <w:tr w:rsidR="00A87405" w:rsidRPr="00A87405" w:rsidTr="00A87405">
        <w:trPr>
          <w:trHeight w:val="68"/>
        </w:trPr>
        <w:tc>
          <w:tcPr>
            <w:tcW w:w="940" w:type="pct"/>
            <w:tcBorders>
              <w:top w:val="nil"/>
              <w:left w:val="nil"/>
              <w:bottom w:val="nil"/>
              <w:right w:val="nil"/>
            </w:tcBorders>
            <w:shd w:val="clear" w:color="auto" w:fill="auto"/>
            <w:noWrap/>
            <w:vAlign w:val="bottom"/>
            <w:hideMark/>
          </w:tcPr>
          <w:p w:rsidR="00A87405" w:rsidRPr="00A87405" w:rsidRDefault="00A87405" w:rsidP="00A87405">
            <w:pPr>
              <w:jc w:val="center"/>
              <w:rPr>
                <w:i/>
                <w:iCs/>
                <w:sz w:val="16"/>
                <w:szCs w:val="16"/>
              </w:rPr>
            </w:pPr>
          </w:p>
        </w:tc>
        <w:tc>
          <w:tcPr>
            <w:tcW w:w="2551" w:type="pct"/>
            <w:tcBorders>
              <w:top w:val="nil"/>
              <w:left w:val="nil"/>
              <w:bottom w:val="nil"/>
              <w:right w:val="nil"/>
            </w:tcBorders>
            <w:shd w:val="clear" w:color="auto" w:fill="auto"/>
            <w:noWrap/>
            <w:vAlign w:val="bottom"/>
            <w:hideMark/>
          </w:tcPr>
          <w:p w:rsidR="00A87405" w:rsidRPr="00A87405" w:rsidRDefault="00A87405" w:rsidP="00A87405">
            <w:pPr>
              <w:rPr>
                <w:i/>
                <w:iCs/>
                <w:sz w:val="16"/>
                <w:szCs w:val="16"/>
              </w:rPr>
            </w:pPr>
          </w:p>
        </w:tc>
        <w:tc>
          <w:tcPr>
            <w:tcW w:w="1509" w:type="pct"/>
            <w:tcBorders>
              <w:top w:val="nil"/>
              <w:left w:val="nil"/>
              <w:bottom w:val="nil"/>
              <w:right w:val="nil"/>
            </w:tcBorders>
            <w:shd w:val="clear" w:color="auto" w:fill="auto"/>
            <w:noWrap/>
            <w:vAlign w:val="bottom"/>
            <w:hideMark/>
          </w:tcPr>
          <w:p w:rsidR="00A87405" w:rsidRPr="00A87405" w:rsidRDefault="00A87405" w:rsidP="00A87405">
            <w:pPr>
              <w:jc w:val="right"/>
              <w:rPr>
                <w:i/>
                <w:iCs/>
                <w:sz w:val="16"/>
                <w:szCs w:val="16"/>
              </w:rPr>
            </w:pPr>
            <w:r w:rsidRPr="00A87405">
              <w:rPr>
                <w:i/>
                <w:iCs/>
                <w:sz w:val="16"/>
                <w:szCs w:val="16"/>
              </w:rPr>
              <w:t xml:space="preserve">к решению Совета  депутатов </w:t>
            </w:r>
          </w:p>
        </w:tc>
      </w:tr>
      <w:tr w:rsidR="00A87405" w:rsidRPr="00A87405" w:rsidTr="00A87405">
        <w:trPr>
          <w:trHeight w:val="68"/>
        </w:trPr>
        <w:tc>
          <w:tcPr>
            <w:tcW w:w="940" w:type="pct"/>
            <w:tcBorders>
              <w:top w:val="nil"/>
              <w:left w:val="nil"/>
              <w:bottom w:val="nil"/>
              <w:right w:val="nil"/>
            </w:tcBorders>
            <w:shd w:val="clear" w:color="auto" w:fill="auto"/>
            <w:noWrap/>
            <w:vAlign w:val="bottom"/>
            <w:hideMark/>
          </w:tcPr>
          <w:p w:rsidR="00A87405" w:rsidRPr="00A87405" w:rsidRDefault="00A87405" w:rsidP="00A87405">
            <w:pPr>
              <w:jc w:val="center"/>
              <w:rPr>
                <w:i/>
                <w:iCs/>
                <w:sz w:val="16"/>
                <w:szCs w:val="16"/>
              </w:rPr>
            </w:pPr>
          </w:p>
        </w:tc>
        <w:tc>
          <w:tcPr>
            <w:tcW w:w="2551" w:type="pct"/>
            <w:tcBorders>
              <w:top w:val="nil"/>
              <w:left w:val="nil"/>
              <w:bottom w:val="nil"/>
              <w:right w:val="nil"/>
            </w:tcBorders>
            <w:shd w:val="clear" w:color="auto" w:fill="auto"/>
            <w:noWrap/>
            <w:vAlign w:val="bottom"/>
            <w:hideMark/>
          </w:tcPr>
          <w:p w:rsidR="00A87405" w:rsidRPr="00A87405" w:rsidRDefault="00A87405" w:rsidP="00A87405">
            <w:pPr>
              <w:rPr>
                <w:i/>
                <w:iCs/>
                <w:sz w:val="16"/>
                <w:szCs w:val="16"/>
              </w:rPr>
            </w:pPr>
          </w:p>
        </w:tc>
        <w:tc>
          <w:tcPr>
            <w:tcW w:w="1509" w:type="pct"/>
            <w:tcBorders>
              <w:top w:val="nil"/>
              <w:left w:val="nil"/>
              <w:bottom w:val="nil"/>
              <w:right w:val="nil"/>
            </w:tcBorders>
            <w:shd w:val="clear" w:color="auto" w:fill="auto"/>
            <w:noWrap/>
            <w:vAlign w:val="bottom"/>
            <w:hideMark/>
          </w:tcPr>
          <w:p w:rsidR="00A87405" w:rsidRPr="00A87405" w:rsidRDefault="00A87405" w:rsidP="00A87405">
            <w:pPr>
              <w:jc w:val="right"/>
              <w:rPr>
                <w:i/>
                <w:iCs/>
                <w:sz w:val="16"/>
                <w:szCs w:val="16"/>
              </w:rPr>
            </w:pPr>
            <w:r w:rsidRPr="00A87405">
              <w:rPr>
                <w:i/>
                <w:iCs/>
                <w:sz w:val="16"/>
                <w:szCs w:val="16"/>
              </w:rPr>
              <w:t>муниципального образования</w:t>
            </w:r>
          </w:p>
        </w:tc>
      </w:tr>
      <w:tr w:rsidR="00A87405" w:rsidRPr="00A87405" w:rsidTr="00A87405">
        <w:trPr>
          <w:trHeight w:val="68"/>
        </w:trPr>
        <w:tc>
          <w:tcPr>
            <w:tcW w:w="940" w:type="pct"/>
            <w:tcBorders>
              <w:top w:val="nil"/>
              <w:left w:val="nil"/>
              <w:bottom w:val="nil"/>
              <w:right w:val="nil"/>
            </w:tcBorders>
            <w:shd w:val="clear" w:color="auto" w:fill="auto"/>
            <w:noWrap/>
            <w:vAlign w:val="bottom"/>
            <w:hideMark/>
          </w:tcPr>
          <w:p w:rsidR="00A87405" w:rsidRPr="00A87405" w:rsidRDefault="00A87405" w:rsidP="00A87405">
            <w:pPr>
              <w:jc w:val="center"/>
              <w:rPr>
                <w:i/>
                <w:iCs/>
                <w:sz w:val="16"/>
                <w:szCs w:val="16"/>
              </w:rPr>
            </w:pPr>
          </w:p>
        </w:tc>
        <w:tc>
          <w:tcPr>
            <w:tcW w:w="2551" w:type="pct"/>
            <w:tcBorders>
              <w:top w:val="nil"/>
              <w:left w:val="nil"/>
              <w:bottom w:val="nil"/>
              <w:right w:val="nil"/>
            </w:tcBorders>
            <w:shd w:val="clear" w:color="auto" w:fill="auto"/>
            <w:noWrap/>
            <w:vAlign w:val="bottom"/>
            <w:hideMark/>
          </w:tcPr>
          <w:p w:rsidR="00A87405" w:rsidRPr="00A87405" w:rsidRDefault="00A87405" w:rsidP="00A87405">
            <w:pPr>
              <w:rPr>
                <w:i/>
                <w:iCs/>
                <w:sz w:val="16"/>
                <w:szCs w:val="16"/>
              </w:rPr>
            </w:pPr>
          </w:p>
        </w:tc>
        <w:tc>
          <w:tcPr>
            <w:tcW w:w="1509" w:type="pct"/>
            <w:tcBorders>
              <w:top w:val="nil"/>
              <w:left w:val="nil"/>
              <w:bottom w:val="nil"/>
              <w:right w:val="nil"/>
            </w:tcBorders>
            <w:shd w:val="clear" w:color="auto" w:fill="auto"/>
            <w:noWrap/>
            <w:vAlign w:val="bottom"/>
            <w:hideMark/>
          </w:tcPr>
          <w:p w:rsidR="00A87405" w:rsidRPr="00A87405" w:rsidRDefault="00A87405" w:rsidP="00A87405">
            <w:pPr>
              <w:jc w:val="right"/>
              <w:rPr>
                <w:i/>
                <w:iCs/>
                <w:sz w:val="16"/>
                <w:szCs w:val="16"/>
              </w:rPr>
            </w:pPr>
            <w:r w:rsidRPr="00A87405">
              <w:rPr>
                <w:i/>
                <w:iCs/>
                <w:sz w:val="16"/>
                <w:szCs w:val="16"/>
              </w:rPr>
              <w:t xml:space="preserve">городского поселения </w:t>
            </w:r>
            <w:proofErr w:type="gramStart"/>
            <w:r w:rsidRPr="00A87405">
              <w:rPr>
                <w:i/>
                <w:iCs/>
                <w:sz w:val="16"/>
                <w:szCs w:val="16"/>
              </w:rPr>
              <w:t>Междуреченский</w:t>
            </w:r>
            <w:proofErr w:type="gramEnd"/>
            <w:r w:rsidRPr="00A87405">
              <w:rPr>
                <w:i/>
                <w:iCs/>
                <w:sz w:val="16"/>
                <w:szCs w:val="16"/>
              </w:rPr>
              <w:t xml:space="preserve"> </w:t>
            </w:r>
          </w:p>
        </w:tc>
      </w:tr>
      <w:tr w:rsidR="00A87405" w:rsidRPr="00A87405" w:rsidTr="00A87405">
        <w:trPr>
          <w:trHeight w:val="68"/>
        </w:trPr>
        <w:tc>
          <w:tcPr>
            <w:tcW w:w="940" w:type="pct"/>
            <w:tcBorders>
              <w:top w:val="nil"/>
              <w:left w:val="nil"/>
              <w:bottom w:val="nil"/>
              <w:right w:val="nil"/>
            </w:tcBorders>
            <w:shd w:val="clear" w:color="auto" w:fill="auto"/>
            <w:hideMark/>
          </w:tcPr>
          <w:p w:rsidR="00A87405" w:rsidRPr="00A87405" w:rsidRDefault="00A87405" w:rsidP="00A87405">
            <w:pPr>
              <w:jc w:val="center"/>
              <w:rPr>
                <w:i/>
                <w:iCs/>
                <w:sz w:val="16"/>
                <w:szCs w:val="16"/>
              </w:rPr>
            </w:pPr>
          </w:p>
        </w:tc>
        <w:tc>
          <w:tcPr>
            <w:tcW w:w="4060" w:type="pct"/>
            <w:gridSpan w:val="2"/>
            <w:tcBorders>
              <w:top w:val="nil"/>
              <w:left w:val="nil"/>
              <w:bottom w:val="nil"/>
              <w:right w:val="nil"/>
            </w:tcBorders>
            <w:shd w:val="clear" w:color="auto" w:fill="auto"/>
            <w:hideMark/>
          </w:tcPr>
          <w:p w:rsidR="00A87405" w:rsidRPr="00A87405" w:rsidRDefault="00A87405" w:rsidP="00A87405">
            <w:pPr>
              <w:jc w:val="right"/>
              <w:rPr>
                <w:i/>
                <w:iCs/>
                <w:sz w:val="16"/>
                <w:szCs w:val="16"/>
              </w:rPr>
            </w:pPr>
            <w:r w:rsidRPr="00A87405">
              <w:rPr>
                <w:i/>
                <w:iCs/>
                <w:sz w:val="16"/>
                <w:szCs w:val="16"/>
              </w:rPr>
              <w:t>от________2025 года №______</w:t>
            </w:r>
          </w:p>
        </w:tc>
      </w:tr>
      <w:tr w:rsidR="00A87405" w:rsidRPr="00A87405" w:rsidTr="00A87405">
        <w:trPr>
          <w:trHeight w:val="415"/>
        </w:trPr>
        <w:tc>
          <w:tcPr>
            <w:tcW w:w="5000" w:type="pct"/>
            <w:gridSpan w:val="3"/>
            <w:tcBorders>
              <w:top w:val="nil"/>
              <w:left w:val="nil"/>
              <w:bottom w:val="nil"/>
              <w:right w:val="nil"/>
            </w:tcBorders>
            <w:shd w:val="clear" w:color="auto" w:fill="auto"/>
            <w:hideMark/>
          </w:tcPr>
          <w:p w:rsidR="00A87405" w:rsidRPr="00A87405" w:rsidRDefault="00A87405" w:rsidP="00A87405">
            <w:pPr>
              <w:jc w:val="center"/>
              <w:rPr>
                <w:b/>
                <w:iCs/>
              </w:rPr>
            </w:pPr>
            <w:r w:rsidRPr="00A87405">
              <w:rPr>
                <w:b/>
                <w:iCs/>
              </w:rPr>
              <w:t>Доходы бюджета муниципального образования городское поселение Междуреченский на 2026 год</w:t>
            </w:r>
          </w:p>
        </w:tc>
      </w:tr>
      <w:tr w:rsidR="00A87405" w:rsidRPr="00A87405" w:rsidTr="00A87405">
        <w:trPr>
          <w:trHeight w:val="68"/>
        </w:trPr>
        <w:tc>
          <w:tcPr>
            <w:tcW w:w="940" w:type="pct"/>
            <w:tcBorders>
              <w:top w:val="nil"/>
              <w:left w:val="nil"/>
              <w:bottom w:val="nil"/>
              <w:right w:val="nil"/>
            </w:tcBorders>
            <w:shd w:val="clear" w:color="auto" w:fill="auto"/>
            <w:noWrap/>
            <w:vAlign w:val="bottom"/>
            <w:hideMark/>
          </w:tcPr>
          <w:p w:rsidR="00A87405" w:rsidRPr="00A87405" w:rsidRDefault="00A87405" w:rsidP="00A87405">
            <w:pPr>
              <w:jc w:val="center"/>
              <w:rPr>
                <w:sz w:val="16"/>
                <w:szCs w:val="16"/>
              </w:rPr>
            </w:pPr>
          </w:p>
        </w:tc>
        <w:tc>
          <w:tcPr>
            <w:tcW w:w="2551" w:type="pct"/>
            <w:tcBorders>
              <w:top w:val="nil"/>
              <w:left w:val="nil"/>
              <w:bottom w:val="nil"/>
              <w:right w:val="nil"/>
            </w:tcBorders>
            <w:shd w:val="clear" w:color="auto" w:fill="auto"/>
            <w:noWrap/>
            <w:vAlign w:val="bottom"/>
            <w:hideMark/>
          </w:tcPr>
          <w:p w:rsidR="00A87405" w:rsidRPr="00A87405" w:rsidRDefault="00A87405" w:rsidP="00A87405">
            <w:pPr>
              <w:rPr>
                <w:sz w:val="16"/>
                <w:szCs w:val="16"/>
              </w:rPr>
            </w:pPr>
          </w:p>
        </w:tc>
        <w:tc>
          <w:tcPr>
            <w:tcW w:w="1509" w:type="pct"/>
            <w:tcBorders>
              <w:top w:val="nil"/>
              <w:left w:val="nil"/>
              <w:bottom w:val="nil"/>
              <w:right w:val="nil"/>
            </w:tcBorders>
            <w:shd w:val="clear" w:color="auto" w:fill="auto"/>
            <w:noWrap/>
            <w:vAlign w:val="bottom"/>
            <w:hideMark/>
          </w:tcPr>
          <w:p w:rsidR="00A87405" w:rsidRPr="00A87405" w:rsidRDefault="00A87405" w:rsidP="00A87405">
            <w:pPr>
              <w:jc w:val="right"/>
              <w:rPr>
                <w:i/>
                <w:iCs/>
                <w:sz w:val="16"/>
                <w:szCs w:val="16"/>
              </w:rPr>
            </w:pPr>
          </w:p>
        </w:tc>
      </w:tr>
      <w:tr w:rsidR="00A87405" w:rsidRPr="00A87405" w:rsidTr="00A87405">
        <w:trPr>
          <w:trHeight w:val="68"/>
        </w:trPr>
        <w:tc>
          <w:tcPr>
            <w:tcW w:w="940" w:type="pct"/>
            <w:tcBorders>
              <w:top w:val="nil"/>
              <w:left w:val="nil"/>
              <w:bottom w:val="nil"/>
              <w:right w:val="nil"/>
            </w:tcBorders>
            <w:shd w:val="clear" w:color="auto" w:fill="auto"/>
            <w:noWrap/>
            <w:vAlign w:val="bottom"/>
          </w:tcPr>
          <w:p w:rsidR="00A87405" w:rsidRPr="00A87405" w:rsidRDefault="00A87405" w:rsidP="00A87405">
            <w:pPr>
              <w:jc w:val="center"/>
              <w:rPr>
                <w:sz w:val="16"/>
                <w:szCs w:val="16"/>
              </w:rPr>
            </w:pPr>
          </w:p>
        </w:tc>
        <w:tc>
          <w:tcPr>
            <w:tcW w:w="2551" w:type="pct"/>
            <w:tcBorders>
              <w:top w:val="nil"/>
              <w:left w:val="nil"/>
              <w:bottom w:val="nil"/>
              <w:right w:val="nil"/>
            </w:tcBorders>
            <w:shd w:val="clear" w:color="auto" w:fill="auto"/>
            <w:noWrap/>
            <w:vAlign w:val="bottom"/>
          </w:tcPr>
          <w:p w:rsidR="00A87405" w:rsidRPr="00A87405" w:rsidRDefault="00A87405" w:rsidP="00A87405">
            <w:pPr>
              <w:rPr>
                <w:sz w:val="16"/>
                <w:szCs w:val="16"/>
              </w:rPr>
            </w:pPr>
          </w:p>
        </w:tc>
        <w:tc>
          <w:tcPr>
            <w:tcW w:w="1509" w:type="pct"/>
            <w:tcBorders>
              <w:top w:val="nil"/>
              <w:left w:val="nil"/>
              <w:bottom w:val="nil"/>
              <w:right w:val="nil"/>
            </w:tcBorders>
            <w:shd w:val="clear" w:color="auto" w:fill="auto"/>
            <w:noWrap/>
            <w:vAlign w:val="bottom"/>
          </w:tcPr>
          <w:p w:rsidR="00A87405" w:rsidRPr="00A87405" w:rsidRDefault="00A87405" w:rsidP="00A87405">
            <w:pPr>
              <w:jc w:val="right"/>
              <w:rPr>
                <w:i/>
                <w:iCs/>
                <w:sz w:val="16"/>
                <w:szCs w:val="16"/>
              </w:rPr>
            </w:pPr>
            <w:r w:rsidRPr="00A87405">
              <w:rPr>
                <w:i/>
                <w:iCs/>
                <w:sz w:val="16"/>
                <w:szCs w:val="16"/>
              </w:rPr>
              <w:t>(в рублях)</w:t>
            </w:r>
          </w:p>
        </w:tc>
      </w:tr>
      <w:tr w:rsidR="00A87405" w:rsidRPr="00A87405" w:rsidTr="00A87405">
        <w:trPr>
          <w:trHeight w:val="68"/>
        </w:trPr>
        <w:tc>
          <w:tcPr>
            <w:tcW w:w="940" w:type="pct"/>
            <w:tcBorders>
              <w:top w:val="nil"/>
              <w:left w:val="nil"/>
              <w:bottom w:val="nil"/>
              <w:right w:val="nil"/>
            </w:tcBorders>
            <w:shd w:val="clear" w:color="auto" w:fill="auto"/>
            <w:noWrap/>
            <w:vAlign w:val="bottom"/>
            <w:hideMark/>
          </w:tcPr>
          <w:p w:rsidR="00A87405" w:rsidRPr="00A87405" w:rsidRDefault="00A87405" w:rsidP="00A87405">
            <w:pPr>
              <w:jc w:val="center"/>
              <w:rPr>
                <w:sz w:val="16"/>
                <w:szCs w:val="16"/>
              </w:rPr>
            </w:pPr>
          </w:p>
        </w:tc>
        <w:tc>
          <w:tcPr>
            <w:tcW w:w="2551" w:type="pct"/>
            <w:tcBorders>
              <w:top w:val="nil"/>
              <w:left w:val="nil"/>
              <w:bottom w:val="nil"/>
              <w:right w:val="nil"/>
            </w:tcBorders>
            <w:shd w:val="clear" w:color="auto" w:fill="auto"/>
            <w:noWrap/>
            <w:vAlign w:val="bottom"/>
            <w:hideMark/>
          </w:tcPr>
          <w:p w:rsidR="00A87405" w:rsidRPr="00A87405" w:rsidRDefault="00A87405" w:rsidP="00A87405">
            <w:pPr>
              <w:rPr>
                <w:sz w:val="16"/>
                <w:szCs w:val="16"/>
              </w:rPr>
            </w:pPr>
          </w:p>
        </w:tc>
        <w:tc>
          <w:tcPr>
            <w:tcW w:w="1509" w:type="pct"/>
            <w:tcBorders>
              <w:top w:val="nil"/>
              <w:left w:val="nil"/>
              <w:bottom w:val="nil"/>
              <w:right w:val="nil"/>
            </w:tcBorders>
            <w:shd w:val="clear" w:color="auto" w:fill="auto"/>
            <w:noWrap/>
            <w:vAlign w:val="bottom"/>
            <w:hideMark/>
          </w:tcPr>
          <w:p w:rsidR="00A87405" w:rsidRPr="00A87405" w:rsidRDefault="00A87405" w:rsidP="00A87405">
            <w:pPr>
              <w:rPr>
                <w:sz w:val="16"/>
                <w:szCs w:val="16"/>
              </w:rPr>
            </w:pPr>
          </w:p>
        </w:tc>
      </w:tr>
      <w:tr w:rsidR="00A87405" w:rsidRPr="00A87405" w:rsidTr="00A87405">
        <w:trPr>
          <w:trHeight w:val="68"/>
        </w:trPr>
        <w:tc>
          <w:tcPr>
            <w:tcW w:w="9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7405" w:rsidRPr="00A87405" w:rsidRDefault="00A87405" w:rsidP="00A87405">
            <w:pPr>
              <w:jc w:val="center"/>
              <w:rPr>
                <w:b/>
                <w:bCs/>
                <w:sz w:val="16"/>
                <w:szCs w:val="16"/>
              </w:rPr>
            </w:pPr>
            <w:r w:rsidRPr="00A87405">
              <w:rPr>
                <w:b/>
                <w:bCs/>
                <w:sz w:val="16"/>
                <w:szCs w:val="16"/>
              </w:rPr>
              <w:t>Код бюджетной классификации Российской Федерации</w:t>
            </w:r>
          </w:p>
        </w:tc>
        <w:tc>
          <w:tcPr>
            <w:tcW w:w="2551" w:type="pct"/>
            <w:tcBorders>
              <w:top w:val="single" w:sz="4" w:space="0" w:color="auto"/>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b/>
                <w:bCs/>
                <w:sz w:val="16"/>
                <w:szCs w:val="16"/>
              </w:rPr>
            </w:pPr>
            <w:proofErr w:type="spellStart"/>
            <w:r w:rsidRPr="00A87405">
              <w:rPr>
                <w:b/>
                <w:bCs/>
                <w:sz w:val="16"/>
                <w:szCs w:val="16"/>
              </w:rPr>
              <w:t>Наименовние</w:t>
            </w:r>
            <w:proofErr w:type="spellEnd"/>
            <w:r w:rsidRPr="00A87405">
              <w:rPr>
                <w:b/>
                <w:bCs/>
                <w:sz w:val="16"/>
                <w:szCs w:val="16"/>
              </w:rPr>
              <w:t xml:space="preserve"> кода классификации доходов</w:t>
            </w:r>
          </w:p>
        </w:tc>
        <w:tc>
          <w:tcPr>
            <w:tcW w:w="1509" w:type="pct"/>
            <w:tcBorders>
              <w:top w:val="single" w:sz="4" w:space="0" w:color="auto"/>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b/>
                <w:bCs/>
                <w:sz w:val="16"/>
                <w:szCs w:val="16"/>
              </w:rPr>
            </w:pPr>
            <w:r w:rsidRPr="00A87405">
              <w:rPr>
                <w:b/>
                <w:bCs/>
                <w:sz w:val="16"/>
                <w:szCs w:val="16"/>
              </w:rPr>
              <w:t>Сумма на 2026 год</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center"/>
            <w:hideMark/>
          </w:tcPr>
          <w:p w:rsidR="00A87405" w:rsidRPr="00A87405" w:rsidRDefault="00A87405" w:rsidP="00A87405">
            <w:pPr>
              <w:jc w:val="center"/>
              <w:rPr>
                <w:b/>
                <w:bCs/>
                <w:sz w:val="16"/>
                <w:szCs w:val="16"/>
              </w:rPr>
            </w:pPr>
            <w:r w:rsidRPr="00A87405">
              <w:rPr>
                <w:b/>
                <w:bCs/>
                <w:sz w:val="16"/>
                <w:szCs w:val="16"/>
              </w:rPr>
              <w:t>1</w:t>
            </w:r>
          </w:p>
        </w:tc>
        <w:tc>
          <w:tcPr>
            <w:tcW w:w="2551"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b/>
                <w:bCs/>
                <w:sz w:val="16"/>
                <w:szCs w:val="16"/>
              </w:rPr>
            </w:pPr>
            <w:r w:rsidRPr="00A87405">
              <w:rPr>
                <w:b/>
                <w:bCs/>
                <w:sz w:val="16"/>
                <w:szCs w:val="16"/>
              </w:rPr>
              <w:t>2</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b/>
                <w:bCs/>
                <w:sz w:val="16"/>
                <w:szCs w:val="16"/>
              </w:rPr>
            </w:pPr>
            <w:r w:rsidRPr="00A87405">
              <w:rPr>
                <w:b/>
                <w:bCs/>
                <w:sz w:val="16"/>
                <w:szCs w:val="16"/>
              </w:rPr>
              <w:t>3</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000 1 00 00 000 00 0000 000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НАЛОГОВЫЕ И НЕНАЛОГОВЫЕ ДОХОДЫ</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105 878 604,61</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000 1 01 00 000 00 0000 000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НАЛОГИ НА ПРИБЫЛЬ, ДОХОДЫ</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65 500 000,00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000 1 01 02 000 01 0000 110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Налог на доходы физических лиц</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65 500 000,00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000 1 01 02 010 01 0000 110</w:t>
            </w:r>
          </w:p>
        </w:tc>
        <w:tc>
          <w:tcPr>
            <w:tcW w:w="2551" w:type="pct"/>
            <w:tcBorders>
              <w:top w:val="nil"/>
              <w:left w:val="nil"/>
              <w:bottom w:val="single" w:sz="4" w:space="0" w:color="auto"/>
              <w:right w:val="single" w:sz="4" w:space="0" w:color="auto"/>
            </w:tcBorders>
            <w:shd w:val="clear" w:color="auto" w:fill="auto"/>
            <w:hideMark/>
          </w:tcPr>
          <w:p w:rsidR="00A87405" w:rsidRPr="00A87405" w:rsidRDefault="00A87405" w:rsidP="00A87405">
            <w:pPr>
              <w:rPr>
                <w:sz w:val="16"/>
                <w:szCs w:val="16"/>
              </w:rPr>
            </w:pPr>
            <w:proofErr w:type="gramStart"/>
            <w:r w:rsidRPr="00A87405">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A87405">
              <w:rPr>
                <w:sz w:val="16"/>
                <w:szCs w:val="16"/>
              </w:rPr>
              <w:t xml:space="preserve"> </w:t>
            </w:r>
            <w:proofErr w:type="gramStart"/>
            <w:r w:rsidRPr="00A87405">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65 500 000,00</w:t>
            </w:r>
          </w:p>
        </w:tc>
      </w:tr>
      <w:tr w:rsidR="00A87405" w:rsidRPr="00A87405" w:rsidTr="00A87405">
        <w:trPr>
          <w:trHeight w:val="68"/>
        </w:trPr>
        <w:tc>
          <w:tcPr>
            <w:tcW w:w="940" w:type="pct"/>
            <w:tcBorders>
              <w:top w:val="nil"/>
              <w:left w:val="single" w:sz="4" w:space="0" w:color="000000"/>
              <w:bottom w:val="single" w:sz="4" w:space="0" w:color="000000"/>
              <w:right w:val="single" w:sz="4" w:space="0" w:color="000000"/>
            </w:tcBorders>
            <w:shd w:val="clear" w:color="auto" w:fill="auto"/>
            <w:vAlign w:val="bottom"/>
            <w:hideMark/>
          </w:tcPr>
          <w:p w:rsidR="00A87405" w:rsidRPr="00A87405" w:rsidRDefault="00A87405" w:rsidP="00A87405">
            <w:pPr>
              <w:jc w:val="center"/>
              <w:rPr>
                <w:color w:val="000000"/>
                <w:sz w:val="16"/>
                <w:szCs w:val="16"/>
              </w:rPr>
            </w:pPr>
            <w:r w:rsidRPr="00A87405">
              <w:rPr>
                <w:color w:val="000000"/>
                <w:sz w:val="16"/>
                <w:szCs w:val="16"/>
              </w:rPr>
              <w:t>000 1 03 00 000 00 0000 000</w:t>
            </w:r>
          </w:p>
        </w:tc>
        <w:tc>
          <w:tcPr>
            <w:tcW w:w="2551" w:type="pct"/>
            <w:tcBorders>
              <w:top w:val="nil"/>
              <w:left w:val="nil"/>
              <w:bottom w:val="single" w:sz="4" w:space="0" w:color="000000"/>
              <w:right w:val="single" w:sz="4" w:space="0" w:color="000000"/>
            </w:tcBorders>
            <w:shd w:val="clear" w:color="auto" w:fill="auto"/>
            <w:vAlign w:val="bottom"/>
            <w:hideMark/>
          </w:tcPr>
          <w:p w:rsidR="00A87405" w:rsidRPr="00A87405" w:rsidRDefault="00A87405" w:rsidP="00A87405">
            <w:pPr>
              <w:rPr>
                <w:color w:val="000000"/>
                <w:sz w:val="16"/>
                <w:szCs w:val="16"/>
              </w:rPr>
            </w:pPr>
            <w:r w:rsidRPr="00A87405">
              <w:rPr>
                <w:color w:val="000000"/>
                <w:sz w:val="16"/>
                <w:szCs w:val="16"/>
              </w:rPr>
              <w:t>НАЛОГИ НА ТОВАРЫ (РАБОТЫ, УСЛУГИ), РЕАЛИЗУЕМЫЕ НА ТЕРРИТОРИИ РОССИЙСКОЙ ФЕДЕРАЦИИ</w:t>
            </w:r>
          </w:p>
        </w:tc>
        <w:tc>
          <w:tcPr>
            <w:tcW w:w="1509" w:type="pct"/>
            <w:tcBorders>
              <w:top w:val="nil"/>
              <w:left w:val="nil"/>
              <w:bottom w:val="single" w:sz="4" w:space="0" w:color="000000"/>
              <w:right w:val="single" w:sz="4" w:space="0" w:color="000000"/>
            </w:tcBorders>
            <w:shd w:val="clear" w:color="auto" w:fill="auto"/>
            <w:vAlign w:val="center"/>
            <w:hideMark/>
          </w:tcPr>
          <w:p w:rsidR="00A87405" w:rsidRPr="00A87405" w:rsidRDefault="00A87405" w:rsidP="00A87405">
            <w:pPr>
              <w:jc w:val="center"/>
              <w:rPr>
                <w:sz w:val="16"/>
                <w:szCs w:val="16"/>
              </w:rPr>
            </w:pPr>
            <w:r w:rsidRPr="00A87405">
              <w:rPr>
                <w:sz w:val="16"/>
                <w:szCs w:val="16"/>
              </w:rPr>
              <w:t>21 647 400,00</w:t>
            </w:r>
          </w:p>
        </w:tc>
      </w:tr>
      <w:tr w:rsidR="00A87405" w:rsidRPr="00A87405" w:rsidTr="00A87405">
        <w:trPr>
          <w:trHeight w:val="68"/>
        </w:trPr>
        <w:tc>
          <w:tcPr>
            <w:tcW w:w="940" w:type="pct"/>
            <w:tcBorders>
              <w:top w:val="nil"/>
              <w:left w:val="single" w:sz="4" w:space="0" w:color="000000"/>
              <w:bottom w:val="single" w:sz="4" w:space="0" w:color="000000"/>
              <w:right w:val="single" w:sz="4" w:space="0" w:color="000000"/>
            </w:tcBorders>
            <w:shd w:val="clear" w:color="auto" w:fill="auto"/>
            <w:vAlign w:val="bottom"/>
            <w:hideMark/>
          </w:tcPr>
          <w:p w:rsidR="00A87405" w:rsidRPr="00A87405" w:rsidRDefault="00A87405" w:rsidP="00A87405">
            <w:pPr>
              <w:jc w:val="center"/>
              <w:rPr>
                <w:color w:val="000000"/>
                <w:sz w:val="16"/>
                <w:szCs w:val="16"/>
              </w:rPr>
            </w:pPr>
            <w:r w:rsidRPr="00A87405">
              <w:rPr>
                <w:color w:val="000000"/>
                <w:sz w:val="16"/>
                <w:szCs w:val="16"/>
              </w:rPr>
              <w:t>000 1 03 02 000 01 0000 110</w:t>
            </w:r>
          </w:p>
        </w:tc>
        <w:tc>
          <w:tcPr>
            <w:tcW w:w="2551" w:type="pct"/>
            <w:tcBorders>
              <w:top w:val="nil"/>
              <w:left w:val="nil"/>
              <w:bottom w:val="single" w:sz="4" w:space="0" w:color="000000"/>
              <w:right w:val="single" w:sz="4" w:space="0" w:color="000000"/>
            </w:tcBorders>
            <w:shd w:val="clear" w:color="auto" w:fill="auto"/>
            <w:vAlign w:val="bottom"/>
            <w:hideMark/>
          </w:tcPr>
          <w:p w:rsidR="00A87405" w:rsidRPr="00A87405" w:rsidRDefault="00A87405" w:rsidP="00A87405">
            <w:pPr>
              <w:rPr>
                <w:color w:val="000000"/>
                <w:sz w:val="16"/>
                <w:szCs w:val="16"/>
              </w:rPr>
            </w:pPr>
            <w:r w:rsidRPr="00A87405">
              <w:rPr>
                <w:color w:val="000000"/>
                <w:sz w:val="16"/>
                <w:szCs w:val="16"/>
              </w:rPr>
              <w:t>Акцизы по подакцизным товарам (продукции), производимым на территории Российской Федерации</w:t>
            </w:r>
          </w:p>
        </w:tc>
        <w:tc>
          <w:tcPr>
            <w:tcW w:w="1509" w:type="pct"/>
            <w:tcBorders>
              <w:top w:val="nil"/>
              <w:left w:val="nil"/>
              <w:bottom w:val="single" w:sz="4" w:space="0" w:color="000000"/>
              <w:right w:val="single" w:sz="4" w:space="0" w:color="000000"/>
            </w:tcBorders>
            <w:shd w:val="clear" w:color="auto" w:fill="auto"/>
            <w:vAlign w:val="center"/>
            <w:hideMark/>
          </w:tcPr>
          <w:p w:rsidR="00A87405" w:rsidRPr="00A87405" w:rsidRDefault="00A87405" w:rsidP="00A87405">
            <w:pPr>
              <w:jc w:val="center"/>
              <w:rPr>
                <w:color w:val="000000"/>
                <w:sz w:val="16"/>
                <w:szCs w:val="16"/>
              </w:rPr>
            </w:pPr>
            <w:r w:rsidRPr="00A87405">
              <w:rPr>
                <w:color w:val="000000"/>
                <w:sz w:val="16"/>
                <w:szCs w:val="16"/>
              </w:rPr>
              <w:t>21 647 400,00</w:t>
            </w:r>
          </w:p>
        </w:tc>
      </w:tr>
      <w:tr w:rsidR="00A87405" w:rsidRPr="00A87405" w:rsidTr="00A87405">
        <w:trPr>
          <w:trHeight w:val="68"/>
        </w:trPr>
        <w:tc>
          <w:tcPr>
            <w:tcW w:w="940" w:type="pct"/>
            <w:tcBorders>
              <w:top w:val="nil"/>
              <w:left w:val="single" w:sz="4" w:space="0" w:color="000000"/>
              <w:bottom w:val="single" w:sz="4" w:space="0" w:color="000000"/>
              <w:right w:val="single" w:sz="4" w:space="0" w:color="000000"/>
            </w:tcBorders>
            <w:shd w:val="clear" w:color="auto" w:fill="auto"/>
            <w:vAlign w:val="bottom"/>
            <w:hideMark/>
          </w:tcPr>
          <w:p w:rsidR="00A87405" w:rsidRPr="00A87405" w:rsidRDefault="00A87405" w:rsidP="00A87405">
            <w:pPr>
              <w:jc w:val="center"/>
              <w:rPr>
                <w:color w:val="000000"/>
                <w:sz w:val="16"/>
                <w:szCs w:val="16"/>
              </w:rPr>
            </w:pPr>
            <w:r w:rsidRPr="00A87405">
              <w:rPr>
                <w:color w:val="000000"/>
                <w:sz w:val="16"/>
                <w:szCs w:val="16"/>
              </w:rPr>
              <w:t>000 1 03 02 230 01 0000 110</w:t>
            </w:r>
          </w:p>
        </w:tc>
        <w:tc>
          <w:tcPr>
            <w:tcW w:w="2551" w:type="pct"/>
            <w:tcBorders>
              <w:top w:val="nil"/>
              <w:left w:val="nil"/>
              <w:bottom w:val="single" w:sz="4" w:space="0" w:color="000000"/>
              <w:right w:val="single" w:sz="4" w:space="0" w:color="000000"/>
            </w:tcBorders>
            <w:shd w:val="clear" w:color="auto" w:fill="auto"/>
            <w:vAlign w:val="bottom"/>
            <w:hideMark/>
          </w:tcPr>
          <w:p w:rsidR="00A87405" w:rsidRPr="00A87405" w:rsidRDefault="00A87405" w:rsidP="00A87405">
            <w:pPr>
              <w:rPr>
                <w:color w:val="000000"/>
                <w:sz w:val="16"/>
                <w:szCs w:val="16"/>
              </w:rPr>
            </w:pPr>
            <w:r w:rsidRPr="00A87405">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9" w:type="pct"/>
            <w:tcBorders>
              <w:top w:val="nil"/>
              <w:left w:val="nil"/>
              <w:bottom w:val="single" w:sz="4" w:space="0" w:color="000000"/>
              <w:right w:val="single" w:sz="4" w:space="0" w:color="000000"/>
            </w:tcBorders>
            <w:shd w:val="clear" w:color="auto" w:fill="auto"/>
            <w:vAlign w:val="center"/>
            <w:hideMark/>
          </w:tcPr>
          <w:p w:rsidR="00A87405" w:rsidRPr="00A87405" w:rsidRDefault="00A87405" w:rsidP="00A87405">
            <w:pPr>
              <w:jc w:val="center"/>
              <w:rPr>
                <w:color w:val="000000"/>
                <w:sz w:val="16"/>
                <w:szCs w:val="16"/>
              </w:rPr>
            </w:pPr>
            <w:r w:rsidRPr="00A87405">
              <w:rPr>
                <w:color w:val="000000"/>
                <w:sz w:val="16"/>
                <w:szCs w:val="16"/>
              </w:rPr>
              <w:t>11 212 670,00</w:t>
            </w:r>
          </w:p>
        </w:tc>
      </w:tr>
      <w:tr w:rsidR="00A87405" w:rsidRPr="00A87405" w:rsidTr="00A87405">
        <w:trPr>
          <w:trHeight w:val="68"/>
        </w:trPr>
        <w:tc>
          <w:tcPr>
            <w:tcW w:w="940" w:type="pct"/>
            <w:tcBorders>
              <w:top w:val="nil"/>
              <w:left w:val="single" w:sz="4" w:space="0" w:color="000000"/>
              <w:bottom w:val="single" w:sz="4" w:space="0" w:color="000000"/>
              <w:right w:val="single" w:sz="4" w:space="0" w:color="000000"/>
            </w:tcBorders>
            <w:shd w:val="clear" w:color="auto" w:fill="auto"/>
            <w:vAlign w:val="bottom"/>
            <w:hideMark/>
          </w:tcPr>
          <w:p w:rsidR="00A87405" w:rsidRPr="00A87405" w:rsidRDefault="00A87405" w:rsidP="00A87405">
            <w:pPr>
              <w:jc w:val="center"/>
              <w:rPr>
                <w:color w:val="000000"/>
                <w:sz w:val="16"/>
                <w:szCs w:val="16"/>
              </w:rPr>
            </w:pPr>
            <w:r w:rsidRPr="00A87405">
              <w:rPr>
                <w:color w:val="000000"/>
                <w:sz w:val="16"/>
                <w:szCs w:val="16"/>
              </w:rPr>
              <w:t>000 1 03 02 231 01 0000 110</w:t>
            </w:r>
          </w:p>
        </w:tc>
        <w:tc>
          <w:tcPr>
            <w:tcW w:w="2551" w:type="pct"/>
            <w:tcBorders>
              <w:top w:val="nil"/>
              <w:left w:val="nil"/>
              <w:bottom w:val="single" w:sz="4" w:space="0" w:color="000000"/>
              <w:right w:val="single" w:sz="4" w:space="0" w:color="000000"/>
            </w:tcBorders>
            <w:shd w:val="clear" w:color="auto" w:fill="auto"/>
            <w:vAlign w:val="bottom"/>
            <w:hideMark/>
          </w:tcPr>
          <w:p w:rsidR="00A87405" w:rsidRPr="00A87405" w:rsidRDefault="00A87405" w:rsidP="00A87405">
            <w:pPr>
              <w:rPr>
                <w:color w:val="000000"/>
                <w:sz w:val="16"/>
                <w:szCs w:val="16"/>
              </w:rPr>
            </w:pPr>
            <w:r w:rsidRPr="00A87405">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9" w:type="pct"/>
            <w:tcBorders>
              <w:top w:val="nil"/>
              <w:left w:val="nil"/>
              <w:bottom w:val="single" w:sz="4" w:space="0" w:color="000000"/>
              <w:right w:val="single" w:sz="4" w:space="0" w:color="000000"/>
            </w:tcBorders>
            <w:shd w:val="clear" w:color="auto" w:fill="auto"/>
            <w:vAlign w:val="center"/>
            <w:hideMark/>
          </w:tcPr>
          <w:p w:rsidR="00A87405" w:rsidRPr="00A87405" w:rsidRDefault="00A87405" w:rsidP="00A87405">
            <w:pPr>
              <w:jc w:val="center"/>
              <w:rPr>
                <w:color w:val="000000"/>
                <w:sz w:val="16"/>
                <w:szCs w:val="16"/>
              </w:rPr>
            </w:pPr>
            <w:r w:rsidRPr="00A87405">
              <w:rPr>
                <w:color w:val="000000"/>
                <w:sz w:val="16"/>
                <w:szCs w:val="16"/>
              </w:rPr>
              <w:t>11 212 670,00</w:t>
            </w:r>
          </w:p>
        </w:tc>
      </w:tr>
      <w:tr w:rsidR="00A87405" w:rsidRPr="00A87405" w:rsidTr="00A87405">
        <w:trPr>
          <w:trHeight w:val="68"/>
        </w:trPr>
        <w:tc>
          <w:tcPr>
            <w:tcW w:w="940" w:type="pct"/>
            <w:tcBorders>
              <w:top w:val="nil"/>
              <w:left w:val="single" w:sz="4" w:space="0" w:color="000000"/>
              <w:bottom w:val="single" w:sz="4" w:space="0" w:color="000000"/>
              <w:right w:val="single" w:sz="4" w:space="0" w:color="000000"/>
            </w:tcBorders>
            <w:shd w:val="clear" w:color="auto" w:fill="auto"/>
            <w:vAlign w:val="bottom"/>
            <w:hideMark/>
          </w:tcPr>
          <w:p w:rsidR="00A87405" w:rsidRPr="00A87405" w:rsidRDefault="00A87405" w:rsidP="00A87405">
            <w:pPr>
              <w:jc w:val="center"/>
              <w:rPr>
                <w:color w:val="000000"/>
                <w:sz w:val="16"/>
                <w:szCs w:val="16"/>
              </w:rPr>
            </w:pPr>
            <w:r w:rsidRPr="00A87405">
              <w:rPr>
                <w:color w:val="000000"/>
                <w:sz w:val="16"/>
                <w:szCs w:val="16"/>
              </w:rPr>
              <w:t>000 1 03 02 240 01 0000 110</w:t>
            </w:r>
          </w:p>
        </w:tc>
        <w:tc>
          <w:tcPr>
            <w:tcW w:w="2551" w:type="pct"/>
            <w:tcBorders>
              <w:top w:val="nil"/>
              <w:left w:val="nil"/>
              <w:bottom w:val="single" w:sz="4" w:space="0" w:color="000000"/>
              <w:right w:val="single" w:sz="4" w:space="0" w:color="000000"/>
            </w:tcBorders>
            <w:shd w:val="clear" w:color="auto" w:fill="auto"/>
            <w:vAlign w:val="bottom"/>
            <w:hideMark/>
          </w:tcPr>
          <w:p w:rsidR="00A87405" w:rsidRPr="00A87405" w:rsidRDefault="00A87405" w:rsidP="00A87405">
            <w:pPr>
              <w:rPr>
                <w:color w:val="000000"/>
                <w:sz w:val="16"/>
                <w:szCs w:val="16"/>
              </w:rPr>
            </w:pPr>
            <w:r w:rsidRPr="00A87405">
              <w:rPr>
                <w:color w:val="000000"/>
                <w:sz w:val="16"/>
                <w:szCs w:val="16"/>
              </w:rPr>
              <w:t>Доходы от уплаты акцизов на моторные масла для дизельных и (или) карбюраторных (</w:t>
            </w:r>
            <w:proofErr w:type="spellStart"/>
            <w:r w:rsidRPr="00A87405">
              <w:rPr>
                <w:color w:val="000000"/>
                <w:sz w:val="16"/>
                <w:szCs w:val="16"/>
              </w:rPr>
              <w:t>инжекторных</w:t>
            </w:r>
            <w:proofErr w:type="spellEnd"/>
            <w:r w:rsidRPr="00A87405">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9" w:type="pct"/>
            <w:tcBorders>
              <w:top w:val="nil"/>
              <w:left w:val="nil"/>
              <w:bottom w:val="single" w:sz="4" w:space="0" w:color="000000"/>
              <w:right w:val="single" w:sz="4" w:space="0" w:color="000000"/>
            </w:tcBorders>
            <w:shd w:val="clear" w:color="auto" w:fill="auto"/>
            <w:vAlign w:val="center"/>
            <w:hideMark/>
          </w:tcPr>
          <w:p w:rsidR="00A87405" w:rsidRPr="00A87405" w:rsidRDefault="00A87405" w:rsidP="00A87405">
            <w:pPr>
              <w:jc w:val="center"/>
              <w:rPr>
                <w:color w:val="000000"/>
                <w:sz w:val="16"/>
                <w:szCs w:val="16"/>
              </w:rPr>
            </w:pPr>
            <w:r w:rsidRPr="00A87405">
              <w:rPr>
                <w:color w:val="000000"/>
                <w:sz w:val="16"/>
                <w:szCs w:val="16"/>
              </w:rPr>
              <w:t>53 210,00</w:t>
            </w:r>
          </w:p>
        </w:tc>
      </w:tr>
      <w:tr w:rsidR="00A87405" w:rsidRPr="00A87405" w:rsidTr="00A87405">
        <w:trPr>
          <w:trHeight w:val="68"/>
        </w:trPr>
        <w:tc>
          <w:tcPr>
            <w:tcW w:w="940" w:type="pct"/>
            <w:tcBorders>
              <w:top w:val="nil"/>
              <w:left w:val="single" w:sz="4" w:space="0" w:color="000000"/>
              <w:bottom w:val="single" w:sz="4" w:space="0" w:color="000000"/>
              <w:right w:val="single" w:sz="4" w:space="0" w:color="000000"/>
            </w:tcBorders>
            <w:shd w:val="clear" w:color="auto" w:fill="auto"/>
            <w:vAlign w:val="bottom"/>
            <w:hideMark/>
          </w:tcPr>
          <w:p w:rsidR="00A87405" w:rsidRPr="00A87405" w:rsidRDefault="00A87405" w:rsidP="00A87405">
            <w:pPr>
              <w:jc w:val="center"/>
              <w:rPr>
                <w:color w:val="000000"/>
                <w:sz w:val="16"/>
                <w:szCs w:val="16"/>
              </w:rPr>
            </w:pPr>
            <w:r w:rsidRPr="00A87405">
              <w:rPr>
                <w:color w:val="000000"/>
                <w:sz w:val="16"/>
                <w:szCs w:val="16"/>
              </w:rPr>
              <w:t>000 1 03 02 241 01 0000 110</w:t>
            </w:r>
          </w:p>
        </w:tc>
        <w:tc>
          <w:tcPr>
            <w:tcW w:w="2551" w:type="pct"/>
            <w:tcBorders>
              <w:top w:val="nil"/>
              <w:left w:val="nil"/>
              <w:bottom w:val="single" w:sz="4" w:space="0" w:color="000000"/>
              <w:right w:val="single" w:sz="4" w:space="0" w:color="000000"/>
            </w:tcBorders>
            <w:shd w:val="clear" w:color="auto" w:fill="auto"/>
            <w:vAlign w:val="bottom"/>
            <w:hideMark/>
          </w:tcPr>
          <w:p w:rsidR="00A87405" w:rsidRPr="00A87405" w:rsidRDefault="00A87405" w:rsidP="00A87405">
            <w:pPr>
              <w:rPr>
                <w:color w:val="000000"/>
                <w:sz w:val="16"/>
                <w:szCs w:val="16"/>
              </w:rPr>
            </w:pPr>
            <w:r w:rsidRPr="00A87405">
              <w:rPr>
                <w:color w:val="000000"/>
                <w:sz w:val="16"/>
                <w:szCs w:val="16"/>
              </w:rPr>
              <w:t>Доходы от уплаты акцизов на моторные масла для дизельных и (или) карбюраторных (</w:t>
            </w:r>
            <w:proofErr w:type="spellStart"/>
            <w:r w:rsidRPr="00A87405">
              <w:rPr>
                <w:color w:val="000000"/>
                <w:sz w:val="16"/>
                <w:szCs w:val="16"/>
              </w:rPr>
              <w:t>инжекторных</w:t>
            </w:r>
            <w:proofErr w:type="spellEnd"/>
            <w:r w:rsidRPr="00A87405">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9" w:type="pct"/>
            <w:tcBorders>
              <w:top w:val="nil"/>
              <w:left w:val="nil"/>
              <w:bottom w:val="single" w:sz="4" w:space="0" w:color="000000"/>
              <w:right w:val="single" w:sz="4" w:space="0" w:color="000000"/>
            </w:tcBorders>
            <w:shd w:val="clear" w:color="auto" w:fill="auto"/>
            <w:vAlign w:val="center"/>
            <w:hideMark/>
          </w:tcPr>
          <w:p w:rsidR="00A87405" w:rsidRPr="00A87405" w:rsidRDefault="00A87405" w:rsidP="00A87405">
            <w:pPr>
              <w:jc w:val="center"/>
              <w:rPr>
                <w:color w:val="000000"/>
                <w:sz w:val="16"/>
                <w:szCs w:val="16"/>
              </w:rPr>
            </w:pPr>
            <w:r w:rsidRPr="00A87405">
              <w:rPr>
                <w:color w:val="000000"/>
                <w:sz w:val="16"/>
                <w:szCs w:val="16"/>
              </w:rPr>
              <w:t>53 210,00</w:t>
            </w:r>
          </w:p>
        </w:tc>
      </w:tr>
      <w:tr w:rsidR="00A87405" w:rsidRPr="00A87405" w:rsidTr="00A87405">
        <w:trPr>
          <w:trHeight w:val="68"/>
        </w:trPr>
        <w:tc>
          <w:tcPr>
            <w:tcW w:w="940" w:type="pct"/>
            <w:tcBorders>
              <w:top w:val="nil"/>
              <w:left w:val="single" w:sz="4" w:space="0" w:color="000000"/>
              <w:bottom w:val="single" w:sz="4" w:space="0" w:color="000000"/>
              <w:right w:val="single" w:sz="4" w:space="0" w:color="000000"/>
            </w:tcBorders>
            <w:shd w:val="clear" w:color="auto" w:fill="auto"/>
            <w:vAlign w:val="bottom"/>
            <w:hideMark/>
          </w:tcPr>
          <w:p w:rsidR="00A87405" w:rsidRPr="00A87405" w:rsidRDefault="00A87405" w:rsidP="00A87405">
            <w:pPr>
              <w:jc w:val="center"/>
              <w:rPr>
                <w:color w:val="000000"/>
                <w:sz w:val="16"/>
                <w:szCs w:val="16"/>
              </w:rPr>
            </w:pPr>
            <w:r w:rsidRPr="00A87405">
              <w:rPr>
                <w:color w:val="000000"/>
                <w:sz w:val="16"/>
                <w:szCs w:val="16"/>
              </w:rPr>
              <w:t>000 1 03 02 250 01 0000 110</w:t>
            </w:r>
          </w:p>
        </w:tc>
        <w:tc>
          <w:tcPr>
            <w:tcW w:w="2551" w:type="pct"/>
            <w:tcBorders>
              <w:top w:val="nil"/>
              <w:left w:val="nil"/>
              <w:bottom w:val="single" w:sz="4" w:space="0" w:color="000000"/>
              <w:right w:val="single" w:sz="4" w:space="0" w:color="000000"/>
            </w:tcBorders>
            <w:shd w:val="clear" w:color="auto" w:fill="auto"/>
            <w:vAlign w:val="bottom"/>
            <w:hideMark/>
          </w:tcPr>
          <w:p w:rsidR="00A87405" w:rsidRPr="00A87405" w:rsidRDefault="00A87405" w:rsidP="00A87405">
            <w:pPr>
              <w:rPr>
                <w:color w:val="000000"/>
                <w:sz w:val="16"/>
                <w:szCs w:val="16"/>
              </w:rPr>
            </w:pPr>
            <w:r w:rsidRPr="00A87405">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9" w:type="pct"/>
            <w:tcBorders>
              <w:top w:val="nil"/>
              <w:left w:val="nil"/>
              <w:bottom w:val="single" w:sz="4" w:space="0" w:color="000000"/>
              <w:right w:val="single" w:sz="4" w:space="0" w:color="000000"/>
            </w:tcBorders>
            <w:shd w:val="clear" w:color="auto" w:fill="auto"/>
            <w:vAlign w:val="center"/>
            <w:hideMark/>
          </w:tcPr>
          <w:p w:rsidR="00A87405" w:rsidRPr="00A87405" w:rsidRDefault="00A87405" w:rsidP="00A87405">
            <w:pPr>
              <w:jc w:val="center"/>
              <w:rPr>
                <w:color w:val="000000"/>
                <w:sz w:val="16"/>
                <w:szCs w:val="16"/>
              </w:rPr>
            </w:pPr>
            <w:r w:rsidRPr="00A87405">
              <w:rPr>
                <w:color w:val="000000"/>
                <w:sz w:val="16"/>
                <w:szCs w:val="16"/>
              </w:rPr>
              <w:t>11 209 740,00</w:t>
            </w:r>
          </w:p>
        </w:tc>
      </w:tr>
      <w:tr w:rsidR="00A87405" w:rsidRPr="00A87405" w:rsidTr="00A87405">
        <w:trPr>
          <w:trHeight w:val="68"/>
        </w:trPr>
        <w:tc>
          <w:tcPr>
            <w:tcW w:w="940" w:type="pct"/>
            <w:tcBorders>
              <w:top w:val="nil"/>
              <w:left w:val="single" w:sz="4" w:space="0" w:color="000000"/>
              <w:bottom w:val="single" w:sz="4" w:space="0" w:color="000000"/>
              <w:right w:val="single" w:sz="4" w:space="0" w:color="000000"/>
            </w:tcBorders>
            <w:shd w:val="clear" w:color="auto" w:fill="auto"/>
            <w:vAlign w:val="bottom"/>
            <w:hideMark/>
          </w:tcPr>
          <w:p w:rsidR="00A87405" w:rsidRPr="00A87405" w:rsidRDefault="00A87405" w:rsidP="00A87405">
            <w:pPr>
              <w:jc w:val="center"/>
              <w:rPr>
                <w:color w:val="000000"/>
                <w:sz w:val="16"/>
                <w:szCs w:val="16"/>
              </w:rPr>
            </w:pPr>
            <w:r w:rsidRPr="00A87405">
              <w:rPr>
                <w:color w:val="000000"/>
                <w:sz w:val="16"/>
                <w:szCs w:val="16"/>
              </w:rPr>
              <w:t>000 1 03 02 251 01 0000 110</w:t>
            </w:r>
          </w:p>
        </w:tc>
        <w:tc>
          <w:tcPr>
            <w:tcW w:w="2551" w:type="pct"/>
            <w:tcBorders>
              <w:top w:val="nil"/>
              <w:left w:val="nil"/>
              <w:bottom w:val="single" w:sz="4" w:space="0" w:color="000000"/>
              <w:right w:val="single" w:sz="4" w:space="0" w:color="000000"/>
            </w:tcBorders>
            <w:shd w:val="clear" w:color="auto" w:fill="auto"/>
            <w:vAlign w:val="bottom"/>
            <w:hideMark/>
          </w:tcPr>
          <w:p w:rsidR="00A87405" w:rsidRPr="00A87405" w:rsidRDefault="00A87405" w:rsidP="00A87405">
            <w:pPr>
              <w:rPr>
                <w:color w:val="000000"/>
                <w:sz w:val="16"/>
                <w:szCs w:val="16"/>
              </w:rPr>
            </w:pPr>
            <w:r w:rsidRPr="00A87405">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9" w:type="pct"/>
            <w:tcBorders>
              <w:top w:val="nil"/>
              <w:left w:val="nil"/>
              <w:bottom w:val="single" w:sz="4" w:space="0" w:color="000000"/>
              <w:right w:val="single" w:sz="4" w:space="0" w:color="000000"/>
            </w:tcBorders>
            <w:shd w:val="clear" w:color="auto" w:fill="auto"/>
            <w:vAlign w:val="center"/>
            <w:hideMark/>
          </w:tcPr>
          <w:p w:rsidR="00A87405" w:rsidRPr="00A87405" w:rsidRDefault="00A87405" w:rsidP="00A87405">
            <w:pPr>
              <w:jc w:val="center"/>
              <w:rPr>
                <w:color w:val="000000"/>
                <w:sz w:val="16"/>
                <w:szCs w:val="16"/>
              </w:rPr>
            </w:pPr>
            <w:r w:rsidRPr="00A87405">
              <w:rPr>
                <w:color w:val="000000"/>
                <w:sz w:val="16"/>
                <w:szCs w:val="16"/>
              </w:rPr>
              <w:t>11 209 740,00</w:t>
            </w:r>
          </w:p>
        </w:tc>
      </w:tr>
      <w:tr w:rsidR="00A87405" w:rsidRPr="00A87405" w:rsidTr="00A87405">
        <w:trPr>
          <w:trHeight w:val="68"/>
        </w:trPr>
        <w:tc>
          <w:tcPr>
            <w:tcW w:w="940" w:type="pct"/>
            <w:tcBorders>
              <w:top w:val="nil"/>
              <w:left w:val="single" w:sz="4" w:space="0" w:color="000000"/>
              <w:bottom w:val="single" w:sz="4" w:space="0" w:color="000000"/>
              <w:right w:val="single" w:sz="4" w:space="0" w:color="000000"/>
            </w:tcBorders>
            <w:shd w:val="clear" w:color="auto" w:fill="auto"/>
            <w:vAlign w:val="bottom"/>
            <w:hideMark/>
          </w:tcPr>
          <w:p w:rsidR="00A87405" w:rsidRPr="00A87405" w:rsidRDefault="00A87405" w:rsidP="00A87405">
            <w:pPr>
              <w:jc w:val="center"/>
              <w:rPr>
                <w:color w:val="000000"/>
                <w:sz w:val="16"/>
                <w:szCs w:val="16"/>
              </w:rPr>
            </w:pPr>
            <w:r w:rsidRPr="00A87405">
              <w:rPr>
                <w:color w:val="000000"/>
                <w:sz w:val="16"/>
                <w:szCs w:val="16"/>
              </w:rPr>
              <w:t>000 1 03 02 260 01 0000 110</w:t>
            </w:r>
          </w:p>
        </w:tc>
        <w:tc>
          <w:tcPr>
            <w:tcW w:w="2551" w:type="pct"/>
            <w:tcBorders>
              <w:top w:val="nil"/>
              <w:left w:val="nil"/>
              <w:bottom w:val="single" w:sz="4" w:space="0" w:color="000000"/>
              <w:right w:val="single" w:sz="4" w:space="0" w:color="000000"/>
            </w:tcBorders>
            <w:shd w:val="clear" w:color="auto" w:fill="auto"/>
            <w:vAlign w:val="bottom"/>
            <w:hideMark/>
          </w:tcPr>
          <w:p w:rsidR="00A87405" w:rsidRPr="00A87405" w:rsidRDefault="00A87405" w:rsidP="00A87405">
            <w:pPr>
              <w:rPr>
                <w:color w:val="000000"/>
                <w:sz w:val="16"/>
                <w:szCs w:val="16"/>
              </w:rPr>
            </w:pPr>
            <w:r w:rsidRPr="00A87405">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9" w:type="pct"/>
            <w:tcBorders>
              <w:top w:val="nil"/>
              <w:left w:val="nil"/>
              <w:bottom w:val="single" w:sz="4" w:space="0" w:color="000000"/>
              <w:right w:val="single" w:sz="4" w:space="0" w:color="000000"/>
            </w:tcBorders>
            <w:shd w:val="clear" w:color="auto" w:fill="auto"/>
            <w:vAlign w:val="center"/>
            <w:hideMark/>
          </w:tcPr>
          <w:p w:rsidR="00A87405" w:rsidRPr="00A87405" w:rsidRDefault="00A87405" w:rsidP="00A87405">
            <w:pPr>
              <w:jc w:val="center"/>
              <w:rPr>
                <w:color w:val="000000"/>
                <w:sz w:val="16"/>
                <w:szCs w:val="16"/>
              </w:rPr>
            </w:pPr>
            <w:r w:rsidRPr="00A87405">
              <w:rPr>
                <w:color w:val="000000"/>
                <w:sz w:val="16"/>
                <w:szCs w:val="16"/>
              </w:rPr>
              <w:t>-828 220,00</w:t>
            </w:r>
          </w:p>
        </w:tc>
      </w:tr>
      <w:tr w:rsidR="00A87405" w:rsidRPr="00A87405" w:rsidTr="00A87405">
        <w:trPr>
          <w:trHeight w:val="68"/>
        </w:trPr>
        <w:tc>
          <w:tcPr>
            <w:tcW w:w="940" w:type="pct"/>
            <w:tcBorders>
              <w:top w:val="nil"/>
              <w:left w:val="single" w:sz="4" w:space="0" w:color="000000"/>
              <w:bottom w:val="single" w:sz="4" w:space="0" w:color="000000"/>
              <w:right w:val="single" w:sz="4" w:space="0" w:color="000000"/>
            </w:tcBorders>
            <w:shd w:val="clear" w:color="auto" w:fill="auto"/>
            <w:vAlign w:val="bottom"/>
            <w:hideMark/>
          </w:tcPr>
          <w:p w:rsidR="00A87405" w:rsidRPr="00A87405" w:rsidRDefault="00A87405" w:rsidP="00A87405">
            <w:pPr>
              <w:jc w:val="center"/>
              <w:rPr>
                <w:color w:val="000000"/>
                <w:sz w:val="16"/>
                <w:szCs w:val="16"/>
              </w:rPr>
            </w:pPr>
            <w:r w:rsidRPr="00A87405">
              <w:rPr>
                <w:color w:val="000000"/>
                <w:sz w:val="16"/>
                <w:szCs w:val="16"/>
              </w:rPr>
              <w:t>000 1 03 02 261 01 0000 110</w:t>
            </w:r>
          </w:p>
        </w:tc>
        <w:tc>
          <w:tcPr>
            <w:tcW w:w="2551" w:type="pct"/>
            <w:tcBorders>
              <w:top w:val="nil"/>
              <w:left w:val="nil"/>
              <w:bottom w:val="single" w:sz="4" w:space="0" w:color="000000"/>
              <w:right w:val="single" w:sz="4" w:space="0" w:color="000000"/>
            </w:tcBorders>
            <w:shd w:val="clear" w:color="auto" w:fill="auto"/>
            <w:vAlign w:val="bottom"/>
            <w:hideMark/>
          </w:tcPr>
          <w:p w:rsidR="00A87405" w:rsidRPr="00A87405" w:rsidRDefault="00A87405" w:rsidP="00A87405">
            <w:pPr>
              <w:rPr>
                <w:color w:val="000000"/>
                <w:sz w:val="16"/>
                <w:szCs w:val="16"/>
              </w:rPr>
            </w:pPr>
            <w:r w:rsidRPr="00A87405">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9" w:type="pct"/>
            <w:tcBorders>
              <w:top w:val="nil"/>
              <w:left w:val="nil"/>
              <w:bottom w:val="single" w:sz="4" w:space="0" w:color="000000"/>
              <w:right w:val="single" w:sz="4" w:space="0" w:color="000000"/>
            </w:tcBorders>
            <w:shd w:val="clear" w:color="auto" w:fill="auto"/>
            <w:vAlign w:val="center"/>
            <w:hideMark/>
          </w:tcPr>
          <w:p w:rsidR="00A87405" w:rsidRPr="00A87405" w:rsidRDefault="00A87405" w:rsidP="00A87405">
            <w:pPr>
              <w:jc w:val="center"/>
              <w:rPr>
                <w:color w:val="000000"/>
                <w:sz w:val="16"/>
                <w:szCs w:val="16"/>
              </w:rPr>
            </w:pPr>
            <w:r w:rsidRPr="00A87405">
              <w:rPr>
                <w:color w:val="000000"/>
                <w:sz w:val="16"/>
                <w:szCs w:val="16"/>
              </w:rPr>
              <w:t>-828 220,00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000 1 06 00 000 00 0000 000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НАЛОГИ НА ИМУЩЕСТВО</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11 830 000,00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lastRenderedPageBreak/>
              <w:t>000 1 06 01 000 00 0000 110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Налог на имущество физических лиц</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5 150 000,00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000 1 06 01 030 13 0000 110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5 150 000,00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000 1 06 04 000 02 0000 110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Транспортный налог</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480 000,00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000 1 06 04011 02 0000 110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Транспортный налог с организаций</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95 000,00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000 1 06 04 012 02 0000 110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Транспортный налог с физических лиц</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385 000,00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000 1 06 06 000 00 0000 110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Земельный налог</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6 200 000,00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000 1 06 06 030 00 0000 110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Земельный налог с организаций</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3 900 000,00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000 1 06 06 033 13 0000 110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Земельный налог с организаций, обладающих земельным участком, расположенным в границах городских поселений</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3 900 000,00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000 1 06 06040 00 0000 110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Земельный налог с физических лиц</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2 300 000,00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000 1 06 06043 13 0000 110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Земельный налог с физических лиц, обладающих земельным участком, расположенным в границах городских поселений</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2 300 000,00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000 1 11 00 000 00 0000 000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ДОХОДЫ ОТ ИСПОЛЬЗОВАНИЯ ИМУЩЕСТВА, НАХОДЯЩЕГОСЯ В ГОСУДАРСТВЕННОЙ И МУНИЦИПАЛЬНОЙ СОБСТВЕННОСТИ</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5 632 164,65</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000 1 11 05 000 00 0000 120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2 685 400,00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000 1 11 05 010 00 0000 120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2 600 000,00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000 1 11 05 013 13 0000 120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2 600 000,00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000 1 11 05 020 00 0000 120</w:t>
            </w:r>
          </w:p>
        </w:tc>
        <w:tc>
          <w:tcPr>
            <w:tcW w:w="2551" w:type="pct"/>
            <w:tcBorders>
              <w:top w:val="nil"/>
              <w:left w:val="nil"/>
              <w:bottom w:val="single" w:sz="4" w:space="0" w:color="auto"/>
              <w:right w:val="single" w:sz="4" w:space="0" w:color="auto"/>
            </w:tcBorders>
            <w:shd w:val="clear" w:color="auto" w:fill="auto"/>
            <w:hideMark/>
          </w:tcPr>
          <w:p w:rsidR="00A87405" w:rsidRPr="00A87405" w:rsidRDefault="00A87405" w:rsidP="00A87405">
            <w:pPr>
              <w:spacing w:after="260"/>
              <w:rPr>
                <w:sz w:val="16"/>
                <w:szCs w:val="16"/>
              </w:rPr>
            </w:pPr>
            <w:proofErr w:type="gramStart"/>
            <w:r w:rsidRPr="00A87405">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85 400,00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000 1 11 05 025 13 0000 120</w:t>
            </w:r>
          </w:p>
        </w:tc>
        <w:tc>
          <w:tcPr>
            <w:tcW w:w="2551" w:type="pct"/>
            <w:tcBorders>
              <w:top w:val="nil"/>
              <w:left w:val="nil"/>
              <w:bottom w:val="single" w:sz="4" w:space="0" w:color="auto"/>
              <w:right w:val="single" w:sz="4" w:space="0" w:color="auto"/>
            </w:tcBorders>
            <w:shd w:val="clear" w:color="auto" w:fill="auto"/>
            <w:hideMark/>
          </w:tcPr>
          <w:p w:rsidR="00A87405" w:rsidRPr="00A87405" w:rsidRDefault="00A87405" w:rsidP="00A87405">
            <w:pPr>
              <w:spacing w:after="260"/>
              <w:rPr>
                <w:sz w:val="16"/>
                <w:szCs w:val="16"/>
              </w:rPr>
            </w:pPr>
            <w:proofErr w:type="gramStart"/>
            <w:r w:rsidRPr="00A87405">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85 400,00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000 1 11 09 000 00 0000 120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2 946 764,65</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000 1 11 09 040 00 0000 120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sz w:val="16"/>
                <w:szCs w:val="16"/>
              </w:rPr>
            </w:pPr>
            <w:r w:rsidRPr="00A87405">
              <w:rPr>
                <w:sz w:val="16"/>
                <w:szCs w:val="16"/>
              </w:rPr>
              <w:t>2 946 764,65</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000 1 11 09 045 13 0000 120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2 946 764,65</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000 1 14 00 000 00 0000 000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ДОХОДЫ ОТ ПРОДАЖИ МАТЕРИАЛЬНЫХ И НЕМАТЕРИАЛЬНЫХ АКТИВОВ</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1 169 039,96</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000 1 14 01 000 00 0000 410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Доходы от продажи квартир</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969 039,96</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000 1 14 01 050 13 0000 410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Доходы от продажи квартир, находящихся в собственности городских поселений</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969 039,96</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000 1 14 06 000 00 0000 430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Доходы от продажи земельных участков, находящихся в государственной и муниципальной собственности</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200 000,00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000 1 14 06 010 00 0000 430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Доходы от продажи земельных участков, государственная собственность на которые не разграничена</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200 000,00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000 1 14 06 013 13 0000 430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200 000,00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000 1 16 00 000 00 0000 000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ШТРАФЫ, САНКЦИИ, ВОЗМЕЩЕНИЕ УЩЕРБА</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100 000,00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 xml:space="preserve">000 1 16 11000 01 0000 </w:t>
            </w:r>
            <w:r w:rsidRPr="00A87405">
              <w:rPr>
                <w:sz w:val="16"/>
                <w:szCs w:val="16"/>
              </w:rPr>
              <w:lastRenderedPageBreak/>
              <w:t>140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lastRenderedPageBreak/>
              <w:t>Платежи, уплачиваемые в целях возмещения вреда</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100 000,00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lastRenderedPageBreak/>
              <w:t>000 1 16 11064 01 0000 140</w:t>
            </w:r>
          </w:p>
        </w:tc>
        <w:tc>
          <w:tcPr>
            <w:tcW w:w="2551"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rPr>
                <w:sz w:val="16"/>
                <w:szCs w:val="16"/>
              </w:rPr>
            </w:pPr>
            <w:r w:rsidRPr="00A87405">
              <w:rPr>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100 000,00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000 2 00 00 000 00 0000 000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БЕЗВОЗМЕЗДНЫЕ ПОСТУПЛЕНИЯ</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163 990 056,95</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000 2 02 00 000 00 0000 000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БЕЗВОЗМЕЗДНЫЕ ПОСТУПЛЕНИЯ ОТ ДРУГИХ БЮДЖЕТОВ БЮДЖЕТНОЙ СИСТЕМЫ РОССИЙСКОЙ ФЕДЕРАЦИИ</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163 990 056,95</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000 2 02 10 000 00 0000 150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Дотации бюджетам бюджетной системы Российской Федерации</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32 499 600,00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000 2 02 15 001 00 0000 150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Дотации на выравнивание бюджетной обеспеченности</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32 499 600,00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000 2 02 15 001 13 0000 150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32 499 600,00</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000 2 02 40 000 00 0000 150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Иные межбюджетные трансферты</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131 490 456,95</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000 2 02 49 999 00 0000 150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Прочие межбюджетные трансферты, передаваемые бюджетам</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131 490 456,95</w:t>
            </w:r>
          </w:p>
        </w:tc>
      </w:tr>
      <w:tr w:rsidR="00A87405" w:rsidRPr="00A87405" w:rsidTr="00A87405">
        <w:trPr>
          <w:trHeight w:val="68"/>
        </w:trPr>
        <w:tc>
          <w:tcPr>
            <w:tcW w:w="940" w:type="pct"/>
            <w:tcBorders>
              <w:top w:val="nil"/>
              <w:left w:val="single" w:sz="4" w:space="0" w:color="auto"/>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000 2 02 49 999 13 0000 150</w:t>
            </w:r>
          </w:p>
        </w:tc>
        <w:tc>
          <w:tcPr>
            <w:tcW w:w="2551"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rPr>
                <w:sz w:val="16"/>
                <w:szCs w:val="16"/>
              </w:rPr>
            </w:pPr>
            <w:r w:rsidRPr="00A87405">
              <w:rPr>
                <w:sz w:val="16"/>
                <w:szCs w:val="16"/>
              </w:rPr>
              <w:t>Прочие межбюджетные трансферты, передаваемые бюджетам городских поселений</w:t>
            </w:r>
          </w:p>
        </w:tc>
        <w:tc>
          <w:tcPr>
            <w:tcW w:w="1509" w:type="pct"/>
            <w:tcBorders>
              <w:top w:val="nil"/>
              <w:left w:val="nil"/>
              <w:bottom w:val="single" w:sz="4" w:space="0" w:color="auto"/>
              <w:right w:val="single" w:sz="4" w:space="0" w:color="auto"/>
            </w:tcBorders>
            <w:shd w:val="clear" w:color="auto" w:fill="auto"/>
            <w:vAlign w:val="bottom"/>
            <w:hideMark/>
          </w:tcPr>
          <w:p w:rsidR="00A87405" w:rsidRPr="00A87405" w:rsidRDefault="00A87405" w:rsidP="00A87405">
            <w:pPr>
              <w:jc w:val="center"/>
              <w:rPr>
                <w:sz w:val="16"/>
                <w:szCs w:val="16"/>
              </w:rPr>
            </w:pPr>
            <w:r w:rsidRPr="00A87405">
              <w:rPr>
                <w:sz w:val="16"/>
                <w:szCs w:val="16"/>
              </w:rPr>
              <w:t>131 490 456,95</w:t>
            </w:r>
          </w:p>
        </w:tc>
      </w:tr>
      <w:tr w:rsidR="00A87405" w:rsidRPr="00A87405" w:rsidTr="00A87405">
        <w:trPr>
          <w:trHeight w:val="68"/>
        </w:trPr>
        <w:tc>
          <w:tcPr>
            <w:tcW w:w="34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87405" w:rsidRPr="00A87405" w:rsidRDefault="00A87405" w:rsidP="00A87405">
            <w:pPr>
              <w:jc w:val="right"/>
              <w:rPr>
                <w:b/>
                <w:bCs/>
                <w:sz w:val="16"/>
                <w:szCs w:val="16"/>
              </w:rPr>
            </w:pPr>
            <w:r w:rsidRPr="00A87405">
              <w:rPr>
                <w:b/>
                <w:bCs/>
                <w:sz w:val="16"/>
                <w:szCs w:val="16"/>
              </w:rPr>
              <w:t>ИТОГО:</w:t>
            </w:r>
          </w:p>
        </w:tc>
        <w:tc>
          <w:tcPr>
            <w:tcW w:w="1509" w:type="pct"/>
            <w:tcBorders>
              <w:top w:val="nil"/>
              <w:left w:val="nil"/>
              <w:bottom w:val="single" w:sz="4" w:space="0" w:color="auto"/>
              <w:right w:val="single" w:sz="4" w:space="0" w:color="auto"/>
            </w:tcBorders>
            <w:shd w:val="clear" w:color="auto" w:fill="auto"/>
            <w:vAlign w:val="center"/>
            <w:hideMark/>
          </w:tcPr>
          <w:p w:rsidR="00A87405" w:rsidRPr="00A87405" w:rsidRDefault="00A87405" w:rsidP="00A87405">
            <w:pPr>
              <w:jc w:val="center"/>
              <w:rPr>
                <w:b/>
                <w:bCs/>
                <w:sz w:val="16"/>
                <w:szCs w:val="16"/>
              </w:rPr>
            </w:pPr>
            <w:r w:rsidRPr="00A87405">
              <w:rPr>
                <w:b/>
                <w:bCs/>
                <w:sz w:val="16"/>
                <w:szCs w:val="16"/>
              </w:rPr>
              <w:t>269 868 661,56</w:t>
            </w:r>
          </w:p>
        </w:tc>
      </w:tr>
    </w:tbl>
    <w:p w:rsidR="00A87405" w:rsidRDefault="00A87405"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tbl>
      <w:tblPr>
        <w:tblW w:w="5000" w:type="pct"/>
        <w:tblLook w:val="04A0" w:firstRow="1" w:lastRow="0" w:firstColumn="1" w:lastColumn="0" w:noHBand="0" w:noVBand="1"/>
      </w:tblPr>
      <w:tblGrid>
        <w:gridCol w:w="1524"/>
        <w:gridCol w:w="4776"/>
        <w:gridCol w:w="1209"/>
        <w:gridCol w:w="2913"/>
      </w:tblGrid>
      <w:tr w:rsidR="0084069C" w:rsidRPr="0084069C" w:rsidTr="0084069C">
        <w:trPr>
          <w:trHeight w:val="68"/>
        </w:trPr>
        <w:tc>
          <w:tcPr>
            <w:tcW w:w="869" w:type="pct"/>
            <w:tcBorders>
              <w:top w:val="nil"/>
              <w:left w:val="nil"/>
              <w:bottom w:val="nil"/>
              <w:right w:val="nil"/>
            </w:tcBorders>
            <w:shd w:val="clear" w:color="auto" w:fill="auto"/>
            <w:noWrap/>
            <w:vAlign w:val="bottom"/>
            <w:hideMark/>
          </w:tcPr>
          <w:p w:rsidR="0084069C" w:rsidRPr="0084069C" w:rsidRDefault="0084069C" w:rsidP="0084069C">
            <w:pPr>
              <w:jc w:val="center"/>
              <w:rPr>
                <w:i/>
                <w:iCs/>
                <w:sz w:val="16"/>
                <w:szCs w:val="16"/>
              </w:rPr>
            </w:pPr>
            <w:bookmarkStart w:id="17" w:name="RANGE!A1:D63"/>
            <w:bookmarkEnd w:id="17"/>
          </w:p>
        </w:tc>
        <w:tc>
          <w:tcPr>
            <w:tcW w:w="2429" w:type="pct"/>
            <w:tcBorders>
              <w:top w:val="nil"/>
              <w:left w:val="nil"/>
              <w:bottom w:val="nil"/>
              <w:right w:val="nil"/>
            </w:tcBorders>
            <w:shd w:val="clear" w:color="auto" w:fill="auto"/>
            <w:noWrap/>
            <w:vAlign w:val="bottom"/>
            <w:hideMark/>
          </w:tcPr>
          <w:p w:rsidR="0084069C" w:rsidRPr="0084069C" w:rsidRDefault="0084069C" w:rsidP="0084069C">
            <w:pPr>
              <w:rPr>
                <w:i/>
                <w:iCs/>
                <w:sz w:val="16"/>
                <w:szCs w:val="16"/>
              </w:rPr>
            </w:pPr>
          </w:p>
        </w:tc>
        <w:tc>
          <w:tcPr>
            <w:tcW w:w="717"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c>
          <w:tcPr>
            <w:tcW w:w="985" w:type="pct"/>
            <w:tcBorders>
              <w:top w:val="nil"/>
              <w:left w:val="nil"/>
              <w:bottom w:val="nil"/>
              <w:right w:val="nil"/>
            </w:tcBorders>
            <w:shd w:val="clear" w:color="auto" w:fill="auto"/>
            <w:noWrap/>
            <w:vAlign w:val="bottom"/>
            <w:hideMark/>
          </w:tcPr>
          <w:p w:rsidR="0084069C" w:rsidRPr="0084069C" w:rsidRDefault="0084069C" w:rsidP="0084069C">
            <w:pPr>
              <w:jc w:val="right"/>
              <w:rPr>
                <w:i/>
                <w:iCs/>
                <w:sz w:val="16"/>
                <w:szCs w:val="16"/>
              </w:rPr>
            </w:pPr>
            <w:r w:rsidRPr="0084069C">
              <w:rPr>
                <w:i/>
                <w:iCs/>
                <w:sz w:val="16"/>
                <w:szCs w:val="16"/>
              </w:rPr>
              <w:t>Приложение № 1.1</w:t>
            </w:r>
          </w:p>
        </w:tc>
      </w:tr>
      <w:tr w:rsidR="0084069C" w:rsidRPr="0084069C" w:rsidTr="0084069C">
        <w:trPr>
          <w:trHeight w:val="68"/>
        </w:trPr>
        <w:tc>
          <w:tcPr>
            <w:tcW w:w="869" w:type="pct"/>
            <w:tcBorders>
              <w:top w:val="nil"/>
              <w:left w:val="nil"/>
              <w:bottom w:val="nil"/>
              <w:right w:val="nil"/>
            </w:tcBorders>
            <w:shd w:val="clear" w:color="auto" w:fill="auto"/>
            <w:noWrap/>
            <w:vAlign w:val="bottom"/>
            <w:hideMark/>
          </w:tcPr>
          <w:p w:rsidR="0084069C" w:rsidRPr="0084069C" w:rsidRDefault="0084069C" w:rsidP="0084069C">
            <w:pPr>
              <w:jc w:val="center"/>
              <w:rPr>
                <w:i/>
                <w:iCs/>
                <w:sz w:val="16"/>
                <w:szCs w:val="16"/>
              </w:rPr>
            </w:pPr>
          </w:p>
        </w:tc>
        <w:tc>
          <w:tcPr>
            <w:tcW w:w="2429" w:type="pct"/>
            <w:tcBorders>
              <w:top w:val="nil"/>
              <w:left w:val="nil"/>
              <w:bottom w:val="nil"/>
              <w:right w:val="nil"/>
            </w:tcBorders>
            <w:shd w:val="clear" w:color="auto" w:fill="auto"/>
            <w:noWrap/>
            <w:vAlign w:val="bottom"/>
            <w:hideMark/>
          </w:tcPr>
          <w:p w:rsidR="0084069C" w:rsidRPr="0084069C" w:rsidRDefault="0084069C" w:rsidP="0084069C">
            <w:pPr>
              <w:rPr>
                <w:i/>
                <w:iCs/>
                <w:sz w:val="16"/>
                <w:szCs w:val="16"/>
              </w:rPr>
            </w:pPr>
          </w:p>
        </w:tc>
        <w:tc>
          <w:tcPr>
            <w:tcW w:w="717"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c>
          <w:tcPr>
            <w:tcW w:w="985" w:type="pct"/>
            <w:tcBorders>
              <w:top w:val="nil"/>
              <w:left w:val="nil"/>
              <w:bottom w:val="nil"/>
              <w:right w:val="nil"/>
            </w:tcBorders>
            <w:shd w:val="clear" w:color="auto" w:fill="auto"/>
            <w:noWrap/>
            <w:vAlign w:val="bottom"/>
            <w:hideMark/>
          </w:tcPr>
          <w:p w:rsidR="0084069C" w:rsidRPr="0084069C" w:rsidRDefault="0084069C" w:rsidP="0084069C">
            <w:pPr>
              <w:jc w:val="right"/>
              <w:rPr>
                <w:i/>
                <w:iCs/>
                <w:sz w:val="16"/>
                <w:szCs w:val="16"/>
              </w:rPr>
            </w:pPr>
            <w:r w:rsidRPr="0084069C">
              <w:rPr>
                <w:i/>
                <w:iCs/>
                <w:sz w:val="16"/>
                <w:szCs w:val="16"/>
              </w:rPr>
              <w:t xml:space="preserve">к решению Совета  депутатов </w:t>
            </w:r>
          </w:p>
        </w:tc>
      </w:tr>
      <w:tr w:rsidR="0084069C" w:rsidRPr="0084069C" w:rsidTr="0084069C">
        <w:trPr>
          <w:trHeight w:val="68"/>
        </w:trPr>
        <w:tc>
          <w:tcPr>
            <w:tcW w:w="869" w:type="pct"/>
            <w:tcBorders>
              <w:top w:val="nil"/>
              <w:left w:val="nil"/>
              <w:bottom w:val="nil"/>
              <w:right w:val="nil"/>
            </w:tcBorders>
            <w:shd w:val="clear" w:color="auto" w:fill="auto"/>
            <w:noWrap/>
            <w:vAlign w:val="bottom"/>
            <w:hideMark/>
          </w:tcPr>
          <w:p w:rsidR="0084069C" w:rsidRPr="0084069C" w:rsidRDefault="0084069C" w:rsidP="0084069C">
            <w:pPr>
              <w:jc w:val="center"/>
              <w:rPr>
                <w:i/>
                <w:iCs/>
                <w:sz w:val="16"/>
                <w:szCs w:val="16"/>
              </w:rPr>
            </w:pPr>
          </w:p>
        </w:tc>
        <w:tc>
          <w:tcPr>
            <w:tcW w:w="2429" w:type="pct"/>
            <w:tcBorders>
              <w:top w:val="nil"/>
              <w:left w:val="nil"/>
              <w:bottom w:val="nil"/>
              <w:right w:val="nil"/>
            </w:tcBorders>
            <w:shd w:val="clear" w:color="auto" w:fill="auto"/>
            <w:noWrap/>
            <w:vAlign w:val="bottom"/>
            <w:hideMark/>
          </w:tcPr>
          <w:p w:rsidR="0084069C" w:rsidRPr="0084069C" w:rsidRDefault="0084069C" w:rsidP="0084069C">
            <w:pPr>
              <w:rPr>
                <w:i/>
                <w:iCs/>
                <w:sz w:val="16"/>
                <w:szCs w:val="16"/>
              </w:rPr>
            </w:pPr>
          </w:p>
        </w:tc>
        <w:tc>
          <w:tcPr>
            <w:tcW w:w="717"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c>
          <w:tcPr>
            <w:tcW w:w="985" w:type="pct"/>
            <w:tcBorders>
              <w:top w:val="nil"/>
              <w:left w:val="nil"/>
              <w:bottom w:val="nil"/>
              <w:right w:val="nil"/>
            </w:tcBorders>
            <w:shd w:val="clear" w:color="auto" w:fill="auto"/>
            <w:noWrap/>
            <w:vAlign w:val="bottom"/>
            <w:hideMark/>
          </w:tcPr>
          <w:p w:rsidR="0084069C" w:rsidRPr="0084069C" w:rsidRDefault="0084069C" w:rsidP="0084069C">
            <w:pPr>
              <w:jc w:val="right"/>
              <w:rPr>
                <w:i/>
                <w:iCs/>
                <w:sz w:val="16"/>
                <w:szCs w:val="16"/>
              </w:rPr>
            </w:pPr>
            <w:r w:rsidRPr="0084069C">
              <w:rPr>
                <w:i/>
                <w:iCs/>
                <w:sz w:val="16"/>
                <w:szCs w:val="16"/>
              </w:rPr>
              <w:t>муниципального образования</w:t>
            </w:r>
          </w:p>
        </w:tc>
      </w:tr>
      <w:tr w:rsidR="0084069C" w:rsidRPr="0084069C" w:rsidTr="0084069C">
        <w:trPr>
          <w:trHeight w:val="68"/>
        </w:trPr>
        <w:tc>
          <w:tcPr>
            <w:tcW w:w="869" w:type="pct"/>
            <w:tcBorders>
              <w:top w:val="nil"/>
              <w:left w:val="nil"/>
              <w:bottom w:val="nil"/>
              <w:right w:val="nil"/>
            </w:tcBorders>
            <w:shd w:val="clear" w:color="auto" w:fill="auto"/>
            <w:noWrap/>
            <w:vAlign w:val="bottom"/>
            <w:hideMark/>
          </w:tcPr>
          <w:p w:rsidR="0084069C" w:rsidRPr="0084069C" w:rsidRDefault="0084069C" w:rsidP="0084069C">
            <w:pPr>
              <w:jc w:val="center"/>
              <w:rPr>
                <w:i/>
                <w:iCs/>
                <w:sz w:val="16"/>
                <w:szCs w:val="16"/>
              </w:rPr>
            </w:pPr>
          </w:p>
        </w:tc>
        <w:tc>
          <w:tcPr>
            <w:tcW w:w="2429" w:type="pct"/>
            <w:tcBorders>
              <w:top w:val="nil"/>
              <w:left w:val="nil"/>
              <w:bottom w:val="nil"/>
              <w:right w:val="nil"/>
            </w:tcBorders>
            <w:shd w:val="clear" w:color="auto" w:fill="auto"/>
            <w:noWrap/>
            <w:vAlign w:val="bottom"/>
            <w:hideMark/>
          </w:tcPr>
          <w:p w:rsidR="0084069C" w:rsidRPr="0084069C" w:rsidRDefault="0084069C" w:rsidP="0084069C">
            <w:pPr>
              <w:rPr>
                <w:i/>
                <w:iCs/>
                <w:sz w:val="16"/>
                <w:szCs w:val="16"/>
              </w:rPr>
            </w:pPr>
          </w:p>
        </w:tc>
        <w:tc>
          <w:tcPr>
            <w:tcW w:w="717"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c>
          <w:tcPr>
            <w:tcW w:w="985" w:type="pct"/>
            <w:tcBorders>
              <w:top w:val="nil"/>
              <w:left w:val="nil"/>
              <w:bottom w:val="nil"/>
              <w:right w:val="nil"/>
            </w:tcBorders>
            <w:shd w:val="clear" w:color="auto" w:fill="auto"/>
            <w:noWrap/>
            <w:vAlign w:val="bottom"/>
            <w:hideMark/>
          </w:tcPr>
          <w:p w:rsidR="0084069C" w:rsidRPr="0084069C" w:rsidRDefault="0084069C" w:rsidP="0084069C">
            <w:pPr>
              <w:jc w:val="right"/>
              <w:rPr>
                <w:i/>
                <w:iCs/>
                <w:sz w:val="16"/>
                <w:szCs w:val="16"/>
              </w:rPr>
            </w:pPr>
            <w:r w:rsidRPr="0084069C">
              <w:rPr>
                <w:i/>
                <w:iCs/>
                <w:sz w:val="16"/>
                <w:szCs w:val="16"/>
              </w:rPr>
              <w:t xml:space="preserve">городского поселения </w:t>
            </w:r>
            <w:proofErr w:type="gramStart"/>
            <w:r w:rsidRPr="0084069C">
              <w:rPr>
                <w:i/>
                <w:iCs/>
                <w:sz w:val="16"/>
                <w:szCs w:val="16"/>
              </w:rPr>
              <w:t>Междуреченский</w:t>
            </w:r>
            <w:proofErr w:type="gramEnd"/>
            <w:r w:rsidRPr="0084069C">
              <w:rPr>
                <w:i/>
                <w:iCs/>
                <w:sz w:val="16"/>
                <w:szCs w:val="16"/>
              </w:rPr>
              <w:t xml:space="preserve"> </w:t>
            </w:r>
          </w:p>
        </w:tc>
      </w:tr>
      <w:tr w:rsidR="0084069C" w:rsidRPr="0084069C" w:rsidTr="0084069C">
        <w:trPr>
          <w:trHeight w:val="68"/>
        </w:trPr>
        <w:tc>
          <w:tcPr>
            <w:tcW w:w="869" w:type="pct"/>
            <w:tcBorders>
              <w:top w:val="nil"/>
              <w:left w:val="nil"/>
              <w:bottom w:val="nil"/>
              <w:right w:val="nil"/>
            </w:tcBorders>
            <w:shd w:val="clear" w:color="auto" w:fill="auto"/>
            <w:hideMark/>
          </w:tcPr>
          <w:p w:rsidR="0084069C" w:rsidRPr="0084069C" w:rsidRDefault="0084069C" w:rsidP="0084069C">
            <w:pPr>
              <w:jc w:val="center"/>
              <w:rPr>
                <w:i/>
                <w:iCs/>
                <w:sz w:val="16"/>
                <w:szCs w:val="16"/>
              </w:rPr>
            </w:pPr>
          </w:p>
        </w:tc>
        <w:tc>
          <w:tcPr>
            <w:tcW w:w="2429"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c>
          <w:tcPr>
            <w:tcW w:w="717"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c>
          <w:tcPr>
            <w:tcW w:w="985" w:type="pct"/>
            <w:tcBorders>
              <w:top w:val="nil"/>
              <w:left w:val="nil"/>
              <w:bottom w:val="nil"/>
              <w:right w:val="nil"/>
            </w:tcBorders>
            <w:shd w:val="clear" w:color="auto" w:fill="auto"/>
            <w:hideMark/>
          </w:tcPr>
          <w:p w:rsidR="0084069C" w:rsidRPr="0084069C" w:rsidRDefault="0084069C" w:rsidP="0084069C">
            <w:pPr>
              <w:jc w:val="right"/>
              <w:rPr>
                <w:i/>
                <w:iCs/>
                <w:sz w:val="16"/>
                <w:szCs w:val="16"/>
              </w:rPr>
            </w:pPr>
            <w:r w:rsidRPr="0084069C">
              <w:rPr>
                <w:i/>
                <w:iCs/>
                <w:sz w:val="16"/>
                <w:szCs w:val="16"/>
              </w:rPr>
              <w:t>от________2025 года №______</w:t>
            </w:r>
          </w:p>
        </w:tc>
      </w:tr>
      <w:tr w:rsidR="0084069C" w:rsidRPr="0084069C" w:rsidTr="0084069C">
        <w:trPr>
          <w:trHeight w:val="68"/>
        </w:trPr>
        <w:tc>
          <w:tcPr>
            <w:tcW w:w="869" w:type="pct"/>
            <w:tcBorders>
              <w:top w:val="nil"/>
              <w:left w:val="nil"/>
              <w:bottom w:val="nil"/>
              <w:right w:val="nil"/>
            </w:tcBorders>
            <w:shd w:val="clear" w:color="auto" w:fill="auto"/>
            <w:hideMark/>
          </w:tcPr>
          <w:p w:rsidR="0084069C" w:rsidRPr="0084069C" w:rsidRDefault="0084069C" w:rsidP="0084069C">
            <w:pPr>
              <w:jc w:val="center"/>
              <w:rPr>
                <w:i/>
                <w:iCs/>
                <w:sz w:val="16"/>
                <w:szCs w:val="16"/>
              </w:rPr>
            </w:pPr>
          </w:p>
        </w:tc>
        <w:tc>
          <w:tcPr>
            <w:tcW w:w="2429" w:type="pct"/>
            <w:tcBorders>
              <w:top w:val="nil"/>
              <w:left w:val="nil"/>
              <w:bottom w:val="nil"/>
              <w:right w:val="nil"/>
            </w:tcBorders>
            <w:shd w:val="clear" w:color="auto" w:fill="auto"/>
            <w:hideMark/>
          </w:tcPr>
          <w:p w:rsidR="0084069C" w:rsidRPr="0084069C" w:rsidRDefault="0084069C" w:rsidP="0084069C">
            <w:pPr>
              <w:jc w:val="right"/>
              <w:rPr>
                <w:i/>
                <w:iCs/>
                <w:sz w:val="16"/>
                <w:szCs w:val="16"/>
              </w:rPr>
            </w:pPr>
          </w:p>
        </w:tc>
        <w:tc>
          <w:tcPr>
            <w:tcW w:w="717" w:type="pct"/>
            <w:tcBorders>
              <w:top w:val="nil"/>
              <w:left w:val="nil"/>
              <w:bottom w:val="nil"/>
              <w:right w:val="nil"/>
            </w:tcBorders>
            <w:shd w:val="clear" w:color="auto" w:fill="auto"/>
            <w:hideMark/>
          </w:tcPr>
          <w:p w:rsidR="0084069C" w:rsidRPr="0084069C" w:rsidRDefault="0084069C" w:rsidP="0084069C">
            <w:pPr>
              <w:jc w:val="right"/>
              <w:rPr>
                <w:i/>
                <w:iCs/>
                <w:sz w:val="16"/>
                <w:szCs w:val="16"/>
              </w:rPr>
            </w:pPr>
          </w:p>
        </w:tc>
        <w:tc>
          <w:tcPr>
            <w:tcW w:w="985" w:type="pct"/>
            <w:tcBorders>
              <w:top w:val="nil"/>
              <w:left w:val="nil"/>
              <w:bottom w:val="nil"/>
              <w:right w:val="nil"/>
            </w:tcBorders>
            <w:shd w:val="clear" w:color="auto" w:fill="auto"/>
            <w:hideMark/>
          </w:tcPr>
          <w:p w:rsidR="0084069C" w:rsidRPr="0084069C" w:rsidRDefault="0084069C" w:rsidP="0084069C">
            <w:pPr>
              <w:jc w:val="right"/>
              <w:rPr>
                <w:i/>
                <w:iCs/>
                <w:sz w:val="16"/>
                <w:szCs w:val="16"/>
              </w:rPr>
            </w:pPr>
          </w:p>
        </w:tc>
      </w:tr>
      <w:tr w:rsidR="0084069C" w:rsidRPr="0084069C" w:rsidTr="0084069C">
        <w:trPr>
          <w:trHeight w:val="68"/>
        </w:trPr>
        <w:tc>
          <w:tcPr>
            <w:tcW w:w="5000" w:type="pct"/>
            <w:gridSpan w:val="4"/>
            <w:tcBorders>
              <w:top w:val="nil"/>
              <w:left w:val="nil"/>
              <w:bottom w:val="nil"/>
              <w:right w:val="nil"/>
            </w:tcBorders>
            <w:shd w:val="clear" w:color="auto" w:fill="auto"/>
            <w:vAlign w:val="bottom"/>
            <w:hideMark/>
          </w:tcPr>
          <w:p w:rsidR="0084069C" w:rsidRPr="0084069C" w:rsidRDefault="0084069C" w:rsidP="0084069C">
            <w:pPr>
              <w:jc w:val="center"/>
              <w:rPr>
                <w:b/>
                <w:bCs/>
                <w:sz w:val="16"/>
                <w:szCs w:val="16"/>
              </w:rPr>
            </w:pPr>
            <w:r w:rsidRPr="0084069C">
              <w:rPr>
                <w:b/>
                <w:bCs/>
                <w:sz w:val="16"/>
                <w:szCs w:val="16"/>
              </w:rPr>
              <w:t>Доходы бюджета муниципального образования городское поселение Междуреченский на 2027 -2028 год</w:t>
            </w:r>
          </w:p>
        </w:tc>
      </w:tr>
      <w:tr w:rsidR="0084069C" w:rsidRPr="0084069C" w:rsidTr="0084069C">
        <w:trPr>
          <w:trHeight w:val="68"/>
        </w:trPr>
        <w:tc>
          <w:tcPr>
            <w:tcW w:w="869" w:type="pct"/>
            <w:tcBorders>
              <w:top w:val="nil"/>
              <w:left w:val="nil"/>
              <w:bottom w:val="nil"/>
              <w:right w:val="nil"/>
            </w:tcBorders>
            <w:shd w:val="clear" w:color="auto" w:fill="auto"/>
            <w:noWrap/>
            <w:vAlign w:val="bottom"/>
            <w:hideMark/>
          </w:tcPr>
          <w:p w:rsidR="0084069C" w:rsidRPr="0084069C" w:rsidRDefault="0084069C" w:rsidP="0084069C">
            <w:pPr>
              <w:jc w:val="center"/>
              <w:rPr>
                <w:sz w:val="16"/>
                <w:szCs w:val="16"/>
              </w:rPr>
            </w:pPr>
          </w:p>
        </w:tc>
        <w:tc>
          <w:tcPr>
            <w:tcW w:w="2429"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c>
          <w:tcPr>
            <w:tcW w:w="717"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c>
          <w:tcPr>
            <w:tcW w:w="985" w:type="pct"/>
            <w:tcBorders>
              <w:top w:val="nil"/>
              <w:left w:val="nil"/>
              <w:bottom w:val="nil"/>
              <w:right w:val="nil"/>
            </w:tcBorders>
            <w:shd w:val="clear" w:color="auto" w:fill="auto"/>
            <w:noWrap/>
            <w:vAlign w:val="bottom"/>
            <w:hideMark/>
          </w:tcPr>
          <w:p w:rsidR="0084069C" w:rsidRPr="0084069C" w:rsidRDefault="0084069C" w:rsidP="0084069C">
            <w:pPr>
              <w:jc w:val="right"/>
              <w:rPr>
                <w:i/>
                <w:iCs/>
                <w:sz w:val="16"/>
                <w:szCs w:val="16"/>
              </w:rPr>
            </w:pPr>
            <w:r w:rsidRPr="0084069C">
              <w:rPr>
                <w:i/>
                <w:iCs/>
                <w:sz w:val="16"/>
                <w:szCs w:val="16"/>
              </w:rPr>
              <w:t>(в рублях)</w:t>
            </w:r>
          </w:p>
        </w:tc>
      </w:tr>
      <w:tr w:rsidR="0084069C" w:rsidRPr="0084069C" w:rsidTr="0084069C">
        <w:trPr>
          <w:trHeight w:val="68"/>
        </w:trPr>
        <w:tc>
          <w:tcPr>
            <w:tcW w:w="869" w:type="pct"/>
            <w:tcBorders>
              <w:top w:val="nil"/>
              <w:left w:val="nil"/>
              <w:bottom w:val="nil"/>
              <w:right w:val="nil"/>
            </w:tcBorders>
            <w:shd w:val="clear" w:color="auto" w:fill="auto"/>
            <w:noWrap/>
            <w:vAlign w:val="bottom"/>
            <w:hideMark/>
          </w:tcPr>
          <w:p w:rsidR="0084069C" w:rsidRPr="0084069C" w:rsidRDefault="0084069C" w:rsidP="0084069C">
            <w:pPr>
              <w:jc w:val="center"/>
              <w:rPr>
                <w:sz w:val="16"/>
                <w:szCs w:val="16"/>
              </w:rPr>
            </w:pPr>
          </w:p>
        </w:tc>
        <w:tc>
          <w:tcPr>
            <w:tcW w:w="2429"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c>
          <w:tcPr>
            <w:tcW w:w="717"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c>
          <w:tcPr>
            <w:tcW w:w="985" w:type="pct"/>
            <w:tcBorders>
              <w:top w:val="nil"/>
              <w:left w:val="nil"/>
              <w:bottom w:val="nil"/>
              <w:right w:val="nil"/>
            </w:tcBorders>
            <w:shd w:val="clear" w:color="auto" w:fill="auto"/>
            <w:noWrap/>
            <w:vAlign w:val="bottom"/>
            <w:hideMark/>
          </w:tcPr>
          <w:p w:rsidR="0084069C" w:rsidRPr="0084069C" w:rsidRDefault="0084069C" w:rsidP="0084069C">
            <w:pPr>
              <w:rPr>
                <w:sz w:val="16"/>
                <w:szCs w:val="16"/>
              </w:rPr>
            </w:pPr>
          </w:p>
        </w:tc>
      </w:tr>
      <w:tr w:rsidR="0084069C" w:rsidRPr="0084069C" w:rsidTr="0084069C">
        <w:trPr>
          <w:trHeight w:val="68"/>
        </w:trPr>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b/>
                <w:bCs/>
                <w:sz w:val="16"/>
                <w:szCs w:val="16"/>
              </w:rPr>
            </w:pPr>
            <w:r w:rsidRPr="0084069C">
              <w:rPr>
                <w:b/>
                <w:bCs/>
                <w:sz w:val="16"/>
                <w:szCs w:val="16"/>
              </w:rPr>
              <w:t>Код бюджетной классификации Российской Федерации</w:t>
            </w:r>
          </w:p>
        </w:tc>
        <w:tc>
          <w:tcPr>
            <w:tcW w:w="2429" w:type="pct"/>
            <w:tcBorders>
              <w:top w:val="single" w:sz="4" w:space="0" w:color="auto"/>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b/>
                <w:bCs/>
                <w:sz w:val="16"/>
                <w:szCs w:val="16"/>
              </w:rPr>
            </w:pPr>
            <w:proofErr w:type="spellStart"/>
            <w:r w:rsidRPr="0084069C">
              <w:rPr>
                <w:b/>
                <w:bCs/>
                <w:sz w:val="16"/>
                <w:szCs w:val="16"/>
              </w:rPr>
              <w:t>Наименовние</w:t>
            </w:r>
            <w:proofErr w:type="spellEnd"/>
            <w:r w:rsidRPr="0084069C">
              <w:rPr>
                <w:b/>
                <w:bCs/>
                <w:sz w:val="16"/>
                <w:szCs w:val="16"/>
              </w:rPr>
              <w:t xml:space="preserve"> кода классификации доходов</w:t>
            </w:r>
          </w:p>
        </w:tc>
        <w:tc>
          <w:tcPr>
            <w:tcW w:w="717" w:type="pct"/>
            <w:tcBorders>
              <w:top w:val="single" w:sz="4" w:space="0" w:color="auto"/>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b/>
                <w:bCs/>
                <w:sz w:val="16"/>
                <w:szCs w:val="16"/>
              </w:rPr>
            </w:pPr>
            <w:r w:rsidRPr="0084069C">
              <w:rPr>
                <w:b/>
                <w:bCs/>
                <w:sz w:val="16"/>
                <w:szCs w:val="16"/>
              </w:rPr>
              <w:t>Сумма на 2027 год</w:t>
            </w:r>
          </w:p>
        </w:tc>
        <w:tc>
          <w:tcPr>
            <w:tcW w:w="985" w:type="pct"/>
            <w:tcBorders>
              <w:top w:val="single" w:sz="4" w:space="0" w:color="auto"/>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b/>
                <w:bCs/>
                <w:sz w:val="16"/>
                <w:szCs w:val="16"/>
              </w:rPr>
            </w:pPr>
            <w:r w:rsidRPr="0084069C">
              <w:rPr>
                <w:b/>
                <w:bCs/>
                <w:sz w:val="16"/>
                <w:szCs w:val="16"/>
              </w:rPr>
              <w:t>Сумма на 2028 год</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b/>
                <w:bCs/>
                <w:sz w:val="16"/>
                <w:szCs w:val="16"/>
              </w:rPr>
            </w:pPr>
            <w:r w:rsidRPr="0084069C">
              <w:rPr>
                <w:b/>
                <w:bCs/>
                <w:sz w:val="16"/>
                <w:szCs w:val="16"/>
              </w:rPr>
              <w:t>1</w:t>
            </w:r>
          </w:p>
        </w:tc>
        <w:tc>
          <w:tcPr>
            <w:tcW w:w="2429"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b/>
                <w:bCs/>
                <w:sz w:val="16"/>
                <w:szCs w:val="16"/>
              </w:rPr>
            </w:pPr>
            <w:r w:rsidRPr="0084069C">
              <w:rPr>
                <w:b/>
                <w:bCs/>
                <w:sz w:val="16"/>
                <w:szCs w:val="16"/>
              </w:rPr>
              <w:t>2</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b/>
                <w:bCs/>
                <w:sz w:val="16"/>
                <w:szCs w:val="16"/>
              </w:rPr>
            </w:pPr>
            <w:r w:rsidRPr="0084069C">
              <w:rPr>
                <w:b/>
                <w:bCs/>
                <w:sz w:val="16"/>
                <w:szCs w:val="16"/>
              </w:rPr>
              <w:t>3</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b/>
                <w:bCs/>
                <w:sz w:val="16"/>
                <w:szCs w:val="16"/>
              </w:rPr>
            </w:pPr>
            <w:r w:rsidRPr="0084069C">
              <w:rPr>
                <w:b/>
                <w:bCs/>
                <w:sz w:val="16"/>
                <w:szCs w:val="16"/>
              </w:rPr>
              <w:t>4</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000 1 00 00 000 00 0000 000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НАЛОГОВЫЕ И НЕНАЛОГОВЫЕ ДОХОДЫ</w:t>
            </w:r>
          </w:p>
        </w:tc>
        <w:tc>
          <w:tcPr>
            <w:tcW w:w="717"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116 621 374,61</w:t>
            </w:r>
          </w:p>
        </w:tc>
        <w:tc>
          <w:tcPr>
            <w:tcW w:w="985"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120 684 454,61</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000 1 01 00 000 00 0000 000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НАЛОГИ НА ПРИБЫЛЬ, ДОХОДЫ</w:t>
            </w:r>
          </w:p>
        </w:tc>
        <w:tc>
          <w:tcPr>
            <w:tcW w:w="717"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68 120 000,00</w:t>
            </w:r>
          </w:p>
        </w:tc>
        <w:tc>
          <w:tcPr>
            <w:tcW w:w="985"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70 844 800,00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000 1 01 02 000 01 0000 110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Налог на доходы физических лиц</w:t>
            </w:r>
          </w:p>
        </w:tc>
        <w:tc>
          <w:tcPr>
            <w:tcW w:w="717"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68 120 000,00</w:t>
            </w:r>
          </w:p>
        </w:tc>
        <w:tc>
          <w:tcPr>
            <w:tcW w:w="985"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70 844 800,00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000 1 01 02 010 01 0000 110</w:t>
            </w:r>
          </w:p>
        </w:tc>
        <w:tc>
          <w:tcPr>
            <w:tcW w:w="2429" w:type="pct"/>
            <w:tcBorders>
              <w:top w:val="nil"/>
              <w:left w:val="nil"/>
              <w:bottom w:val="single" w:sz="4" w:space="0" w:color="auto"/>
              <w:right w:val="single" w:sz="4" w:space="0" w:color="auto"/>
            </w:tcBorders>
            <w:shd w:val="clear" w:color="auto" w:fill="auto"/>
            <w:hideMark/>
          </w:tcPr>
          <w:p w:rsidR="0084069C" w:rsidRPr="0084069C" w:rsidRDefault="0084069C" w:rsidP="0084069C">
            <w:pPr>
              <w:rPr>
                <w:sz w:val="16"/>
                <w:szCs w:val="16"/>
              </w:rPr>
            </w:pPr>
            <w:proofErr w:type="gramStart"/>
            <w:r w:rsidRPr="0084069C">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4069C">
              <w:rPr>
                <w:sz w:val="16"/>
                <w:szCs w:val="16"/>
              </w:rPr>
              <w:t xml:space="preserve"> </w:t>
            </w:r>
            <w:proofErr w:type="gramStart"/>
            <w:r w:rsidRPr="0084069C">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717"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68 120 000,00</w:t>
            </w:r>
          </w:p>
        </w:tc>
        <w:tc>
          <w:tcPr>
            <w:tcW w:w="985"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70 844 800,00</w:t>
            </w:r>
          </w:p>
        </w:tc>
      </w:tr>
      <w:tr w:rsidR="0084069C" w:rsidRPr="0084069C" w:rsidTr="0084069C">
        <w:trPr>
          <w:trHeight w:val="68"/>
        </w:trPr>
        <w:tc>
          <w:tcPr>
            <w:tcW w:w="869" w:type="pct"/>
            <w:tcBorders>
              <w:top w:val="nil"/>
              <w:left w:val="single" w:sz="4" w:space="0" w:color="000000"/>
              <w:bottom w:val="single" w:sz="4" w:space="0" w:color="000000"/>
              <w:right w:val="single" w:sz="4" w:space="0" w:color="000000"/>
            </w:tcBorders>
            <w:shd w:val="clear" w:color="auto" w:fill="auto"/>
            <w:vAlign w:val="bottom"/>
            <w:hideMark/>
          </w:tcPr>
          <w:p w:rsidR="0084069C" w:rsidRPr="0084069C" w:rsidRDefault="0084069C" w:rsidP="0084069C">
            <w:pPr>
              <w:jc w:val="center"/>
              <w:rPr>
                <w:color w:val="000000"/>
                <w:sz w:val="16"/>
                <w:szCs w:val="16"/>
              </w:rPr>
            </w:pPr>
            <w:r w:rsidRPr="0084069C">
              <w:rPr>
                <w:color w:val="000000"/>
                <w:sz w:val="16"/>
                <w:szCs w:val="16"/>
              </w:rPr>
              <w:t>000 1 03 00 000 00 0000 000</w:t>
            </w:r>
          </w:p>
        </w:tc>
        <w:tc>
          <w:tcPr>
            <w:tcW w:w="2429" w:type="pct"/>
            <w:tcBorders>
              <w:top w:val="nil"/>
              <w:left w:val="nil"/>
              <w:bottom w:val="single" w:sz="4" w:space="0" w:color="000000"/>
              <w:right w:val="single" w:sz="4" w:space="0" w:color="000000"/>
            </w:tcBorders>
            <w:shd w:val="clear" w:color="auto" w:fill="auto"/>
            <w:vAlign w:val="bottom"/>
            <w:hideMark/>
          </w:tcPr>
          <w:p w:rsidR="0084069C" w:rsidRPr="0084069C" w:rsidRDefault="0084069C" w:rsidP="0084069C">
            <w:pPr>
              <w:rPr>
                <w:color w:val="000000"/>
                <w:sz w:val="16"/>
                <w:szCs w:val="16"/>
              </w:rPr>
            </w:pPr>
            <w:r w:rsidRPr="0084069C">
              <w:rPr>
                <w:color w:val="000000"/>
                <w:sz w:val="16"/>
                <w:szCs w:val="16"/>
              </w:rPr>
              <w:t>НАЛОГИ НА ТОВАРЫ (РАБОТЫ, УСЛУГИ), РЕАЛИЗУЕМЫЕ НА ТЕРРИТОРИИ РОССИЙСКОЙ ФЕДЕРАЦИИ</w:t>
            </w:r>
          </w:p>
        </w:tc>
        <w:tc>
          <w:tcPr>
            <w:tcW w:w="717"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29 698 070,00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30 978 050,00</w:t>
            </w:r>
          </w:p>
        </w:tc>
      </w:tr>
      <w:tr w:rsidR="0084069C" w:rsidRPr="0084069C" w:rsidTr="0084069C">
        <w:trPr>
          <w:trHeight w:val="68"/>
        </w:trPr>
        <w:tc>
          <w:tcPr>
            <w:tcW w:w="869" w:type="pct"/>
            <w:tcBorders>
              <w:top w:val="nil"/>
              <w:left w:val="single" w:sz="4" w:space="0" w:color="000000"/>
              <w:bottom w:val="single" w:sz="4" w:space="0" w:color="000000"/>
              <w:right w:val="single" w:sz="4" w:space="0" w:color="000000"/>
            </w:tcBorders>
            <w:shd w:val="clear" w:color="auto" w:fill="auto"/>
            <w:vAlign w:val="bottom"/>
            <w:hideMark/>
          </w:tcPr>
          <w:p w:rsidR="0084069C" w:rsidRPr="0084069C" w:rsidRDefault="0084069C" w:rsidP="0084069C">
            <w:pPr>
              <w:jc w:val="center"/>
              <w:rPr>
                <w:color w:val="000000"/>
                <w:sz w:val="16"/>
                <w:szCs w:val="16"/>
              </w:rPr>
            </w:pPr>
            <w:r w:rsidRPr="0084069C">
              <w:rPr>
                <w:color w:val="000000"/>
                <w:sz w:val="16"/>
                <w:szCs w:val="16"/>
              </w:rPr>
              <w:t>000 1 03 02 000 01 0000 110</w:t>
            </w:r>
          </w:p>
        </w:tc>
        <w:tc>
          <w:tcPr>
            <w:tcW w:w="2429" w:type="pct"/>
            <w:tcBorders>
              <w:top w:val="nil"/>
              <w:left w:val="nil"/>
              <w:bottom w:val="single" w:sz="4" w:space="0" w:color="000000"/>
              <w:right w:val="single" w:sz="4" w:space="0" w:color="000000"/>
            </w:tcBorders>
            <w:shd w:val="clear" w:color="auto" w:fill="auto"/>
            <w:vAlign w:val="bottom"/>
            <w:hideMark/>
          </w:tcPr>
          <w:p w:rsidR="0084069C" w:rsidRPr="0084069C" w:rsidRDefault="0084069C" w:rsidP="0084069C">
            <w:pPr>
              <w:rPr>
                <w:color w:val="000000"/>
                <w:sz w:val="16"/>
                <w:szCs w:val="16"/>
              </w:rPr>
            </w:pPr>
            <w:r w:rsidRPr="0084069C">
              <w:rPr>
                <w:color w:val="000000"/>
                <w:sz w:val="16"/>
                <w:szCs w:val="16"/>
              </w:rPr>
              <w:t>Акцизы по подакцизным товарам (продукции), производимым на территории Российской Федерации</w:t>
            </w:r>
          </w:p>
        </w:tc>
        <w:tc>
          <w:tcPr>
            <w:tcW w:w="717"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29 698 070,00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30 978 050,00</w:t>
            </w:r>
          </w:p>
        </w:tc>
      </w:tr>
      <w:tr w:rsidR="0084069C" w:rsidRPr="0084069C" w:rsidTr="0084069C">
        <w:trPr>
          <w:trHeight w:val="68"/>
        </w:trPr>
        <w:tc>
          <w:tcPr>
            <w:tcW w:w="869" w:type="pct"/>
            <w:tcBorders>
              <w:top w:val="nil"/>
              <w:left w:val="single" w:sz="4" w:space="0" w:color="000000"/>
              <w:bottom w:val="single" w:sz="4" w:space="0" w:color="000000"/>
              <w:right w:val="single" w:sz="4" w:space="0" w:color="000000"/>
            </w:tcBorders>
            <w:shd w:val="clear" w:color="auto" w:fill="auto"/>
            <w:vAlign w:val="bottom"/>
            <w:hideMark/>
          </w:tcPr>
          <w:p w:rsidR="0084069C" w:rsidRPr="0084069C" w:rsidRDefault="0084069C" w:rsidP="0084069C">
            <w:pPr>
              <w:jc w:val="center"/>
              <w:rPr>
                <w:color w:val="000000"/>
                <w:sz w:val="16"/>
                <w:szCs w:val="16"/>
              </w:rPr>
            </w:pPr>
            <w:r w:rsidRPr="0084069C">
              <w:rPr>
                <w:color w:val="000000"/>
                <w:sz w:val="16"/>
                <w:szCs w:val="16"/>
              </w:rPr>
              <w:t>000 1 03 02 230 01 0000 110</w:t>
            </w:r>
          </w:p>
        </w:tc>
        <w:tc>
          <w:tcPr>
            <w:tcW w:w="2429" w:type="pct"/>
            <w:tcBorders>
              <w:top w:val="nil"/>
              <w:left w:val="nil"/>
              <w:bottom w:val="single" w:sz="4" w:space="0" w:color="000000"/>
              <w:right w:val="single" w:sz="4" w:space="0" w:color="000000"/>
            </w:tcBorders>
            <w:shd w:val="clear" w:color="auto" w:fill="auto"/>
            <w:vAlign w:val="bottom"/>
            <w:hideMark/>
          </w:tcPr>
          <w:p w:rsidR="0084069C" w:rsidRPr="0084069C" w:rsidRDefault="0084069C" w:rsidP="0084069C">
            <w:pPr>
              <w:rPr>
                <w:color w:val="000000"/>
                <w:sz w:val="16"/>
                <w:szCs w:val="16"/>
              </w:rPr>
            </w:pPr>
            <w:r w:rsidRPr="0084069C">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7"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15 412 950,00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16 052 850,00</w:t>
            </w:r>
          </w:p>
        </w:tc>
      </w:tr>
      <w:tr w:rsidR="0084069C" w:rsidRPr="0084069C" w:rsidTr="0084069C">
        <w:trPr>
          <w:trHeight w:val="68"/>
        </w:trPr>
        <w:tc>
          <w:tcPr>
            <w:tcW w:w="869" w:type="pct"/>
            <w:tcBorders>
              <w:top w:val="nil"/>
              <w:left w:val="single" w:sz="4" w:space="0" w:color="000000"/>
              <w:bottom w:val="single" w:sz="4" w:space="0" w:color="000000"/>
              <w:right w:val="single" w:sz="4" w:space="0" w:color="000000"/>
            </w:tcBorders>
            <w:shd w:val="clear" w:color="auto" w:fill="auto"/>
            <w:vAlign w:val="bottom"/>
            <w:hideMark/>
          </w:tcPr>
          <w:p w:rsidR="0084069C" w:rsidRPr="0084069C" w:rsidRDefault="0084069C" w:rsidP="0084069C">
            <w:pPr>
              <w:jc w:val="center"/>
              <w:rPr>
                <w:color w:val="000000"/>
                <w:sz w:val="16"/>
                <w:szCs w:val="16"/>
              </w:rPr>
            </w:pPr>
            <w:r w:rsidRPr="0084069C">
              <w:rPr>
                <w:color w:val="000000"/>
                <w:sz w:val="16"/>
                <w:szCs w:val="16"/>
              </w:rPr>
              <w:t>000 1 03 02 231 01 0000 110</w:t>
            </w:r>
          </w:p>
        </w:tc>
        <w:tc>
          <w:tcPr>
            <w:tcW w:w="2429" w:type="pct"/>
            <w:tcBorders>
              <w:top w:val="nil"/>
              <w:left w:val="nil"/>
              <w:bottom w:val="single" w:sz="4" w:space="0" w:color="000000"/>
              <w:right w:val="single" w:sz="4" w:space="0" w:color="000000"/>
            </w:tcBorders>
            <w:shd w:val="clear" w:color="auto" w:fill="auto"/>
            <w:vAlign w:val="bottom"/>
            <w:hideMark/>
          </w:tcPr>
          <w:p w:rsidR="0084069C" w:rsidRPr="0084069C" w:rsidRDefault="0084069C" w:rsidP="0084069C">
            <w:pPr>
              <w:rPr>
                <w:color w:val="000000"/>
                <w:sz w:val="16"/>
                <w:szCs w:val="16"/>
              </w:rPr>
            </w:pPr>
            <w:r w:rsidRPr="0084069C">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17"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15 412 950,00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16 052 850,00</w:t>
            </w:r>
          </w:p>
        </w:tc>
      </w:tr>
      <w:tr w:rsidR="0084069C" w:rsidRPr="0084069C" w:rsidTr="0084069C">
        <w:trPr>
          <w:trHeight w:val="68"/>
        </w:trPr>
        <w:tc>
          <w:tcPr>
            <w:tcW w:w="869" w:type="pct"/>
            <w:tcBorders>
              <w:top w:val="nil"/>
              <w:left w:val="single" w:sz="4" w:space="0" w:color="000000"/>
              <w:bottom w:val="single" w:sz="4" w:space="0" w:color="000000"/>
              <w:right w:val="single" w:sz="4" w:space="0" w:color="000000"/>
            </w:tcBorders>
            <w:shd w:val="clear" w:color="auto" w:fill="auto"/>
            <w:vAlign w:val="bottom"/>
            <w:hideMark/>
          </w:tcPr>
          <w:p w:rsidR="0084069C" w:rsidRPr="0084069C" w:rsidRDefault="0084069C" w:rsidP="0084069C">
            <w:pPr>
              <w:jc w:val="center"/>
              <w:rPr>
                <w:color w:val="000000"/>
                <w:sz w:val="16"/>
                <w:szCs w:val="16"/>
              </w:rPr>
            </w:pPr>
            <w:r w:rsidRPr="0084069C">
              <w:rPr>
                <w:color w:val="000000"/>
                <w:sz w:val="16"/>
                <w:szCs w:val="16"/>
              </w:rPr>
              <w:t>000 1 03 02 240 01 0000 110</w:t>
            </w:r>
          </w:p>
        </w:tc>
        <w:tc>
          <w:tcPr>
            <w:tcW w:w="2429" w:type="pct"/>
            <w:tcBorders>
              <w:top w:val="nil"/>
              <w:left w:val="nil"/>
              <w:bottom w:val="single" w:sz="4" w:space="0" w:color="000000"/>
              <w:right w:val="single" w:sz="4" w:space="0" w:color="000000"/>
            </w:tcBorders>
            <w:shd w:val="clear" w:color="auto" w:fill="auto"/>
            <w:vAlign w:val="bottom"/>
            <w:hideMark/>
          </w:tcPr>
          <w:p w:rsidR="0084069C" w:rsidRPr="0084069C" w:rsidRDefault="0084069C" w:rsidP="0084069C">
            <w:pPr>
              <w:rPr>
                <w:color w:val="000000"/>
                <w:sz w:val="16"/>
                <w:szCs w:val="16"/>
              </w:rPr>
            </w:pPr>
            <w:r w:rsidRPr="0084069C">
              <w:rPr>
                <w:color w:val="000000"/>
                <w:sz w:val="16"/>
                <w:szCs w:val="16"/>
              </w:rPr>
              <w:t>Доходы от уплаты акцизов на моторные масла для дизельных и (или) карбюраторных (</w:t>
            </w:r>
            <w:proofErr w:type="spellStart"/>
            <w:r w:rsidRPr="0084069C">
              <w:rPr>
                <w:color w:val="000000"/>
                <w:sz w:val="16"/>
                <w:szCs w:val="16"/>
              </w:rPr>
              <w:t>инжекторных</w:t>
            </w:r>
            <w:proofErr w:type="spellEnd"/>
            <w:r w:rsidRPr="0084069C">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7"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72 480,00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75 380,00</w:t>
            </w:r>
          </w:p>
        </w:tc>
      </w:tr>
      <w:tr w:rsidR="0084069C" w:rsidRPr="0084069C" w:rsidTr="0084069C">
        <w:trPr>
          <w:trHeight w:val="68"/>
        </w:trPr>
        <w:tc>
          <w:tcPr>
            <w:tcW w:w="869" w:type="pct"/>
            <w:tcBorders>
              <w:top w:val="nil"/>
              <w:left w:val="single" w:sz="4" w:space="0" w:color="000000"/>
              <w:bottom w:val="single" w:sz="4" w:space="0" w:color="000000"/>
              <w:right w:val="single" w:sz="4" w:space="0" w:color="000000"/>
            </w:tcBorders>
            <w:shd w:val="clear" w:color="auto" w:fill="auto"/>
            <w:vAlign w:val="bottom"/>
            <w:hideMark/>
          </w:tcPr>
          <w:p w:rsidR="0084069C" w:rsidRPr="0084069C" w:rsidRDefault="0084069C" w:rsidP="0084069C">
            <w:pPr>
              <w:jc w:val="center"/>
              <w:rPr>
                <w:color w:val="000000"/>
                <w:sz w:val="16"/>
                <w:szCs w:val="16"/>
              </w:rPr>
            </w:pPr>
            <w:r w:rsidRPr="0084069C">
              <w:rPr>
                <w:color w:val="000000"/>
                <w:sz w:val="16"/>
                <w:szCs w:val="16"/>
              </w:rPr>
              <w:t>000 1 03 02 241 01 0000 110</w:t>
            </w:r>
          </w:p>
        </w:tc>
        <w:tc>
          <w:tcPr>
            <w:tcW w:w="2429" w:type="pct"/>
            <w:tcBorders>
              <w:top w:val="nil"/>
              <w:left w:val="nil"/>
              <w:bottom w:val="single" w:sz="4" w:space="0" w:color="000000"/>
              <w:right w:val="single" w:sz="4" w:space="0" w:color="000000"/>
            </w:tcBorders>
            <w:shd w:val="clear" w:color="auto" w:fill="auto"/>
            <w:vAlign w:val="bottom"/>
            <w:hideMark/>
          </w:tcPr>
          <w:p w:rsidR="0084069C" w:rsidRPr="0084069C" w:rsidRDefault="0084069C" w:rsidP="0084069C">
            <w:pPr>
              <w:rPr>
                <w:color w:val="000000"/>
                <w:sz w:val="16"/>
                <w:szCs w:val="16"/>
              </w:rPr>
            </w:pPr>
            <w:r w:rsidRPr="0084069C">
              <w:rPr>
                <w:color w:val="000000"/>
                <w:sz w:val="16"/>
                <w:szCs w:val="16"/>
              </w:rPr>
              <w:t>Доходы от уплаты акцизов на моторные масла для дизельных и (или) карбюраторных (</w:t>
            </w:r>
            <w:proofErr w:type="spellStart"/>
            <w:r w:rsidRPr="0084069C">
              <w:rPr>
                <w:color w:val="000000"/>
                <w:sz w:val="16"/>
                <w:szCs w:val="16"/>
              </w:rPr>
              <w:t>инжекторных</w:t>
            </w:r>
            <w:proofErr w:type="spellEnd"/>
            <w:r w:rsidRPr="0084069C">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17"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72 480,00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75 380,00</w:t>
            </w:r>
          </w:p>
        </w:tc>
      </w:tr>
      <w:tr w:rsidR="0084069C" w:rsidRPr="0084069C" w:rsidTr="0084069C">
        <w:trPr>
          <w:trHeight w:val="68"/>
        </w:trPr>
        <w:tc>
          <w:tcPr>
            <w:tcW w:w="869" w:type="pct"/>
            <w:tcBorders>
              <w:top w:val="nil"/>
              <w:left w:val="single" w:sz="4" w:space="0" w:color="000000"/>
              <w:bottom w:val="single" w:sz="4" w:space="0" w:color="000000"/>
              <w:right w:val="single" w:sz="4" w:space="0" w:color="000000"/>
            </w:tcBorders>
            <w:shd w:val="clear" w:color="auto" w:fill="auto"/>
            <w:vAlign w:val="bottom"/>
            <w:hideMark/>
          </w:tcPr>
          <w:p w:rsidR="0084069C" w:rsidRPr="0084069C" w:rsidRDefault="0084069C" w:rsidP="0084069C">
            <w:pPr>
              <w:jc w:val="center"/>
              <w:rPr>
                <w:color w:val="000000"/>
                <w:sz w:val="16"/>
                <w:szCs w:val="16"/>
              </w:rPr>
            </w:pPr>
            <w:r w:rsidRPr="0084069C">
              <w:rPr>
                <w:color w:val="000000"/>
                <w:sz w:val="16"/>
                <w:szCs w:val="16"/>
              </w:rPr>
              <w:t>000 1 03 02 250 01 0000 110</w:t>
            </w:r>
          </w:p>
        </w:tc>
        <w:tc>
          <w:tcPr>
            <w:tcW w:w="2429" w:type="pct"/>
            <w:tcBorders>
              <w:top w:val="nil"/>
              <w:left w:val="nil"/>
              <w:bottom w:val="single" w:sz="4" w:space="0" w:color="000000"/>
              <w:right w:val="single" w:sz="4" w:space="0" w:color="000000"/>
            </w:tcBorders>
            <w:shd w:val="clear" w:color="auto" w:fill="auto"/>
            <w:vAlign w:val="bottom"/>
            <w:hideMark/>
          </w:tcPr>
          <w:p w:rsidR="0084069C" w:rsidRPr="0084069C" w:rsidRDefault="0084069C" w:rsidP="0084069C">
            <w:pPr>
              <w:rPr>
                <w:color w:val="000000"/>
                <w:sz w:val="16"/>
                <w:szCs w:val="16"/>
              </w:rPr>
            </w:pPr>
            <w:r w:rsidRPr="0084069C">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7"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15 299 710,00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15 936 930,00</w:t>
            </w:r>
          </w:p>
        </w:tc>
      </w:tr>
      <w:tr w:rsidR="0084069C" w:rsidRPr="0084069C" w:rsidTr="0084069C">
        <w:trPr>
          <w:trHeight w:val="68"/>
        </w:trPr>
        <w:tc>
          <w:tcPr>
            <w:tcW w:w="869" w:type="pct"/>
            <w:tcBorders>
              <w:top w:val="nil"/>
              <w:left w:val="single" w:sz="4" w:space="0" w:color="000000"/>
              <w:bottom w:val="single" w:sz="4" w:space="0" w:color="000000"/>
              <w:right w:val="single" w:sz="4" w:space="0" w:color="000000"/>
            </w:tcBorders>
            <w:shd w:val="clear" w:color="auto" w:fill="auto"/>
            <w:vAlign w:val="bottom"/>
            <w:hideMark/>
          </w:tcPr>
          <w:p w:rsidR="0084069C" w:rsidRPr="0084069C" w:rsidRDefault="0084069C" w:rsidP="0084069C">
            <w:pPr>
              <w:jc w:val="center"/>
              <w:rPr>
                <w:color w:val="000000"/>
                <w:sz w:val="16"/>
                <w:szCs w:val="16"/>
              </w:rPr>
            </w:pPr>
            <w:r w:rsidRPr="0084069C">
              <w:rPr>
                <w:color w:val="000000"/>
                <w:sz w:val="16"/>
                <w:szCs w:val="16"/>
              </w:rPr>
              <w:t>000 1 03 02 251 01 0000 110</w:t>
            </w:r>
          </w:p>
        </w:tc>
        <w:tc>
          <w:tcPr>
            <w:tcW w:w="2429" w:type="pct"/>
            <w:tcBorders>
              <w:top w:val="nil"/>
              <w:left w:val="nil"/>
              <w:bottom w:val="single" w:sz="4" w:space="0" w:color="000000"/>
              <w:right w:val="single" w:sz="4" w:space="0" w:color="000000"/>
            </w:tcBorders>
            <w:shd w:val="clear" w:color="auto" w:fill="auto"/>
            <w:vAlign w:val="bottom"/>
            <w:hideMark/>
          </w:tcPr>
          <w:p w:rsidR="0084069C" w:rsidRPr="0084069C" w:rsidRDefault="0084069C" w:rsidP="0084069C">
            <w:pPr>
              <w:rPr>
                <w:color w:val="000000"/>
                <w:sz w:val="16"/>
                <w:szCs w:val="16"/>
              </w:rPr>
            </w:pPr>
            <w:r w:rsidRPr="0084069C">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17"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15 299 710,00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15 936 930,00</w:t>
            </w:r>
          </w:p>
        </w:tc>
      </w:tr>
      <w:tr w:rsidR="0084069C" w:rsidRPr="0084069C" w:rsidTr="0084069C">
        <w:trPr>
          <w:trHeight w:val="68"/>
        </w:trPr>
        <w:tc>
          <w:tcPr>
            <w:tcW w:w="869" w:type="pct"/>
            <w:tcBorders>
              <w:top w:val="nil"/>
              <w:left w:val="single" w:sz="4" w:space="0" w:color="000000"/>
              <w:bottom w:val="nil"/>
              <w:right w:val="single" w:sz="4" w:space="0" w:color="000000"/>
            </w:tcBorders>
            <w:shd w:val="clear" w:color="auto" w:fill="auto"/>
            <w:vAlign w:val="bottom"/>
            <w:hideMark/>
          </w:tcPr>
          <w:p w:rsidR="0084069C" w:rsidRPr="0084069C" w:rsidRDefault="0084069C" w:rsidP="0084069C">
            <w:pPr>
              <w:jc w:val="center"/>
              <w:rPr>
                <w:color w:val="000000"/>
                <w:sz w:val="16"/>
                <w:szCs w:val="16"/>
              </w:rPr>
            </w:pPr>
            <w:r w:rsidRPr="0084069C">
              <w:rPr>
                <w:color w:val="000000"/>
                <w:sz w:val="16"/>
                <w:szCs w:val="16"/>
              </w:rPr>
              <w:t>000 1 03 02 260 01 0000 110</w:t>
            </w:r>
          </w:p>
        </w:tc>
        <w:tc>
          <w:tcPr>
            <w:tcW w:w="2429" w:type="pct"/>
            <w:tcBorders>
              <w:top w:val="nil"/>
              <w:left w:val="nil"/>
              <w:bottom w:val="nil"/>
              <w:right w:val="single" w:sz="4" w:space="0" w:color="000000"/>
            </w:tcBorders>
            <w:shd w:val="clear" w:color="auto" w:fill="auto"/>
            <w:vAlign w:val="bottom"/>
            <w:hideMark/>
          </w:tcPr>
          <w:p w:rsidR="0084069C" w:rsidRPr="0084069C" w:rsidRDefault="0084069C" w:rsidP="0084069C">
            <w:pPr>
              <w:rPr>
                <w:color w:val="000000"/>
                <w:sz w:val="16"/>
                <w:szCs w:val="16"/>
              </w:rPr>
            </w:pPr>
            <w:r w:rsidRPr="0084069C">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7" w:type="pct"/>
            <w:tcBorders>
              <w:top w:val="nil"/>
              <w:left w:val="nil"/>
              <w:bottom w:val="nil"/>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-1 087 070,00</w:t>
            </w:r>
          </w:p>
        </w:tc>
        <w:tc>
          <w:tcPr>
            <w:tcW w:w="985" w:type="pct"/>
            <w:tcBorders>
              <w:top w:val="nil"/>
              <w:left w:val="nil"/>
              <w:bottom w:val="nil"/>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-1 087 110,00</w:t>
            </w:r>
          </w:p>
        </w:tc>
      </w:tr>
      <w:tr w:rsidR="0084069C" w:rsidRPr="0084069C" w:rsidTr="0084069C">
        <w:trPr>
          <w:trHeight w:val="68"/>
        </w:trPr>
        <w:tc>
          <w:tcPr>
            <w:tcW w:w="8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color w:val="000000"/>
                <w:sz w:val="16"/>
                <w:szCs w:val="16"/>
              </w:rPr>
            </w:pPr>
            <w:r w:rsidRPr="0084069C">
              <w:rPr>
                <w:color w:val="000000"/>
                <w:sz w:val="16"/>
                <w:szCs w:val="16"/>
              </w:rPr>
              <w:lastRenderedPageBreak/>
              <w:t>000 1 03 02 261 01 0000 110</w:t>
            </w:r>
          </w:p>
        </w:tc>
        <w:tc>
          <w:tcPr>
            <w:tcW w:w="2429" w:type="pct"/>
            <w:tcBorders>
              <w:top w:val="single" w:sz="4" w:space="0" w:color="auto"/>
              <w:left w:val="nil"/>
              <w:bottom w:val="single" w:sz="4" w:space="0" w:color="auto"/>
              <w:right w:val="single" w:sz="4" w:space="0" w:color="auto"/>
            </w:tcBorders>
            <w:shd w:val="clear" w:color="auto" w:fill="auto"/>
            <w:vAlign w:val="bottom"/>
            <w:hideMark/>
          </w:tcPr>
          <w:p w:rsidR="0084069C" w:rsidRPr="0084069C" w:rsidRDefault="0084069C" w:rsidP="0084069C">
            <w:pPr>
              <w:rPr>
                <w:color w:val="000000"/>
                <w:sz w:val="16"/>
                <w:szCs w:val="16"/>
              </w:rPr>
            </w:pPr>
            <w:r w:rsidRPr="0084069C">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17" w:type="pct"/>
            <w:tcBorders>
              <w:top w:val="single" w:sz="4" w:space="0" w:color="auto"/>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-1 087 070,00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-1 087 110,00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000 1 06 00 000 00 0000 000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НАЛОГИ НА ИМУЩЕСТВО</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11 940 000,00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12 010 000,00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000 106 01 000 00 0000 110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 xml:space="preserve">Налог на </w:t>
            </w:r>
            <w:proofErr w:type="spellStart"/>
            <w:r w:rsidRPr="0084069C">
              <w:rPr>
                <w:sz w:val="16"/>
                <w:szCs w:val="16"/>
              </w:rPr>
              <w:t>имущесво</w:t>
            </w:r>
            <w:proofErr w:type="spellEnd"/>
            <w:r w:rsidRPr="0084069C">
              <w:rPr>
                <w:sz w:val="16"/>
                <w:szCs w:val="16"/>
              </w:rPr>
              <w:t xml:space="preserve"> физических лиц</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5 200 000,00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5 210 000,00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000 1 06 01 030 13 0000 110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5 200 000,00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5 210 000,00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000 1 06 04 000 02 0000 110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Транспортный налог</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490 000,00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500 000,00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000 1 06 04 011 02 0000 110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Транспортный налог с организаций</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95 500,00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99 000,00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000 1 06 04 012 02 0000 110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Транспортный налог с физических лиц</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394 500,00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401 000,00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000 1 06 06 000 00 0000 110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Земельный налог</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6 250 000,00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6 300 000,00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000 1 06 06 030 00 0000 110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Земельный налог с организаций</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3 950 000,00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4 000 000,00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000 1 06 06 033 13 0000 110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Земельный налог с организаций, обладающих земельным участком, расположенным в границах городских поселений</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3 950 000,00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4 000 000,00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000 1 06 06040 00 0000 110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Земельный налог с физических лиц</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2 300 000,00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2 300 000,00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000 1 06 06043 13 0000 110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Земельный налог с физических лиц, обладающих земельным участком, расположенным в границах городских поселений</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2 300 000,00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2 300 000,00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000 1 11 00 000 00 0000 000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ДОХОДЫ ОТ ИСПОЛЬЗОВАНИЯ ИМУЩЕСТВА, НАХОДЯЩЕГОСЯ В ГОСУДАРСТВЕННОЙ И МУНИЦИПАЛЬНОЙ СОБСТВЕННОСТИ</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5 594 264,65</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5 582 564,65</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000 1 11 05 000 00 0000 120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2 647 500,00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2 635 800,00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000 1 11 05 010 00 0000 120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2 600 000,00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2 600 000,00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000 1 11 05 013 13 0000 120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2 600 000,00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2 600 000,00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000 1 11 05 020 00 0000 120</w:t>
            </w:r>
          </w:p>
        </w:tc>
        <w:tc>
          <w:tcPr>
            <w:tcW w:w="2429" w:type="pct"/>
            <w:tcBorders>
              <w:top w:val="nil"/>
              <w:left w:val="nil"/>
              <w:bottom w:val="single" w:sz="4" w:space="0" w:color="auto"/>
              <w:right w:val="single" w:sz="4" w:space="0" w:color="auto"/>
            </w:tcBorders>
            <w:shd w:val="clear" w:color="auto" w:fill="auto"/>
            <w:hideMark/>
          </w:tcPr>
          <w:p w:rsidR="0084069C" w:rsidRPr="0084069C" w:rsidRDefault="0084069C" w:rsidP="0084069C">
            <w:pPr>
              <w:spacing w:after="260"/>
              <w:rPr>
                <w:sz w:val="16"/>
                <w:szCs w:val="16"/>
              </w:rPr>
            </w:pPr>
            <w:proofErr w:type="gramStart"/>
            <w:r w:rsidRPr="0084069C">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47 500,00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35 800,00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000 1 11 05 025 13 0000 120</w:t>
            </w:r>
          </w:p>
        </w:tc>
        <w:tc>
          <w:tcPr>
            <w:tcW w:w="2429" w:type="pct"/>
            <w:tcBorders>
              <w:top w:val="nil"/>
              <w:left w:val="nil"/>
              <w:bottom w:val="single" w:sz="4" w:space="0" w:color="auto"/>
              <w:right w:val="single" w:sz="4" w:space="0" w:color="auto"/>
            </w:tcBorders>
            <w:shd w:val="clear" w:color="auto" w:fill="auto"/>
            <w:hideMark/>
          </w:tcPr>
          <w:p w:rsidR="0084069C" w:rsidRPr="0084069C" w:rsidRDefault="0084069C" w:rsidP="0084069C">
            <w:pPr>
              <w:spacing w:after="260"/>
              <w:rPr>
                <w:sz w:val="16"/>
                <w:szCs w:val="16"/>
              </w:rPr>
            </w:pPr>
            <w:proofErr w:type="gramStart"/>
            <w:r w:rsidRPr="0084069C">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47 500,00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35 800,00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000 1 11 09 000 00 0000 120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2 946 764,65</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2 946 764,65</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000 1 11 09 040 00 0000 120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2 946 764,65</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2 946 764,65</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000 1 11 09 045 13 0000 120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2 946 764,65</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2 946 764,65</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000 1 14 00 000 00 0000 000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ДОХОДЫ ОТ ПРОДАЖИ МАТЕРИАЛЬНЫХ И НЕМАТЕРИАЛЬНЫХ АКТИВОВ</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1 169 039,96</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1 169 039,96</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000 1 14 01 000 00 0000 410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Доходы от продажи квартир</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969 039,96</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969 039,96</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lastRenderedPageBreak/>
              <w:t>000 1 14 01 050 13 0000 410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Доходы от продажи квартир, находящихся в собственности городских поселений</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969 039,96</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969 039,96</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000 1 14 06 000 00 0000 430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Доходы от продажи земельных участков, находящихся в государственной и муниципальной собственности</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200 000,00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200 000,00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000 1 14 06 010 00 0000 430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Доходы от продажи земельных участков, государственная собственность на которые не разграничена</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200 000,00</w:t>
            </w:r>
          </w:p>
        </w:tc>
        <w:tc>
          <w:tcPr>
            <w:tcW w:w="985" w:type="pct"/>
            <w:tcBorders>
              <w:top w:val="nil"/>
              <w:left w:val="nil"/>
              <w:bottom w:val="single" w:sz="4" w:space="0" w:color="000000"/>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200 000,00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000 1 14 06 013 13 0000 430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200 000,00</w:t>
            </w:r>
          </w:p>
        </w:tc>
        <w:tc>
          <w:tcPr>
            <w:tcW w:w="985" w:type="pct"/>
            <w:tcBorders>
              <w:top w:val="nil"/>
              <w:left w:val="nil"/>
              <w:bottom w:val="nil"/>
              <w:right w:val="single" w:sz="4" w:space="0" w:color="000000"/>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200 000,00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000 1 16 00 000 00 0000 000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ШТРАФЫ, САНКЦИИ, ВОЗМЕЩЕНИЕ УЩЕРБА</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100 000,00</w:t>
            </w:r>
          </w:p>
        </w:tc>
        <w:tc>
          <w:tcPr>
            <w:tcW w:w="985" w:type="pct"/>
            <w:tcBorders>
              <w:top w:val="single" w:sz="4" w:space="0" w:color="auto"/>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000 1 16 11000 01 0000 140</w:t>
            </w:r>
          </w:p>
        </w:tc>
        <w:tc>
          <w:tcPr>
            <w:tcW w:w="2429" w:type="pct"/>
            <w:tcBorders>
              <w:top w:val="nil"/>
              <w:left w:val="nil"/>
              <w:bottom w:val="single" w:sz="4" w:space="0" w:color="auto"/>
              <w:right w:val="single" w:sz="4" w:space="0" w:color="auto"/>
            </w:tcBorders>
            <w:shd w:val="clear" w:color="auto" w:fill="auto"/>
            <w:hideMark/>
          </w:tcPr>
          <w:p w:rsidR="0084069C" w:rsidRPr="0084069C" w:rsidRDefault="0084069C" w:rsidP="0084069C">
            <w:pPr>
              <w:rPr>
                <w:sz w:val="16"/>
                <w:szCs w:val="16"/>
              </w:rPr>
            </w:pPr>
            <w:r w:rsidRPr="0084069C">
              <w:rPr>
                <w:sz w:val="16"/>
                <w:szCs w:val="16"/>
              </w:rPr>
              <w:t>Платежи, уплачиваемые в целях возмещения вреда</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100 000,00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000 1 16 11064 01 0000 140</w:t>
            </w:r>
          </w:p>
        </w:tc>
        <w:tc>
          <w:tcPr>
            <w:tcW w:w="2429" w:type="pct"/>
            <w:tcBorders>
              <w:top w:val="nil"/>
              <w:left w:val="nil"/>
              <w:bottom w:val="single" w:sz="4" w:space="0" w:color="auto"/>
              <w:right w:val="single" w:sz="4" w:space="0" w:color="auto"/>
            </w:tcBorders>
            <w:shd w:val="clear" w:color="auto" w:fill="auto"/>
            <w:hideMark/>
          </w:tcPr>
          <w:p w:rsidR="0084069C" w:rsidRPr="0084069C" w:rsidRDefault="0084069C" w:rsidP="0084069C">
            <w:pPr>
              <w:rPr>
                <w:sz w:val="16"/>
                <w:szCs w:val="16"/>
              </w:rPr>
            </w:pPr>
            <w:r w:rsidRPr="0084069C">
              <w:rPr>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100 000,00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color w:val="000000"/>
                <w:sz w:val="16"/>
                <w:szCs w:val="16"/>
              </w:rPr>
            </w:pPr>
            <w:r w:rsidRPr="0084069C">
              <w:rPr>
                <w:color w:val="000000"/>
                <w:sz w:val="16"/>
                <w:szCs w:val="16"/>
              </w:rPr>
              <w:t>100 000,00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000 2 00 00 000 00 0000 000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БЕЗВОЗМЕЗДНЫЕ ПОСТУПЛЕНИЯ</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237 500 202,00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262 308 442,00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000 2 02 00 000 00 0000 000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БЕЗВОЗМЕЗДНЫЕ ПОСТУПЛЕНИЯ ОТ ДРУГИХ БЮДЖЕТОВ БЮДЖЕТНОЙ СИСТЕМЫ РОССИЙСКОЙ ФЕДЕРАЦИИ</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237 500 202,00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262 308 442,00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000 2 02 10 000 00 0000 150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Дотации бюджетам бюджетной системы Российской Федерации</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60 137 000,00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60 563 800,00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000 2 02 15 001 00 0000 150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Дотации на выравнивание бюджетной обеспеченности</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60 137 000,00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60 563 800,00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000 2 02 15 001 13 0000 150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60 137 000,00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60 563 800,00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000 2 02 40 000 00 0000 150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Иные межбюджетные трансферты</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177 363 202,00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201 744 642,00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000 2 02 49 999 00 0000 150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Прочие межбюджетные трансферты, передаваемые бюджетам</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177 363 202,00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201 744 642,00</w:t>
            </w:r>
          </w:p>
        </w:tc>
      </w:tr>
      <w:tr w:rsidR="0084069C" w:rsidRPr="0084069C" w:rsidTr="0084069C">
        <w:trPr>
          <w:trHeight w:val="68"/>
        </w:trPr>
        <w:tc>
          <w:tcPr>
            <w:tcW w:w="869" w:type="pct"/>
            <w:tcBorders>
              <w:top w:val="nil"/>
              <w:left w:val="single" w:sz="4" w:space="0" w:color="auto"/>
              <w:bottom w:val="single" w:sz="4" w:space="0" w:color="auto"/>
              <w:right w:val="single" w:sz="4" w:space="0" w:color="auto"/>
            </w:tcBorders>
            <w:shd w:val="clear" w:color="auto" w:fill="auto"/>
            <w:vAlign w:val="bottom"/>
            <w:hideMark/>
          </w:tcPr>
          <w:p w:rsidR="0084069C" w:rsidRPr="0084069C" w:rsidRDefault="0084069C" w:rsidP="0084069C">
            <w:pPr>
              <w:jc w:val="center"/>
              <w:rPr>
                <w:sz w:val="16"/>
                <w:szCs w:val="16"/>
              </w:rPr>
            </w:pPr>
            <w:r w:rsidRPr="0084069C">
              <w:rPr>
                <w:sz w:val="16"/>
                <w:szCs w:val="16"/>
              </w:rPr>
              <w:t>000 2 02 49 999 13 0000 150</w:t>
            </w:r>
          </w:p>
        </w:tc>
        <w:tc>
          <w:tcPr>
            <w:tcW w:w="2429" w:type="pct"/>
            <w:tcBorders>
              <w:top w:val="nil"/>
              <w:left w:val="nil"/>
              <w:bottom w:val="single" w:sz="4" w:space="0" w:color="auto"/>
              <w:right w:val="single" w:sz="4" w:space="0" w:color="auto"/>
            </w:tcBorders>
            <w:shd w:val="clear" w:color="auto" w:fill="auto"/>
            <w:vAlign w:val="bottom"/>
            <w:hideMark/>
          </w:tcPr>
          <w:p w:rsidR="0084069C" w:rsidRPr="0084069C" w:rsidRDefault="0084069C" w:rsidP="0084069C">
            <w:pPr>
              <w:rPr>
                <w:sz w:val="16"/>
                <w:szCs w:val="16"/>
              </w:rPr>
            </w:pPr>
            <w:r w:rsidRPr="0084069C">
              <w:rPr>
                <w:sz w:val="16"/>
                <w:szCs w:val="16"/>
              </w:rPr>
              <w:t>Прочие межбюджетные трансферты, передаваемые бюджетам городских поселений</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177 363 202,00</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sz w:val="16"/>
                <w:szCs w:val="16"/>
              </w:rPr>
            </w:pPr>
            <w:r w:rsidRPr="0084069C">
              <w:rPr>
                <w:sz w:val="16"/>
                <w:szCs w:val="16"/>
              </w:rPr>
              <w:t>201 744 642,00</w:t>
            </w:r>
          </w:p>
        </w:tc>
      </w:tr>
      <w:tr w:rsidR="0084069C" w:rsidRPr="0084069C" w:rsidTr="0084069C">
        <w:trPr>
          <w:trHeight w:val="68"/>
        </w:trPr>
        <w:tc>
          <w:tcPr>
            <w:tcW w:w="329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4069C" w:rsidRPr="0084069C" w:rsidRDefault="0084069C" w:rsidP="0084069C">
            <w:pPr>
              <w:jc w:val="right"/>
              <w:rPr>
                <w:b/>
                <w:bCs/>
                <w:sz w:val="16"/>
                <w:szCs w:val="16"/>
              </w:rPr>
            </w:pPr>
            <w:r w:rsidRPr="0084069C">
              <w:rPr>
                <w:b/>
                <w:bCs/>
                <w:sz w:val="16"/>
                <w:szCs w:val="16"/>
              </w:rPr>
              <w:t>ИТОГО:</w:t>
            </w:r>
          </w:p>
        </w:tc>
        <w:tc>
          <w:tcPr>
            <w:tcW w:w="717"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b/>
                <w:bCs/>
                <w:sz w:val="16"/>
                <w:szCs w:val="16"/>
              </w:rPr>
            </w:pPr>
            <w:r w:rsidRPr="0084069C">
              <w:rPr>
                <w:b/>
                <w:bCs/>
                <w:sz w:val="16"/>
                <w:szCs w:val="16"/>
              </w:rPr>
              <w:t>354 121 576,61</w:t>
            </w:r>
          </w:p>
        </w:tc>
        <w:tc>
          <w:tcPr>
            <w:tcW w:w="985" w:type="pct"/>
            <w:tcBorders>
              <w:top w:val="nil"/>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b/>
                <w:bCs/>
                <w:sz w:val="16"/>
                <w:szCs w:val="16"/>
              </w:rPr>
            </w:pPr>
            <w:r w:rsidRPr="0084069C">
              <w:rPr>
                <w:b/>
                <w:bCs/>
                <w:sz w:val="16"/>
                <w:szCs w:val="16"/>
              </w:rPr>
              <w:t>382 992 896,61</w:t>
            </w:r>
          </w:p>
        </w:tc>
      </w:tr>
    </w:tbl>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p w:rsidR="0084069C" w:rsidRDefault="0084069C" w:rsidP="00931FEC">
      <w:pPr>
        <w:outlineLvl w:val="0"/>
        <w:rPr>
          <w:sz w:val="18"/>
          <w:szCs w:val="18"/>
        </w:rPr>
      </w:pPr>
    </w:p>
    <w:tbl>
      <w:tblPr>
        <w:tblW w:w="5000" w:type="pct"/>
        <w:tblLook w:val="04A0" w:firstRow="1" w:lastRow="0" w:firstColumn="1" w:lastColumn="0" w:noHBand="0" w:noVBand="1"/>
      </w:tblPr>
      <w:tblGrid>
        <w:gridCol w:w="6093"/>
        <w:gridCol w:w="397"/>
        <w:gridCol w:w="438"/>
        <w:gridCol w:w="1150"/>
        <w:gridCol w:w="483"/>
        <w:gridCol w:w="1861"/>
      </w:tblGrid>
      <w:tr w:rsidR="0084069C" w:rsidRPr="0084069C" w:rsidTr="0084069C">
        <w:trPr>
          <w:trHeight w:val="68"/>
        </w:trPr>
        <w:tc>
          <w:tcPr>
            <w:tcW w:w="2958" w:type="pct"/>
            <w:tcBorders>
              <w:top w:val="nil"/>
              <w:left w:val="nil"/>
              <w:bottom w:val="nil"/>
              <w:right w:val="nil"/>
            </w:tcBorders>
            <w:shd w:val="clear" w:color="auto" w:fill="auto"/>
            <w:hideMark/>
          </w:tcPr>
          <w:p w:rsidR="0084069C" w:rsidRPr="0084069C" w:rsidRDefault="0084069C" w:rsidP="0084069C">
            <w:pPr>
              <w:jc w:val="center"/>
              <w:rPr>
                <w:rFonts w:ascii="Arial" w:hAnsi="Arial" w:cs="Arial"/>
                <w:sz w:val="16"/>
                <w:szCs w:val="16"/>
              </w:rPr>
            </w:pPr>
          </w:p>
        </w:tc>
        <w:tc>
          <w:tcPr>
            <w:tcW w:w="179" w:type="pct"/>
            <w:tcBorders>
              <w:top w:val="nil"/>
              <w:left w:val="nil"/>
              <w:bottom w:val="nil"/>
              <w:right w:val="nil"/>
            </w:tcBorders>
            <w:shd w:val="clear" w:color="auto" w:fill="auto"/>
            <w:hideMark/>
          </w:tcPr>
          <w:p w:rsidR="0084069C" w:rsidRPr="0084069C" w:rsidRDefault="0084069C" w:rsidP="0084069C">
            <w:pPr>
              <w:jc w:val="center"/>
              <w:rPr>
                <w:rFonts w:ascii="Arial" w:hAnsi="Arial" w:cs="Arial"/>
                <w:sz w:val="16"/>
                <w:szCs w:val="16"/>
              </w:rPr>
            </w:pPr>
          </w:p>
        </w:tc>
        <w:tc>
          <w:tcPr>
            <w:tcW w:w="198" w:type="pct"/>
            <w:tcBorders>
              <w:top w:val="nil"/>
              <w:left w:val="nil"/>
              <w:bottom w:val="nil"/>
              <w:right w:val="nil"/>
            </w:tcBorders>
            <w:shd w:val="clear" w:color="auto" w:fill="auto"/>
            <w:hideMark/>
          </w:tcPr>
          <w:p w:rsidR="0084069C" w:rsidRPr="0084069C" w:rsidRDefault="0084069C" w:rsidP="0084069C">
            <w:pPr>
              <w:jc w:val="center"/>
              <w:rPr>
                <w:rFonts w:ascii="Arial" w:hAnsi="Arial" w:cs="Arial"/>
                <w:sz w:val="16"/>
                <w:szCs w:val="16"/>
              </w:rPr>
            </w:pPr>
          </w:p>
        </w:tc>
        <w:tc>
          <w:tcPr>
            <w:tcW w:w="1665" w:type="pct"/>
            <w:gridSpan w:val="3"/>
            <w:tcBorders>
              <w:top w:val="nil"/>
              <w:left w:val="nil"/>
              <w:bottom w:val="nil"/>
              <w:right w:val="nil"/>
            </w:tcBorders>
            <w:shd w:val="clear" w:color="auto" w:fill="auto"/>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 xml:space="preserve">Приложение 2 </w:t>
            </w:r>
            <w:r w:rsidRPr="0084069C">
              <w:rPr>
                <w:rFonts w:ascii="Arial" w:hAnsi="Arial" w:cs="Arial"/>
                <w:sz w:val="16"/>
                <w:szCs w:val="16"/>
              </w:rPr>
              <w:br/>
              <w:t xml:space="preserve">к решению Совета депутатов   </w:t>
            </w:r>
            <w:r w:rsidRPr="0084069C">
              <w:rPr>
                <w:rFonts w:ascii="Arial" w:hAnsi="Arial" w:cs="Arial"/>
                <w:sz w:val="16"/>
                <w:szCs w:val="16"/>
              </w:rPr>
              <w:br/>
              <w:t xml:space="preserve">городского поселения   </w:t>
            </w:r>
            <w:r w:rsidRPr="0084069C">
              <w:rPr>
                <w:rFonts w:ascii="Arial" w:hAnsi="Arial" w:cs="Arial"/>
                <w:sz w:val="16"/>
                <w:szCs w:val="16"/>
              </w:rPr>
              <w:br/>
            </w:r>
            <w:proofErr w:type="gramStart"/>
            <w:r w:rsidRPr="0084069C">
              <w:rPr>
                <w:rFonts w:ascii="Arial" w:hAnsi="Arial" w:cs="Arial"/>
                <w:sz w:val="16"/>
                <w:szCs w:val="16"/>
              </w:rPr>
              <w:t>Междуреченский</w:t>
            </w:r>
            <w:proofErr w:type="gramEnd"/>
            <w:r w:rsidRPr="0084069C">
              <w:rPr>
                <w:rFonts w:ascii="Arial" w:hAnsi="Arial" w:cs="Arial"/>
                <w:sz w:val="16"/>
                <w:szCs w:val="16"/>
              </w:rPr>
              <w:t xml:space="preserve">  </w:t>
            </w:r>
            <w:r w:rsidRPr="0084069C">
              <w:rPr>
                <w:rFonts w:ascii="Arial" w:hAnsi="Arial" w:cs="Arial"/>
                <w:sz w:val="16"/>
                <w:szCs w:val="16"/>
              </w:rPr>
              <w:br/>
              <w:t xml:space="preserve">от _________________ № ____ </w:t>
            </w:r>
          </w:p>
        </w:tc>
      </w:tr>
      <w:tr w:rsidR="0084069C" w:rsidRPr="0084069C" w:rsidTr="0084069C">
        <w:trPr>
          <w:trHeight w:val="68"/>
        </w:trPr>
        <w:tc>
          <w:tcPr>
            <w:tcW w:w="5000" w:type="pct"/>
            <w:gridSpan w:val="6"/>
            <w:tcBorders>
              <w:top w:val="nil"/>
              <w:left w:val="nil"/>
              <w:bottom w:val="nil"/>
              <w:right w:val="nil"/>
            </w:tcBorders>
            <w:shd w:val="clear" w:color="auto" w:fill="auto"/>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w:t>
            </w:r>
            <w:r w:rsidRPr="0084069C">
              <w:rPr>
                <w:rFonts w:ascii="Arial" w:hAnsi="Arial" w:cs="Arial"/>
                <w:sz w:val="16"/>
                <w:szCs w:val="16"/>
              </w:rPr>
              <w:br/>
              <w:t>на 2026 год</w:t>
            </w:r>
          </w:p>
        </w:tc>
      </w:tr>
      <w:tr w:rsidR="0084069C" w:rsidRPr="0084069C" w:rsidTr="0084069C">
        <w:trPr>
          <w:trHeight w:val="68"/>
        </w:trPr>
        <w:tc>
          <w:tcPr>
            <w:tcW w:w="2958"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179"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198"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519"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218"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929" w:type="pct"/>
            <w:tcBorders>
              <w:top w:val="nil"/>
              <w:left w:val="nil"/>
              <w:bottom w:val="nil"/>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(в рублях)</w:t>
            </w:r>
          </w:p>
        </w:tc>
      </w:tr>
      <w:tr w:rsidR="0084069C" w:rsidRPr="0084069C" w:rsidTr="0084069C">
        <w:trPr>
          <w:trHeight w:val="68"/>
        </w:trPr>
        <w:tc>
          <w:tcPr>
            <w:tcW w:w="2958" w:type="pct"/>
            <w:tcBorders>
              <w:top w:val="single" w:sz="4" w:space="0" w:color="auto"/>
              <w:left w:val="single" w:sz="4" w:space="0" w:color="auto"/>
              <w:bottom w:val="nil"/>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proofErr w:type="spellStart"/>
            <w:r w:rsidRPr="0084069C">
              <w:rPr>
                <w:rFonts w:ascii="Arial" w:hAnsi="Arial" w:cs="Arial"/>
                <w:sz w:val="16"/>
                <w:szCs w:val="16"/>
              </w:rPr>
              <w:t>Рз</w:t>
            </w:r>
            <w:proofErr w:type="spellEnd"/>
          </w:p>
        </w:tc>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proofErr w:type="gramStart"/>
            <w:r w:rsidRPr="0084069C">
              <w:rPr>
                <w:rFonts w:ascii="Arial" w:hAnsi="Arial" w:cs="Arial"/>
                <w:sz w:val="16"/>
                <w:szCs w:val="16"/>
              </w:rPr>
              <w:t>ПР</w:t>
            </w:r>
            <w:proofErr w:type="gramEnd"/>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ЦСР</w:t>
            </w:r>
          </w:p>
        </w:tc>
        <w:tc>
          <w:tcPr>
            <w:tcW w:w="2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ВР</w:t>
            </w:r>
          </w:p>
        </w:tc>
        <w:tc>
          <w:tcPr>
            <w:tcW w:w="9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Сумма на  год</w:t>
            </w:r>
          </w:p>
        </w:tc>
      </w:tr>
      <w:tr w:rsidR="0084069C" w:rsidRPr="0084069C" w:rsidTr="0084069C">
        <w:trPr>
          <w:trHeight w:val="68"/>
        </w:trPr>
        <w:tc>
          <w:tcPr>
            <w:tcW w:w="2958" w:type="pct"/>
            <w:tcBorders>
              <w:top w:val="nil"/>
              <w:left w:val="single" w:sz="4" w:space="0" w:color="auto"/>
              <w:bottom w:val="nil"/>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Наименование</w:t>
            </w: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r>
      <w:tr w:rsidR="0084069C" w:rsidRPr="0084069C" w:rsidTr="0084069C">
        <w:trPr>
          <w:trHeight w:val="68"/>
        </w:trPr>
        <w:tc>
          <w:tcPr>
            <w:tcW w:w="2958" w:type="pct"/>
            <w:tcBorders>
              <w:top w:val="nil"/>
              <w:left w:val="single" w:sz="4" w:space="0" w:color="auto"/>
              <w:bottom w:val="single" w:sz="4" w:space="0" w:color="auto"/>
              <w:right w:val="single" w:sz="4" w:space="0" w:color="auto"/>
            </w:tcBorders>
            <w:shd w:val="clear" w:color="auto" w:fill="auto"/>
            <w:noWrap/>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r>
      <w:tr w:rsidR="0084069C" w:rsidRPr="0084069C" w:rsidTr="0084069C">
        <w:trPr>
          <w:trHeight w:val="68"/>
        </w:trPr>
        <w:tc>
          <w:tcPr>
            <w:tcW w:w="2958"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1</w:t>
            </w:r>
          </w:p>
        </w:tc>
        <w:tc>
          <w:tcPr>
            <w:tcW w:w="179"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2</w:t>
            </w:r>
          </w:p>
        </w:tc>
        <w:tc>
          <w:tcPr>
            <w:tcW w:w="19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3</w:t>
            </w:r>
          </w:p>
        </w:tc>
        <w:tc>
          <w:tcPr>
            <w:tcW w:w="519"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4</w:t>
            </w:r>
          </w:p>
        </w:tc>
        <w:tc>
          <w:tcPr>
            <w:tcW w:w="21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5</w:t>
            </w:r>
          </w:p>
        </w:tc>
        <w:tc>
          <w:tcPr>
            <w:tcW w:w="929"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ОБЩЕГОСУДАРСТВЕННЫЕ ВОПРОСЫ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27 909 065,43</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Глава (высшее должностное лицо)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6000002030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6000002030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государственных (муниципальных) органов</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6000002030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120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2 616 302,48</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2 616 302,48</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2 616 302,48</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2 573 285,48</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государственных (муниципальных) органов</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120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2 573 285,48</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43 017,00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43 017,00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06</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74 503,00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06</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74 503,00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06</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74 503,00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06</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74 503,00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06</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74 503,00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Резервные фонды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Резервные фонды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6000007050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бюджетные ассигнования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6000007050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Резервные средства</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6000007050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870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Другие общегосударственные вопросы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22 467 908,16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22 467 908,16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переданных полномочий</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22 440 408,16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22 440 408,16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22 440 408,16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Прочие мероприятия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27 500,00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бюджетные ассигнования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27 500,00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Уплата налогов, сборов и иных платежей</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850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27 500,00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НАЦИОНАЛЬНАЯ БЕЗОПАСНОСТЬ И ПРАВООХРАНИТЕЛЬНАЯ ДЕЯТЕЛЬНОСТЬ</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22 187,50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Другие вопросы в области национальной безопасности и правоохранительной деятельности</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22 187,50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22 187,50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Создание условий для деятельности народных дружин</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6000082300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17 750,00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6000082300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17 750,00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6000082300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17 750,00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Создание условий для деятельности народных дружин за счет средств бюджета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60000S2300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4 437,50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60000S2300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4 437,50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60000S2300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4 437,50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НАЦИОНАЛЬНАЯ ЭКОНОМИКА</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162 519 602,20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Общеэкономические вопросы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7 791 061,00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7 791 061,00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реализацию мероприятий по содействию трудоустройства граждан</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6000075060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5 780 545,00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6000075060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5 780 545,00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6000075060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5 780 545,00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Реализация мероприятий по содействию трудоустройству граждан</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6000085060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2 010 516,00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6000085060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2 010 516,00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6000085060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2 010 516,00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Транспорт</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Отдельные мероприятия в области автомобильного транспорта</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6000003030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lastRenderedPageBreak/>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6000003030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6000003030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Дорожное хозяйство (дорожные фонды)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133 250 927,38</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133 250 927,38</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содержание внутрипоселковых дорог и искусственных сооружений на них</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6000004190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33 076 797,38</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6000004190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33 076 797,38</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6000004190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33 076 797,38</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600009Д040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95 165 300,00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600009Д040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95 165 300,00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600009Д040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95 165 300,00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60000SД040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5 008 830,00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60000SД040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5 008 830,00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60000SД040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5 008 830,00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Связь и информатика</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54 101,82</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54 101,82</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Прочие мероприятия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54 101,82</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54 101,82</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54 101,82</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Другие вопросы в области национальной экономики</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23 512,00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23 512,00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23 512,00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23 512,00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23 512,00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ЖИЛИЩНО-КОММУНАЛЬНОЕ ХОЗЯЙСТВО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60 873 658,06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Жилищное хозяйство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1 111 949,86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1 111 949,86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Капитальный ремонт муниципального жилищного фонда</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661 507,36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255 657,36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255 657,36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405 850,00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405 850,00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6000009020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450 442,50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6000009020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450 442,50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6000009020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450 442,50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Благоустройство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59 713 117,20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59 713 117,20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уличное освещение</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6000006100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19 378 457,26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6000006100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19 378 457,26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6000006100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19 378 457,26</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организацию деятельности по сбору и транспортированию твердых коммунальных отходов</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6000006200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3 807 006,00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6000006200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3 807 006,00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6000006200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3 807 006,00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озеленение</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6000006300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80 000,00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6000006300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80 000,00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6000006300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80 000,00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организацию и содержание мест захоронения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6000006400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143 500,00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6000006400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143 500,00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6000006400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143 500,00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прочие мероприятия по благоустройству поселения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3 541 553,94</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150 000,00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150 000,00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3 391 553,94</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3 391 553,94</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xml:space="preserve">Расходы по </w:t>
            </w:r>
            <w:proofErr w:type="gramStart"/>
            <w:r w:rsidRPr="0084069C">
              <w:rPr>
                <w:rFonts w:ascii="Arial" w:hAnsi="Arial" w:cs="Arial"/>
                <w:sz w:val="16"/>
                <w:szCs w:val="16"/>
              </w:rPr>
              <w:t>инициативному</w:t>
            </w:r>
            <w:proofErr w:type="gramEnd"/>
            <w:r w:rsidRPr="0084069C">
              <w:rPr>
                <w:rFonts w:ascii="Arial" w:hAnsi="Arial" w:cs="Arial"/>
                <w:sz w:val="16"/>
                <w:szCs w:val="16"/>
              </w:rPr>
              <w:t xml:space="preserve"> бюджетированию - "Народный бюджет"</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6000099990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5 000 000,00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6000099990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5 000 000,00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6000099990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5 000 000,00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Региональный проект "Формирование комфортной городской среды"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27 762 600,00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Реализация программ формирования современной городской среды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600И455550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12 994 900,00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600И455550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12 994 900,00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600И455550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12 994 900,00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Реализация муниципальных программ формирования современной городской среды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600И4A5550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14 767 700,00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600И4A5550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14 767 700,00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600И4A5550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14 767 700,00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Другие вопросы в области жилищно-коммунального хозяйства</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48 591,00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48 591,00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lastRenderedPageBreak/>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48 591,00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48 591,00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48 591,00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КУЛЬТУРА, КИНЕМАТОГРАФИЯ</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17 956 148,37</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Культура</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17 956 148,37</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17 956 148,37</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переданных полномочий</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17 956 148,37</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17 956 148,37</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17 956 148,37</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СОЦИАЛЬНАЯ ПОЛИТИКА</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Пенсионное обеспечение</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Мероприятия на пенсионное обеспечение отдельных категорий граждан</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6000070220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6000070220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58"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6000070220</w:t>
            </w:r>
          </w:p>
        </w:tc>
        <w:tc>
          <w:tcPr>
            <w:tcW w:w="218"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58"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Итого:</w:t>
            </w:r>
          </w:p>
        </w:tc>
        <w:tc>
          <w:tcPr>
            <w:tcW w:w="179"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19"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218" w:type="pct"/>
            <w:tcBorders>
              <w:top w:val="nil"/>
              <w:left w:val="nil"/>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929"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269 868 661,56</w:t>
            </w:r>
          </w:p>
        </w:tc>
      </w:tr>
    </w:tbl>
    <w:p w:rsidR="0084069C" w:rsidRDefault="0084069C" w:rsidP="00931FEC">
      <w:pPr>
        <w:outlineLvl w:val="0"/>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tbl>
      <w:tblPr>
        <w:tblW w:w="5000" w:type="pct"/>
        <w:tblLook w:val="04A0" w:firstRow="1" w:lastRow="0" w:firstColumn="1" w:lastColumn="0" w:noHBand="0" w:noVBand="1"/>
      </w:tblPr>
      <w:tblGrid>
        <w:gridCol w:w="5296"/>
        <w:gridCol w:w="397"/>
        <w:gridCol w:w="438"/>
        <w:gridCol w:w="1150"/>
        <w:gridCol w:w="483"/>
        <w:gridCol w:w="1329"/>
        <w:gridCol w:w="1329"/>
      </w:tblGrid>
      <w:tr w:rsidR="0084069C" w:rsidRPr="0084069C" w:rsidTr="0084069C">
        <w:trPr>
          <w:trHeight w:val="68"/>
        </w:trPr>
        <w:tc>
          <w:tcPr>
            <w:tcW w:w="2973" w:type="pct"/>
            <w:tcBorders>
              <w:top w:val="nil"/>
              <w:left w:val="nil"/>
              <w:bottom w:val="nil"/>
              <w:right w:val="nil"/>
            </w:tcBorders>
            <w:shd w:val="clear" w:color="auto" w:fill="auto"/>
            <w:hideMark/>
          </w:tcPr>
          <w:p w:rsidR="0084069C" w:rsidRPr="0084069C" w:rsidRDefault="0084069C" w:rsidP="0084069C">
            <w:pPr>
              <w:jc w:val="center"/>
              <w:rPr>
                <w:rFonts w:ascii="Arial" w:hAnsi="Arial" w:cs="Arial"/>
                <w:sz w:val="16"/>
                <w:szCs w:val="16"/>
              </w:rPr>
            </w:pPr>
          </w:p>
        </w:tc>
        <w:tc>
          <w:tcPr>
            <w:tcW w:w="163" w:type="pct"/>
            <w:tcBorders>
              <w:top w:val="nil"/>
              <w:left w:val="nil"/>
              <w:bottom w:val="nil"/>
              <w:right w:val="nil"/>
            </w:tcBorders>
            <w:shd w:val="clear" w:color="auto" w:fill="auto"/>
            <w:hideMark/>
          </w:tcPr>
          <w:p w:rsidR="0084069C" w:rsidRPr="0084069C" w:rsidRDefault="0084069C" w:rsidP="0084069C">
            <w:pPr>
              <w:jc w:val="center"/>
              <w:rPr>
                <w:rFonts w:ascii="Arial" w:hAnsi="Arial" w:cs="Arial"/>
                <w:sz w:val="16"/>
                <w:szCs w:val="16"/>
              </w:rPr>
            </w:pPr>
          </w:p>
        </w:tc>
        <w:tc>
          <w:tcPr>
            <w:tcW w:w="179" w:type="pct"/>
            <w:tcBorders>
              <w:top w:val="nil"/>
              <w:left w:val="nil"/>
              <w:bottom w:val="nil"/>
              <w:right w:val="nil"/>
            </w:tcBorders>
            <w:shd w:val="clear" w:color="auto" w:fill="auto"/>
            <w:hideMark/>
          </w:tcPr>
          <w:p w:rsidR="0084069C" w:rsidRPr="0084069C" w:rsidRDefault="0084069C" w:rsidP="0084069C">
            <w:pPr>
              <w:jc w:val="center"/>
              <w:rPr>
                <w:rFonts w:ascii="Arial" w:hAnsi="Arial" w:cs="Arial"/>
                <w:sz w:val="16"/>
                <w:szCs w:val="16"/>
              </w:rPr>
            </w:pPr>
          </w:p>
        </w:tc>
        <w:tc>
          <w:tcPr>
            <w:tcW w:w="1685" w:type="pct"/>
            <w:gridSpan w:val="4"/>
            <w:tcBorders>
              <w:top w:val="nil"/>
              <w:left w:val="nil"/>
              <w:bottom w:val="nil"/>
              <w:right w:val="nil"/>
            </w:tcBorders>
            <w:shd w:val="clear" w:color="auto" w:fill="auto"/>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 xml:space="preserve">Приложение 3 </w:t>
            </w:r>
            <w:r w:rsidRPr="0084069C">
              <w:rPr>
                <w:rFonts w:ascii="Arial" w:hAnsi="Arial" w:cs="Arial"/>
                <w:sz w:val="16"/>
                <w:szCs w:val="16"/>
              </w:rPr>
              <w:br/>
              <w:t xml:space="preserve">к решению Совета депутатов   </w:t>
            </w:r>
            <w:r w:rsidRPr="0084069C">
              <w:rPr>
                <w:rFonts w:ascii="Arial" w:hAnsi="Arial" w:cs="Arial"/>
                <w:sz w:val="16"/>
                <w:szCs w:val="16"/>
              </w:rPr>
              <w:br/>
              <w:t xml:space="preserve">городского поселения   </w:t>
            </w:r>
            <w:r w:rsidRPr="0084069C">
              <w:rPr>
                <w:rFonts w:ascii="Arial" w:hAnsi="Arial" w:cs="Arial"/>
                <w:sz w:val="16"/>
                <w:szCs w:val="16"/>
              </w:rPr>
              <w:br/>
            </w:r>
            <w:proofErr w:type="gramStart"/>
            <w:r w:rsidRPr="0084069C">
              <w:rPr>
                <w:rFonts w:ascii="Arial" w:hAnsi="Arial" w:cs="Arial"/>
                <w:sz w:val="16"/>
                <w:szCs w:val="16"/>
              </w:rPr>
              <w:t>Междуреченский</w:t>
            </w:r>
            <w:proofErr w:type="gramEnd"/>
            <w:r w:rsidRPr="0084069C">
              <w:rPr>
                <w:rFonts w:ascii="Arial" w:hAnsi="Arial" w:cs="Arial"/>
                <w:sz w:val="16"/>
                <w:szCs w:val="16"/>
              </w:rPr>
              <w:t xml:space="preserve">  </w:t>
            </w:r>
            <w:r w:rsidRPr="0084069C">
              <w:rPr>
                <w:rFonts w:ascii="Arial" w:hAnsi="Arial" w:cs="Arial"/>
                <w:sz w:val="16"/>
                <w:szCs w:val="16"/>
              </w:rPr>
              <w:br/>
              <w:t xml:space="preserve">от _________________ № ____ </w:t>
            </w:r>
          </w:p>
        </w:tc>
      </w:tr>
      <w:tr w:rsidR="0084069C" w:rsidRPr="0084069C" w:rsidTr="0084069C">
        <w:trPr>
          <w:trHeight w:val="68"/>
        </w:trPr>
        <w:tc>
          <w:tcPr>
            <w:tcW w:w="5000" w:type="pct"/>
            <w:gridSpan w:val="7"/>
            <w:tcBorders>
              <w:top w:val="nil"/>
              <w:left w:val="nil"/>
              <w:bottom w:val="nil"/>
              <w:right w:val="nil"/>
            </w:tcBorders>
            <w:shd w:val="clear" w:color="auto" w:fill="auto"/>
            <w:hideMark/>
          </w:tcPr>
          <w:p w:rsidR="0084069C" w:rsidRPr="0084069C" w:rsidRDefault="0084069C" w:rsidP="0084069C">
            <w:pPr>
              <w:jc w:val="center"/>
              <w:rPr>
                <w:rFonts w:ascii="Arial" w:hAnsi="Arial" w:cs="Arial"/>
                <w:sz w:val="16"/>
                <w:szCs w:val="16"/>
              </w:rPr>
            </w:pPr>
            <w:proofErr w:type="gramStart"/>
            <w:r w:rsidRPr="0084069C">
              <w:rPr>
                <w:rFonts w:ascii="Arial" w:hAnsi="Arial" w:cs="Arial"/>
                <w:sz w:val="16"/>
                <w:szCs w:val="16"/>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w:t>
            </w:r>
            <w:proofErr w:type="gramEnd"/>
          </w:p>
        </w:tc>
      </w:tr>
      <w:tr w:rsidR="0084069C" w:rsidRPr="0084069C" w:rsidTr="0084069C">
        <w:trPr>
          <w:trHeight w:val="68"/>
        </w:trPr>
        <w:tc>
          <w:tcPr>
            <w:tcW w:w="2973"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163"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179"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471"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198"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508"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p>
        </w:tc>
        <w:tc>
          <w:tcPr>
            <w:tcW w:w="508" w:type="pct"/>
            <w:tcBorders>
              <w:top w:val="nil"/>
              <w:left w:val="nil"/>
              <w:bottom w:val="nil"/>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(рублей)</w:t>
            </w:r>
          </w:p>
        </w:tc>
      </w:tr>
      <w:tr w:rsidR="0084069C" w:rsidRPr="0084069C" w:rsidTr="0084069C">
        <w:trPr>
          <w:trHeight w:val="68"/>
        </w:trPr>
        <w:tc>
          <w:tcPr>
            <w:tcW w:w="2973" w:type="pct"/>
            <w:tcBorders>
              <w:top w:val="single" w:sz="4" w:space="0" w:color="auto"/>
              <w:left w:val="single" w:sz="4" w:space="0" w:color="auto"/>
              <w:bottom w:val="nil"/>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proofErr w:type="spellStart"/>
            <w:r w:rsidRPr="0084069C">
              <w:rPr>
                <w:rFonts w:ascii="Arial" w:hAnsi="Arial" w:cs="Arial"/>
                <w:sz w:val="16"/>
                <w:szCs w:val="16"/>
              </w:rPr>
              <w:t>Рз</w:t>
            </w:r>
            <w:proofErr w:type="spellEnd"/>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proofErr w:type="gramStart"/>
            <w:r w:rsidRPr="0084069C">
              <w:rPr>
                <w:rFonts w:ascii="Arial" w:hAnsi="Arial" w:cs="Arial"/>
                <w:sz w:val="16"/>
                <w:szCs w:val="16"/>
              </w:rPr>
              <w:t>ПР</w:t>
            </w:r>
            <w:proofErr w:type="gramEnd"/>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ЦСР</w:t>
            </w:r>
          </w:p>
        </w:tc>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ВР</w:t>
            </w:r>
          </w:p>
        </w:tc>
        <w:tc>
          <w:tcPr>
            <w:tcW w:w="508" w:type="pct"/>
            <w:vMerge w:val="restart"/>
            <w:tcBorders>
              <w:top w:val="single" w:sz="4" w:space="0" w:color="auto"/>
              <w:left w:val="nil"/>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Сумма на 2027год</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Сумма на 2028 год</w:t>
            </w:r>
          </w:p>
        </w:tc>
      </w:tr>
      <w:tr w:rsidR="0084069C" w:rsidRPr="0084069C" w:rsidTr="0084069C">
        <w:trPr>
          <w:trHeight w:val="68"/>
        </w:trPr>
        <w:tc>
          <w:tcPr>
            <w:tcW w:w="2973" w:type="pct"/>
            <w:tcBorders>
              <w:top w:val="nil"/>
              <w:left w:val="single" w:sz="4" w:space="0" w:color="auto"/>
              <w:bottom w:val="nil"/>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Наименование</w:t>
            </w:r>
          </w:p>
        </w:tc>
        <w:tc>
          <w:tcPr>
            <w:tcW w:w="163"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508" w:type="pct"/>
            <w:vMerge/>
            <w:tcBorders>
              <w:top w:val="single" w:sz="4" w:space="0" w:color="auto"/>
              <w:left w:val="nil"/>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r>
      <w:tr w:rsidR="0084069C" w:rsidRPr="0084069C" w:rsidTr="0084069C">
        <w:trPr>
          <w:trHeight w:val="68"/>
        </w:trPr>
        <w:tc>
          <w:tcPr>
            <w:tcW w:w="2973" w:type="pct"/>
            <w:tcBorders>
              <w:top w:val="nil"/>
              <w:left w:val="single" w:sz="4" w:space="0" w:color="auto"/>
              <w:bottom w:val="single" w:sz="4" w:space="0" w:color="auto"/>
              <w:right w:val="single" w:sz="4" w:space="0" w:color="auto"/>
            </w:tcBorders>
            <w:shd w:val="clear" w:color="auto" w:fill="auto"/>
            <w:noWrap/>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63"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508" w:type="pct"/>
            <w:vMerge/>
            <w:tcBorders>
              <w:top w:val="single" w:sz="4" w:space="0" w:color="auto"/>
              <w:left w:val="nil"/>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rsidR="0084069C" w:rsidRPr="0084069C" w:rsidRDefault="0084069C" w:rsidP="0084069C">
            <w:pPr>
              <w:rPr>
                <w:rFonts w:ascii="Arial" w:hAnsi="Arial" w:cs="Arial"/>
                <w:sz w:val="16"/>
                <w:szCs w:val="16"/>
              </w:rPr>
            </w:pPr>
          </w:p>
        </w:tc>
      </w:tr>
      <w:tr w:rsidR="0084069C" w:rsidRPr="0084069C" w:rsidTr="0084069C">
        <w:trPr>
          <w:trHeight w:val="68"/>
        </w:trPr>
        <w:tc>
          <w:tcPr>
            <w:tcW w:w="2973"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1</w:t>
            </w:r>
          </w:p>
        </w:tc>
        <w:tc>
          <w:tcPr>
            <w:tcW w:w="163"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2</w:t>
            </w:r>
          </w:p>
        </w:tc>
        <w:tc>
          <w:tcPr>
            <w:tcW w:w="179"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3</w:t>
            </w:r>
          </w:p>
        </w:tc>
        <w:tc>
          <w:tcPr>
            <w:tcW w:w="471"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4</w:t>
            </w:r>
          </w:p>
        </w:tc>
        <w:tc>
          <w:tcPr>
            <w:tcW w:w="19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5</w:t>
            </w:r>
          </w:p>
        </w:tc>
        <w:tc>
          <w:tcPr>
            <w:tcW w:w="50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6</w:t>
            </w:r>
          </w:p>
        </w:tc>
        <w:tc>
          <w:tcPr>
            <w:tcW w:w="50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center"/>
              <w:rPr>
                <w:rFonts w:ascii="Arial" w:hAnsi="Arial" w:cs="Arial"/>
                <w:sz w:val="16"/>
                <w:szCs w:val="16"/>
              </w:rPr>
            </w:pPr>
            <w:r w:rsidRPr="0084069C">
              <w:rPr>
                <w:rFonts w:ascii="Arial" w:hAnsi="Arial" w:cs="Arial"/>
                <w:sz w:val="16"/>
                <w:szCs w:val="16"/>
              </w:rPr>
              <w:t>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ОБЩЕГОСУДАРСТВЕННЫЕ ВОПРОСЫ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471"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32 880 922,64</w:t>
            </w:r>
          </w:p>
        </w:tc>
        <w:tc>
          <w:tcPr>
            <w:tcW w:w="508" w:type="pct"/>
            <w:tcBorders>
              <w:top w:val="nil"/>
              <w:left w:val="nil"/>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58 212 841,71</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02</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02</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Глава (высшее должностное лицо) муниципального образования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02</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6000002030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02</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6000002030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государственных (муниципальных) органов</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02</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6000002030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120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2 700 351,79</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2 616 282,59</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23 326 495,66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2 616 282,59</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23 326 495,66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функций органов местного самоуправления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2 616 282,59</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23 326 495,66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2 573 265,59</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23 326 495,66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государственных (муниципальных) органов</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120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2 573 265,59</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23 326 495,66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43 017,00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43 017,00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06</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74 503,00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06</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74 503,00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функций органов местного самоуправления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06</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74 503,00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06</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74 503,00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06</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74 503,00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Резервные фонды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Резервные фонды муниципального образования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6000007050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бюджетные ассигнования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6000007050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Резервные средства</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6000007050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870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Другие общегосударственные вопросы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27 439 785,26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32 135 994,26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27 439 785,26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32 135 994,26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переданных полномочий</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22 992 285,26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23 000 994,26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22 942 708,06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казенных учреждений</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110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35 000,00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государственных (муниципальных) органов</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120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22 907 708,06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58 286,20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58 286,20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22 992 285,26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22 992 285,26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функций органов местного самоуправления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37 500,00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37 500,00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казенных учреждений</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110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государственных (муниципальных) органов</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120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Прочие мероприятия органов местного самоуправления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27 500,00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27 500,00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бюджетные ассигнования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27 500,00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27 500,00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Уплата налогов, сборов и иных платежей</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850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27 500,00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27 500,00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lastRenderedPageBreak/>
              <w:t>Условно утвержденные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6000009990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4 420 000,00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9 070 000,00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бюджетные ассигнования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6000009990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4 420 000,00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9 070 000,00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Резервные средства</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6000009990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870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4 420 000,00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9 070 000,00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НАЦИОНАЛЬНАЯ БЕЗОПАСНОСТЬ И ПРАВООХРАНИТЕЛЬНАЯ ДЕЯТЕЛЬНОСТЬ</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471"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22 187,50</w:t>
            </w:r>
          </w:p>
        </w:tc>
        <w:tc>
          <w:tcPr>
            <w:tcW w:w="508" w:type="pct"/>
            <w:tcBorders>
              <w:top w:val="nil"/>
              <w:left w:val="nil"/>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22 187,48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Другие вопросы в области национальной безопасности и правоохранительной деятельности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22 187,50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22 187,48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22 187,50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22 187,48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Создание условий для деятельности народных дружин</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17 750,00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17 750,00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16 607,36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государственных (муниципальных) органов</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120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16 607,36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1 142,64</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1 142,64</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17 750,00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17 750,00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Создание условий для деятельности народных дружин за счет средств бюджета муниципального образования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4 437,50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4 437,48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4 151,84</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государственных (муниципальных) органов</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120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4 151,84</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285,64</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285,64</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4 437,50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60000S2300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4 437,50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НАЦИОНАЛЬНАЯ ЭКОНОМИКА</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471"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263 259 112,78</w:t>
            </w:r>
          </w:p>
        </w:tc>
        <w:tc>
          <w:tcPr>
            <w:tcW w:w="508" w:type="pct"/>
            <w:tcBorders>
              <w:top w:val="nil"/>
              <w:left w:val="nil"/>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288 893 480,78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Общеэкономические вопросы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7 822 919,00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7 953 559,00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7 822 919,00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7 953 559,00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реализацию мероприятий по содействию трудоустройства граждан</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6000075060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6 025 867,00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6 025 867,00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6000075060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6 025 867,00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казенных учреждений</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6000075060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110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6 025 867,00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6000075060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6 025 867,00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6000075060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6 025 867,00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Реализация мероприятий по содействию трудоустройству граждан</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6000085060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1 797 052,00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1 927 692,00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6000085060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1 927 692,00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казенных учреждений</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6000085060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110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1 927 692,00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6000085060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1 797 052,00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6000085060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1 797 052,00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Транспорт</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Отдельные мероприятия в области автомобильного транспорта</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6000003030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6000003030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6000003030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бюджетные ассигнования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6000003030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6000003030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810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21 400 000,00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Дорожное хозяйство (дорожные фонды)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233 898 512,50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259 425 752,50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233 898 512,50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259 425 752,50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содержание внутрипоселковых дорог и искусственных сооружений на них</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6000004190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49 110 692,50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49 110 692,50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6000004190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49 110 692,50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6000004190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49 110 692,50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6000004190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49 110 692,50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6000004190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49 110 692,50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600009Д040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175 548 400,00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199 799 200,00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xml:space="preserve">Закупка товаров, работ и услуг для обеспечения государственных </w:t>
            </w:r>
            <w:r w:rsidRPr="0084069C">
              <w:rPr>
                <w:rFonts w:ascii="Arial" w:hAnsi="Arial" w:cs="Arial"/>
                <w:sz w:val="16"/>
                <w:szCs w:val="16"/>
              </w:rPr>
              <w:lastRenderedPageBreak/>
              <w:t>(муниципальных)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lastRenderedPageBreak/>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600009Д040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199 799 200,00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600009Д040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199 799 200,00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600009Д040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175 548 400,00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600009Д040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175 548 400,00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60000SД040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9 239 420,00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10 515 860,00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60000SД040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10 515 860,00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60000SД040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10 515 860,00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60000SД040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9 239 420,00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09</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60000SД040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9 239 420,00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Связь и информатика</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114 169,28</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114 169,28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114 169,28</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114 169,28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Прочие мероприятия органов местного самоуправления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114 169,28</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114 169,28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114 169,28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114 169,28</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114 169,28</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114 169,28</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Другие вопросы в области национальной экономики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23 512,00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23 512,00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функций органов местного самоуправления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23 512,00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23 512,00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04</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12</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23 512,00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ЖИЛИЩНО-КОММУНАЛЬНОЕ ХОЗЯЙСТВО</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471"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39 795 205,32</w:t>
            </w:r>
          </w:p>
        </w:tc>
        <w:tc>
          <w:tcPr>
            <w:tcW w:w="508" w:type="pct"/>
            <w:tcBorders>
              <w:top w:val="nil"/>
              <w:left w:val="nil"/>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17 700 238,27</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Жилищное хозяйство</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916 907,36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916 907,36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916 907,36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916 907,36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Капитальный ремонт муниципального жилищного фонда</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6000003520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661 507,36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661 507,36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6000003520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255 657,36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661 507,36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6000003520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255 657,36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661 507,36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6000003520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405 850,00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6000003520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405 850,00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6000009020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255 400,00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255 400,00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6000009020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255 400,00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6000009020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255 400,00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6000009020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255 400,00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6000009020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255 400,00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Благоустройство</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38 829 706,96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16 783 330,91</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38 829 706,96</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16 783 330,91</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уличное освещение</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6000006100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22 493 218,81</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9 724 727,35</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6000006100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9 724 727,35</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6000006100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9 724 727,35</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6000006100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22 493 218,81</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6000006100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22 493 218,81</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организацию деятельности по сбору и транспортированию твердых коммунальных отходов</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6000006200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6 839 600,00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3 268 616,00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6000006200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3 268 616,00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6000006200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3 268 616,00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6000006200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6 839 600,00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6000006200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6 839 600,00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озеленение</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86 444,80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86 444,80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86 444,80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6000006300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организацию и содержание мест захоронения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149 240,00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149 240,00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149 240,00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149 240,00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lastRenderedPageBreak/>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149 240,00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6000006400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149 240,00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прочие мероприятия по благоустройству поселения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6000006500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9 247 648,15</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3 554 302,76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Закупка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6000006500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600 000,00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3 554 302,76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закупки товаров, работ и услуг для обеспечения государственных (муниципальных) нужд</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6000006500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240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600 000,00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3 554 302,76</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6000006500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8 647 648,15</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6000006500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8 647 648,15</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xml:space="preserve">Расходы по </w:t>
            </w:r>
            <w:proofErr w:type="gramStart"/>
            <w:r w:rsidRPr="0084069C">
              <w:rPr>
                <w:rFonts w:ascii="Arial" w:hAnsi="Arial" w:cs="Arial"/>
                <w:sz w:val="16"/>
                <w:szCs w:val="16"/>
              </w:rPr>
              <w:t>инициативному</w:t>
            </w:r>
            <w:proofErr w:type="gramEnd"/>
            <w:r w:rsidRPr="0084069C">
              <w:rPr>
                <w:rFonts w:ascii="Arial" w:hAnsi="Arial" w:cs="Arial"/>
                <w:sz w:val="16"/>
                <w:szCs w:val="16"/>
              </w:rPr>
              <w:t xml:space="preserve"> бюджетированию - "Народный бюджет"</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6000099990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6000099990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6000099990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Региональный проект "Формирование комфортной городской среды"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Реализация программ формирования современной городской среды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600И455550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600И455550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600И455550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Реализация муниципальных программ формирования современной городской среды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600И4A5550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600И4A5550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03</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600И4A5550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Другие вопросы в области жилищно-коммунального хозяйства</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48 591,00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48 591,00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функций органов местного самоуправления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48 591,00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48 591,00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05</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6000002040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48 591,00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КУЛЬТУРА, КИНЕМАТОГРАФИЯ</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471"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c>
          <w:tcPr>
            <w:tcW w:w="508" w:type="pct"/>
            <w:tcBorders>
              <w:top w:val="nil"/>
              <w:left w:val="nil"/>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Культура</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обеспечение переданных полномочий</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Расходы на выплаты персоналу казенных учреждений</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110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08</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6000000540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17 576 148,37</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auto" w:fill="auto"/>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СОЦИАЛЬНАЯ ПОЛИТИКА</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471" w:type="pct"/>
            <w:tcBorders>
              <w:top w:val="nil"/>
              <w:left w:val="single" w:sz="4" w:space="0" w:color="auto"/>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c>
          <w:tcPr>
            <w:tcW w:w="508" w:type="pct"/>
            <w:tcBorders>
              <w:top w:val="nil"/>
              <w:left w:val="nil"/>
              <w:bottom w:val="single" w:sz="4" w:space="0" w:color="auto"/>
              <w:right w:val="nil"/>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Пенсионное обеспечение</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Непрограммные расходы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6000000000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Мероприятия на пенсионное обеспечение отдельных категорий граждан</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6000070220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Социальное обеспечение и иные выплаты населению</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6000070220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300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Публичные нормативные социальные выплаты гражданам</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6000070220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310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6000070220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500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nil"/>
            </w:tcBorders>
            <w:shd w:val="clear" w:color="000000" w:fill="FFFFFF"/>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Иные межбюджетные трансферты</w:t>
            </w:r>
          </w:p>
        </w:tc>
        <w:tc>
          <w:tcPr>
            <w:tcW w:w="163"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10</w:t>
            </w:r>
          </w:p>
        </w:tc>
        <w:tc>
          <w:tcPr>
            <w:tcW w:w="179"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01</w:t>
            </w:r>
          </w:p>
        </w:tc>
        <w:tc>
          <w:tcPr>
            <w:tcW w:w="471" w:type="pct"/>
            <w:tcBorders>
              <w:top w:val="nil"/>
              <w:left w:val="single" w:sz="4" w:space="0" w:color="auto"/>
              <w:bottom w:val="single" w:sz="4" w:space="0" w:color="auto"/>
              <w:right w:val="nil"/>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6000070220</w:t>
            </w:r>
          </w:p>
        </w:tc>
        <w:tc>
          <w:tcPr>
            <w:tcW w:w="198" w:type="pct"/>
            <w:tcBorders>
              <w:top w:val="nil"/>
              <w:left w:val="single" w:sz="4" w:space="0" w:color="auto"/>
              <w:bottom w:val="single" w:sz="4" w:space="0" w:color="auto"/>
              <w:right w:val="single" w:sz="4" w:space="0" w:color="auto"/>
            </w:tcBorders>
            <w:shd w:val="clear" w:color="000000" w:fill="FFFFFF"/>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540</w:t>
            </w:r>
          </w:p>
        </w:tc>
        <w:tc>
          <w:tcPr>
            <w:tcW w:w="508" w:type="pct"/>
            <w:tcBorders>
              <w:top w:val="nil"/>
              <w:left w:val="nil"/>
              <w:bottom w:val="single" w:sz="4" w:space="0" w:color="auto"/>
              <w:right w:val="single" w:sz="4" w:space="0" w:color="auto"/>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588 000,00</w:t>
            </w:r>
          </w:p>
        </w:tc>
        <w:tc>
          <w:tcPr>
            <w:tcW w:w="508" w:type="pct"/>
            <w:tcBorders>
              <w:top w:val="nil"/>
              <w:left w:val="nil"/>
              <w:bottom w:val="single" w:sz="4" w:space="0" w:color="auto"/>
              <w:right w:val="nil"/>
            </w:tcBorders>
            <w:shd w:val="clear" w:color="000000" w:fill="FFFFFF"/>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0,00</w:t>
            </w:r>
          </w:p>
        </w:tc>
      </w:tr>
      <w:tr w:rsidR="0084069C" w:rsidRPr="0084069C" w:rsidTr="0084069C">
        <w:trPr>
          <w:trHeight w:val="68"/>
        </w:trPr>
        <w:tc>
          <w:tcPr>
            <w:tcW w:w="2973"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ИТОГО</w:t>
            </w:r>
          </w:p>
        </w:tc>
        <w:tc>
          <w:tcPr>
            <w:tcW w:w="163"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79"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471"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198" w:type="pct"/>
            <w:tcBorders>
              <w:top w:val="nil"/>
              <w:left w:val="nil"/>
              <w:bottom w:val="single" w:sz="4" w:space="0" w:color="auto"/>
              <w:right w:val="nil"/>
            </w:tcBorders>
            <w:shd w:val="clear" w:color="auto" w:fill="auto"/>
            <w:noWrap/>
            <w:vAlign w:val="bottom"/>
            <w:hideMark/>
          </w:tcPr>
          <w:p w:rsidR="0084069C" w:rsidRPr="0084069C" w:rsidRDefault="0084069C" w:rsidP="0084069C">
            <w:pPr>
              <w:rPr>
                <w:rFonts w:ascii="Arial" w:hAnsi="Arial" w:cs="Arial"/>
                <w:sz w:val="16"/>
                <w:szCs w:val="16"/>
              </w:rPr>
            </w:pPr>
            <w:r w:rsidRPr="0084069C">
              <w:rPr>
                <w:rFonts w:ascii="Arial" w:hAnsi="Arial" w:cs="Arial"/>
                <w:sz w:val="16"/>
                <w:szCs w:val="16"/>
              </w:rPr>
              <w:t> </w:t>
            </w:r>
          </w:p>
        </w:tc>
        <w:tc>
          <w:tcPr>
            <w:tcW w:w="508" w:type="pct"/>
            <w:tcBorders>
              <w:top w:val="nil"/>
              <w:left w:val="single" w:sz="4" w:space="0" w:color="auto"/>
              <w:bottom w:val="single" w:sz="4" w:space="0" w:color="auto"/>
              <w:right w:val="single" w:sz="4" w:space="0" w:color="auto"/>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354 121 576,61</w:t>
            </w:r>
          </w:p>
        </w:tc>
        <w:tc>
          <w:tcPr>
            <w:tcW w:w="508" w:type="pct"/>
            <w:tcBorders>
              <w:top w:val="nil"/>
              <w:left w:val="nil"/>
              <w:bottom w:val="single" w:sz="4" w:space="0" w:color="auto"/>
              <w:right w:val="single" w:sz="4" w:space="0" w:color="auto"/>
            </w:tcBorders>
            <w:shd w:val="clear" w:color="auto" w:fill="auto"/>
            <w:noWrap/>
            <w:vAlign w:val="bottom"/>
            <w:hideMark/>
          </w:tcPr>
          <w:p w:rsidR="0084069C" w:rsidRPr="0084069C" w:rsidRDefault="0084069C" w:rsidP="0084069C">
            <w:pPr>
              <w:jc w:val="right"/>
              <w:rPr>
                <w:rFonts w:ascii="Arial" w:hAnsi="Arial" w:cs="Arial"/>
                <w:sz w:val="16"/>
                <w:szCs w:val="16"/>
              </w:rPr>
            </w:pPr>
            <w:r w:rsidRPr="0084069C">
              <w:rPr>
                <w:rFonts w:ascii="Arial" w:hAnsi="Arial" w:cs="Arial"/>
                <w:sz w:val="16"/>
                <w:szCs w:val="16"/>
              </w:rPr>
              <w:t>382 992 896,61</w:t>
            </w:r>
          </w:p>
        </w:tc>
      </w:tr>
    </w:tbl>
    <w:p w:rsid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P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p w:rsidR="0084069C" w:rsidRDefault="0084069C" w:rsidP="0084069C">
      <w:pPr>
        <w:rPr>
          <w:sz w:val="18"/>
          <w:szCs w:val="18"/>
        </w:rPr>
      </w:pPr>
    </w:p>
    <w:tbl>
      <w:tblPr>
        <w:tblW w:w="5000" w:type="pct"/>
        <w:tblLook w:val="04A0" w:firstRow="1" w:lastRow="0" w:firstColumn="1" w:lastColumn="0" w:noHBand="0" w:noVBand="1"/>
      </w:tblPr>
      <w:tblGrid>
        <w:gridCol w:w="6871"/>
        <w:gridCol w:w="1190"/>
        <w:gridCol w:w="500"/>
        <w:gridCol w:w="1861"/>
      </w:tblGrid>
      <w:tr w:rsidR="001923E7" w:rsidRPr="001923E7" w:rsidTr="001923E7">
        <w:trPr>
          <w:trHeight w:val="68"/>
        </w:trPr>
        <w:tc>
          <w:tcPr>
            <w:tcW w:w="3296" w:type="pct"/>
            <w:tcBorders>
              <w:top w:val="nil"/>
              <w:left w:val="nil"/>
              <w:bottom w:val="nil"/>
              <w:right w:val="nil"/>
            </w:tcBorders>
            <w:shd w:val="clear" w:color="auto" w:fill="auto"/>
            <w:hideMark/>
          </w:tcPr>
          <w:p w:rsidR="001923E7" w:rsidRPr="001923E7" w:rsidRDefault="001923E7" w:rsidP="001923E7">
            <w:pPr>
              <w:jc w:val="center"/>
              <w:rPr>
                <w:rFonts w:ascii="Arial" w:hAnsi="Arial" w:cs="Arial"/>
                <w:sz w:val="16"/>
                <w:szCs w:val="16"/>
              </w:rPr>
            </w:pPr>
          </w:p>
        </w:tc>
        <w:tc>
          <w:tcPr>
            <w:tcW w:w="1704" w:type="pct"/>
            <w:gridSpan w:val="3"/>
            <w:tcBorders>
              <w:top w:val="nil"/>
              <w:left w:val="nil"/>
              <w:bottom w:val="nil"/>
              <w:right w:val="nil"/>
            </w:tcBorders>
            <w:shd w:val="clear" w:color="auto" w:fill="auto"/>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Приложение 4</w:t>
            </w:r>
            <w:r w:rsidRPr="001923E7">
              <w:rPr>
                <w:rFonts w:ascii="Arial" w:hAnsi="Arial" w:cs="Arial"/>
                <w:sz w:val="16"/>
                <w:szCs w:val="16"/>
              </w:rPr>
              <w:br/>
              <w:t xml:space="preserve">к решению Совета депутатов   </w:t>
            </w:r>
            <w:r w:rsidRPr="001923E7">
              <w:rPr>
                <w:rFonts w:ascii="Arial" w:hAnsi="Arial" w:cs="Arial"/>
                <w:sz w:val="16"/>
                <w:szCs w:val="16"/>
              </w:rPr>
              <w:br/>
              <w:t xml:space="preserve">городского поселения   </w:t>
            </w:r>
            <w:r w:rsidRPr="001923E7">
              <w:rPr>
                <w:rFonts w:ascii="Arial" w:hAnsi="Arial" w:cs="Arial"/>
                <w:sz w:val="16"/>
                <w:szCs w:val="16"/>
              </w:rPr>
              <w:br/>
            </w:r>
            <w:proofErr w:type="gramStart"/>
            <w:r w:rsidRPr="001923E7">
              <w:rPr>
                <w:rFonts w:ascii="Arial" w:hAnsi="Arial" w:cs="Arial"/>
                <w:sz w:val="16"/>
                <w:szCs w:val="16"/>
              </w:rPr>
              <w:t>Междуреченский</w:t>
            </w:r>
            <w:proofErr w:type="gramEnd"/>
            <w:r w:rsidRPr="001923E7">
              <w:rPr>
                <w:rFonts w:ascii="Arial" w:hAnsi="Arial" w:cs="Arial"/>
                <w:sz w:val="16"/>
                <w:szCs w:val="16"/>
              </w:rPr>
              <w:t xml:space="preserve">  </w:t>
            </w:r>
            <w:r w:rsidRPr="001923E7">
              <w:rPr>
                <w:rFonts w:ascii="Arial" w:hAnsi="Arial" w:cs="Arial"/>
                <w:sz w:val="16"/>
                <w:szCs w:val="16"/>
              </w:rPr>
              <w:br/>
              <w:t xml:space="preserve">от _________________ № ____  </w:t>
            </w:r>
          </w:p>
        </w:tc>
      </w:tr>
      <w:tr w:rsidR="001923E7" w:rsidRPr="001923E7" w:rsidTr="001923E7">
        <w:trPr>
          <w:trHeight w:val="68"/>
        </w:trPr>
        <w:tc>
          <w:tcPr>
            <w:tcW w:w="5000" w:type="pct"/>
            <w:gridSpan w:val="4"/>
            <w:tcBorders>
              <w:top w:val="nil"/>
              <w:left w:val="nil"/>
              <w:bottom w:val="nil"/>
              <w:right w:val="nil"/>
            </w:tcBorders>
            <w:shd w:val="clear" w:color="auto" w:fill="auto"/>
            <w:hideMark/>
          </w:tcPr>
          <w:p w:rsidR="001923E7" w:rsidRPr="001923E7" w:rsidRDefault="001923E7" w:rsidP="001923E7">
            <w:pPr>
              <w:jc w:val="center"/>
              <w:rPr>
                <w:rFonts w:ascii="Arial" w:hAnsi="Arial" w:cs="Arial"/>
                <w:sz w:val="16"/>
                <w:szCs w:val="16"/>
              </w:rPr>
            </w:pPr>
            <w:r w:rsidRPr="001923E7">
              <w:rPr>
                <w:rFonts w:ascii="Arial" w:hAnsi="Arial" w:cs="Arial"/>
                <w:sz w:val="16"/>
                <w:szCs w:val="16"/>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1923E7">
              <w:rPr>
                <w:rFonts w:ascii="Arial" w:hAnsi="Arial" w:cs="Arial"/>
                <w:sz w:val="16"/>
                <w:szCs w:val="16"/>
              </w:rPr>
              <w:t>видов расходов классификации расходов бюджета муниципального образования</w:t>
            </w:r>
            <w:proofErr w:type="gramEnd"/>
            <w:r w:rsidRPr="001923E7">
              <w:rPr>
                <w:rFonts w:ascii="Arial" w:hAnsi="Arial" w:cs="Arial"/>
                <w:sz w:val="16"/>
                <w:szCs w:val="16"/>
              </w:rPr>
              <w:t xml:space="preserve"> городское поселение Междуреченский на 2026 год</w:t>
            </w:r>
          </w:p>
        </w:tc>
      </w:tr>
      <w:tr w:rsidR="001923E7" w:rsidRPr="001923E7" w:rsidTr="001923E7">
        <w:trPr>
          <w:trHeight w:val="68"/>
        </w:trPr>
        <w:tc>
          <w:tcPr>
            <w:tcW w:w="3296" w:type="pct"/>
            <w:tcBorders>
              <w:top w:val="nil"/>
              <w:left w:val="nil"/>
              <w:bottom w:val="nil"/>
              <w:right w:val="nil"/>
            </w:tcBorders>
            <w:shd w:val="clear" w:color="auto" w:fill="auto"/>
            <w:noWrap/>
            <w:vAlign w:val="bottom"/>
            <w:hideMark/>
          </w:tcPr>
          <w:p w:rsidR="001923E7" w:rsidRPr="001923E7" w:rsidRDefault="001923E7" w:rsidP="001923E7">
            <w:pPr>
              <w:rPr>
                <w:rFonts w:ascii="Arial" w:hAnsi="Arial" w:cs="Arial"/>
                <w:sz w:val="16"/>
                <w:szCs w:val="16"/>
              </w:rPr>
            </w:pPr>
          </w:p>
        </w:tc>
        <w:tc>
          <w:tcPr>
            <w:tcW w:w="571" w:type="pct"/>
            <w:tcBorders>
              <w:top w:val="nil"/>
              <w:left w:val="nil"/>
              <w:bottom w:val="nil"/>
              <w:right w:val="nil"/>
            </w:tcBorders>
            <w:shd w:val="clear" w:color="auto" w:fill="auto"/>
            <w:noWrap/>
            <w:vAlign w:val="bottom"/>
            <w:hideMark/>
          </w:tcPr>
          <w:p w:rsidR="001923E7" w:rsidRPr="001923E7" w:rsidRDefault="001923E7" w:rsidP="001923E7">
            <w:pPr>
              <w:rPr>
                <w:rFonts w:ascii="Arial" w:hAnsi="Arial" w:cs="Arial"/>
                <w:sz w:val="16"/>
                <w:szCs w:val="16"/>
              </w:rPr>
            </w:pPr>
          </w:p>
        </w:tc>
        <w:tc>
          <w:tcPr>
            <w:tcW w:w="240" w:type="pct"/>
            <w:tcBorders>
              <w:top w:val="nil"/>
              <w:left w:val="nil"/>
              <w:bottom w:val="nil"/>
              <w:right w:val="nil"/>
            </w:tcBorders>
            <w:shd w:val="clear" w:color="auto" w:fill="auto"/>
            <w:noWrap/>
            <w:vAlign w:val="bottom"/>
            <w:hideMark/>
          </w:tcPr>
          <w:p w:rsidR="001923E7" w:rsidRPr="001923E7" w:rsidRDefault="001923E7" w:rsidP="001923E7">
            <w:pPr>
              <w:rPr>
                <w:rFonts w:ascii="Arial" w:hAnsi="Arial" w:cs="Arial"/>
                <w:sz w:val="16"/>
                <w:szCs w:val="16"/>
              </w:rPr>
            </w:pPr>
          </w:p>
        </w:tc>
        <w:tc>
          <w:tcPr>
            <w:tcW w:w="893" w:type="pct"/>
            <w:tcBorders>
              <w:top w:val="nil"/>
              <w:left w:val="nil"/>
              <w:bottom w:val="single" w:sz="4" w:space="0" w:color="auto"/>
              <w:right w:val="nil"/>
            </w:tcBorders>
            <w:shd w:val="clear" w:color="auto" w:fill="auto"/>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(в рублях)</w:t>
            </w:r>
          </w:p>
        </w:tc>
      </w:tr>
      <w:tr w:rsidR="001923E7" w:rsidRPr="001923E7" w:rsidTr="001923E7">
        <w:trPr>
          <w:trHeight w:val="184"/>
        </w:trPr>
        <w:tc>
          <w:tcPr>
            <w:tcW w:w="329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3E7" w:rsidRPr="001923E7" w:rsidRDefault="001923E7" w:rsidP="001923E7">
            <w:pPr>
              <w:jc w:val="center"/>
              <w:rPr>
                <w:rFonts w:ascii="Arial" w:hAnsi="Arial" w:cs="Arial"/>
                <w:sz w:val="16"/>
                <w:szCs w:val="16"/>
              </w:rPr>
            </w:pPr>
            <w:r w:rsidRPr="001923E7">
              <w:rPr>
                <w:rFonts w:ascii="Arial" w:hAnsi="Arial" w:cs="Arial"/>
                <w:sz w:val="16"/>
                <w:szCs w:val="16"/>
              </w:rPr>
              <w:t>Наименование</w:t>
            </w:r>
          </w:p>
        </w:tc>
        <w:tc>
          <w:tcPr>
            <w:tcW w:w="571" w:type="pct"/>
            <w:vMerge w:val="restart"/>
            <w:tcBorders>
              <w:top w:val="single" w:sz="4" w:space="0" w:color="auto"/>
              <w:left w:val="nil"/>
              <w:bottom w:val="single" w:sz="4" w:space="0" w:color="auto"/>
              <w:right w:val="single" w:sz="4" w:space="0" w:color="auto"/>
            </w:tcBorders>
            <w:shd w:val="clear" w:color="auto" w:fill="auto"/>
            <w:vAlign w:val="center"/>
            <w:hideMark/>
          </w:tcPr>
          <w:p w:rsidR="001923E7" w:rsidRPr="001923E7" w:rsidRDefault="001923E7" w:rsidP="001923E7">
            <w:pPr>
              <w:jc w:val="center"/>
              <w:rPr>
                <w:rFonts w:ascii="Arial" w:hAnsi="Arial" w:cs="Arial"/>
                <w:sz w:val="16"/>
                <w:szCs w:val="16"/>
              </w:rPr>
            </w:pPr>
            <w:r w:rsidRPr="001923E7">
              <w:rPr>
                <w:rFonts w:ascii="Arial" w:hAnsi="Arial" w:cs="Arial"/>
                <w:sz w:val="16"/>
                <w:szCs w:val="16"/>
              </w:rPr>
              <w:t>ЦСР</w:t>
            </w:r>
          </w:p>
        </w:tc>
        <w:tc>
          <w:tcPr>
            <w:tcW w:w="240" w:type="pct"/>
            <w:vMerge w:val="restart"/>
            <w:tcBorders>
              <w:top w:val="single" w:sz="4" w:space="0" w:color="auto"/>
              <w:left w:val="nil"/>
              <w:bottom w:val="single" w:sz="4" w:space="0" w:color="auto"/>
              <w:right w:val="single" w:sz="4" w:space="0" w:color="auto"/>
            </w:tcBorders>
            <w:shd w:val="clear" w:color="auto" w:fill="auto"/>
            <w:vAlign w:val="center"/>
            <w:hideMark/>
          </w:tcPr>
          <w:p w:rsidR="001923E7" w:rsidRPr="001923E7" w:rsidRDefault="001923E7" w:rsidP="001923E7">
            <w:pPr>
              <w:jc w:val="center"/>
              <w:rPr>
                <w:rFonts w:ascii="Arial" w:hAnsi="Arial" w:cs="Arial"/>
                <w:sz w:val="16"/>
                <w:szCs w:val="16"/>
              </w:rPr>
            </w:pPr>
            <w:r w:rsidRPr="001923E7">
              <w:rPr>
                <w:rFonts w:ascii="Arial" w:hAnsi="Arial" w:cs="Arial"/>
                <w:sz w:val="16"/>
                <w:szCs w:val="16"/>
              </w:rPr>
              <w:t>ВР</w:t>
            </w:r>
          </w:p>
        </w:tc>
        <w:tc>
          <w:tcPr>
            <w:tcW w:w="893" w:type="pct"/>
            <w:vMerge w:val="restart"/>
            <w:tcBorders>
              <w:top w:val="nil"/>
              <w:left w:val="nil"/>
              <w:bottom w:val="single" w:sz="4" w:space="0" w:color="auto"/>
              <w:right w:val="single" w:sz="4" w:space="0" w:color="auto"/>
            </w:tcBorders>
            <w:shd w:val="clear" w:color="auto" w:fill="auto"/>
            <w:vAlign w:val="center"/>
            <w:hideMark/>
          </w:tcPr>
          <w:p w:rsidR="001923E7" w:rsidRPr="001923E7" w:rsidRDefault="001923E7" w:rsidP="001923E7">
            <w:pPr>
              <w:jc w:val="center"/>
              <w:rPr>
                <w:rFonts w:ascii="Arial" w:hAnsi="Arial" w:cs="Arial"/>
                <w:sz w:val="16"/>
                <w:szCs w:val="16"/>
              </w:rPr>
            </w:pPr>
            <w:r w:rsidRPr="001923E7">
              <w:rPr>
                <w:rFonts w:ascii="Arial" w:hAnsi="Arial" w:cs="Arial"/>
                <w:sz w:val="16"/>
                <w:szCs w:val="16"/>
              </w:rPr>
              <w:t>Сумма на  год</w:t>
            </w:r>
          </w:p>
        </w:tc>
      </w:tr>
      <w:tr w:rsidR="001923E7" w:rsidRPr="001923E7" w:rsidTr="001923E7">
        <w:trPr>
          <w:trHeight w:val="184"/>
        </w:trPr>
        <w:tc>
          <w:tcPr>
            <w:tcW w:w="3296" w:type="pct"/>
            <w:vMerge/>
            <w:tcBorders>
              <w:top w:val="single" w:sz="4" w:space="0" w:color="auto"/>
              <w:left w:val="single" w:sz="4" w:space="0" w:color="auto"/>
              <w:bottom w:val="single" w:sz="4" w:space="0" w:color="auto"/>
              <w:right w:val="single" w:sz="4" w:space="0" w:color="auto"/>
            </w:tcBorders>
            <w:vAlign w:val="center"/>
            <w:hideMark/>
          </w:tcPr>
          <w:p w:rsidR="001923E7" w:rsidRPr="001923E7" w:rsidRDefault="001923E7" w:rsidP="001923E7">
            <w:pPr>
              <w:rPr>
                <w:rFonts w:ascii="Arial" w:hAnsi="Arial" w:cs="Arial"/>
                <w:sz w:val="16"/>
                <w:szCs w:val="16"/>
              </w:rPr>
            </w:pPr>
          </w:p>
        </w:tc>
        <w:tc>
          <w:tcPr>
            <w:tcW w:w="571" w:type="pct"/>
            <w:vMerge/>
            <w:tcBorders>
              <w:top w:val="single" w:sz="4" w:space="0" w:color="auto"/>
              <w:left w:val="nil"/>
              <w:bottom w:val="single" w:sz="4" w:space="0" w:color="auto"/>
              <w:right w:val="single" w:sz="4" w:space="0" w:color="auto"/>
            </w:tcBorders>
            <w:vAlign w:val="center"/>
            <w:hideMark/>
          </w:tcPr>
          <w:p w:rsidR="001923E7" w:rsidRPr="001923E7" w:rsidRDefault="001923E7" w:rsidP="001923E7">
            <w:pPr>
              <w:rPr>
                <w:rFonts w:ascii="Arial" w:hAnsi="Arial" w:cs="Arial"/>
                <w:sz w:val="16"/>
                <w:szCs w:val="16"/>
              </w:rPr>
            </w:pPr>
          </w:p>
        </w:tc>
        <w:tc>
          <w:tcPr>
            <w:tcW w:w="240" w:type="pct"/>
            <w:vMerge/>
            <w:tcBorders>
              <w:top w:val="single" w:sz="4" w:space="0" w:color="auto"/>
              <w:left w:val="nil"/>
              <w:bottom w:val="single" w:sz="4" w:space="0" w:color="auto"/>
              <w:right w:val="single" w:sz="4" w:space="0" w:color="auto"/>
            </w:tcBorders>
            <w:vAlign w:val="center"/>
            <w:hideMark/>
          </w:tcPr>
          <w:p w:rsidR="001923E7" w:rsidRPr="001923E7" w:rsidRDefault="001923E7" w:rsidP="001923E7">
            <w:pPr>
              <w:rPr>
                <w:rFonts w:ascii="Arial" w:hAnsi="Arial" w:cs="Arial"/>
                <w:sz w:val="16"/>
                <w:szCs w:val="16"/>
              </w:rPr>
            </w:pPr>
          </w:p>
        </w:tc>
        <w:tc>
          <w:tcPr>
            <w:tcW w:w="893" w:type="pct"/>
            <w:vMerge/>
            <w:tcBorders>
              <w:top w:val="nil"/>
              <w:left w:val="nil"/>
              <w:bottom w:val="single" w:sz="4" w:space="0" w:color="auto"/>
              <w:right w:val="single" w:sz="4" w:space="0" w:color="auto"/>
            </w:tcBorders>
            <w:vAlign w:val="center"/>
            <w:hideMark/>
          </w:tcPr>
          <w:p w:rsidR="001923E7" w:rsidRPr="001923E7" w:rsidRDefault="001923E7" w:rsidP="001923E7">
            <w:pPr>
              <w:rPr>
                <w:rFonts w:ascii="Arial" w:hAnsi="Arial" w:cs="Arial"/>
                <w:sz w:val="16"/>
                <w:szCs w:val="16"/>
              </w:rPr>
            </w:pPr>
          </w:p>
        </w:tc>
      </w:tr>
      <w:tr w:rsidR="001923E7" w:rsidRPr="001923E7" w:rsidTr="001923E7">
        <w:trPr>
          <w:trHeight w:val="184"/>
        </w:trPr>
        <w:tc>
          <w:tcPr>
            <w:tcW w:w="3296" w:type="pct"/>
            <w:vMerge/>
            <w:tcBorders>
              <w:top w:val="single" w:sz="4" w:space="0" w:color="auto"/>
              <w:left w:val="single" w:sz="4" w:space="0" w:color="auto"/>
              <w:bottom w:val="single" w:sz="4" w:space="0" w:color="auto"/>
              <w:right w:val="single" w:sz="4" w:space="0" w:color="auto"/>
            </w:tcBorders>
            <w:vAlign w:val="center"/>
            <w:hideMark/>
          </w:tcPr>
          <w:p w:rsidR="001923E7" w:rsidRPr="001923E7" w:rsidRDefault="001923E7" w:rsidP="001923E7">
            <w:pPr>
              <w:rPr>
                <w:rFonts w:ascii="Arial" w:hAnsi="Arial" w:cs="Arial"/>
                <w:sz w:val="16"/>
                <w:szCs w:val="16"/>
              </w:rPr>
            </w:pPr>
          </w:p>
        </w:tc>
        <w:tc>
          <w:tcPr>
            <w:tcW w:w="571" w:type="pct"/>
            <w:vMerge/>
            <w:tcBorders>
              <w:top w:val="single" w:sz="4" w:space="0" w:color="auto"/>
              <w:left w:val="nil"/>
              <w:bottom w:val="single" w:sz="4" w:space="0" w:color="auto"/>
              <w:right w:val="single" w:sz="4" w:space="0" w:color="auto"/>
            </w:tcBorders>
            <w:vAlign w:val="center"/>
            <w:hideMark/>
          </w:tcPr>
          <w:p w:rsidR="001923E7" w:rsidRPr="001923E7" w:rsidRDefault="001923E7" w:rsidP="001923E7">
            <w:pPr>
              <w:rPr>
                <w:rFonts w:ascii="Arial" w:hAnsi="Arial" w:cs="Arial"/>
                <w:sz w:val="16"/>
                <w:szCs w:val="16"/>
              </w:rPr>
            </w:pPr>
          </w:p>
        </w:tc>
        <w:tc>
          <w:tcPr>
            <w:tcW w:w="240" w:type="pct"/>
            <w:vMerge/>
            <w:tcBorders>
              <w:top w:val="single" w:sz="4" w:space="0" w:color="auto"/>
              <w:left w:val="nil"/>
              <w:bottom w:val="single" w:sz="4" w:space="0" w:color="auto"/>
              <w:right w:val="single" w:sz="4" w:space="0" w:color="auto"/>
            </w:tcBorders>
            <w:vAlign w:val="center"/>
            <w:hideMark/>
          </w:tcPr>
          <w:p w:rsidR="001923E7" w:rsidRPr="001923E7" w:rsidRDefault="001923E7" w:rsidP="001923E7">
            <w:pPr>
              <w:rPr>
                <w:rFonts w:ascii="Arial" w:hAnsi="Arial" w:cs="Arial"/>
                <w:sz w:val="16"/>
                <w:szCs w:val="16"/>
              </w:rPr>
            </w:pPr>
          </w:p>
        </w:tc>
        <w:tc>
          <w:tcPr>
            <w:tcW w:w="893" w:type="pct"/>
            <w:vMerge/>
            <w:tcBorders>
              <w:top w:val="nil"/>
              <w:left w:val="nil"/>
              <w:bottom w:val="single" w:sz="4" w:space="0" w:color="auto"/>
              <w:right w:val="single" w:sz="4" w:space="0" w:color="auto"/>
            </w:tcBorders>
            <w:vAlign w:val="center"/>
            <w:hideMark/>
          </w:tcPr>
          <w:p w:rsidR="001923E7" w:rsidRPr="001923E7" w:rsidRDefault="001923E7" w:rsidP="001923E7">
            <w:pPr>
              <w:rPr>
                <w:rFonts w:ascii="Arial" w:hAnsi="Arial" w:cs="Arial"/>
                <w:sz w:val="16"/>
                <w:szCs w:val="16"/>
              </w:rPr>
            </w:pPr>
          </w:p>
        </w:tc>
      </w:tr>
      <w:tr w:rsidR="001923E7" w:rsidRPr="001923E7" w:rsidTr="001923E7">
        <w:trPr>
          <w:trHeight w:val="68"/>
        </w:trPr>
        <w:tc>
          <w:tcPr>
            <w:tcW w:w="3296" w:type="pct"/>
            <w:tcBorders>
              <w:top w:val="nil"/>
              <w:left w:val="single" w:sz="4" w:space="0" w:color="auto"/>
              <w:bottom w:val="single" w:sz="4" w:space="0" w:color="auto"/>
              <w:right w:val="single" w:sz="4" w:space="0" w:color="auto"/>
            </w:tcBorders>
            <w:shd w:val="clear" w:color="auto" w:fill="auto"/>
            <w:noWrap/>
            <w:vAlign w:val="bottom"/>
            <w:hideMark/>
          </w:tcPr>
          <w:p w:rsidR="001923E7" w:rsidRPr="001923E7" w:rsidRDefault="001923E7" w:rsidP="001923E7">
            <w:pPr>
              <w:jc w:val="center"/>
              <w:rPr>
                <w:rFonts w:ascii="Arial" w:hAnsi="Arial" w:cs="Arial"/>
                <w:sz w:val="16"/>
                <w:szCs w:val="16"/>
              </w:rPr>
            </w:pPr>
            <w:r w:rsidRPr="001923E7">
              <w:rPr>
                <w:rFonts w:ascii="Arial" w:hAnsi="Arial" w:cs="Arial"/>
                <w:sz w:val="16"/>
                <w:szCs w:val="16"/>
              </w:rPr>
              <w:t>1</w:t>
            </w:r>
          </w:p>
        </w:tc>
        <w:tc>
          <w:tcPr>
            <w:tcW w:w="571" w:type="pct"/>
            <w:tcBorders>
              <w:top w:val="nil"/>
              <w:left w:val="nil"/>
              <w:bottom w:val="single" w:sz="4" w:space="0" w:color="auto"/>
              <w:right w:val="single" w:sz="4" w:space="0" w:color="auto"/>
            </w:tcBorders>
            <w:shd w:val="clear" w:color="auto" w:fill="auto"/>
            <w:noWrap/>
            <w:vAlign w:val="bottom"/>
            <w:hideMark/>
          </w:tcPr>
          <w:p w:rsidR="001923E7" w:rsidRPr="001923E7" w:rsidRDefault="001923E7" w:rsidP="001923E7">
            <w:pPr>
              <w:jc w:val="center"/>
              <w:rPr>
                <w:rFonts w:ascii="Arial" w:hAnsi="Arial" w:cs="Arial"/>
                <w:sz w:val="16"/>
                <w:szCs w:val="16"/>
              </w:rPr>
            </w:pPr>
            <w:r w:rsidRPr="001923E7">
              <w:rPr>
                <w:rFonts w:ascii="Arial" w:hAnsi="Arial" w:cs="Arial"/>
                <w:sz w:val="16"/>
                <w:szCs w:val="16"/>
              </w:rPr>
              <w:t>2</w:t>
            </w:r>
          </w:p>
        </w:tc>
        <w:tc>
          <w:tcPr>
            <w:tcW w:w="240" w:type="pct"/>
            <w:tcBorders>
              <w:top w:val="nil"/>
              <w:left w:val="nil"/>
              <w:bottom w:val="single" w:sz="4" w:space="0" w:color="auto"/>
              <w:right w:val="single" w:sz="4" w:space="0" w:color="auto"/>
            </w:tcBorders>
            <w:shd w:val="clear" w:color="auto" w:fill="auto"/>
            <w:noWrap/>
            <w:vAlign w:val="bottom"/>
            <w:hideMark/>
          </w:tcPr>
          <w:p w:rsidR="001923E7" w:rsidRPr="001923E7" w:rsidRDefault="001923E7" w:rsidP="001923E7">
            <w:pPr>
              <w:jc w:val="center"/>
              <w:rPr>
                <w:rFonts w:ascii="Arial" w:hAnsi="Arial" w:cs="Arial"/>
                <w:sz w:val="16"/>
                <w:szCs w:val="16"/>
              </w:rPr>
            </w:pPr>
            <w:r w:rsidRPr="001923E7">
              <w:rPr>
                <w:rFonts w:ascii="Arial" w:hAnsi="Arial" w:cs="Arial"/>
                <w:sz w:val="16"/>
                <w:szCs w:val="16"/>
              </w:rPr>
              <w:t>3</w:t>
            </w:r>
          </w:p>
        </w:tc>
        <w:tc>
          <w:tcPr>
            <w:tcW w:w="893" w:type="pct"/>
            <w:tcBorders>
              <w:top w:val="nil"/>
              <w:left w:val="nil"/>
              <w:bottom w:val="single" w:sz="4" w:space="0" w:color="auto"/>
              <w:right w:val="single" w:sz="4" w:space="0" w:color="auto"/>
            </w:tcBorders>
            <w:shd w:val="clear" w:color="auto" w:fill="auto"/>
            <w:noWrap/>
            <w:vAlign w:val="bottom"/>
            <w:hideMark/>
          </w:tcPr>
          <w:p w:rsidR="001923E7" w:rsidRPr="001923E7" w:rsidRDefault="001923E7" w:rsidP="001923E7">
            <w:pPr>
              <w:jc w:val="center"/>
              <w:rPr>
                <w:rFonts w:ascii="Arial" w:hAnsi="Arial" w:cs="Arial"/>
                <w:sz w:val="16"/>
                <w:szCs w:val="16"/>
              </w:rPr>
            </w:pPr>
            <w:r w:rsidRPr="001923E7">
              <w:rPr>
                <w:rFonts w:ascii="Arial" w:hAnsi="Arial" w:cs="Arial"/>
                <w:sz w:val="16"/>
                <w:szCs w:val="16"/>
              </w:rPr>
              <w:t>4</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Непрограммные расходы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6000000000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269 868 661,56</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обеспечение переданных полномочий</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40 396 556,53</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40 396 556,53</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40 396 556,53</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Глава (высшее должностное лицо) муниципального образования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2 700 351,79</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100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2 700 351,79</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выплаты персоналу государственных (муниципальных) органов</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120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2 700 351,79</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обеспечение функций органов местного самоуправления</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2 762 908,48</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100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2 573 285,48</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выплаты персоналу государственных (муниципальных) органов</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120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2 573 285,48</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189 623,00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189 623,00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Прочие мероприятия органов местного самоуправления</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81 601,82</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54 101,82</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54 101,82</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бюджетные ассигнования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800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27 500,00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Уплата налогов, сборов и иных платежей</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850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27 500,00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Отдельные мероприятия в области автомобильного транспорта</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21 400 000,00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21 400 000,00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21 400 000,00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Капитальный ремонт муниципального жилищного фонда</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661 507,36</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Закупка товаров, работ и услуг для обеспечения государственных (муниципальных) нужд</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200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255 657,36</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закупки товаров, работ и услуг для обеспечения государственных (муниципальных) нужд</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240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255 657,36</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405 850,00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405 850,00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содержание внутрипоселковых дорог и искусственных сооружений на них</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33 076 797,38</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33 076 797,38</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33 076 797,38</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уличное освещение</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19 378 457,26</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19 378 457,26</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19 378 457,26</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организацию деятельности по сбору и транспортированию твердых коммунальных отходов</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3 807 006,00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3 807 006,00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3 807 006,00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озеленение</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80 000,00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80 000,00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80 000,00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организацию и содержание мест захоронения</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143 500,00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143 500,00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143 500,00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прочие мероприятия по благоустройству поселения</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3 541 553,94</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Закупка товаров, работ и услуг для обеспечения государственных (муниципальных) нужд</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200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150 000,00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закупки товаров, работ и услуг для обеспечения государственных (муниципальных) нужд</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240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150 000,00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3 391 553,94</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3 391 553,94</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Резервные фонды муниципального образования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бюджетные ассигнования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800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Резервные средства</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870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450 442,50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450 442,50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450 442,50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Мероприятия на пенсионное обеспечение отдельных категорий граждан</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588 000,00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588 000,00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588 000,00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Расходы на реализацию мероприятий по содействию трудоустройства граждан</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5 780 545,00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5 780 545,00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lastRenderedPageBreak/>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5 780 545,00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Создание условий для деятельности народных дружин</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17 750,00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17 750,00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17 750,00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Реализация мероприятий по содействию трудоустройству граждан</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2 010 516,00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2 010 516,00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2 010 516,00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xml:space="preserve">Расходы по </w:t>
            </w:r>
            <w:proofErr w:type="gramStart"/>
            <w:r w:rsidRPr="001923E7">
              <w:rPr>
                <w:rFonts w:ascii="Arial" w:hAnsi="Arial" w:cs="Arial"/>
                <w:sz w:val="16"/>
                <w:szCs w:val="16"/>
              </w:rPr>
              <w:t>инициативному</w:t>
            </w:r>
            <w:proofErr w:type="gramEnd"/>
            <w:r w:rsidRPr="001923E7">
              <w:rPr>
                <w:rFonts w:ascii="Arial" w:hAnsi="Arial" w:cs="Arial"/>
                <w:sz w:val="16"/>
                <w:szCs w:val="16"/>
              </w:rPr>
              <w:t xml:space="preserve"> бюджетированию - "Народный бюджет"</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6000099990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5 000 000,00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6000099990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5 000 000,00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6000099990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5 000 000,00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95 165 300,00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95 165 300,00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95 165 300,00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Создание условий для деятельности народных дружин за счет средств бюджета муниципального образования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4 437,50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4 437,50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4 437,50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5 008 830,00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5 008 830,00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5 008 830,00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Региональный проект "Формирование комфортной городской среды"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600И400000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27 762 600,00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Реализация программ формирования современной городской среды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12 994 900,00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12 994 900,00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12 994 900,00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Реализация муниципальных программ формирования современной городской среды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600И4A5550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14 767 700,00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600И4A5550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14 767 700,00</w:t>
            </w:r>
          </w:p>
        </w:tc>
      </w:tr>
      <w:tr w:rsidR="001923E7" w:rsidRPr="001923E7" w:rsidTr="001923E7">
        <w:trPr>
          <w:trHeight w:val="68"/>
        </w:trPr>
        <w:tc>
          <w:tcPr>
            <w:tcW w:w="3296" w:type="pct"/>
            <w:tcBorders>
              <w:top w:val="nil"/>
              <w:left w:val="single" w:sz="4" w:space="0" w:color="auto"/>
              <w:bottom w:val="single" w:sz="4" w:space="0" w:color="auto"/>
              <w:right w:val="nil"/>
            </w:tcBorders>
            <w:shd w:val="clear" w:color="000000" w:fill="FFFFFF"/>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600И4A5550</w:t>
            </w:r>
          </w:p>
        </w:tc>
        <w:tc>
          <w:tcPr>
            <w:tcW w:w="240"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14 767 700,00</w:t>
            </w:r>
          </w:p>
        </w:tc>
      </w:tr>
      <w:tr w:rsidR="001923E7" w:rsidRPr="001923E7" w:rsidTr="001923E7">
        <w:trPr>
          <w:trHeight w:val="68"/>
        </w:trPr>
        <w:tc>
          <w:tcPr>
            <w:tcW w:w="3296" w:type="pct"/>
            <w:tcBorders>
              <w:top w:val="nil"/>
              <w:left w:val="single" w:sz="4" w:space="0" w:color="auto"/>
              <w:bottom w:val="single" w:sz="4" w:space="0" w:color="auto"/>
              <w:right w:val="single" w:sz="4" w:space="0" w:color="auto"/>
            </w:tcBorders>
            <w:shd w:val="clear" w:color="auto" w:fill="auto"/>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Итого</w:t>
            </w:r>
          </w:p>
        </w:tc>
        <w:tc>
          <w:tcPr>
            <w:tcW w:w="571" w:type="pct"/>
            <w:tcBorders>
              <w:top w:val="nil"/>
              <w:left w:val="nil"/>
              <w:bottom w:val="single" w:sz="4" w:space="0" w:color="auto"/>
              <w:right w:val="single" w:sz="4" w:space="0" w:color="auto"/>
            </w:tcBorders>
            <w:shd w:val="clear" w:color="auto" w:fill="auto"/>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240" w:type="pct"/>
            <w:tcBorders>
              <w:top w:val="nil"/>
              <w:left w:val="nil"/>
              <w:bottom w:val="single" w:sz="4" w:space="0" w:color="auto"/>
              <w:right w:val="single" w:sz="4" w:space="0" w:color="auto"/>
            </w:tcBorders>
            <w:shd w:val="clear" w:color="auto" w:fill="auto"/>
            <w:noWrap/>
            <w:vAlign w:val="bottom"/>
            <w:hideMark/>
          </w:tcPr>
          <w:p w:rsidR="001923E7" w:rsidRPr="001923E7" w:rsidRDefault="001923E7" w:rsidP="001923E7">
            <w:pPr>
              <w:rPr>
                <w:rFonts w:ascii="Arial" w:hAnsi="Arial" w:cs="Arial"/>
                <w:sz w:val="16"/>
                <w:szCs w:val="16"/>
              </w:rPr>
            </w:pPr>
            <w:r w:rsidRPr="001923E7">
              <w:rPr>
                <w:rFonts w:ascii="Arial" w:hAnsi="Arial" w:cs="Arial"/>
                <w:sz w:val="16"/>
                <w:szCs w:val="16"/>
              </w:rPr>
              <w:t> </w:t>
            </w:r>
          </w:p>
        </w:tc>
        <w:tc>
          <w:tcPr>
            <w:tcW w:w="893" w:type="pct"/>
            <w:tcBorders>
              <w:top w:val="nil"/>
              <w:left w:val="nil"/>
              <w:bottom w:val="single" w:sz="4" w:space="0" w:color="auto"/>
              <w:right w:val="single" w:sz="4" w:space="0" w:color="auto"/>
            </w:tcBorders>
            <w:shd w:val="clear" w:color="auto" w:fill="auto"/>
            <w:noWrap/>
            <w:vAlign w:val="bottom"/>
            <w:hideMark/>
          </w:tcPr>
          <w:p w:rsidR="001923E7" w:rsidRPr="001923E7" w:rsidRDefault="001923E7" w:rsidP="001923E7">
            <w:pPr>
              <w:jc w:val="right"/>
              <w:rPr>
                <w:rFonts w:ascii="Arial" w:hAnsi="Arial" w:cs="Arial"/>
                <w:sz w:val="16"/>
                <w:szCs w:val="16"/>
              </w:rPr>
            </w:pPr>
            <w:r w:rsidRPr="001923E7">
              <w:rPr>
                <w:rFonts w:ascii="Arial" w:hAnsi="Arial" w:cs="Arial"/>
                <w:sz w:val="16"/>
                <w:szCs w:val="16"/>
              </w:rPr>
              <w:t>269 868 661,56</w:t>
            </w:r>
          </w:p>
        </w:tc>
      </w:tr>
    </w:tbl>
    <w:p w:rsidR="003A55D6" w:rsidRDefault="003A55D6" w:rsidP="0084069C">
      <w:pPr>
        <w:rPr>
          <w:sz w:val="18"/>
          <w:szCs w:val="18"/>
        </w:rPr>
      </w:pPr>
    </w:p>
    <w:p w:rsidR="003A55D6" w:rsidRDefault="003A55D6" w:rsidP="0084069C">
      <w:pPr>
        <w:rPr>
          <w:sz w:val="18"/>
          <w:szCs w:val="18"/>
        </w:rPr>
      </w:pPr>
    </w:p>
    <w:p w:rsidR="003A55D6" w:rsidRDefault="003A55D6" w:rsidP="0084069C">
      <w:pPr>
        <w:rPr>
          <w:sz w:val="18"/>
          <w:szCs w:val="18"/>
        </w:rPr>
      </w:pPr>
    </w:p>
    <w:p w:rsidR="003A55D6" w:rsidRDefault="003A55D6" w:rsidP="0084069C">
      <w:pPr>
        <w:rPr>
          <w:sz w:val="18"/>
          <w:szCs w:val="18"/>
        </w:rPr>
      </w:pPr>
    </w:p>
    <w:p w:rsidR="003A55D6" w:rsidRDefault="003A55D6" w:rsidP="0084069C">
      <w:pPr>
        <w:rPr>
          <w:sz w:val="18"/>
          <w:szCs w:val="18"/>
        </w:rPr>
      </w:pPr>
    </w:p>
    <w:p w:rsidR="003A55D6" w:rsidRDefault="003A55D6"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8B7B92" w:rsidRDefault="008B7B92" w:rsidP="0084069C">
      <w:pPr>
        <w:rPr>
          <w:sz w:val="18"/>
          <w:szCs w:val="18"/>
        </w:rPr>
      </w:pPr>
    </w:p>
    <w:p w:rsidR="001923E7" w:rsidRDefault="001923E7" w:rsidP="0084069C">
      <w:pPr>
        <w:rPr>
          <w:sz w:val="18"/>
          <w:szCs w:val="18"/>
        </w:rPr>
      </w:pPr>
    </w:p>
    <w:p w:rsidR="001923E7" w:rsidRDefault="001923E7" w:rsidP="0084069C">
      <w:pPr>
        <w:rPr>
          <w:sz w:val="18"/>
          <w:szCs w:val="18"/>
        </w:rPr>
      </w:pPr>
    </w:p>
    <w:p w:rsidR="001923E7" w:rsidRDefault="001923E7" w:rsidP="0084069C">
      <w:pPr>
        <w:rPr>
          <w:sz w:val="18"/>
          <w:szCs w:val="18"/>
        </w:rPr>
      </w:pPr>
    </w:p>
    <w:p w:rsidR="001923E7" w:rsidRDefault="001923E7" w:rsidP="0084069C">
      <w:pPr>
        <w:rPr>
          <w:sz w:val="18"/>
          <w:szCs w:val="18"/>
        </w:rPr>
      </w:pPr>
    </w:p>
    <w:p w:rsidR="001923E7" w:rsidRDefault="001923E7" w:rsidP="0084069C">
      <w:pPr>
        <w:rPr>
          <w:sz w:val="18"/>
          <w:szCs w:val="18"/>
        </w:rPr>
      </w:pPr>
    </w:p>
    <w:p w:rsidR="001923E7" w:rsidRDefault="001923E7" w:rsidP="0084069C">
      <w:pPr>
        <w:rPr>
          <w:sz w:val="18"/>
          <w:szCs w:val="18"/>
        </w:rPr>
      </w:pPr>
      <w:bookmarkStart w:id="18" w:name="_GoBack"/>
      <w:bookmarkEnd w:id="18"/>
    </w:p>
    <w:p w:rsidR="008B7B92" w:rsidRDefault="008B7B92" w:rsidP="0084069C">
      <w:pPr>
        <w:rPr>
          <w:sz w:val="18"/>
          <w:szCs w:val="18"/>
        </w:rPr>
      </w:pPr>
    </w:p>
    <w:p w:rsidR="003A55D6" w:rsidRDefault="003A55D6" w:rsidP="0084069C">
      <w:pPr>
        <w:rPr>
          <w:sz w:val="18"/>
          <w:szCs w:val="18"/>
        </w:rPr>
      </w:pPr>
    </w:p>
    <w:tbl>
      <w:tblPr>
        <w:tblW w:w="5000" w:type="pct"/>
        <w:tblLook w:val="04A0" w:firstRow="1" w:lastRow="0" w:firstColumn="1" w:lastColumn="0" w:noHBand="0" w:noVBand="1"/>
      </w:tblPr>
      <w:tblGrid>
        <w:gridCol w:w="5433"/>
        <w:gridCol w:w="1143"/>
        <w:gridCol w:w="483"/>
        <w:gridCol w:w="1329"/>
        <w:gridCol w:w="1329"/>
        <w:gridCol w:w="261"/>
        <w:gridCol w:w="222"/>
        <w:gridCol w:w="222"/>
      </w:tblGrid>
      <w:tr w:rsidR="008B7B92" w:rsidRPr="008B7B92" w:rsidTr="008B7B92">
        <w:trPr>
          <w:trHeight w:val="68"/>
        </w:trPr>
        <w:tc>
          <w:tcPr>
            <w:tcW w:w="3076" w:type="pct"/>
            <w:tcBorders>
              <w:top w:val="nil"/>
              <w:left w:val="nil"/>
              <w:bottom w:val="nil"/>
              <w:right w:val="nil"/>
            </w:tcBorders>
            <w:shd w:val="clear" w:color="auto" w:fill="auto"/>
            <w:hideMark/>
          </w:tcPr>
          <w:p w:rsidR="008B7B92" w:rsidRPr="008B7B92" w:rsidRDefault="008B7B92" w:rsidP="008B7B92">
            <w:pPr>
              <w:jc w:val="center"/>
              <w:rPr>
                <w:rFonts w:ascii="Arial" w:hAnsi="Arial" w:cs="Arial"/>
                <w:sz w:val="16"/>
                <w:szCs w:val="16"/>
              </w:rPr>
            </w:pPr>
          </w:p>
        </w:tc>
        <w:tc>
          <w:tcPr>
            <w:tcW w:w="1924" w:type="pct"/>
            <w:gridSpan w:val="7"/>
            <w:tcBorders>
              <w:top w:val="nil"/>
              <w:left w:val="nil"/>
              <w:bottom w:val="nil"/>
              <w:right w:val="nil"/>
            </w:tcBorders>
            <w:shd w:val="clear" w:color="auto" w:fill="auto"/>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Приложение 5</w:t>
            </w:r>
            <w:r w:rsidRPr="008B7B92">
              <w:rPr>
                <w:rFonts w:ascii="Arial" w:hAnsi="Arial" w:cs="Arial"/>
                <w:sz w:val="16"/>
                <w:szCs w:val="16"/>
              </w:rPr>
              <w:br/>
              <w:t xml:space="preserve">к решению Совета депутатов   </w:t>
            </w:r>
            <w:r w:rsidRPr="008B7B92">
              <w:rPr>
                <w:rFonts w:ascii="Arial" w:hAnsi="Arial" w:cs="Arial"/>
                <w:sz w:val="16"/>
                <w:szCs w:val="16"/>
              </w:rPr>
              <w:br/>
              <w:t xml:space="preserve">городского поселения   </w:t>
            </w:r>
            <w:r w:rsidRPr="008B7B92">
              <w:rPr>
                <w:rFonts w:ascii="Arial" w:hAnsi="Arial" w:cs="Arial"/>
                <w:sz w:val="16"/>
                <w:szCs w:val="16"/>
              </w:rPr>
              <w:br/>
            </w:r>
            <w:proofErr w:type="gramStart"/>
            <w:r w:rsidRPr="008B7B92">
              <w:rPr>
                <w:rFonts w:ascii="Arial" w:hAnsi="Arial" w:cs="Arial"/>
                <w:sz w:val="16"/>
                <w:szCs w:val="16"/>
              </w:rPr>
              <w:t>Междуреченский</w:t>
            </w:r>
            <w:proofErr w:type="gramEnd"/>
            <w:r w:rsidRPr="008B7B92">
              <w:rPr>
                <w:rFonts w:ascii="Arial" w:hAnsi="Arial" w:cs="Arial"/>
                <w:sz w:val="16"/>
                <w:szCs w:val="16"/>
              </w:rPr>
              <w:t xml:space="preserve">  </w:t>
            </w:r>
            <w:r w:rsidRPr="008B7B92">
              <w:rPr>
                <w:rFonts w:ascii="Arial" w:hAnsi="Arial" w:cs="Arial"/>
                <w:sz w:val="16"/>
                <w:szCs w:val="16"/>
              </w:rPr>
              <w:br/>
              <w:t xml:space="preserve">от _________________ № ____  </w:t>
            </w:r>
          </w:p>
        </w:tc>
      </w:tr>
      <w:tr w:rsidR="008B7B92" w:rsidRPr="008B7B92" w:rsidTr="008B7B92">
        <w:trPr>
          <w:trHeight w:val="68"/>
        </w:trPr>
        <w:tc>
          <w:tcPr>
            <w:tcW w:w="5000" w:type="pct"/>
            <w:gridSpan w:val="8"/>
            <w:tcBorders>
              <w:top w:val="nil"/>
              <w:left w:val="nil"/>
              <w:bottom w:val="nil"/>
              <w:right w:val="nil"/>
            </w:tcBorders>
            <w:shd w:val="clear" w:color="auto" w:fill="auto"/>
            <w:vAlign w:val="center"/>
            <w:hideMark/>
          </w:tcPr>
          <w:p w:rsidR="008B7B92" w:rsidRPr="008B7B92" w:rsidRDefault="008B7B92" w:rsidP="008B7B92">
            <w:pPr>
              <w:jc w:val="center"/>
              <w:rPr>
                <w:rFonts w:ascii="Arial" w:hAnsi="Arial" w:cs="Arial"/>
                <w:sz w:val="16"/>
                <w:szCs w:val="16"/>
              </w:rPr>
            </w:pPr>
            <w:proofErr w:type="gramStart"/>
            <w:r w:rsidRPr="008B7B92">
              <w:rPr>
                <w:rFonts w:ascii="Arial" w:hAnsi="Arial" w:cs="Arial"/>
                <w:sz w:val="16"/>
                <w:szCs w:val="16"/>
              </w:rPr>
              <w:t>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w:t>
            </w:r>
            <w:proofErr w:type="gramEnd"/>
          </w:p>
        </w:tc>
      </w:tr>
      <w:tr w:rsidR="008B7B92" w:rsidRPr="008B7B92" w:rsidTr="008B7B92">
        <w:trPr>
          <w:trHeight w:val="68"/>
        </w:trPr>
        <w:tc>
          <w:tcPr>
            <w:tcW w:w="3076"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452"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191"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501"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501" w:type="pct"/>
            <w:tcBorders>
              <w:top w:val="nil"/>
              <w:left w:val="nil"/>
              <w:bottom w:val="single" w:sz="4" w:space="0" w:color="auto"/>
              <w:right w:val="nil"/>
            </w:tcBorders>
            <w:shd w:val="clear" w:color="auto" w:fill="auto"/>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(в рублях)</w:t>
            </w:r>
          </w:p>
        </w:tc>
        <w:tc>
          <w:tcPr>
            <w:tcW w:w="103"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B92" w:rsidRPr="008B7B92" w:rsidRDefault="008B7B92" w:rsidP="008B7B92">
            <w:pPr>
              <w:jc w:val="center"/>
              <w:rPr>
                <w:rFonts w:ascii="Arial" w:hAnsi="Arial" w:cs="Arial"/>
                <w:sz w:val="16"/>
                <w:szCs w:val="16"/>
              </w:rPr>
            </w:pPr>
            <w:r w:rsidRPr="008B7B92">
              <w:rPr>
                <w:rFonts w:ascii="Arial" w:hAnsi="Arial" w:cs="Arial"/>
                <w:sz w:val="16"/>
                <w:szCs w:val="16"/>
              </w:rPr>
              <w:t>Наименование</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7B92" w:rsidRPr="008B7B92" w:rsidRDefault="008B7B92" w:rsidP="008B7B92">
            <w:pPr>
              <w:jc w:val="center"/>
              <w:rPr>
                <w:rFonts w:ascii="Arial" w:hAnsi="Arial" w:cs="Arial"/>
                <w:sz w:val="16"/>
                <w:szCs w:val="16"/>
              </w:rPr>
            </w:pPr>
            <w:r w:rsidRPr="008B7B92">
              <w:rPr>
                <w:rFonts w:ascii="Arial" w:hAnsi="Arial" w:cs="Arial"/>
                <w:sz w:val="16"/>
                <w:szCs w:val="16"/>
              </w:rPr>
              <w:t>ЦСР</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7B92" w:rsidRPr="008B7B92" w:rsidRDefault="008B7B92" w:rsidP="008B7B92">
            <w:pPr>
              <w:jc w:val="center"/>
              <w:rPr>
                <w:rFonts w:ascii="Arial" w:hAnsi="Arial" w:cs="Arial"/>
                <w:sz w:val="16"/>
                <w:szCs w:val="16"/>
              </w:rPr>
            </w:pPr>
            <w:r w:rsidRPr="008B7B92">
              <w:rPr>
                <w:rFonts w:ascii="Arial" w:hAnsi="Arial" w:cs="Arial"/>
                <w:sz w:val="16"/>
                <w:szCs w:val="16"/>
              </w:rPr>
              <w:t>ВР</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7B92" w:rsidRPr="008B7B92" w:rsidRDefault="008B7B92" w:rsidP="008B7B92">
            <w:pPr>
              <w:jc w:val="center"/>
              <w:rPr>
                <w:rFonts w:ascii="Arial" w:hAnsi="Arial" w:cs="Arial"/>
                <w:sz w:val="16"/>
                <w:szCs w:val="16"/>
              </w:rPr>
            </w:pPr>
            <w:r w:rsidRPr="008B7B92">
              <w:rPr>
                <w:rFonts w:ascii="Arial" w:hAnsi="Arial" w:cs="Arial"/>
                <w:sz w:val="16"/>
                <w:szCs w:val="16"/>
              </w:rPr>
              <w:t>Сумма на 2027 год</w:t>
            </w:r>
          </w:p>
        </w:tc>
        <w:tc>
          <w:tcPr>
            <w:tcW w:w="501" w:type="pct"/>
            <w:vMerge w:val="restart"/>
            <w:tcBorders>
              <w:top w:val="nil"/>
              <w:left w:val="single" w:sz="4" w:space="0" w:color="auto"/>
              <w:bottom w:val="single" w:sz="4" w:space="0" w:color="auto"/>
              <w:right w:val="single" w:sz="4" w:space="0" w:color="auto"/>
            </w:tcBorders>
            <w:shd w:val="clear" w:color="auto" w:fill="auto"/>
            <w:vAlign w:val="center"/>
            <w:hideMark/>
          </w:tcPr>
          <w:p w:rsidR="008B7B92" w:rsidRPr="008B7B92" w:rsidRDefault="008B7B92" w:rsidP="008B7B92">
            <w:pPr>
              <w:jc w:val="center"/>
              <w:rPr>
                <w:rFonts w:ascii="Arial" w:hAnsi="Arial" w:cs="Arial"/>
                <w:sz w:val="16"/>
                <w:szCs w:val="16"/>
              </w:rPr>
            </w:pPr>
            <w:r w:rsidRPr="008B7B92">
              <w:rPr>
                <w:rFonts w:ascii="Arial" w:hAnsi="Arial" w:cs="Arial"/>
                <w:sz w:val="16"/>
                <w:szCs w:val="16"/>
              </w:rPr>
              <w:t>Сумма на 2028 год</w:t>
            </w:r>
          </w:p>
        </w:tc>
        <w:tc>
          <w:tcPr>
            <w:tcW w:w="103"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vMerge/>
            <w:tcBorders>
              <w:top w:val="single" w:sz="4" w:space="0" w:color="auto"/>
              <w:left w:val="single" w:sz="4" w:space="0" w:color="auto"/>
              <w:bottom w:val="single" w:sz="4" w:space="0" w:color="auto"/>
              <w:right w:val="single" w:sz="4" w:space="0" w:color="auto"/>
            </w:tcBorders>
            <w:vAlign w:val="center"/>
            <w:hideMark/>
          </w:tcPr>
          <w:p w:rsidR="008B7B92" w:rsidRPr="008B7B92" w:rsidRDefault="008B7B92" w:rsidP="008B7B92">
            <w:pPr>
              <w:rPr>
                <w:rFonts w:ascii="Arial" w:hAnsi="Arial" w:cs="Arial"/>
                <w:sz w:val="16"/>
                <w:szCs w:val="16"/>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rsidR="008B7B92" w:rsidRPr="008B7B92" w:rsidRDefault="008B7B92" w:rsidP="008B7B92">
            <w:pPr>
              <w:rPr>
                <w:rFonts w:ascii="Arial" w:hAnsi="Arial" w:cs="Arial"/>
                <w:sz w:val="16"/>
                <w:szCs w:val="16"/>
              </w:rPr>
            </w:pPr>
          </w:p>
        </w:tc>
        <w:tc>
          <w:tcPr>
            <w:tcW w:w="191" w:type="pct"/>
            <w:vMerge/>
            <w:tcBorders>
              <w:top w:val="single" w:sz="4" w:space="0" w:color="auto"/>
              <w:left w:val="single" w:sz="4" w:space="0" w:color="auto"/>
              <w:bottom w:val="single" w:sz="4" w:space="0" w:color="auto"/>
              <w:right w:val="single" w:sz="4" w:space="0" w:color="auto"/>
            </w:tcBorders>
            <w:vAlign w:val="center"/>
            <w:hideMark/>
          </w:tcPr>
          <w:p w:rsidR="008B7B92" w:rsidRPr="008B7B92" w:rsidRDefault="008B7B92" w:rsidP="008B7B92">
            <w:pPr>
              <w:rPr>
                <w:rFonts w:ascii="Arial" w:hAnsi="Arial" w:cs="Arial"/>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8B7B92" w:rsidRPr="008B7B92" w:rsidRDefault="008B7B92" w:rsidP="008B7B92">
            <w:pPr>
              <w:rPr>
                <w:rFonts w:ascii="Arial" w:hAnsi="Arial" w:cs="Arial"/>
                <w:sz w:val="16"/>
                <w:szCs w:val="16"/>
              </w:rPr>
            </w:pPr>
          </w:p>
        </w:tc>
        <w:tc>
          <w:tcPr>
            <w:tcW w:w="501" w:type="pct"/>
            <w:vMerge/>
            <w:tcBorders>
              <w:top w:val="nil"/>
              <w:left w:val="single" w:sz="4" w:space="0" w:color="auto"/>
              <w:bottom w:val="single" w:sz="4" w:space="0" w:color="auto"/>
              <w:right w:val="single" w:sz="4" w:space="0" w:color="auto"/>
            </w:tcBorders>
            <w:vAlign w:val="center"/>
            <w:hideMark/>
          </w:tcPr>
          <w:p w:rsidR="008B7B92" w:rsidRPr="008B7B92" w:rsidRDefault="008B7B92" w:rsidP="008B7B92">
            <w:pPr>
              <w:rPr>
                <w:rFonts w:ascii="Arial" w:hAnsi="Arial" w:cs="Arial"/>
                <w:sz w:val="16"/>
                <w:szCs w:val="16"/>
              </w:rPr>
            </w:pPr>
          </w:p>
        </w:tc>
        <w:tc>
          <w:tcPr>
            <w:tcW w:w="103"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vMerge/>
            <w:tcBorders>
              <w:top w:val="single" w:sz="4" w:space="0" w:color="auto"/>
              <w:left w:val="single" w:sz="4" w:space="0" w:color="auto"/>
              <w:bottom w:val="single" w:sz="4" w:space="0" w:color="auto"/>
              <w:right w:val="single" w:sz="4" w:space="0" w:color="auto"/>
            </w:tcBorders>
            <w:vAlign w:val="center"/>
            <w:hideMark/>
          </w:tcPr>
          <w:p w:rsidR="008B7B92" w:rsidRPr="008B7B92" w:rsidRDefault="008B7B92" w:rsidP="008B7B92">
            <w:pPr>
              <w:rPr>
                <w:rFonts w:ascii="Arial" w:hAnsi="Arial" w:cs="Arial"/>
                <w:sz w:val="16"/>
                <w:szCs w:val="16"/>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rsidR="008B7B92" w:rsidRPr="008B7B92" w:rsidRDefault="008B7B92" w:rsidP="008B7B92">
            <w:pPr>
              <w:rPr>
                <w:rFonts w:ascii="Arial" w:hAnsi="Arial" w:cs="Arial"/>
                <w:sz w:val="16"/>
                <w:szCs w:val="16"/>
              </w:rPr>
            </w:pPr>
          </w:p>
        </w:tc>
        <w:tc>
          <w:tcPr>
            <w:tcW w:w="191" w:type="pct"/>
            <w:vMerge/>
            <w:tcBorders>
              <w:top w:val="single" w:sz="4" w:space="0" w:color="auto"/>
              <w:left w:val="single" w:sz="4" w:space="0" w:color="auto"/>
              <w:bottom w:val="single" w:sz="4" w:space="0" w:color="auto"/>
              <w:right w:val="single" w:sz="4" w:space="0" w:color="auto"/>
            </w:tcBorders>
            <w:vAlign w:val="center"/>
            <w:hideMark/>
          </w:tcPr>
          <w:p w:rsidR="008B7B92" w:rsidRPr="008B7B92" w:rsidRDefault="008B7B92" w:rsidP="008B7B92">
            <w:pPr>
              <w:rPr>
                <w:rFonts w:ascii="Arial" w:hAnsi="Arial" w:cs="Arial"/>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8B7B92" w:rsidRPr="008B7B92" w:rsidRDefault="008B7B92" w:rsidP="008B7B92">
            <w:pPr>
              <w:rPr>
                <w:rFonts w:ascii="Arial" w:hAnsi="Arial" w:cs="Arial"/>
                <w:sz w:val="16"/>
                <w:szCs w:val="16"/>
              </w:rPr>
            </w:pPr>
          </w:p>
        </w:tc>
        <w:tc>
          <w:tcPr>
            <w:tcW w:w="501" w:type="pct"/>
            <w:vMerge/>
            <w:tcBorders>
              <w:top w:val="nil"/>
              <w:left w:val="single" w:sz="4" w:space="0" w:color="auto"/>
              <w:bottom w:val="single" w:sz="4" w:space="0" w:color="auto"/>
              <w:right w:val="single" w:sz="4" w:space="0" w:color="auto"/>
            </w:tcBorders>
            <w:vAlign w:val="center"/>
            <w:hideMark/>
          </w:tcPr>
          <w:p w:rsidR="008B7B92" w:rsidRPr="008B7B92" w:rsidRDefault="008B7B92" w:rsidP="008B7B92">
            <w:pPr>
              <w:rPr>
                <w:rFonts w:ascii="Arial" w:hAnsi="Arial" w:cs="Arial"/>
                <w:sz w:val="16"/>
                <w:szCs w:val="16"/>
              </w:rPr>
            </w:pPr>
          </w:p>
        </w:tc>
        <w:tc>
          <w:tcPr>
            <w:tcW w:w="103"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single" w:sz="4" w:space="0" w:color="auto"/>
            </w:tcBorders>
            <w:shd w:val="clear" w:color="auto" w:fill="auto"/>
            <w:noWrap/>
            <w:vAlign w:val="bottom"/>
            <w:hideMark/>
          </w:tcPr>
          <w:p w:rsidR="008B7B92" w:rsidRPr="008B7B92" w:rsidRDefault="008B7B92" w:rsidP="008B7B92">
            <w:pPr>
              <w:jc w:val="center"/>
              <w:rPr>
                <w:rFonts w:ascii="Arial" w:hAnsi="Arial" w:cs="Arial"/>
                <w:sz w:val="16"/>
                <w:szCs w:val="16"/>
              </w:rPr>
            </w:pPr>
            <w:r w:rsidRPr="008B7B92">
              <w:rPr>
                <w:rFonts w:ascii="Arial" w:hAnsi="Arial" w:cs="Arial"/>
                <w:sz w:val="16"/>
                <w:szCs w:val="16"/>
              </w:rPr>
              <w:t>1</w:t>
            </w:r>
          </w:p>
        </w:tc>
        <w:tc>
          <w:tcPr>
            <w:tcW w:w="452" w:type="pct"/>
            <w:tcBorders>
              <w:top w:val="nil"/>
              <w:left w:val="nil"/>
              <w:bottom w:val="single" w:sz="4" w:space="0" w:color="auto"/>
              <w:right w:val="single" w:sz="4" w:space="0" w:color="auto"/>
            </w:tcBorders>
            <w:shd w:val="clear" w:color="auto" w:fill="auto"/>
            <w:noWrap/>
            <w:vAlign w:val="bottom"/>
            <w:hideMark/>
          </w:tcPr>
          <w:p w:rsidR="008B7B92" w:rsidRPr="008B7B92" w:rsidRDefault="008B7B92" w:rsidP="008B7B92">
            <w:pPr>
              <w:jc w:val="center"/>
              <w:rPr>
                <w:rFonts w:ascii="Arial" w:hAnsi="Arial" w:cs="Arial"/>
                <w:sz w:val="16"/>
                <w:szCs w:val="16"/>
              </w:rPr>
            </w:pPr>
            <w:r w:rsidRPr="008B7B92">
              <w:rPr>
                <w:rFonts w:ascii="Arial" w:hAnsi="Arial" w:cs="Arial"/>
                <w:sz w:val="16"/>
                <w:szCs w:val="16"/>
              </w:rPr>
              <w:t>2</w:t>
            </w:r>
          </w:p>
        </w:tc>
        <w:tc>
          <w:tcPr>
            <w:tcW w:w="191" w:type="pct"/>
            <w:tcBorders>
              <w:top w:val="nil"/>
              <w:left w:val="nil"/>
              <w:bottom w:val="single" w:sz="4" w:space="0" w:color="auto"/>
              <w:right w:val="single" w:sz="4" w:space="0" w:color="auto"/>
            </w:tcBorders>
            <w:shd w:val="clear" w:color="auto" w:fill="auto"/>
            <w:noWrap/>
            <w:vAlign w:val="bottom"/>
            <w:hideMark/>
          </w:tcPr>
          <w:p w:rsidR="008B7B92" w:rsidRPr="008B7B92" w:rsidRDefault="008B7B92" w:rsidP="008B7B92">
            <w:pPr>
              <w:jc w:val="center"/>
              <w:rPr>
                <w:rFonts w:ascii="Arial" w:hAnsi="Arial" w:cs="Arial"/>
                <w:sz w:val="16"/>
                <w:szCs w:val="16"/>
              </w:rPr>
            </w:pPr>
            <w:r w:rsidRPr="008B7B92">
              <w:rPr>
                <w:rFonts w:ascii="Arial" w:hAnsi="Arial" w:cs="Arial"/>
                <w:sz w:val="16"/>
                <w:szCs w:val="16"/>
              </w:rPr>
              <w:t>3</w:t>
            </w:r>
          </w:p>
        </w:tc>
        <w:tc>
          <w:tcPr>
            <w:tcW w:w="501" w:type="pct"/>
            <w:tcBorders>
              <w:top w:val="nil"/>
              <w:left w:val="nil"/>
              <w:bottom w:val="single" w:sz="4" w:space="0" w:color="auto"/>
              <w:right w:val="single" w:sz="4" w:space="0" w:color="auto"/>
            </w:tcBorders>
            <w:shd w:val="clear" w:color="auto" w:fill="auto"/>
            <w:noWrap/>
            <w:vAlign w:val="bottom"/>
            <w:hideMark/>
          </w:tcPr>
          <w:p w:rsidR="008B7B92" w:rsidRPr="008B7B92" w:rsidRDefault="008B7B92" w:rsidP="008B7B92">
            <w:pPr>
              <w:jc w:val="center"/>
              <w:rPr>
                <w:rFonts w:ascii="Arial" w:hAnsi="Arial" w:cs="Arial"/>
                <w:sz w:val="16"/>
                <w:szCs w:val="16"/>
              </w:rPr>
            </w:pPr>
            <w:r w:rsidRPr="008B7B92">
              <w:rPr>
                <w:rFonts w:ascii="Arial" w:hAnsi="Arial" w:cs="Arial"/>
                <w:sz w:val="16"/>
                <w:szCs w:val="16"/>
              </w:rPr>
              <w:t>4</w:t>
            </w:r>
          </w:p>
        </w:tc>
        <w:tc>
          <w:tcPr>
            <w:tcW w:w="501" w:type="pct"/>
            <w:tcBorders>
              <w:top w:val="nil"/>
              <w:left w:val="nil"/>
              <w:bottom w:val="single" w:sz="4" w:space="0" w:color="auto"/>
              <w:right w:val="single" w:sz="4" w:space="0" w:color="auto"/>
            </w:tcBorders>
            <w:shd w:val="clear" w:color="auto" w:fill="auto"/>
            <w:noWrap/>
            <w:vAlign w:val="bottom"/>
            <w:hideMark/>
          </w:tcPr>
          <w:p w:rsidR="008B7B92" w:rsidRPr="008B7B92" w:rsidRDefault="008B7B92" w:rsidP="008B7B92">
            <w:pPr>
              <w:jc w:val="center"/>
              <w:rPr>
                <w:rFonts w:ascii="Arial" w:hAnsi="Arial" w:cs="Arial"/>
                <w:sz w:val="16"/>
                <w:szCs w:val="16"/>
              </w:rPr>
            </w:pPr>
            <w:r w:rsidRPr="008B7B92">
              <w:rPr>
                <w:rFonts w:ascii="Arial" w:hAnsi="Arial" w:cs="Arial"/>
                <w:sz w:val="16"/>
                <w:szCs w:val="16"/>
              </w:rPr>
              <w:t>5</w:t>
            </w:r>
          </w:p>
        </w:tc>
        <w:tc>
          <w:tcPr>
            <w:tcW w:w="103"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Непрограммные расходы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6000000000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354 121 576,61</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382 992 896,61</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обеспечение переданных полномочий</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6000000540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40 568 433,63</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40 577 142,63</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6000000540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40 518 856,43</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казенных учреждений</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6000000540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110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35 000,00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государственных (муниципальных) органов</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6000000540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120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40 483 856,43</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6000000540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58 286,20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6000000540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58 286,20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6000000540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40 568 433,63</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6000000540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40 568 433,63</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Глава (высшее должностное лицо) муниципального образования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6000002030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2 700 351,79</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2 700 351,79</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6000002030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2 700 351,79</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2 700 351,79</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государственных (муниципальных) органов</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6000002030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120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2 700 351,79</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2 700 351,79</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обеспечение функций органов местного самоуправления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2 762 888,59</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23 363 995,66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2 573 265,59</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23 363 995,66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казенных учреждений</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110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17 500,00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государственных (муниципальных) органов</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120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2 573 265,59</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23 346 495,66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189 623,00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189 623,00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Прочие мероприятия органов местного самоуправления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141 669,28</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141 669,28</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114 169,28</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114 169,28</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114 169,28</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114 169,28</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бюджетные ассигнования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800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27 500,00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27 500,00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Уплата налогов, сборов и иных платежей</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6000002400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850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27 500,00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27 500,00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Отдельные мероприятия в области автомобильного транспорта</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6000003030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21 400 000,00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21 400 000,00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6000003030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21 400 000,00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6000003030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21 400 000,00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бюджетные ассигнования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6000003030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800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21 400 000,00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6000003030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810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21 400 000,00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Капитальный ремонт муниципального жилищного фонда</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6000003520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661 507,36</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661 507,36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6000003520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255 657,36</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661 507,36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6000003520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255 657,36</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661 507,36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6000003520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405 850,00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6000003520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405 850,00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содержание внутрипоселковых дорог и искусственных сооружений на них</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6000004190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49 110 692,50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49 110 692,50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6000004190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49 110 692,50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6000004190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49 110 692,50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6000004190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49 110 692,50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6000004190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49 110 692,50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уличное освещение</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6000006100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22 493 218,81</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9 724 727,35</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6000006100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9 724 727,35</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6000006100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9 724 727,35</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6000006100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22 493 218,81</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6000006100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22 493 218,81</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организацию деятельности по сбору и транспортированию твердых коммунальных отходов</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6000006200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6 839 600,00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3 268 616,00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6000006200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3 268 616,00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6000006200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3 268 616,00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6000006200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6 839 600,00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6000006200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6 839 600,00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озеленение</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100 000,00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86 444,80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86 444,80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86 444,80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100 000,00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100 000,00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организацию и содержание мест захоронения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149 240,00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149 240,00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149 240,00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149 240,00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149 240,00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6000006400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149 240,00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прочие мероприятия по благоустройству поселения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6000006500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9 247 648,15</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3 554 302,76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6000006500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600 000,00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3 554 302,76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6000006500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600 000,00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3 554 302,76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6000006500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8 647 648,15</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6000006500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8 647 648,15</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Резервные фонды муниципального образования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6000007050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50 000,00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бюджетные ассигнования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6000007050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800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50 000,00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Резервные средства</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6000007050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870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50 000,00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6000009020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255 400,00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255 400,00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6000009020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255 400,00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6000009020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255 400,00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6000009020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255 400,00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6000009020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255 400,00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Условно утвержденные расходы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6000009990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4 420 000,00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9 070 000,00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бюджетные ассигнования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6000009990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800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4 420 000,00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9 070 000,00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Резервные средства</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6000009990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870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4 420 000,00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9 070 000,00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Мероприятия на пенсионное обеспечение отдельных категорий граждан</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6000070220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588 000,00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588 000,00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Социальное обеспечение и иные выплаты населению</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6000070220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300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588 000,00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Публичные нормативные социальные выплаты гражданам</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6000070220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310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588 000,00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6000070220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588 000,00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6000070220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588 000,00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реализацию мероприятий по содействию трудоустройства граждан</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6000075060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6 025 867,00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6 025 867,00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6000075060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6 025 867,00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государственных (муниципальных) органов</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6000075060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120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6 025 867,00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6000075060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6 025 867,00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6000075060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6 025 867,00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Создание условий для деятельности народных дружин</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17 750,00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17 750,00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16 607,36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государственных (муниципальных) органов</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120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16 607,36</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1 142,64</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1 142,64</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17 750,00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17 750,00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Реализация мероприятий по содействию трудоустройству граждан</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6000085060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1 797 052,00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1 927 692,00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xml:space="preserve">Расходы на выплаты персоналу в целях обеспечения выполнения </w:t>
            </w:r>
            <w:r w:rsidRPr="008B7B92">
              <w:rPr>
                <w:rFonts w:ascii="Arial" w:hAnsi="Arial" w:cs="Arial"/>
                <w:sz w:val="16"/>
                <w:szCs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lastRenderedPageBreak/>
              <w:t>6000085060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1 927 692,00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lastRenderedPageBreak/>
              <w:t>Расходы на выплаты персоналу государственных (муниципальных) органов</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6000085060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120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1 927 692,00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6000085060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1 797 052,00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6000085060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1 797 052,00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600009Д040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175 548 400,00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199 799 200,00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600009Д040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199 799 200,00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600009Д040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199 799 200,00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600009Д040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175 548 400,00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600009Д040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175 548 400,00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Создание условий для деятельности народных дружин за счет средств бюджета муниципального образования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4 437,50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4 437,48</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4 151,84</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Расходы на выплаты персоналу государственных (муниципальных) органов</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120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4 151,84</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285,64</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285,64</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4 437,50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60000S2300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4 437,50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60000SД040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9 239 420,00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10 515 860,00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Закупка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60000SД040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10 515 860,00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закупки товаров, работ и услуг для обеспечения государственных (муниципальных) нужд</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60000SД040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240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10 515 860,00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60000SД040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9 239 420,00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nil"/>
            </w:tcBorders>
            <w:shd w:val="clear" w:color="000000" w:fill="FFFFFF"/>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Иные межбюджетные трансферты</w:t>
            </w:r>
          </w:p>
        </w:tc>
        <w:tc>
          <w:tcPr>
            <w:tcW w:w="452"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60000SД040</w:t>
            </w:r>
          </w:p>
        </w:tc>
        <w:tc>
          <w:tcPr>
            <w:tcW w:w="19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540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9 239 420,00</w:t>
            </w:r>
          </w:p>
        </w:tc>
        <w:tc>
          <w:tcPr>
            <w:tcW w:w="501" w:type="pct"/>
            <w:tcBorders>
              <w:top w:val="nil"/>
              <w:left w:val="single" w:sz="4" w:space="0" w:color="auto"/>
              <w:bottom w:val="single" w:sz="4" w:space="0" w:color="auto"/>
              <w:right w:val="nil"/>
            </w:tcBorders>
            <w:shd w:val="clear" w:color="000000" w:fill="FFFFFF"/>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0,00</w:t>
            </w:r>
          </w:p>
        </w:tc>
        <w:tc>
          <w:tcPr>
            <w:tcW w:w="103" w:type="pct"/>
            <w:tcBorders>
              <w:top w:val="nil"/>
              <w:left w:val="single" w:sz="4" w:space="0" w:color="auto"/>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r w:rsidR="008B7B92" w:rsidRPr="008B7B92" w:rsidTr="008B7B92">
        <w:trPr>
          <w:trHeight w:val="68"/>
        </w:trPr>
        <w:tc>
          <w:tcPr>
            <w:tcW w:w="3076" w:type="pct"/>
            <w:tcBorders>
              <w:top w:val="nil"/>
              <w:left w:val="single" w:sz="4" w:space="0" w:color="auto"/>
              <w:bottom w:val="single" w:sz="4" w:space="0" w:color="auto"/>
              <w:right w:val="single" w:sz="4" w:space="0" w:color="auto"/>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Итого:</w:t>
            </w:r>
          </w:p>
        </w:tc>
        <w:tc>
          <w:tcPr>
            <w:tcW w:w="452" w:type="pct"/>
            <w:tcBorders>
              <w:top w:val="nil"/>
              <w:left w:val="nil"/>
              <w:bottom w:val="single" w:sz="4" w:space="0" w:color="auto"/>
              <w:right w:val="single" w:sz="4" w:space="0" w:color="auto"/>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191" w:type="pct"/>
            <w:tcBorders>
              <w:top w:val="nil"/>
              <w:left w:val="nil"/>
              <w:bottom w:val="single" w:sz="4" w:space="0" w:color="auto"/>
              <w:right w:val="single" w:sz="4" w:space="0" w:color="auto"/>
            </w:tcBorders>
            <w:shd w:val="clear" w:color="auto" w:fill="auto"/>
            <w:noWrap/>
            <w:vAlign w:val="bottom"/>
            <w:hideMark/>
          </w:tcPr>
          <w:p w:rsidR="008B7B92" w:rsidRPr="008B7B92" w:rsidRDefault="008B7B92" w:rsidP="008B7B92">
            <w:pPr>
              <w:rPr>
                <w:rFonts w:ascii="Arial" w:hAnsi="Arial" w:cs="Arial"/>
                <w:sz w:val="16"/>
                <w:szCs w:val="16"/>
              </w:rPr>
            </w:pPr>
            <w:r w:rsidRPr="008B7B92">
              <w:rPr>
                <w:rFonts w:ascii="Arial" w:hAnsi="Arial" w:cs="Arial"/>
                <w:sz w:val="16"/>
                <w:szCs w:val="16"/>
              </w:rPr>
              <w:t> </w:t>
            </w:r>
          </w:p>
        </w:tc>
        <w:tc>
          <w:tcPr>
            <w:tcW w:w="501" w:type="pct"/>
            <w:tcBorders>
              <w:top w:val="nil"/>
              <w:left w:val="nil"/>
              <w:bottom w:val="single" w:sz="4" w:space="0" w:color="auto"/>
              <w:right w:val="nil"/>
            </w:tcBorders>
            <w:shd w:val="clear" w:color="auto" w:fill="auto"/>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354 121 576,61</w:t>
            </w:r>
          </w:p>
        </w:tc>
        <w:tc>
          <w:tcPr>
            <w:tcW w:w="501" w:type="pct"/>
            <w:tcBorders>
              <w:top w:val="nil"/>
              <w:left w:val="single" w:sz="4" w:space="0" w:color="auto"/>
              <w:bottom w:val="single" w:sz="4" w:space="0" w:color="auto"/>
              <w:right w:val="single" w:sz="4" w:space="0" w:color="auto"/>
            </w:tcBorders>
            <w:shd w:val="clear" w:color="auto" w:fill="auto"/>
            <w:noWrap/>
            <w:vAlign w:val="bottom"/>
            <w:hideMark/>
          </w:tcPr>
          <w:p w:rsidR="008B7B92" w:rsidRPr="008B7B92" w:rsidRDefault="008B7B92" w:rsidP="008B7B92">
            <w:pPr>
              <w:jc w:val="right"/>
              <w:rPr>
                <w:rFonts w:ascii="Arial" w:hAnsi="Arial" w:cs="Arial"/>
                <w:sz w:val="16"/>
                <w:szCs w:val="16"/>
              </w:rPr>
            </w:pPr>
            <w:r w:rsidRPr="008B7B92">
              <w:rPr>
                <w:rFonts w:ascii="Arial" w:hAnsi="Arial" w:cs="Arial"/>
                <w:sz w:val="16"/>
                <w:szCs w:val="16"/>
              </w:rPr>
              <w:t>382 992 896,61</w:t>
            </w:r>
          </w:p>
        </w:tc>
        <w:tc>
          <w:tcPr>
            <w:tcW w:w="103"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c>
          <w:tcPr>
            <w:tcW w:w="88" w:type="pct"/>
            <w:tcBorders>
              <w:top w:val="nil"/>
              <w:left w:val="nil"/>
              <w:bottom w:val="nil"/>
              <w:right w:val="nil"/>
            </w:tcBorders>
            <w:shd w:val="clear" w:color="auto" w:fill="auto"/>
            <w:noWrap/>
            <w:vAlign w:val="bottom"/>
            <w:hideMark/>
          </w:tcPr>
          <w:p w:rsidR="008B7B92" w:rsidRPr="008B7B92" w:rsidRDefault="008B7B92" w:rsidP="008B7B92">
            <w:pPr>
              <w:rPr>
                <w:rFonts w:ascii="Arial" w:hAnsi="Arial" w:cs="Arial"/>
                <w:sz w:val="16"/>
                <w:szCs w:val="16"/>
              </w:rPr>
            </w:pPr>
          </w:p>
        </w:tc>
      </w:tr>
    </w:tbl>
    <w:p w:rsidR="00133807" w:rsidRDefault="00133807" w:rsidP="0084069C">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Pr="00133807" w:rsidRDefault="00133807" w:rsidP="00133807">
      <w:pPr>
        <w:rPr>
          <w:sz w:val="18"/>
          <w:szCs w:val="18"/>
        </w:rPr>
      </w:pPr>
    </w:p>
    <w:p w:rsidR="00133807" w:rsidRDefault="00133807" w:rsidP="00133807">
      <w:pPr>
        <w:rPr>
          <w:sz w:val="18"/>
          <w:szCs w:val="18"/>
        </w:rPr>
      </w:pPr>
    </w:p>
    <w:p w:rsidR="00133807" w:rsidRDefault="00133807" w:rsidP="00133807">
      <w:pPr>
        <w:rPr>
          <w:sz w:val="18"/>
          <w:szCs w:val="18"/>
        </w:rPr>
      </w:pPr>
    </w:p>
    <w:p w:rsidR="0084069C" w:rsidRDefault="0084069C" w:rsidP="00133807">
      <w:pPr>
        <w:rPr>
          <w:sz w:val="18"/>
          <w:szCs w:val="18"/>
        </w:rPr>
      </w:pPr>
    </w:p>
    <w:p w:rsidR="00133807" w:rsidRDefault="00133807" w:rsidP="00133807">
      <w:pPr>
        <w:rPr>
          <w:sz w:val="18"/>
          <w:szCs w:val="18"/>
        </w:rPr>
      </w:pPr>
    </w:p>
    <w:p w:rsidR="00133807" w:rsidRDefault="00133807" w:rsidP="00133807">
      <w:pPr>
        <w:rPr>
          <w:sz w:val="18"/>
          <w:szCs w:val="18"/>
        </w:rPr>
      </w:pPr>
    </w:p>
    <w:p w:rsidR="00133807" w:rsidRDefault="00133807" w:rsidP="00133807">
      <w:pPr>
        <w:rPr>
          <w:sz w:val="18"/>
          <w:szCs w:val="18"/>
        </w:rPr>
      </w:pPr>
    </w:p>
    <w:p w:rsidR="00133807" w:rsidRDefault="00133807" w:rsidP="00133807">
      <w:pPr>
        <w:rPr>
          <w:sz w:val="18"/>
          <w:szCs w:val="18"/>
        </w:rPr>
      </w:pPr>
    </w:p>
    <w:p w:rsidR="00133807" w:rsidRDefault="00133807" w:rsidP="00133807">
      <w:pPr>
        <w:rPr>
          <w:sz w:val="18"/>
          <w:szCs w:val="18"/>
        </w:rPr>
      </w:pPr>
    </w:p>
    <w:tbl>
      <w:tblPr>
        <w:tblW w:w="5000" w:type="pct"/>
        <w:tblLook w:val="04A0" w:firstRow="1" w:lastRow="0" w:firstColumn="1" w:lastColumn="0" w:noHBand="0" w:noVBand="1"/>
      </w:tblPr>
      <w:tblGrid>
        <w:gridCol w:w="1040"/>
        <w:gridCol w:w="4087"/>
        <w:gridCol w:w="423"/>
        <w:gridCol w:w="463"/>
        <w:gridCol w:w="1643"/>
        <w:gridCol w:w="1793"/>
        <w:gridCol w:w="973"/>
      </w:tblGrid>
      <w:tr w:rsidR="00BE3B26" w:rsidRPr="00BE3B26" w:rsidTr="00BE3B26">
        <w:trPr>
          <w:trHeight w:val="68"/>
        </w:trPr>
        <w:tc>
          <w:tcPr>
            <w:tcW w:w="510" w:type="pct"/>
            <w:tcBorders>
              <w:top w:val="nil"/>
              <w:left w:val="nil"/>
              <w:bottom w:val="nil"/>
              <w:right w:val="nil"/>
            </w:tcBorders>
            <w:shd w:val="clear" w:color="auto" w:fill="auto"/>
            <w:vAlign w:val="center"/>
            <w:hideMark/>
          </w:tcPr>
          <w:p w:rsidR="00BE3B26" w:rsidRPr="00BE3B26" w:rsidRDefault="00BE3B26" w:rsidP="00BE3B26">
            <w:pPr>
              <w:jc w:val="center"/>
              <w:rPr>
                <w:rFonts w:ascii="Arial" w:hAnsi="Arial" w:cs="Arial"/>
                <w:sz w:val="16"/>
                <w:szCs w:val="16"/>
              </w:rPr>
            </w:pPr>
          </w:p>
        </w:tc>
        <w:tc>
          <w:tcPr>
            <w:tcW w:w="1972" w:type="pct"/>
            <w:tcBorders>
              <w:top w:val="nil"/>
              <w:left w:val="nil"/>
              <w:bottom w:val="nil"/>
              <w:right w:val="nil"/>
            </w:tcBorders>
            <w:shd w:val="clear" w:color="auto" w:fill="auto"/>
            <w:vAlign w:val="center"/>
            <w:hideMark/>
          </w:tcPr>
          <w:p w:rsidR="00BE3B26" w:rsidRPr="00BE3B26" w:rsidRDefault="00BE3B26" w:rsidP="00BE3B26">
            <w:pPr>
              <w:jc w:val="center"/>
              <w:rPr>
                <w:rFonts w:ascii="Arial" w:hAnsi="Arial" w:cs="Arial"/>
                <w:sz w:val="16"/>
                <w:szCs w:val="16"/>
              </w:rPr>
            </w:pPr>
          </w:p>
        </w:tc>
        <w:tc>
          <w:tcPr>
            <w:tcW w:w="214" w:type="pct"/>
            <w:tcBorders>
              <w:top w:val="nil"/>
              <w:left w:val="nil"/>
              <w:bottom w:val="nil"/>
              <w:right w:val="nil"/>
            </w:tcBorders>
            <w:shd w:val="clear" w:color="auto" w:fill="auto"/>
            <w:vAlign w:val="center"/>
            <w:hideMark/>
          </w:tcPr>
          <w:p w:rsidR="00BE3B26" w:rsidRPr="00BE3B26" w:rsidRDefault="00BE3B26" w:rsidP="00BE3B26">
            <w:pPr>
              <w:jc w:val="center"/>
              <w:rPr>
                <w:rFonts w:ascii="Arial" w:hAnsi="Arial" w:cs="Arial"/>
                <w:sz w:val="16"/>
                <w:szCs w:val="16"/>
              </w:rPr>
            </w:pPr>
          </w:p>
        </w:tc>
        <w:tc>
          <w:tcPr>
            <w:tcW w:w="233" w:type="pct"/>
            <w:tcBorders>
              <w:top w:val="nil"/>
              <w:left w:val="nil"/>
              <w:bottom w:val="nil"/>
              <w:right w:val="nil"/>
            </w:tcBorders>
            <w:shd w:val="clear" w:color="auto" w:fill="auto"/>
            <w:vAlign w:val="center"/>
            <w:hideMark/>
          </w:tcPr>
          <w:p w:rsidR="00BE3B26" w:rsidRPr="00BE3B26" w:rsidRDefault="00BE3B26" w:rsidP="00BE3B26">
            <w:pPr>
              <w:jc w:val="center"/>
              <w:rPr>
                <w:rFonts w:ascii="Arial" w:hAnsi="Arial" w:cs="Arial"/>
                <w:sz w:val="16"/>
                <w:szCs w:val="16"/>
              </w:rPr>
            </w:pPr>
          </w:p>
        </w:tc>
        <w:tc>
          <w:tcPr>
            <w:tcW w:w="2072" w:type="pct"/>
            <w:gridSpan w:val="3"/>
            <w:tcBorders>
              <w:top w:val="nil"/>
              <w:left w:val="nil"/>
              <w:bottom w:val="nil"/>
              <w:right w:val="nil"/>
            </w:tcBorders>
            <w:shd w:val="clear" w:color="auto" w:fill="auto"/>
            <w:vAlign w:val="center"/>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 xml:space="preserve">Приложение 6 </w:t>
            </w:r>
            <w:r w:rsidRPr="00BE3B26">
              <w:rPr>
                <w:rFonts w:ascii="Arial" w:hAnsi="Arial" w:cs="Arial"/>
                <w:sz w:val="16"/>
                <w:szCs w:val="16"/>
              </w:rPr>
              <w:br/>
              <w:t xml:space="preserve">к решению Совета депутатов   </w:t>
            </w:r>
            <w:r w:rsidRPr="00BE3B26">
              <w:rPr>
                <w:rFonts w:ascii="Arial" w:hAnsi="Arial" w:cs="Arial"/>
                <w:sz w:val="16"/>
                <w:szCs w:val="16"/>
              </w:rPr>
              <w:br/>
              <w:t xml:space="preserve">городского поселения   </w:t>
            </w:r>
            <w:r w:rsidRPr="00BE3B26">
              <w:rPr>
                <w:rFonts w:ascii="Arial" w:hAnsi="Arial" w:cs="Arial"/>
                <w:sz w:val="16"/>
                <w:szCs w:val="16"/>
              </w:rPr>
              <w:br/>
            </w:r>
            <w:proofErr w:type="gramStart"/>
            <w:r w:rsidRPr="00BE3B26">
              <w:rPr>
                <w:rFonts w:ascii="Arial" w:hAnsi="Arial" w:cs="Arial"/>
                <w:sz w:val="16"/>
                <w:szCs w:val="16"/>
              </w:rPr>
              <w:t>Междуреченский</w:t>
            </w:r>
            <w:proofErr w:type="gramEnd"/>
            <w:r w:rsidRPr="00BE3B26">
              <w:rPr>
                <w:rFonts w:ascii="Arial" w:hAnsi="Arial" w:cs="Arial"/>
                <w:sz w:val="16"/>
                <w:szCs w:val="16"/>
              </w:rPr>
              <w:t xml:space="preserve">  </w:t>
            </w:r>
            <w:r w:rsidRPr="00BE3B26">
              <w:rPr>
                <w:rFonts w:ascii="Arial" w:hAnsi="Arial" w:cs="Arial"/>
                <w:sz w:val="16"/>
                <w:szCs w:val="16"/>
              </w:rPr>
              <w:br/>
              <w:t xml:space="preserve">от _________________ № ____  </w:t>
            </w:r>
            <w:r w:rsidRPr="00BE3B26">
              <w:rPr>
                <w:rFonts w:ascii="Arial" w:hAnsi="Arial" w:cs="Arial"/>
                <w:sz w:val="16"/>
                <w:szCs w:val="16"/>
              </w:rPr>
              <w:br/>
              <w:t xml:space="preserve">      </w:t>
            </w:r>
          </w:p>
        </w:tc>
      </w:tr>
      <w:tr w:rsidR="00BE3B26" w:rsidRPr="00BE3B26" w:rsidTr="00BE3B26">
        <w:trPr>
          <w:trHeight w:val="68"/>
        </w:trPr>
        <w:tc>
          <w:tcPr>
            <w:tcW w:w="5000" w:type="pct"/>
            <w:gridSpan w:val="7"/>
            <w:tcBorders>
              <w:top w:val="nil"/>
              <w:left w:val="nil"/>
              <w:bottom w:val="nil"/>
              <w:right w:val="nil"/>
            </w:tcBorders>
            <w:shd w:val="clear" w:color="auto" w:fill="auto"/>
            <w:vAlign w:val="center"/>
            <w:hideMark/>
          </w:tcPr>
          <w:p w:rsidR="00BE3B26" w:rsidRPr="00BE3B26" w:rsidRDefault="00BE3B26" w:rsidP="00BE3B26">
            <w:pPr>
              <w:jc w:val="center"/>
              <w:rPr>
                <w:rFonts w:ascii="Arial" w:hAnsi="Arial" w:cs="Arial"/>
                <w:sz w:val="16"/>
                <w:szCs w:val="16"/>
              </w:rPr>
            </w:pPr>
            <w:r w:rsidRPr="00BE3B26">
              <w:rPr>
                <w:rFonts w:ascii="Arial" w:hAnsi="Arial" w:cs="Arial"/>
                <w:sz w:val="16"/>
                <w:szCs w:val="16"/>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w:t>
            </w:r>
          </w:p>
        </w:tc>
      </w:tr>
      <w:tr w:rsidR="00BE3B26" w:rsidRPr="00BE3B26" w:rsidTr="00BE3B26">
        <w:trPr>
          <w:trHeight w:val="68"/>
        </w:trPr>
        <w:tc>
          <w:tcPr>
            <w:tcW w:w="510"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p>
        </w:tc>
        <w:tc>
          <w:tcPr>
            <w:tcW w:w="1972"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p>
        </w:tc>
        <w:tc>
          <w:tcPr>
            <w:tcW w:w="214"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p>
        </w:tc>
        <w:tc>
          <w:tcPr>
            <w:tcW w:w="233"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p>
        </w:tc>
        <w:tc>
          <w:tcPr>
            <w:tcW w:w="799"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p>
        </w:tc>
        <w:tc>
          <w:tcPr>
            <w:tcW w:w="854"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p>
        </w:tc>
        <w:tc>
          <w:tcPr>
            <w:tcW w:w="420"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(в рублях)</w:t>
            </w:r>
          </w:p>
        </w:tc>
      </w:tr>
      <w:tr w:rsidR="00BE3B26" w:rsidRPr="00BE3B26" w:rsidTr="00BE3B26">
        <w:trPr>
          <w:trHeight w:val="68"/>
        </w:trPr>
        <w:tc>
          <w:tcPr>
            <w:tcW w:w="24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B26" w:rsidRPr="00BE3B26" w:rsidRDefault="00BE3B26" w:rsidP="00BE3B26">
            <w:pPr>
              <w:jc w:val="center"/>
              <w:rPr>
                <w:rFonts w:ascii="Arial" w:hAnsi="Arial" w:cs="Arial"/>
                <w:b/>
                <w:bCs/>
                <w:sz w:val="16"/>
                <w:szCs w:val="16"/>
              </w:rPr>
            </w:pPr>
            <w:r w:rsidRPr="00BE3B26">
              <w:rPr>
                <w:rFonts w:ascii="Arial" w:hAnsi="Arial" w:cs="Arial"/>
                <w:b/>
                <w:bCs/>
                <w:sz w:val="16"/>
                <w:szCs w:val="16"/>
              </w:rPr>
              <w:t>Наименование</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B26" w:rsidRPr="00BE3B26" w:rsidRDefault="00BE3B26" w:rsidP="00BE3B26">
            <w:pPr>
              <w:jc w:val="center"/>
              <w:rPr>
                <w:rFonts w:ascii="Arial" w:hAnsi="Arial" w:cs="Arial"/>
                <w:b/>
                <w:bCs/>
                <w:sz w:val="16"/>
                <w:szCs w:val="16"/>
              </w:rPr>
            </w:pPr>
            <w:proofErr w:type="spellStart"/>
            <w:r w:rsidRPr="00BE3B26">
              <w:rPr>
                <w:rFonts w:ascii="Arial" w:hAnsi="Arial" w:cs="Arial"/>
                <w:b/>
                <w:bCs/>
                <w:sz w:val="16"/>
                <w:szCs w:val="16"/>
              </w:rPr>
              <w:t>Рз</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B26" w:rsidRPr="00BE3B26" w:rsidRDefault="00BE3B26" w:rsidP="00BE3B26">
            <w:pPr>
              <w:jc w:val="center"/>
              <w:rPr>
                <w:rFonts w:ascii="Arial" w:hAnsi="Arial" w:cs="Arial"/>
                <w:b/>
                <w:bCs/>
                <w:sz w:val="16"/>
                <w:szCs w:val="16"/>
              </w:rPr>
            </w:pPr>
            <w:proofErr w:type="gramStart"/>
            <w:r w:rsidRPr="00BE3B26">
              <w:rPr>
                <w:rFonts w:ascii="Arial" w:hAnsi="Arial" w:cs="Arial"/>
                <w:b/>
                <w:bCs/>
                <w:sz w:val="16"/>
                <w:szCs w:val="16"/>
              </w:rPr>
              <w:t>ПР</w:t>
            </w:r>
            <w:proofErr w:type="gramEnd"/>
          </w:p>
        </w:tc>
        <w:tc>
          <w:tcPr>
            <w:tcW w:w="7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B26" w:rsidRPr="00BE3B26" w:rsidRDefault="00BE3B26" w:rsidP="00BE3B26">
            <w:pPr>
              <w:jc w:val="center"/>
              <w:rPr>
                <w:rFonts w:ascii="Arial" w:hAnsi="Arial" w:cs="Arial"/>
                <w:b/>
                <w:bCs/>
                <w:sz w:val="16"/>
                <w:szCs w:val="16"/>
              </w:rPr>
            </w:pPr>
            <w:r w:rsidRPr="00BE3B26">
              <w:rPr>
                <w:rFonts w:ascii="Arial" w:hAnsi="Arial" w:cs="Arial"/>
                <w:b/>
                <w:bCs/>
                <w:sz w:val="16"/>
                <w:szCs w:val="16"/>
              </w:rPr>
              <w:t>Сумма на  год</w:t>
            </w:r>
          </w:p>
        </w:tc>
        <w:tc>
          <w:tcPr>
            <w:tcW w:w="854" w:type="pct"/>
            <w:tcBorders>
              <w:top w:val="single" w:sz="4" w:space="0" w:color="auto"/>
              <w:left w:val="nil"/>
              <w:bottom w:val="nil"/>
              <w:right w:val="single" w:sz="4" w:space="0" w:color="auto"/>
            </w:tcBorders>
            <w:shd w:val="clear" w:color="auto" w:fill="auto"/>
            <w:noWrap/>
            <w:vAlign w:val="bottom"/>
            <w:hideMark/>
          </w:tcPr>
          <w:p w:rsidR="00BE3B26" w:rsidRPr="00BE3B26" w:rsidRDefault="00BE3B26" w:rsidP="00BE3B26">
            <w:pPr>
              <w:rPr>
                <w:rFonts w:ascii="Arial" w:hAnsi="Arial" w:cs="Arial"/>
                <w:b/>
                <w:bCs/>
                <w:sz w:val="16"/>
                <w:szCs w:val="16"/>
              </w:rPr>
            </w:pPr>
            <w:r w:rsidRPr="00BE3B26">
              <w:rPr>
                <w:rFonts w:ascii="Arial" w:hAnsi="Arial" w:cs="Arial"/>
                <w:b/>
                <w:bCs/>
                <w:sz w:val="16"/>
                <w:szCs w:val="16"/>
              </w:rPr>
              <w:t> </w:t>
            </w:r>
          </w:p>
        </w:tc>
        <w:tc>
          <w:tcPr>
            <w:tcW w:w="420"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b/>
                <w:bCs/>
                <w:sz w:val="16"/>
                <w:szCs w:val="16"/>
              </w:rPr>
            </w:pPr>
          </w:p>
        </w:tc>
      </w:tr>
      <w:tr w:rsidR="00BE3B26" w:rsidRPr="00BE3B26" w:rsidTr="00BE3B26">
        <w:trPr>
          <w:trHeight w:val="68"/>
        </w:trPr>
        <w:tc>
          <w:tcPr>
            <w:tcW w:w="2481" w:type="pct"/>
            <w:gridSpan w:val="2"/>
            <w:vMerge/>
            <w:tcBorders>
              <w:top w:val="single" w:sz="4" w:space="0" w:color="auto"/>
              <w:left w:val="single" w:sz="4" w:space="0" w:color="auto"/>
              <w:bottom w:val="single" w:sz="4" w:space="0" w:color="auto"/>
              <w:right w:val="single" w:sz="4" w:space="0" w:color="auto"/>
            </w:tcBorders>
            <w:vAlign w:val="center"/>
            <w:hideMark/>
          </w:tcPr>
          <w:p w:rsidR="00BE3B26" w:rsidRPr="00BE3B26" w:rsidRDefault="00BE3B26" w:rsidP="00BE3B26">
            <w:pPr>
              <w:rPr>
                <w:rFonts w:ascii="Arial" w:hAnsi="Arial" w:cs="Arial"/>
                <w:b/>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E3B26" w:rsidRPr="00BE3B26" w:rsidRDefault="00BE3B26" w:rsidP="00BE3B26">
            <w:pPr>
              <w:rPr>
                <w:rFonts w:ascii="Arial" w:hAnsi="Arial" w:cs="Arial"/>
                <w:b/>
                <w:bCs/>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BE3B26" w:rsidRPr="00BE3B26" w:rsidRDefault="00BE3B26" w:rsidP="00BE3B26">
            <w:pPr>
              <w:rPr>
                <w:rFonts w:ascii="Arial" w:hAnsi="Arial" w:cs="Arial"/>
                <w:b/>
                <w:bCs/>
                <w:sz w:val="16"/>
                <w:szCs w:val="16"/>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BE3B26" w:rsidRPr="00BE3B26" w:rsidRDefault="00BE3B26" w:rsidP="00BE3B26">
            <w:pPr>
              <w:rPr>
                <w:rFonts w:ascii="Arial" w:hAnsi="Arial" w:cs="Arial"/>
                <w:b/>
                <w:bCs/>
                <w:sz w:val="16"/>
                <w:szCs w:val="16"/>
              </w:rPr>
            </w:pPr>
          </w:p>
        </w:tc>
        <w:tc>
          <w:tcPr>
            <w:tcW w:w="854" w:type="pct"/>
            <w:tcBorders>
              <w:top w:val="nil"/>
              <w:left w:val="nil"/>
              <w:bottom w:val="nil"/>
              <w:right w:val="single" w:sz="4" w:space="0" w:color="auto"/>
            </w:tcBorders>
            <w:shd w:val="clear" w:color="auto" w:fill="auto"/>
            <w:noWrap/>
            <w:vAlign w:val="bottom"/>
            <w:hideMark/>
          </w:tcPr>
          <w:p w:rsidR="00BE3B26" w:rsidRPr="00BE3B26" w:rsidRDefault="00BE3B26" w:rsidP="00BE3B26">
            <w:pPr>
              <w:rPr>
                <w:rFonts w:ascii="Arial" w:hAnsi="Arial" w:cs="Arial"/>
                <w:b/>
                <w:bCs/>
                <w:sz w:val="16"/>
                <w:szCs w:val="16"/>
              </w:rPr>
            </w:pPr>
            <w:r w:rsidRPr="00BE3B26">
              <w:rPr>
                <w:rFonts w:ascii="Arial" w:hAnsi="Arial" w:cs="Arial"/>
                <w:b/>
                <w:bCs/>
                <w:sz w:val="16"/>
                <w:szCs w:val="16"/>
              </w:rPr>
              <w:t>В том числе за счет</w:t>
            </w:r>
          </w:p>
        </w:tc>
        <w:tc>
          <w:tcPr>
            <w:tcW w:w="420"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b/>
                <w:bCs/>
                <w:sz w:val="16"/>
                <w:szCs w:val="16"/>
              </w:rPr>
            </w:pPr>
          </w:p>
        </w:tc>
      </w:tr>
      <w:tr w:rsidR="00BE3B26" w:rsidRPr="00BE3B26" w:rsidTr="00BE3B26">
        <w:trPr>
          <w:trHeight w:val="68"/>
        </w:trPr>
        <w:tc>
          <w:tcPr>
            <w:tcW w:w="2481" w:type="pct"/>
            <w:gridSpan w:val="2"/>
            <w:vMerge/>
            <w:tcBorders>
              <w:top w:val="single" w:sz="4" w:space="0" w:color="auto"/>
              <w:left w:val="single" w:sz="4" w:space="0" w:color="auto"/>
              <w:bottom w:val="single" w:sz="4" w:space="0" w:color="auto"/>
              <w:right w:val="single" w:sz="4" w:space="0" w:color="auto"/>
            </w:tcBorders>
            <w:vAlign w:val="center"/>
            <w:hideMark/>
          </w:tcPr>
          <w:p w:rsidR="00BE3B26" w:rsidRPr="00BE3B26" w:rsidRDefault="00BE3B26" w:rsidP="00BE3B26">
            <w:pPr>
              <w:rPr>
                <w:rFonts w:ascii="Arial" w:hAnsi="Arial" w:cs="Arial"/>
                <w:b/>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E3B26" w:rsidRPr="00BE3B26" w:rsidRDefault="00BE3B26" w:rsidP="00BE3B26">
            <w:pPr>
              <w:rPr>
                <w:rFonts w:ascii="Arial" w:hAnsi="Arial" w:cs="Arial"/>
                <w:b/>
                <w:bCs/>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BE3B26" w:rsidRPr="00BE3B26" w:rsidRDefault="00BE3B26" w:rsidP="00BE3B26">
            <w:pPr>
              <w:rPr>
                <w:rFonts w:ascii="Arial" w:hAnsi="Arial" w:cs="Arial"/>
                <w:b/>
                <w:bCs/>
                <w:sz w:val="16"/>
                <w:szCs w:val="16"/>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BE3B26" w:rsidRPr="00BE3B26" w:rsidRDefault="00BE3B26" w:rsidP="00BE3B26">
            <w:pPr>
              <w:rPr>
                <w:rFonts w:ascii="Arial" w:hAnsi="Arial" w:cs="Arial"/>
                <w:b/>
                <w:bCs/>
                <w:sz w:val="16"/>
                <w:szCs w:val="16"/>
              </w:rPr>
            </w:pPr>
          </w:p>
        </w:tc>
        <w:tc>
          <w:tcPr>
            <w:tcW w:w="854" w:type="pct"/>
            <w:tcBorders>
              <w:top w:val="nil"/>
              <w:left w:val="nil"/>
              <w:bottom w:val="single" w:sz="4" w:space="0" w:color="auto"/>
              <w:right w:val="single" w:sz="4" w:space="0" w:color="auto"/>
            </w:tcBorders>
            <w:shd w:val="clear" w:color="auto" w:fill="auto"/>
            <w:noWrap/>
            <w:hideMark/>
          </w:tcPr>
          <w:p w:rsidR="00BE3B26" w:rsidRPr="00BE3B26" w:rsidRDefault="00BE3B26" w:rsidP="00BE3B26">
            <w:pPr>
              <w:jc w:val="center"/>
              <w:rPr>
                <w:rFonts w:ascii="Arial" w:hAnsi="Arial" w:cs="Arial"/>
                <w:b/>
                <w:bCs/>
                <w:sz w:val="16"/>
                <w:szCs w:val="16"/>
              </w:rPr>
            </w:pPr>
            <w:r w:rsidRPr="00BE3B26">
              <w:rPr>
                <w:rFonts w:ascii="Arial" w:hAnsi="Arial" w:cs="Arial"/>
                <w:b/>
                <w:bCs/>
                <w:sz w:val="16"/>
                <w:szCs w:val="16"/>
              </w:rPr>
              <w:t xml:space="preserve"> субвенций </w:t>
            </w:r>
          </w:p>
        </w:tc>
        <w:tc>
          <w:tcPr>
            <w:tcW w:w="420"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b/>
                <w:bCs/>
                <w:sz w:val="16"/>
                <w:szCs w:val="16"/>
              </w:rPr>
            </w:pP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E3B26" w:rsidRPr="00BE3B26" w:rsidRDefault="00BE3B26" w:rsidP="00BE3B26">
            <w:pPr>
              <w:jc w:val="center"/>
              <w:rPr>
                <w:rFonts w:ascii="Arial" w:hAnsi="Arial" w:cs="Arial"/>
                <w:b/>
                <w:bCs/>
                <w:sz w:val="16"/>
                <w:szCs w:val="16"/>
              </w:rPr>
            </w:pPr>
            <w:r w:rsidRPr="00BE3B26">
              <w:rPr>
                <w:rFonts w:ascii="Arial" w:hAnsi="Arial" w:cs="Arial"/>
                <w:b/>
                <w:bCs/>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rsidR="00BE3B26" w:rsidRPr="00BE3B26" w:rsidRDefault="00BE3B26" w:rsidP="00BE3B26">
            <w:pPr>
              <w:jc w:val="center"/>
              <w:rPr>
                <w:rFonts w:ascii="Arial" w:hAnsi="Arial" w:cs="Arial"/>
                <w:b/>
                <w:bCs/>
                <w:sz w:val="16"/>
                <w:szCs w:val="16"/>
              </w:rPr>
            </w:pPr>
            <w:r w:rsidRPr="00BE3B26">
              <w:rPr>
                <w:rFonts w:ascii="Arial" w:hAnsi="Arial" w:cs="Arial"/>
                <w:b/>
                <w:bCs/>
                <w:sz w:val="16"/>
                <w:szCs w:val="16"/>
              </w:rPr>
              <w:t>2</w:t>
            </w:r>
          </w:p>
        </w:tc>
        <w:tc>
          <w:tcPr>
            <w:tcW w:w="233" w:type="pct"/>
            <w:tcBorders>
              <w:top w:val="nil"/>
              <w:left w:val="nil"/>
              <w:bottom w:val="single" w:sz="4" w:space="0" w:color="auto"/>
              <w:right w:val="single" w:sz="4" w:space="0" w:color="auto"/>
            </w:tcBorders>
            <w:shd w:val="clear" w:color="auto" w:fill="auto"/>
            <w:noWrap/>
            <w:vAlign w:val="bottom"/>
            <w:hideMark/>
          </w:tcPr>
          <w:p w:rsidR="00BE3B26" w:rsidRPr="00BE3B26" w:rsidRDefault="00BE3B26" w:rsidP="00BE3B26">
            <w:pPr>
              <w:jc w:val="center"/>
              <w:rPr>
                <w:rFonts w:ascii="Arial" w:hAnsi="Arial" w:cs="Arial"/>
                <w:b/>
                <w:bCs/>
                <w:sz w:val="16"/>
                <w:szCs w:val="16"/>
              </w:rPr>
            </w:pPr>
            <w:r w:rsidRPr="00BE3B26">
              <w:rPr>
                <w:rFonts w:ascii="Arial" w:hAnsi="Arial" w:cs="Arial"/>
                <w:b/>
                <w:bCs/>
                <w:sz w:val="16"/>
                <w:szCs w:val="16"/>
              </w:rPr>
              <w:t>3</w:t>
            </w:r>
          </w:p>
        </w:tc>
        <w:tc>
          <w:tcPr>
            <w:tcW w:w="799" w:type="pct"/>
            <w:tcBorders>
              <w:top w:val="nil"/>
              <w:left w:val="nil"/>
              <w:bottom w:val="single" w:sz="4" w:space="0" w:color="auto"/>
              <w:right w:val="single" w:sz="4" w:space="0" w:color="auto"/>
            </w:tcBorders>
            <w:shd w:val="clear" w:color="auto" w:fill="auto"/>
            <w:noWrap/>
            <w:vAlign w:val="bottom"/>
            <w:hideMark/>
          </w:tcPr>
          <w:p w:rsidR="00BE3B26" w:rsidRPr="00BE3B26" w:rsidRDefault="00BE3B26" w:rsidP="00BE3B26">
            <w:pPr>
              <w:jc w:val="center"/>
              <w:rPr>
                <w:rFonts w:ascii="Arial" w:hAnsi="Arial" w:cs="Arial"/>
                <w:b/>
                <w:bCs/>
                <w:sz w:val="16"/>
                <w:szCs w:val="16"/>
              </w:rPr>
            </w:pPr>
            <w:r w:rsidRPr="00BE3B26">
              <w:rPr>
                <w:rFonts w:ascii="Arial" w:hAnsi="Arial" w:cs="Arial"/>
                <w:b/>
                <w:bCs/>
                <w:sz w:val="16"/>
                <w:szCs w:val="16"/>
              </w:rPr>
              <w:t>4</w:t>
            </w:r>
          </w:p>
        </w:tc>
        <w:tc>
          <w:tcPr>
            <w:tcW w:w="854" w:type="pct"/>
            <w:tcBorders>
              <w:top w:val="nil"/>
              <w:left w:val="nil"/>
              <w:bottom w:val="single" w:sz="4" w:space="0" w:color="auto"/>
              <w:right w:val="single" w:sz="4" w:space="0" w:color="auto"/>
            </w:tcBorders>
            <w:shd w:val="clear" w:color="auto" w:fill="auto"/>
            <w:noWrap/>
            <w:vAlign w:val="bottom"/>
            <w:hideMark/>
          </w:tcPr>
          <w:p w:rsidR="00BE3B26" w:rsidRPr="00BE3B26" w:rsidRDefault="00BE3B26" w:rsidP="00BE3B26">
            <w:pPr>
              <w:jc w:val="center"/>
              <w:rPr>
                <w:rFonts w:ascii="Arial" w:hAnsi="Arial" w:cs="Arial"/>
                <w:b/>
                <w:bCs/>
                <w:sz w:val="16"/>
                <w:szCs w:val="16"/>
              </w:rPr>
            </w:pPr>
            <w:r w:rsidRPr="00BE3B26">
              <w:rPr>
                <w:rFonts w:ascii="Arial" w:hAnsi="Arial" w:cs="Arial"/>
                <w:b/>
                <w:bCs/>
                <w:sz w:val="16"/>
                <w:szCs w:val="16"/>
              </w:rPr>
              <w:t>5</w:t>
            </w:r>
          </w:p>
        </w:tc>
        <w:tc>
          <w:tcPr>
            <w:tcW w:w="420"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b/>
                <w:bCs/>
                <w:sz w:val="16"/>
                <w:szCs w:val="16"/>
              </w:rPr>
            </w:pP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ОБЩЕГОСУДАРСТВЕННЫЕ ВОПРОСЫ</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27 909 065,43</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02</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2 700 351,79</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04</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2 616 302,48</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06</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74 503,00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Резервные фонды</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11</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50 000,00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Другие общегосударственные вопросы</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13</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22 467 908,16</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НАЦИОНАЛЬНАЯ БЕЗОПАСНОСТЬ И ПРАВООХРАНИТЕЛЬНАЯ ДЕЯТЕЛЬНОСТЬ</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03</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22 187,50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Другие вопросы в области национальной безопасности и правоохранительной деятельности</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03</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14</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22 187,50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НАЦИОНАЛЬНАЯ ЭКОНОМИКА</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162 519 602,20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Общеэкономические вопросы</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01</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7 791 061,00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Транспорт</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08</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21 400 000,00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Дорожное хозяйство (дорожные фонды)</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09</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133 250 927,38</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Связь и информатика</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10</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54 101,82</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Другие вопросы в области национальной экономики</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12</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23 512,00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ЖИЛИЩНО-КОММУНАЛЬНОЕ ХОЗЯЙСТВО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05</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60 873 658,06</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Жилищное хозяйство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05</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01</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1 111 949,86</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Благоустройство</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05</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03</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59 713 117,20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Другие вопросы в области жилищно-коммунального хозяйства</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05</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05</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48 591,00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КУЛЬТУРА, КИНЕМАТОГРАФИЯ</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08</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17 956 148,37</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Культура</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08</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01</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17 956 148,37</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СОЦИАЛЬНАЯ ПОЛИТИКА</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10</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588 000,00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248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Пенсионное обеспечение</w:t>
            </w:r>
          </w:p>
        </w:tc>
        <w:tc>
          <w:tcPr>
            <w:tcW w:w="214"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10</w:t>
            </w:r>
          </w:p>
        </w:tc>
        <w:tc>
          <w:tcPr>
            <w:tcW w:w="233" w:type="pct"/>
            <w:tcBorders>
              <w:top w:val="nil"/>
              <w:left w:val="single" w:sz="4" w:space="0" w:color="auto"/>
              <w:bottom w:val="single" w:sz="4" w:space="0" w:color="auto"/>
              <w:right w:val="nil"/>
            </w:tcBorders>
            <w:shd w:val="clear" w:color="000000" w:fill="FFFFFF"/>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01</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588 000,00</w:t>
            </w:r>
          </w:p>
        </w:tc>
        <w:tc>
          <w:tcPr>
            <w:tcW w:w="854" w:type="pct"/>
            <w:tcBorders>
              <w:top w:val="nil"/>
              <w:left w:val="nil"/>
              <w:bottom w:val="single" w:sz="4" w:space="0" w:color="auto"/>
              <w:right w:val="nil"/>
            </w:tcBorders>
            <w:shd w:val="clear" w:color="auto" w:fill="auto"/>
            <w:noWrap/>
            <w:vAlign w:val="bottom"/>
            <w:hideMark/>
          </w:tcPr>
          <w:p w:rsidR="00BE3B26" w:rsidRPr="00BE3B26" w:rsidRDefault="00BE3B26" w:rsidP="00BE3B26">
            <w:pPr>
              <w:jc w:val="right"/>
              <w:rPr>
                <w:rFonts w:ascii="Arial" w:hAnsi="Arial" w:cs="Arial"/>
                <w:sz w:val="16"/>
                <w:szCs w:val="16"/>
              </w:rPr>
            </w:pPr>
            <w:r w:rsidRPr="00BE3B26">
              <w:rPr>
                <w:rFonts w:ascii="Arial"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r>
      <w:tr w:rsidR="00BE3B26" w:rsidRPr="00BE3B26" w:rsidTr="00BE3B26">
        <w:trPr>
          <w:trHeight w:val="68"/>
        </w:trPr>
        <w:tc>
          <w:tcPr>
            <w:tcW w:w="510" w:type="pct"/>
            <w:tcBorders>
              <w:top w:val="nil"/>
              <w:left w:val="single" w:sz="4" w:space="0" w:color="auto"/>
              <w:bottom w:val="single" w:sz="4" w:space="0" w:color="auto"/>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Итого:</w:t>
            </w:r>
          </w:p>
        </w:tc>
        <w:tc>
          <w:tcPr>
            <w:tcW w:w="1972" w:type="pct"/>
            <w:tcBorders>
              <w:top w:val="nil"/>
              <w:left w:val="nil"/>
              <w:bottom w:val="single" w:sz="4" w:space="0" w:color="auto"/>
              <w:right w:val="single" w:sz="4" w:space="0" w:color="auto"/>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c>
          <w:tcPr>
            <w:tcW w:w="214" w:type="pct"/>
            <w:tcBorders>
              <w:top w:val="nil"/>
              <w:left w:val="nil"/>
              <w:bottom w:val="single" w:sz="4" w:space="0" w:color="auto"/>
              <w:right w:val="single" w:sz="4" w:space="0" w:color="auto"/>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c>
          <w:tcPr>
            <w:tcW w:w="233" w:type="pct"/>
            <w:tcBorders>
              <w:top w:val="nil"/>
              <w:left w:val="nil"/>
              <w:bottom w:val="single" w:sz="4" w:space="0" w:color="auto"/>
              <w:right w:val="nil"/>
            </w:tcBorders>
            <w:shd w:val="clear" w:color="auto" w:fill="auto"/>
            <w:noWrap/>
            <w:vAlign w:val="bottom"/>
            <w:hideMark/>
          </w:tcPr>
          <w:p w:rsidR="00BE3B26" w:rsidRPr="00BE3B26" w:rsidRDefault="00BE3B26" w:rsidP="00BE3B26">
            <w:pPr>
              <w:rPr>
                <w:rFonts w:ascii="Arial" w:hAnsi="Arial" w:cs="Arial"/>
                <w:sz w:val="16"/>
                <w:szCs w:val="16"/>
              </w:rPr>
            </w:pPr>
            <w:r w:rsidRPr="00BE3B26">
              <w:rPr>
                <w:rFonts w:ascii="Arial" w:hAnsi="Arial" w:cs="Arial"/>
                <w:sz w:val="16"/>
                <w:szCs w:val="16"/>
              </w:rPr>
              <w:t> </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b/>
                <w:bCs/>
                <w:sz w:val="16"/>
                <w:szCs w:val="16"/>
              </w:rPr>
            </w:pPr>
            <w:r w:rsidRPr="00BE3B26">
              <w:rPr>
                <w:rFonts w:ascii="Arial" w:hAnsi="Arial" w:cs="Arial"/>
                <w:b/>
                <w:bCs/>
                <w:sz w:val="16"/>
                <w:szCs w:val="16"/>
              </w:rPr>
              <w:t>269 868 661,56</w:t>
            </w:r>
          </w:p>
        </w:tc>
        <w:tc>
          <w:tcPr>
            <w:tcW w:w="854" w:type="pct"/>
            <w:tcBorders>
              <w:top w:val="nil"/>
              <w:left w:val="nil"/>
              <w:bottom w:val="single" w:sz="4" w:space="0" w:color="auto"/>
              <w:right w:val="single" w:sz="4" w:space="0" w:color="auto"/>
            </w:tcBorders>
            <w:shd w:val="clear" w:color="auto" w:fill="auto"/>
            <w:noWrap/>
            <w:vAlign w:val="bottom"/>
            <w:hideMark/>
          </w:tcPr>
          <w:p w:rsidR="00BE3B26" w:rsidRPr="00BE3B26" w:rsidRDefault="00BE3B26" w:rsidP="00BE3B26">
            <w:pPr>
              <w:jc w:val="right"/>
              <w:rPr>
                <w:rFonts w:ascii="Arial" w:hAnsi="Arial" w:cs="Arial"/>
                <w:b/>
                <w:bCs/>
                <w:sz w:val="16"/>
                <w:szCs w:val="16"/>
              </w:rPr>
            </w:pPr>
            <w:r w:rsidRPr="00BE3B26">
              <w:rPr>
                <w:rFonts w:ascii="Arial" w:hAnsi="Arial" w:cs="Arial"/>
                <w:b/>
                <w:bCs/>
                <w:sz w:val="16"/>
                <w:szCs w:val="16"/>
              </w:rPr>
              <w:t>0,00</w:t>
            </w:r>
          </w:p>
        </w:tc>
        <w:tc>
          <w:tcPr>
            <w:tcW w:w="420" w:type="pct"/>
            <w:tcBorders>
              <w:top w:val="nil"/>
              <w:left w:val="nil"/>
              <w:bottom w:val="nil"/>
              <w:right w:val="nil"/>
            </w:tcBorders>
            <w:shd w:val="clear" w:color="auto" w:fill="auto"/>
            <w:noWrap/>
            <w:vAlign w:val="bottom"/>
            <w:hideMark/>
          </w:tcPr>
          <w:p w:rsidR="00BE3B26" w:rsidRPr="00BE3B26" w:rsidRDefault="00BE3B26" w:rsidP="00BE3B26">
            <w:pPr>
              <w:rPr>
                <w:rFonts w:ascii="Arial" w:hAnsi="Arial" w:cs="Arial"/>
                <w:sz w:val="16"/>
                <w:szCs w:val="16"/>
              </w:rPr>
            </w:pPr>
          </w:p>
        </w:tc>
      </w:tr>
    </w:tbl>
    <w:p w:rsidR="002B4956" w:rsidRDefault="002B4956" w:rsidP="00133807">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Default="002B4956" w:rsidP="002B4956">
      <w:pPr>
        <w:rPr>
          <w:sz w:val="18"/>
          <w:szCs w:val="18"/>
        </w:rPr>
      </w:pPr>
    </w:p>
    <w:p w:rsidR="002B4956" w:rsidRDefault="002B4956" w:rsidP="002B4956">
      <w:pPr>
        <w:rPr>
          <w:sz w:val="18"/>
          <w:szCs w:val="18"/>
        </w:rPr>
      </w:pPr>
    </w:p>
    <w:p w:rsidR="00133807" w:rsidRDefault="00133807" w:rsidP="002B4956">
      <w:pPr>
        <w:rPr>
          <w:sz w:val="18"/>
          <w:szCs w:val="18"/>
        </w:rPr>
      </w:pPr>
    </w:p>
    <w:p w:rsidR="002B4956" w:rsidRDefault="002B4956" w:rsidP="002B4956">
      <w:pPr>
        <w:rPr>
          <w:sz w:val="18"/>
          <w:szCs w:val="18"/>
        </w:rPr>
      </w:pPr>
    </w:p>
    <w:tbl>
      <w:tblPr>
        <w:tblW w:w="5000" w:type="pct"/>
        <w:tblLook w:val="04A0" w:firstRow="1" w:lastRow="0" w:firstColumn="1" w:lastColumn="0" w:noHBand="0" w:noVBand="1"/>
      </w:tblPr>
      <w:tblGrid>
        <w:gridCol w:w="1015"/>
        <w:gridCol w:w="3544"/>
        <w:gridCol w:w="417"/>
        <w:gridCol w:w="461"/>
        <w:gridCol w:w="1329"/>
        <w:gridCol w:w="1207"/>
        <w:gridCol w:w="1329"/>
        <w:gridCol w:w="1120"/>
      </w:tblGrid>
      <w:tr w:rsidR="002B4956" w:rsidRPr="002B4956" w:rsidTr="002B4956">
        <w:trPr>
          <w:trHeight w:val="68"/>
        </w:trPr>
        <w:tc>
          <w:tcPr>
            <w:tcW w:w="489" w:type="pct"/>
            <w:tcBorders>
              <w:top w:val="nil"/>
              <w:left w:val="nil"/>
              <w:bottom w:val="nil"/>
              <w:right w:val="nil"/>
            </w:tcBorders>
            <w:shd w:val="clear" w:color="auto" w:fill="auto"/>
            <w:vAlign w:val="bottom"/>
            <w:hideMark/>
          </w:tcPr>
          <w:p w:rsidR="002B4956" w:rsidRPr="002B4956" w:rsidRDefault="002B4956" w:rsidP="002B4956">
            <w:pPr>
              <w:rPr>
                <w:rFonts w:ascii="Arial" w:hAnsi="Arial" w:cs="Arial"/>
                <w:sz w:val="16"/>
                <w:szCs w:val="16"/>
              </w:rPr>
            </w:pPr>
          </w:p>
        </w:tc>
        <w:tc>
          <w:tcPr>
            <w:tcW w:w="1701" w:type="pct"/>
            <w:tcBorders>
              <w:top w:val="nil"/>
              <w:left w:val="nil"/>
              <w:bottom w:val="nil"/>
              <w:right w:val="nil"/>
            </w:tcBorders>
            <w:shd w:val="clear" w:color="auto" w:fill="auto"/>
            <w:vAlign w:val="bottom"/>
            <w:hideMark/>
          </w:tcPr>
          <w:p w:rsidR="002B4956" w:rsidRPr="002B4956" w:rsidRDefault="002B4956" w:rsidP="002B4956">
            <w:pPr>
              <w:rPr>
                <w:rFonts w:ascii="Arial" w:hAnsi="Arial" w:cs="Arial"/>
                <w:sz w:val="16"/>
                <w:szCs w:val="16"/>
              </w:rPr>
            </w:pPr>
          </w:p>
        </w:tc>
        <w:tc>
          <w:tcPr>
            <w:tcW w:w="202" w:type="pct"/>
            <w:tcBorders>
              <w:top w:val="nil"/>
              <w:left w:val="nil"/>
              <w:bottom w:val="nil"/>
              <w:right w:val="nil"/>
            </w:tcBorders>
            <w:shd w:val="clear" w:color="auto" w:fill="auto"/>
            <w:vAlign w:val="bottom"/>
            <w:hideMark/>
          </w:tcPr>
          <w:p w:rsidR="002B4956" w:rsidRPr="002B4956" w:rsidRDefault="002B4956" w:rsidP="002B4956">
            <w:pPr>
              <w:rPr>
                <w:rFonts w:ascii="Arial" w:hAnsi="Arial" w:cs="Arial"/>
                <w:sz w:val="16"/>
                <w:szCs w:val="16"/>
              </w:rPr>
            </w:pPr>
          </w:p>
        </w:tc>
        <w:tc>
          <w:tcPr>
            <w:tcW w:w="223" w:type="pct"/>
            <w:tcBorders>
              <w:top w:val="nil"/>
              <w:left w:val="nil"/>
              <w:bottom w:val="nil"/>
              <w:right w:val="nil"/>
            </w:tcBorders>
            <w:shd w:val="clear" w:color="auto" w:fill="auto"/>
            <w:vAlign w:val="bottom"/>
            <w:hideMark/>
          </w:tcPr>
          <w:p w:rsidR="002B4956" w:rsidRPr="002B4956" w:rsidRDefault="002B4956" w:rsidP="002B4956">
            <w:pPr>
              <w:rPr>
                <w:rFonts w:ascii="Arial" w:hAnsi="Arial" w:cs="Arial"/>
                <w:sz w:val="16"/>
                <w:szCs w:val="16"/>
              </w:rPr>
            </w:pPr>
          </w:p>
        </w:tc>
        <w:tc>
          <w:tcPr>
            <w:tcW w:w="632" w:type="pct"/>
            <w:tcBorders>
              <w:top w:val="nil"/>
              <w:left w:val="nil"/>
              <w:bottom w:val="nil"/>
              <w:right w:val="nil"/>
            </w:tcBorders>
            <w:shd w:val="clear" w:color="auto" w:fill="auto"/>
            <w:vAlign w:val="bottom"/>
            <w:hideMark/>
          </w:tcPr>
          <w:p w:rsidR="002B4956" w:rsidRPr="002B4956" w:rsidRDefault="002B4956" w:rsidP="002B4956">
            <w:pPr>
              <w:rPr>
                <w:rFonts w:ascii="Arial" w:hAnsi="Arial" w:cs="Arial"/>
                <w:sz w:val="16"/>
                <w:szCs w:val="16"/>
              </w:rPr>
            </w:pPr>
          </w:p>
        </w:tc>
        <w:tc>
          <w:tcPr>
            <w:tcW w:w="1752" w:type="pct"/>
            <w:gridSpan w:val="3"/>
            <w:tcBorders>
              <w:top w:val="nil"/>
              <w:left w:val="nil"/>
              <w:bottom w:val="nil"/>
              <w:right w:val="nil"/>
            </w:tcBorders>
            <w:shd w:val="clear" w:color="auto" w:fill="auto"/>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 xml:space="preserve">Приложение 7 </w:t>
            </w:r>
            <w:r w:rsidRPr="002B4956">
              <w:rPr>
                <w:rFonts w:ascii="Arial" w:hAnsi="Arial" w:cs="Arial"/>
                <w:sz w:val="16"/>
                <w:szCs w:val="16"/>
              </w:rPr>
              <w:br/>
              <w:t xml:space="preserve">к решению Совета депутатов   </w:t>
            </w:r>
            <w:r w:rsidRPr="002B4956">
              <w:rPr>
                <w:rFonts w:ascii="Arial" w:hAnsi="Arial" w:cs="Arial"/>
                <w:sz w:val="16"/>
                <w:szCs w:val="16"/>
              </w:rPr>
              <w:br/>
              <w:t xml:space="preserve">городского поселения   </w:t>
            </w:r>
            <w:r w:rsidRPr="002B4956">
              <w:rPr>
                <w:rFonts w:ascii="Arial" w:hAnsi="Arial" w:cs="Arial"/>
                <w:sz w:val="16"/>
                <w:szCs w:val="16"/>
              </w:rPr>
              <w:br/>
            </w:r>
            <w:proofErr w:type="gramStart"/>
            <w:r w:rsidRPr="002B4956">
              <w:rPr>
                <w:rFonts w:ascii="Arial" w:hAnsi="Arial" w:cs="Arial"/>
                <w:sz w:val="16"/>
                <w:szCs w:val="16"/>
              </w:rPr>
              <w:t>Междуреченский</w:t>
            </w:r>
            <w:proofErr w:type="gramEnd"/>
            <w:r w:rsidRPr="002B4956">
              <w:rPr>
                <w:rFonts w:ascii="Arial" w:hAnsi="Arial" w:cs="Arial"/>
                <w:sz w:val="16"/>
                <w:szCs w:val="16"/>
              </w:rPr>
              <w:t xml:space="preserve">  </w:t>
            </w:r>
            <w:r w:rsidRPr="002B4956">
              <w:rPr>
                <w:rFonts w:ascii="Arial" w:hAnsi="Arial" w:cs="Arial"/>
                <w:sz w:val="16"/>
                <w:szCs w:val="16"/>
              </w:rPr>
              <w:br/>
              <w:t xml:space="preserve">от _________________ № ____  </w:t>
            </w:r>
          </w:p>
        </w:tc>
      </w:tr>
      <w:tr w:rsidR="002B4956" w:rsidRPr="002B4956" w:rsidTr="002B4956">
        <w:trPr>
          <w:trHeight w:val="68"/>
        </w:trPr>
        <w:tc>
          <w:tcPr>
            <w:tcW w:w="5000" w:type="pct"/>
            <w:gridSpan w:val="8"/>
            <w:tcBorders>
              <w:top w:val="nil"/>
              <w:left w:val="nil"/>
              <w:bottom w:val="nil"/>
              <w:right w:val="nil"/>
            </w:tcBorders>
            <w:shd w:val="clear" w:color="auto" w:fill="auto"/>
            <w:vAlign w:val="center"/>
            <w:hideMark/>
          </w:tcPr>
          <w:p w:rsidR="002B4956" w:rsidRPr="002B4956" w:rsidRDefault="002B4956" w:rsidP="002B4956">
            <w:pPr>
              <w:jc w:val="center"/>
              <w:rPr>
                <w:rFonts w:ascii="Arial" w:hAnsi="Arial" w:cs="Arial"/>
                <w:sz w:val="16"/>
                <w:szCs w:val="16"/>
              </w:rPr>
            </w:pPr>
            <w:proofErr w:type="gramStart"/>
            <w:r w:rsidRPr="002B4956">
              <w:rPr>
                <w:rFonts w:ascii="Arial" w:hAnsi="Arial" w:cs="Arial"/>
                <w:sz w:val="16"/>
                <w:szCs w:val="16"/>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2027 и 2028 годов</w:t>
            </w:r>
            <w:proofErr w:type="gramEnd"/>
          </w:p>
        </w:tc>
      </w:tr>
      <w:tr w:rsidR="002B4956" w:rsidRPr="002B4956" w:rsidTr="002B4956">
        <w:trPr>
          <w:trHeight w:val="68"/>
        </w:trPr>
        <w:tc>
          <w:tcPr>
            <w:tcW w:w="489"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1701"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202"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223"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632"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581"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632"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540" w:type="pct"/>
            <w:tcBorders>
              <w:top w:val="nil"/>
              <w:left w:val="nil"/>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(в рублях)</w:t>
            </w:r>
          </w:p>
        </w:tc>
      </w:tr>
      <w:tr w:rsidR="002B4956" w:rsidRPr="002B4956" w:rsidTr="002B4956">
        <w:trPr>
          <w:trHeight w:val="184"/>
        </w:trPr>
        <w:tc>
          <w:tcPr>
            <w:tcW w:w="219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Наименование</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56" w:rsidRPr="002B4956" w:rsidRDefault="002B4956" w:rsidP="002B4956">
            <w:pPr>
              <w:jc w:val="center"/>
              <w:rPr>
                <w:rFonts w:ascii="Arial" w:hAnsi="Arial" w:cs="Arial"/>
                <w:sz w:val="16"/>
                <w:szCs w:val="16"/>
              </w:rPr>
            </w:pPr>
            <w:proofErr w:type="spellStart"/>
            <w:r w:rsidRPr="002B4956">
              <w:rPr>
                <w:rFonts w:ascii="Arial" w:hAnsi="Arial" w:cs="Arial"/>
                <w:sz w:val="16"/>
                <w:szCs w:val="16"/>
              </w:rPr>
              <w:t>Рз</w:t>
            </w:r>
            <w:proofErr w:type="spellEnd"/>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56" w:rsidRPr="002B4956" w:rsidRDefault="002B4956" w:rsidP="002B4956">
            <w:pPr>
              <w:jc w:val="center"/>
              <w:rPr>
                <w:rFonts w:ascii="Arial" w:hAnsi="Arial" w:cs="Arial"/>
                <w:sz w:val="16"/>
                <w:szCs w:val="16"/>
              </w:rPr>
            </w:pPr>
            <w:proofErr w:type="gramStart"/>
            <w:r w:rsidRPr="002B4956">
              <w:rPr>
                <w:rFonts w:ascii="Arial" w:hAnsi="Arial" w:cs="Arial"/>
                <w:sz w:val="16"/>
                <w:szCs w:val="16"/>
              </w:rPr>
              <w:t>ПР</w:t>
            </w:r>
            <w:proofErr w:type="gramEnd"/>
          </w:p>
        </w:tc>
        <w:tc>
          <w:tcPr>
            <w:tcW w:w="632" w:type="pct"/>
            <w:vMerge w:val="restart"/>
            <w:tcBorders>
              <w:top w:val="single" w:sz="4" w:space="0" w:color="auto"/>
              <w:left w:val="nil"/>
              <w:bottom w:val="single" w:sz="4" w:space="0" w:color="auto"/>
              <w:right w:val="single" w:sz="4" w:space="0" w:color="auto"/>
            </w:tcBorders>
            <w:shd w:val="clear" w:color="auto" w:fill="auto"/>
            <w:vAlign w:val="center"/>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Сумма на 2027 год</w:t>
            </w:r>
          </w:p>
        </w:tc>
        <w:tc>
          <w:tcPr>
            <w:tcW w:w="581" w:type="pct"/>
            <w:vMerge w:val="restart"/>
            <w:tcBorders>
              <w:top w:val="single" w:sz="4" w:space="0" w:color="auto"/>
              <w:left w:val="nil"/>
              <w:bottom w:val="single" w:sz="4" w:space="0" w:color="auto"/>
              <w:right w:val="single" w:sz="4" w:space="0" w:color="auto"/>
            </w:tcBorders>
            <w:shd w:val="clear" w:color="auto" w:fill="auto"/>
            <w:vAlign w:val="center"/>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в том числе за счет субвенций</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Сумма на 2028 год</w:t>
            </w:r>
          </w:p>
        </w:tc>
        <w:tc>
          <w:tcPr>
            <w:tcW w:w="540" w:type="pct"/>
            <w:vMerge w:val="restart"/>
            <w:tcBorders>
              <w:top w:val="nil"/>
              <w:left w:val="single" w:sz="4" w:space="0" w:color="auto"/>
              <w:bottom w:val="single" w:sz="4" w:space="0" w:color="auto"/>
              <w:right w:val="single" w:sz="4" w:space="0" w:color="auto"/>
            </w:tcBorders>
            <w:shd w:val="clear" w:color="auto" w:fill="auto"/>
            <w:vAlign w:val="center"/>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в том числе за счет субвенций</w:t>
            </w:r>
          </w:p>
        </w:tc>
      </w:tr>
      <w:tr w:rsidR="002B4956" w:rsidRPr="002B4956" w:rsidTr="002B4956">
        <w:trPr>
          <w:trHeight w:val="184"/>
        </w:trPr>
        <w:tc>
          <w:tcPr>
            <w:tcW w:w="2191" w:type="pct"/>
            <w:gridSpan w:val="2"/>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632" w:type="pct"/>
            <w:vMerge/>
            <w:tcBorders>
              <w:top w:val="single" w:sz="4" w:space="0" w:color="auto"/>
              <w:left w:val="nil"/>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581" w:type="pct"/>
            <w:vMerge/>
            <w:tcBorders>
              <w:top w:val="single" w:sz="4" w:space="0" w:color="auto"/>
              <w:left w:val="nil"/>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632" w:type="pct"/>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540" w:type="pct"/>
            <w:vMerge/>
            <w:tcBorders>
              <w:top w:val="nil"/>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r>
      <w:tr w:rsidR="002B4956" w:rsidRPr="002B4956" w:rsidTr="002B4956">
        <w:trPr>
          <w:trHeight w:val="184"/>
        </w:trPr>
        <w:tc>
          <w:tcPr>
            <w:tcW w:w="2191" w:type="pct"/>
            <w:gridSpan w:val="2"/>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632" w:type="pct"/>
            <w:vMerge/>
            <w:tcBorders>
              <w:top w:val="single" w:sz="4" w:space="0" w:color="auto"/>
              <w:left w:val="nil"/>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581" w:type="pct"/>
            <w:vMerge/>
            <w:tcBorders>
              <w:top w:val="single" w:sz="4" w:space="0" w:color="auto"/>
              <w:left w:val="nil"/>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632" w:type="pct"/>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c>
          <w:tcPr>
            <w:tcW w:w="540" w:type="pct"/>
            <w:vMerge/>
            <w:tcBorders>
              <w:top w:val="nil"/>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sz w:val="16"/>
                <w:szCs w:val="16"/>
              </w:rPr>
            </w:pP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1</w:t>
            </w:r>
          </w:p>
        </w:tc>
        <w:tc>
          <w:tcPr>
            <w:tcW w:w="202"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2</w:t>
            </w:r>
          </w:p>
        </w:tc>
        <w:tc>
          <w:tcPr>
            <w:tcW w:w="223"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3</w:t>
            </w:r>
          </w:p>
        </w:tc>
        <w:tc>
          <w:tcPr>
            <w:tcW w:w="632"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4</w:t>
            </w:r>
          </w:p>
        </w:tc>
        <w:tc>
          <w:tcPr>
            <w:tcW w:w="581"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5</w:t>
            </w:r>
          </w:p>
        </w:tc>
        <w:tc>
          <w:tcPr>
            <w:tcW w:w="632"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6</w:t>
            </w:r>
          </w:p>
        </w:tc>
        <w:tc>
          <w:tcPr>
            <w:tcW w:w="540"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7</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ОБЩЕГОСУДАРСТВЕННЫЕ ВОПРОСЫ</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32 880 922,64</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58 212 841,71</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02</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2 700 351,79</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2 700 351,79</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2 616 282,59</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23 326 495,66</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06</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74 503,00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Резервные фонды</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11</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50 000,00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50 000,00</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Другие общегосударственные вопросы</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27 439 785,26</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32 135 994,26</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НАЦИОНАЛЬНАЯ БЕЗОПАСНОСТЬ И ПРАВООХРАНИТЕЛЬНАЯ ДЕЯТЕЛЬНОСТЬ</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22 187,50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22 187,48</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Другие вопросы в области национальной безопасности и правоохранительной деятельности</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22 187,50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22 187,48</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НАЦИОНАЛЬНАЯ ЭКОНОМИКА</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263 259 112,78</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288 893 480,78</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Общеэкономические вопросы</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7 822 919,00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7 953 559,00</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Транспорт</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21 400 000,00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21 400 000,00</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Дорожное хозяйство (дорожные фонды)</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233 898 512,50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259 425 752,50</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Связь и информатика</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114 169,28</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114 169,28</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Другие вопросы в области национальной экономики</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12</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23 512,00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ЖИЛИЩНО-КОММУНАЛЬНОЕ ХОЗЯЙСТВО</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39 795 205,32</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17 700 238,27</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Жилищное хозяйство</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916 907,36</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916 907,36</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Благоустройство</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38 829 706,96</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16 783 330,91</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Другие вопросы в области жилищно-коммунального хозяйства</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48 591,00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КУЛЬТУРА, КИНЕМАТОГРАФИЯ</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17 576 148,37</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17 576 148,37</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Культура</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17 576 148,37</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17 576 148,37</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СОЦИАЛЬНАЯ ПОЛИТИКА</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588 000,00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588 000,00</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Пенсионное обеспечение</w:t>
            </w:r>
          </w:p>
        </w:tc>
        <w:tc>
          <w:tcPr>
            <w:tcW w:w="20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22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588 000,00</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588 000,00</w:t>
            </w:r>
          </w:p>
        </w:tc>
        <w:tc>
          <w:tcPr>
            <w:tcW w:w="540"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489"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Итого:</w:t>
            </w:r>
          </w:p>
        </w:tc>
        <w:tc>
          <w:tcPr>
            <w:tcW w:w="1701"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02"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23"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632"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354 121 576,61</w:t>
            </w:r>
          </w:p>
        </w:tc>
        <w:tc>
          <w:tcPr>
            <w:tcW w:w="581"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c>
          <w:tcPr>
            <w:tcW w:w="632"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382 992 896,61</w:t>
            </w:r>
          </w:p>
        </w:tc>
        <w:tc>
          <w:tcPr>
            <w:tcW w:w="540"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bl>
    <w:p w:rsid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Pr="002B4956" w:rsidRDefault="002B4956" w:rsidP="002B4956">
      <w:pPr>
        <w:rPr>
          <w:sz w:val="18"/>
          <w:szCs w:val="18"/>
        </w:rPr>
      </w:pPr>
    </w:p>
    <w:p w:rsidR="002B4956" w:rsidRDefault="002B4956" w:rsidP="002B4956">
      <w:pPr>
        <w:rPr>
          <w:sz w:val="18"/>
          <w:szCs w:val="18"/>
        </w:rPr>
      </w:pPr>
    </w:p>
    <w:p w:rsidR="002B4956" w:rsidRDefault="002B4956" w:rsidP="002B4956">
      <w:pPr>
        <w:rPr>
          <w:sz w:val="18"/>
          <w:szCs w:val="18"/>
        </w:rPr>
      </w:pPr>
    </w:p>
    <w:p w:rsidR="002B4956" w:rsidRDefault="002B4956" w:rsidP="002B4956">
      <w:pPr>
        <w:rPr>
          <w:sz w:val="18"/>
          <w:szCs w:val="18"/>
        </w:rPr>
      </w:pPr>
    </w:p>
    <w:p w:rsidR="002B4956" w:rsidRDefault="002B4956" w:rsidP="002B4956">
      <w:pPr>
        <w:rPr>
          <w:sz w:val="18"/>
          <w:szCs w:val="18"/>
        </w:rPr>
      </w:pPr>
    </w:p>
    <w:p w:rsidR="002B4956" w:rsidRDefault="002B4956" w:rsidP="002B4956">
      <w:pPr>
        <w:rPr>
          <w:sz w:val="18"/>
          <w:szCs w:val="18"/>
        </w:rPr>
      </w:pPr>
    </w:p>
    <w:p w:rsidR="002B4956" w:rsidRDefault="002B4956" w:rsidP="002B4956">
      <w:pPr>
        <w:rPr>
          <w:sz w:val="18"/>
          <w:szCs w:val="18"/>
        </w:rPr>
      </w:pPr>
    </w:p>
    <w:p w:rsidR="002B4956" w:rsidRDefault="002B4956" w:rsidP="002B4956">
      <w:pPr>
        <w:rPr>
          <w:sz w:val="18"/>
          <w:szCs w:val="18"/>
        </w:rPr>
      </w:pPr>
    </w:p>
    <w:p w:rsidR="002B4956" w:rsidRDefault="002B4956" w:rsidP="002B4956">
      <w:pPr>
        <w:rPr>
          <w:sz w:val="18"/>
          <w:szCs w:val="18"/>
        </w:rPr>
      </w:pPr>
    </w:p>
    <w:p w:rsidR="002B4956" w:rsidRDefault="002B4956" w:rsidP="002B4956">
      <w:pPr>
        <w:rPr>
          <w:sz w:val="18"/>
          <w:szCs w:val="18"/>
        </w:rPr>
      </w:pPr>
    </w:p>
    <w:p w:rsidR="002B4956" w:rsidRDefault="002B4956" w:rsidP="002B4956">
      <w:pPr>
        <w:rPr>
          <w:sz w:val="18"/>
          <w:szCs w:val="18"/>
        </w:rPr>
      </w:pPr>
    </w:p>
    <w:tbl>
      <w:tblPr>
        <w:tblW w:w="5000" w:type="pct"/>
        <w:tblLook w:val="04A0" w:firstRow="1" w:lastRow="0" w:firstColumn="1" w:lastColumn="0" w:noHBand="0" w:noVBand="1"/>
      </w:tblPr>
      <w:tblGrid>
        <w:gridCol w:w="4997"/>
        <w:gridCol w:w="523"/>
        <w:gridCol w:w="403"/>
        <w:gridCol w:w="438"/>
        <w:gridCol w:w="1150"/>
        <w:gridCol w:w="483"/>
        <w:gridCol w:w="1329"/>
        <w:gridCol w:w="1099"/>
      </w:tblGrid>
      <w:tr w:rsidR="002B4956" w:rsidRPr="002B4956" w:rsidTr="002B4956">
        <w:trPr>
          <w:trHeight w:val="68"/>
        </w:trPr>
        <w:tc>
          <w:tcPr>
            <w:tcW w:w="2403" w:type="pct"/>
            <w:tcBorders>
              <w:top w:val="nil"/>
              <w:left w:val="nil"/>
              <w:bottom w:val="nil"/>
              <w:right w:val="nil"/>
            </w:tcBorders>
            <w:shd w:val="clear" w:color="auto" w:fill="auto"/>
            <w:hideMark/>
          </w:tcPr>
          <w:p w:rsidR="002B4956" w:rsidRPr="002B4956" w:rsidRDefault="002B4956" w:rsidP="002B4956">
            <w:pPr>
              <w:jc w:val="center"/>
              <w:rPr>
                <w:rFonts w:ascii="Arial" w:hAnsi="Arial" w:cs="Arial"/>
                <w:sz w:val="16"/>
                <w:szCs w:val="16"/>
              </w:rPr>
            </w:pPr>
          </w:p>
        </w:tc>
        <w:tc>
          <w:tcPr>
            <w:tcW w:w="253" w:type="pct"/>
            <w:tcBorders>
              <w:top w:val="nil"/>
              <w:left w:val="nil"/>
              <w:bottom w:val="nil"/>
              <w:right w:val="nil"/>
            </w:tcBorders>
            <w:shd w:val="clear" w:color="auto" w:fill="auto"/>
            <w:hideMark/>
          </w:tcPr>
          <w:p w:rsidR="002B4956" w:rsidRPr="002B4956" w:rsidRDefault="002B4956" w:rsidP="002B4956">
            <w:pPr>
              <w:jc w:val="center"/>
              <w:rPr>
                <w:rFonts w:ascii="Arial" w:hAnsi="Arial" w:cs="Arial"/>
                <w:sz w:val="16"/>
                <w:szCs w:val="16"/>
              </w:rPr>
            </w:pPr>
          </w:p>
        </w:tc>
        <w:tc>
          <w:tcPr>
            <w:tcW w:w="195" w:type="pct"/>
            <w:tcBorders>
              <w:top w:val="nil"/>
              <w:left w:val="nil"/>
              <w:bottom w:val="nil"/>
              <w:right w:val="nil"/>
            </w:tcBorders>
            <w:shd w:val="clear" w:color="auto" w:fill="auto"/>
            <w:hideMark/>
          </w:tcPr>
          <w:p w:rsidR="002B4956" w:rsidRPr="002B4956" w:rsidRDefault="002B4956" w:rsidP="002B4956">
            <w:pPr>
              <w:jc w:val="center"/>
              <w:rPr>
                <w:rFonts w:ascii="Arial" w:hAnsi="Arial" w:cs="Arial"/>
                <w:sz w:val="16"/>
                <w:szCs w:val="16"/>
              </w:rPr>
            </w:pPr>
          </w:p>
        </w:tc>
        <w:tc>
          <w:tcPr>
            <w:tcW w:w="212" w:type="pct"/>
            <w:tcBorders>
              <w:top w:val="nil"/>
              <w:left w:val="nil"/>
              <w:bottom w:val="nil"/>
              <w:right w:val="nil"/>
            </w:tcBorders>
            <w:shd w:val="clear" w:color="auto" w:fill="auto"/>
            <w:hideMark/>
          </w:tcPr>
          <w:p w:rsidR="002B4956" w:rsidRPr="002B4956" w:rsidRDefault="002B4956" w:rsidP="002B4956">
            <w:pPr>
              <w:jc w:val="center"/>
              <w:rPr>
                <w:rFonts w:ascii="Arial" w:hAnsi="Arial" w:cs="Arial"/>
                <w:sz w:val="16"/>
                <w:szCs w:val="16"/>
              </w:rPr>
            </w:pPr>
          </w:p>
        </w:tc>
        <w:tc>
          <w:tcPr>
            <w:tcW w:w="1938" w:type="pct"/>
            <w:gridSpan w:val="4"/>
            <w:tcBorders>
              <w:top w:val="nil"/>
              <w:left w:val="nil"/>
              <w:bottom w:val="nil"/>
              <w:right w:val="nil"/>
            </w:tcBorders>
            <w:shd w:val="clear" w:color="auto" w:fill="auto"/>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 xml:space="preserve">Приложение 8 </w:t>
            </w:r>
            <w:r w:rsidRPr="002B4956">
              <w:rPr>
                <w:rFonts w:ascii="Arial" w:hAnsi="Arial" w:cs="Arial"/>
                <w:sz w:val="16"/>
                <w:szCs w:val="16"/>
              </w:rPr>
              <w:br/>
              <w:t xml:space="preserve">к решению Совета депутатов   </w:t>
            </w:r>
            <w:r w:rsidRPr="002B4956">
              <w:rPr>
                <w:rFonts w:ascii="Arial" w:hAnsi="Arial" w:cs="Arial"/>
                <w:sz w:val="16"/>
                <w:szCs w:val="16"/>
              </w:rPr>
              <w:br/>
              <w:t xml:space="preserve">городского поселения   </w:t>
            </w:r>
            <w:r w:rsidRPr="002B4956">
              <w:rPr>
                <w:rFonts w:ascii="Arial" w:hAnsi="Arial" w:cs="Arial"/>
                <w:sz w:val="16"/>
                <w:szCs w:val="16"/>
              </w:rPr>
              <w:br/>
            </w:r>
            <w:proofErr w:type="gramStart"/>
            <w:r w:rsidRPr="002B4956">
              <w:rPr>
                <w:rFonts w:ascii="Arial" w:hAnsi="Arial" w:cs="Arial"/>
                <w:sz w:val="16"/>
                <w:szCs w:val="16"/>
              </w:rPr>
              <w:t>Междуреченский</w:t>
            </w:r>
            <w:proofErr w:type="gramEnd"/>
            <w:r w:rsidRPr="002B4956">
              <w:rPr>
                <w:rFonts w:ascii="Arial" w:hAnsi="Arial" w:cs="Arial"/>
                <w:sz w:val="16"/>
                <w:szCs w:val="16"/>
              </w:rPr>
              <w:t xml:space="preserve">  </w:t>
            </w:r>
            <w:r w:rsidRPr="002B4956">
              <w:rPr>
                <w:rFonts w:ascii="Arial" w:hAnsi="Arial" w:cs="Arial"/>
                <w:sz w:val="16"/>
                <w:szCs w:val="16"/>
              </w:rPr>
              <w:br/>
              <w:t xml:space="preserve">от _________________ № ____ </w:t>
            </w:r>
          </w:p>
        </w:tc>
      </w:tr>
      <w:tr w:rsidR="002B4956" w:rsidRPr="002B4956" w:rsidTr="002B4956">
        <w:trPr>
          <w:trHeight w:val="68"/>
        </w:trPr>
        <w:tc>
          <w:tcPr>
            <w:tcW w:w="5000" w:type="pct"/>
            <w:gridSpan w:val="8"/>
            <w:tcBorders>
              <w:top w:val="nil"/>
              <w:left w:val="nil"/>
              <w:bottom w:val="nil"/>
              <w:right w:val="nil"/>
            </w:tcBorders>
            <w:shd w:val="clear" w:color="auto" w:fill="auto"/>
            <w:hideMark/>
          </w:tcPr>
          <w:p w:rsidR="002B4956" w:rsidRPr="002B4956" w:rsidRDefault="002B4956" w:rsidP="002B4956">
            <w:pPr>
              <w:jc w:val="center"/>
              <w:rPr>
                <w:rFonts w:ascii="Arial" w:hAnsi="Arial" w:cs="Arial"/>
                <w:sz w:val="16"/>
                <w:szCs w:val="16"/>
              </w:rPr>
            </w:pPr>
            <w:r w:rsidRPr="002B4956">
              <w:rPr>
                <w:rFonts w:ascii="Arial" w:hAnsi="Arial" w:cs="Arial"/>
                <w:sz w:val="16"/>
                <w:szCs w:val="16"/>
              </w:rPr>
              <w:t>Ведомственная структура расходов бюджета городского поселения Междуреченский на 2026 год</w:t>
            </w:r>
          </w:p>
        </w:tc>
      </w:tr>
      <w:tr w:rsidR="002B4956" w:rsidRPr="002B4956" w:rsidTr="002B4956">
        <w:trPr>
          <w:trHeight w:val="68"/>
        </w:trPr>
        <w:tc>
          <w:tcPr>
            <w:tcW w:w="2403"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253"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195"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212"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555"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233"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599" w:type="pct"/>
            <w:tcBorders>
              <w:top w:val="nil"/>
              <w:left w:val="nil"/>
              <w:bottom w:val="nil"/>
              <w:right w:val="nil"/>
            </w:tcBorders>
            <w:shd w:val="clear" w:color="auto" w:fill="auto"/>
            <w:noWrap/>
            <w:vAlign w:val="bottom"/>
            <w:hideMark/>
          </w:tcPr>
          <w:p w:rsidR="002B4956" w:rsidRPr="002B4956" w:rsidRDefault="002B4956" w:rsidP="002B4956">
            <w:pPr>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(в рублях)</w:t>
            </w:r>
          </w:p>
        </w:tc>
      </w:tr>
      <w:tr w:rsidR="002B4956" w:rsidRPr="002B4956" w:rsidTr="002B4956">
        <w:trPr>
          <w:trHeight w:val="184"/>
        </w:trPr>
        <w:tc>
          <w:tcPr>
            <w:tcW w:w="2403"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Наименование</w:t>
            </w:r>
          </w:p>
        </w:tc>
        <w:tc>
          <w:tcPr>
            <w:tcW w:w="253" w:type="pct"/>
            <w:vMerge w:val="restart"/>
            <w:tcBorders>
              <w:top w:val="single" w:sz="4" w:space="0" w:color="auto"/>
              <w:left w:val="single" w:sz="4" w:space="0" w:color="auto"/>
              <w:bottom w:val="single" w:sz="4" w:space="0" w:color="auto"/>
              <w:right w:val="nil"/>
            </w:tcBorders>
            <w:shd w:val="clear" w:color="auto" w:fill="auto"/>
            <w:vAlign w:val="center"/>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Вед</w:t>
            </w:r>
          </w:p>
        </w:tc>
        <w:tc>
          <w:tcPr>
            <w:tcW w:w="195" w:type="pct"/>
            <w:vMerge w:val="restart"/>
            <w:tcBorders>
              <w:top w:val="single" w:sz="4" w:space="0" w:color="auto"/>
              <w:left w:val="single" w:sz="4" w:space="0" w:color="auto"/>
              <w:bottom w:val="single" w:sz="4" w:space="0" w:color="auto"/>
              <w:right w:val="nil"/>
            </w:tcBorders>
            <w:shd w:val="clear" w:color="auto" w:fill="auto"/>
            <w:vAlign w:val="center"/>
            <w:hideMark/>
          </w:tcPr>
          <w:p w:rsidR="002B4956" w:rsidRPr="002B4956" w:rsidRDefault="002B4956" w:rsidP="002B4956">
            <w:pPr>
              <w:jc w:val="center"/>
              <w:rPr>
                <w:rFonts w:ascii="Arial" w:hAnsi="Arial" w:cs="Arial"/>
                <w:b/>
                <w:bCs/>
                <w:sz w:val="16"/>
                <w:szCs w:val="16"/>
              </w:rPr>
            </w:pPr>
            <w:proofErr w:type="spellStart"/>
            <w:r w:rsidRPr="002B4956">
              <w:rPr>
                <w:rFonts w:ascii="Arial" w:hAnsi="Arial" w:cs="Arial"/>
                <w:b/>
                <w:bCs/>
                <w:sz w:val="16"/>
                <w:szCs w:val="16"/>
              </w:rPr>
              <w:t>Рз</w:t>
            </w:r>
            <w:proofErr w:type="spellEnd"/>
          </w:p>
        </w:tc>
        <w:tc>
          <w:tcPr>
            <w:tcW w:w="212" w:type="pct"/>
            <w:vMerge w:val="restart"/>
            <w:tcBorders>
              <w:top w:val="single" w:sz="4" w:space="0" w:color="auto"/>
              <w:left w:val="single" w:sz="4" w:space="0" w:color="auto"/>
              <w:bottom w:val="single" w:sz="4" w:space="0" w:color="auto"/>
              <w:right w:val="nil"/>
            </w:tcBorders>
            <w:shd w:val="clear" w:color="auto" w:fill="auto"/>
            <w:vAlign w:val="center"/>
            <w:hideMark/>
          </w:tcPr>
          <w:p w:rsidR="002B4956" w:rsidRPr="002B4956" w:rsidRDefault="002B4956" w:rsidP="002B4956">
            <w:pPr>
              <w:jc w:val="center"/>
              <w:rPr>
                <w:rFonts w:ascii="Arial" w:hAnsi="Arial" w:cs="Arial"/>
                <w:b/>
                <w:bCs/>
                <w:sz w:val="16"/>
                <w:szCs w:val="16"/>
              </w:rPr>
            </w:pPr>
            <w:proofErr w:type="gramStart"/>
            <w:r w:rsidRPr="002B4956">
              <w:rPr>
                <w:rFonts w:ascii="Arial" w:hAnsi="Arial" w:cs="Arial"/>
                <w:b/>
                <w:bCs/>
                <w:sz w:val="16"/>
                <w:szCs w:val="16"/>
              </w:rPr>
              <w:t>ПР</w:t>
            </w:r>
            <w:proofErr w:type="gramEnd"/>
          </w:p>
        </w:tc>
        <w:tc>
          <w:tcPr>
            <w:tcW w:w="555" w:type="pct"/>
            <w:vMerge w:val="restart"/>
            <w:tcBorders>
              <w:top w:val="single" w:sz="4" w:space="0" w:color="auto"/>
              <w:left w:val="single" w:sz="4" w:space="0" w:color="auto"/>
              <w:bottom w:val="single" w:sz="4" w:space="0" w:color="auto"/>
              <w:right w:val="nil"/>
            </w:tcBorders>
            <w:shd w:val="clear" w:color="auto" w:fill="auto"/>
            <w:vAlign w:val="center"/>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ЦСР</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ВР</w:t>
            </w:r>
          </w:p>
        </w:tc>
        <w:tc>
          <w:tcPr>
            <w:tcW w:w="599" w:type="pct"/>
            <w:vMerge w:val="restart"/>
            <w:tcBorders>
              <w:top w:val="single" w:sz="4" w:space="0" w:color="auto"/>
              <w:left w:val="nil"/>
              <w:bottom w:val="single" w:sz="4" w:space="0" w:color="auto"/>
              <w:right w:val="single" w:sz="4" w:space="0" w:color="auto"/>
            </w:tcBorders>
            <w:shd w:val="clear" w:color="auto" w:fill="auto"/>
            <w:vAlign w:val="center"/>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Сумма на  год</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в том числе за счет субвенций</w:t>
            </w:r>
          </w:p>
        </w:tc>
      </w:tr>
      <w:tr w:rsidR="002B4956" w:rsidRPr="002B4956" w:rsidTr="002B4956">
        <w:trPr>
          <w:trHeight w:val="184"/>
        </w:trPr>
        <w:tc>
          <w:tcPr>
            <w:tcW w:w="2403" w:type="pct"/>
            <w:vMerge/>
            <w:tcBorders>
              <w:top w:val="single" w:sz="4" w:space="0" w:color="auto"/>
              <w:left w:val="single" w:sz="4" w:space="0" w:color="auto"/>
              <w:bottom w:val="single" w:sz="4" w:space="0" w:color="auto"/>
              <w:right w:val="nil"/>
            </w:tcBorders>
            <w:vAlign w:val="center"/>
            <w:hideMark/>
          </w:tcPr>
          <w:p w:rsidR="002B4956" w:rsidRPr="002B4956" w:rsidRDefault="002B4956" w:rsidP="002B4956">
            <w:pPr>
              <w:rPr>
                <w:rFonts w:ascii="Arial" w:hAnsi="Arial" w:cs="Arial"/>
                <w:b/>
                <w:bCs/>
                <w:sz w:val="16"/>
                <w:szCs w:val="16"/>
              </w:rPr>
            </w:pPr>
          </w:p>
        </w:tc>
        <w:tc>
          <w:tcPr>
            <w:tcW w:w="253" w:type="pct"/>
            <w:vMerge/>
            <w:tcBorders>
              <w:top w:val="single" w:sz="4" w:space="0" w:color="auto"/>
              <w:left w:val="single" w:sz="4" w:space="0" w:color="auto"/>
              <w:bottom w:val="single" w:sz="4" w:space="0" w:color="auto"/>
              <w:right w:val="nil"/>
            </w:tcBorders>
            <w:vAlign w:val="center"/>
            <w:hideMark/>
          </w:tcPr>
          <w:p w:rsidR="002B4956" w:rsidRPr="002B4956" w:rsidRDefault="002B4956" w:rsidP="002B4956">
            <w:pPr>
              <w:rPr>
                <w:rFonts w:ascii="Arial" w:hAnsi="Arial" w:cs="Arial"/>
                <w:b/>
                <w:bCs/>
                <w:sz w:val="16"/>
                <w:szCs w:val="16"/>
              </w:rPr>
            </w:pPr>
          </w:p>
        </w:tc>
        <w:tc>
          <w:tcPr>
            <w:tcW w:w="195" w:type="pct"/>
            <w:vMerge/>
            <w:tcBorders>
              <w:top w:val="single" w:sz="4" w:space="0" w:color="auto"/>
              <w:left w:val="single" w:sz="4" w:space="0" w:color="auto"/>
              <w:bottom w:val="single" w:sz="4" w:space="0" w:color="auto"/>
              <w:right w:val="nil"/>
            </w:tcBorders>
            <w:vAlign w:val="center"/>
            <w:hideMark/>
          </w:tcPr>
          <w:p w:rsidR="002B4956" w:rsidRPr="002B4956" w:rsidRDefault="002B4956" w:rsidP="002B4956">
            <w:pPr>
              <w:rPr>
                <w:rFonts w:ascii="Arial" w:hAnsi="Arial" w:cs="Arial"/>
                <w:b/>
                <w:bCs/>
                <w:sz w:val="16"/>
                <w:szCs w:val="16"/>
              </w:rPr>
            </w:pPr>
          </w:p>
        </w:tc>
        <w:tc>
          <w:tcPr>
            <w:tcW w:w="212" w:type="pct"/>
            <w:vMerge/>
            <w:tcBorders>
              <w:top w:val="single" w:sz="4" w:space="0" w:color="auto"/>
              <w:left w:val="single" w:sz="4" w:space="0" w:color="auto"/>
              <w:bottom w:val="single" w:sz="4" w:space="0" w:color="auto"/>
              <w:right w:val="nil"/>
            </w:tcBorders>
            <w:vAlign w:val="center"/>
            <w:hideMark/>
          </w:tcPr>
          <w:p w:rsidR="002B4956" w:rsidRPr="002B4956" w:rsidRDefault="002B4956" w:rsidP="002B4956">
            <w:pPr>
              <w:rPr>
                <w:rFonts w:ascii="Arial" w:hAnsi="Arial" w:cs="Arial"/>
                <w:b/>
                <w:bCs/>
                <w:sz w:val="16"/>
                <w:szCs w:val="16"/>
              </w:rPr>
            </w:pPr>
          </w:p>
        </w:tc>
        <w:tc>
          <w:tcPr>
            <w:tcW w:w="555" w:type="pct"/>
            <w:vMerge/>
            <w:tcBorders>
              <w:top w:val="single" w:sz="4" w:space="0" w:color="auto"/>
              <w:left w:val="single" w:sz="4" w:space="0" w:color="auto"/>
              <w:bottom w:val="single" w:sz="4" w:space="0" w:color="auto"/>
              <w:right w:val="nil"/>
            </w:tcBorders>
            <w:vAlign w:val="center"/>
            <w:hideMark/>
          </w:tcPr>
          <w:p w:rsidR="002B4956" w:rsidRPr="002B4956" w:rsidRDefault="002B4956" w:rsidP="002B4956">
            <w:pPr>
              <w:rPr>
                <w:rFonts w:ascii="Arial" w:hAnsi="Arial" w:cs="Arial"/>
                <w:b/>
                <w:bCs/>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b/>
                <w:bCs/>
                <w:sz w:val="16"/>
                <w:szCs w:val="16"/>
              </w:rPr>
            </w:pPr>
          </w:p>
        </w:tc>
        <w:tc>
          <w:tcPr>
            <w:tcW w:w="599" w:type="pct"/>
            <w:vMerge/>
            <w:tcBorders>
              <w:top w:val="single" w:sz="4" w:space="0" w:color="auto"/>
              <w:left w:val="nil"/>
              <w:bottom w:val="single" w:sz="4" w:space="0" w:color="auto"/>
              <w:right w:val="single" w:sz="4" w:space="0" w:color="auto"/>
            </w:tcBorders>
            <w:vAlign w:val="center"/>
            <w:hideMark/>
          </w:tcPr>
          <w:p w:rsidR="002B4956" w:rsidRPr="002B4956" w:rsidRDefault="002B4956" w:rsidP="002B4956">
            <w:pPr>
              <w:rPr>
                <w:rFonts w:ascii="Arial" w:hAnsi="Arial" w:cs="Arial"/>
                <w:b/>
                <w:bCs/>
                <w:sz w:val="16"/>
                <w:szCs w:val="16"/>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b/>
                <w:bCs/>
                <w:sz w:val="16"/>
                <w:szCs w:val="16"/>
              </w:rPr>
            </w:pPr>
          </w:p>
        </w:tc>
      </w:tr>
      <w:tr w:rsidR="002B4956" w:rsidRPr="002B4956" w:rsidTr="002B4956">
        <w:trPr>
          <w:trHeight w:val="184"/>
        </w:trPr>
        <w:tc>
          <w:tcPr>
            <w:tcW w:w="2403" w:type="pct"/>
            <w:vMerge/>
            <w:tcBorders>
              <w:top w:val="single" w:sz="4" w:space="0" w:color="auto"/>
              <w:left w:val="single" w:sz="4" w:space="0" w:color="auto"/>
              <w:bottom w:val="single" w:sz="4" w:space="0" w:color="auto"/>
              <w:right w:val="nil"/>
            </w:tcBorders>
            <w:vAlign w:val="center"/>
            <w:hideMark/>
          </w:tcPr>
          <w:p w:rsidR="002B4956" w:rsidRPr="002B4956" w:rsidRDefault="002B4956" w:rsidP="002B4956">
            <w:pPr>
              <w:rPr>
                <w:rFonts w:ascii="Arial" w:hAnsi="Arial" w:cs="Arial"/>
                <w:b/>
                <w:bCs/>
                <w:sz w:val="16"/>
                <w:szCs w:val="16"/>
              </w:rPr>
            </w:pPr>
          </w:p>
        </w:tc>
        <w:tc>
          <w:tcPr>
            <w:tcW w:w="253" w:type="pct"/>
            <w:vMerge/>
            <w:tcBorders>
              <w:top w:val="single" w:sz="4" w:space="0" w:color="auto"/>
              <w:left w:val="single" w:sz="4" w:space="0" w:color="auto"/>
              <w:bottom w:val="single" w:sz="4" w:space="0" w:color="auto"/>
              <w:right w:val="nil"/>
            </w:tcBorders>
            <w:vAlign w:val="center"/>
            <w:hideMark/>
          </w:tcPr>
          <w:p w:rsidR="002B4956" w:rsidRPr="002B4956" w:rsidRDefault="002B4956" w:rsidP="002B4956">
            <w:pPr>
              <w:rPr>
                <w:rFonts w:ascii="Arial" w:hAnsi="Arial" w:cs="Arial"/>
                <w:b/>
                <w:bCs/>
                <w:sz w:val="16"/>
                <w:szCs w:val="16"/>
              </w:rPr>
            </w:pPr>
          </w:p>
        </w:tc>
        <w:tc>
          <w:tcPr>
            <w:tcW w:w="195" w:type="pct"/>
            <w:vMerge/>
            <w:tcBorders>
              <w:top w:val="single" w:sz="4" w:space="0" w:color="auto"/>
              <w:left w:val="single" w:sz="4" w:space="0" w:color="auto"/>
              <w:bottom w:val="single" w:sz="4" w:space="0" w:color="auto"/>
              <w:right w:val="nil"/>
            </w:tcBorders>
            <w:vAlign w:val="center"/>
            <w:hideMark/>
          </w:tcPr>
          <w:p w:rsidR="002B4956" w:rsidRPr="002B4956" w:rsidRDefault="002B4956" w:rsidP="002B4956">
            <w:pPr>
              <w:rPr>
                <w:rFonts w:ascii="Arial" w:hAnsi="Arial" w:cs="Arial"/>
                <w:b/>
                <w:bCs/>
                <w:sz w:val="16"/>
                <w:szCs w:val="16"/>
              </w:rPr>
            </w:pPr>
          </w:p>
        </w:tc>
        <w:tc>
          <w:tcPr>
            <w:tcW w:w="212" w:type="pct"/>
            <w:vMerge/>
            <w:tcBorders>
              <w:top w:val="single" w:sz="4" w:space="0" w:color="auto"/>
              <w:left w:val="single" w:sz="4" w:space="0" w:color="auto"/>
              <w:bottom w:val="single" w:sz="4" w:space="0" w:color="auto"/>
              <w:right w:val="nil"/>
            </w:tcBorders>
            <w:vAlign w:val="center"/>
            <w:hideMark/>
          </w:tcPr>
          <w:p w:rsidR="002B4956" w:rsidRPr="002B4956" w:rsidRDefault="002B4956" w:rsidP="002B4956">
            <w:pPr>
              <w:rPr>
                <w:rFonts w:ascii="Arial" w:hAnsi="Arial" w:cs="Arial"/>
                <w:b/>
                <w:bCs/>
                <w:sz w:val="16"/>
                <w:szCs w:val="16"/>
              </w:rPr>
            </w:pPr>
          </w:p>
        </w:tc>
        <w:tc>
          <w:tcPr>
            <w:tcW w:w="555" w:type="pct"/>
            <w:vMerge/>
            <w:tcBorders>
              <w:top w:val="single" w:sz="4" w:space="0" w:color="auto"/>
              <w:left w:val="single" w:sz="4" w:space="0" w:color="auto"/>
              <w:bottom w:val="single" w:sz="4" w:space="0" w:color="auto"/>
              <w:right w:val="nil"/>
            </w:tcBorders>
            <w:vAlign w:val="center"/>
            <w:hideMark/>
          </w:tcPr>
          <w:p w:rsidR="002B4956" w:rsidRPr="002B4956" w:rsidRDefault="002B4956" w:rsidP="002B4956">
            <w:pPr>
              <w:rPr>
                <w:rFonts w:ascii="Arial" w:hAnsi="Arial" w:cs="Arial"/>
                <w:b/>
                <w:bCs/>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b/>
                <w:bCs/>
                <w:sz w:val="16"/>
                <w:szCs w:val="16"/>
              </w:rPr>
            </w:pPr>
          </w:p>
        </w:tc>
        <w:tc>
          <w:tcPr>
            <w:tcW w:w="599" w:type="pct"/>
            <w:vMerge/>
            <w:tcBorders>
              <w:top w:val="single" w:sz="4" w:space="0" w:color="auto"/>
              <w:left w:val="nil"/>
              <w:bottom w:val="single" w:sz="4" w:space="0" w:color="auto"/>
              <w:right w:val="single" w:sz="4" w:space="0" w:color="auto"/>
            </w:tcBorders>
            <w:vAlign w:val="center"/>
            <w:hideMark/>
          </w:tcPr>
          <w:p w:rsidR="002B4956" w:rsidRPr="002B4956" w:rsidRDefault="002B4956" w:rsidP="002B4956">
            <w:pPr>
              <w:rPr>
                <w:rFonts w:ascii="Arial" w:hAnsi="Arial" w:cs="Arial"/>
                <w:b/>
                <w:bCs/>
                <w:sz w:val="16"/>
                <w:szCs w:val="16"/>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2B4956" w:rsidRPr="002B4956" w:rsidRDefault="002B4956" w:rsidP="002B4956">
            <w:pPr>
              <w:rPr>
                <w:rFonts w:ascii="Arial" w:hAnsi="Arial" w:cs="Arial"/>
                <w:b/>
                <w:bCs/>
                <w:sz w:val="16"/>
                <w:szCs w:val="16"/>
              </w:rPr>
            </w:pPr>
          </w:p>
        </w:tc>
      </w:tr>
      <w:tr w:rsidR="002B4956" w:rsidRPr="002B4956" w:rsidTr="002B4956">
        <w:trPr>
          <w:trHeight w:val="68"/>
        </w:trPr>
        <w:tc>
          <w:tcPr>
            <w:tcW w:w="2403"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1</w:t>
            </w:r>
          </w:p>
        </w:tc>
        <w:tc>
          <w:tcPr>
            <w:tcW w:w="253"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2</w:t>
            </w:r>
          </w:p>
        </w:tc>
        <w:tc>
          <w:tcPr>
            <w:tcW w:w="195"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3</w:t>
            </w:r>
          </w:p>
        </w:tc>
        <w:tc>
          <w:tcPr>
            <w:tcW w:w="212"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4</w:t>
            </w:r>
          </w:p>
        </w:tc>
        <w:tc>
          <w:tcPr>
            <w:tcW w:w="555"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5</w:t>
            </w:r>
          </w:p>
        </w:tc>
        <w:tc>
          <w:tcPr>
            <w:tcW w:w="233"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6</w:t>
            </w:r>
          </w:p>
        </w:tc>
        <w:tc>
          <w:tcPr>
            <w:tcW w:w="599"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7</w:t>
            </w:r>
          </w:p>
        </w:tc>
        <w:tc>
          <w:tcPr>
            <w:tcW w:w="550"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center"/>
              <w:rPr>
                <w:rFonts w:ascii="Arial" w:hAnsi="Arial" w:cs="Arial"/>
                <w:b/>
                <w:bCs/>
                <w:sz w:val="16"/>
                <w:szCs w:val="16"/>
              </w:rPr>
            </w:pPr>
            <w:r w:rsidRPr="002B4956">
              <w:rPr>
                <w:rFonts w:ascii="Arial" w:hAnsi="Arial" w:cs="Arial"/>
                <w:b/>
                <w:bCs/>
                <w:sz w:val="16"/>
                <w:szCs w:val="16"/>
              </w:rPr>
              <w:t>8</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xml:space="preserve">Администрация городского поселения </w:t>
            </w:r>
            <w:proofErr w:type="gramStart"/>
            <w:r w:rsidRPr="002B4956">
              <w:rPr>
                <w:rFonts w:ascii="Arial" w:hAnsi="Arial" w:cs="Arial"/>
                <w:sz w:val="16"/>
                <w:szCs w:val="16"/>
              </w:rPr>
              <w:t>Междуреченский</w:t>
            </w:r>
            <w:proofErr w:type="gramEnd"/>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269 868 661,56</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ОБЩЕГОСУДАРСТВЕННЫЕ ВОПРОСЫ</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27 909 065,43</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2 700 351,79</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2 700 351,79</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Глава (высшее должностное лицо) муниципального образования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6000002030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2 700 351,79</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6000002030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100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2 700 351,79</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выплаты персоналу государственных (муниципальных) органов</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6000002030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120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2 700 351,79</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hideMark/>
          </w:tcPr>
          <w:p w:rsidR="002B4956" w:rsidRPr="002B4956" w:rsidRDefault="002B4956" w:rsidP="002B4956">
            <w:pPr>
              <w:rPr>
                <w:rFonts w:ascii="Arial" w:hAnsi="Arial" w:cs="Arial"/>
                <w:sz w:val="16"/>
                <w:szCs w:val="16"/>
              </w:rPr>
            </w:pPr>
            <w:r w:rsidRPr="002B4956">
              <w:rPr>
                <w:rFonts w:ascii="Arial" w:hAnsi="Arial" w:cs="Arial"/>
                <w:sz w:val="16"/>
                <w:szCs w:val="16"/>
              </w:rPr>
              <w:t>Фонд оплаты труда государственных (муниципальных) органов</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02</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6000002030</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121</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2 074 002,91</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hideMark/>
          </w:tcPr>
          <w:p w:rsidR="002B4956" w:rsidRPr="002B4956" w:rsidRDefault="002B4956" w:rsidP="002B4956">
            <w:pPr>
              <w:rPr>
                <w:rFonts w:ascii="Arial" w:hAnsi="Arial" w:cs="Arial"/>
                <w:sz w:val="16"/>
                <w:szCs w:val="16"/>
              </w:rPr>
            </w:pPr>
            <w:r w:rsidRPr="002B4956">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02</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6000002030</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129</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626 348,88</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2 616 302,48</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2 616 302,48</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обеспечение функций органов местного самоуправления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2 616 302,48</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100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2 573 285,48</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выплаты персоналу государственных (муниципальных) органов</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120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2 573 285,48</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hideMark/>
          </w:tcPr>
          <w:p w:rsidR="002B4956" w:rsidRPr="002B4956" w:rsidRDefault="002B4956" w:rsidP="002B4956">
            <w:pPr>
              <w:rPr>
                <w:rFonts w:ascii="Arial" w:hAnsi="Arial" w:cs="Arial"/>
                <w:sz w:val="16"/>
                <w:szCs w:val="16"/>
              </w:rPr>
            </w:pPr>
            <w:r w:rsidRPr="002B4956">
              <w:rPr>
                <w:rFonts w:ascii="Arial" w:hAnsi="Arial" w:cs="Arial"/>
                <w:sz w:val="16"/>
                <w:szCs w:val="16"/>
              </w:rPr>
              <w:t>Фонд оплаты труда государственных (муниципальных) органов</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121</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1 962 968,88</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122</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17 500,00</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hideMark/>
          </w:tcPr>
          <w:p w:rsidR="002B4956" w:rsidRPr="002B4956" w:rsidRDefault="002B4956" w:rsidP="002B4956">
            <w:pPr>
              <w:rPr>
                <w:rFonts w:ascii="Arial" w:hAnsi="Arial" w:cs="Arial"/>
                <w:sz w:val="16"/>
                <w:szCs w:val="16"/>
              </w:rPr>
            </w:pPr>
            <w:r w:rsidRPr="002B4956">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129</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592 816,60</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43 017,00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43 017,00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06</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74 503,00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06</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74 503,00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обеспечение функций органов местного самоуправления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06</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74 503,00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06</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74 503,00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06</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74 503,00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Резервные фонды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Резервные фонды муниципального образования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6000007050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бюджетные ассигнования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6000007050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800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Резервные средства</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6000007050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870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Другие общегосударственные вопросы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22 467 908,16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22 467 908,16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обеспечение переданных полномочий</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22 440 408,16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22 440 408,16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22 440 408,16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Прочие мероприятия органов местного самоуправления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27 500,00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бюджетные ассигнования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800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27 500,00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Уплата налогов, сборов и иных платежей</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850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27 500,00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hideMark/>
          </w:tcPr>
          <w:p w:rsidR="002B4956" w:rsidRPr="002B4956" w:rsidRDefault="002B4956" w:rsidP="002B4956">
            <w:pPr>
              <w:rPr>
                <w:rFonts w:ascii="Arial" w:hAnsi="Arial" w:cs="Arial"/>
                <w:sz w:val="16"/>
                <w:szCs w:val="16"/>
              </w:rPr>
            </w:pPr>
            <w:r w:rsidRPr="002B4956">
              <w:rPr>
                <w:rFonts w:ascii="Arial" w:hAnsi="Arial" w:cs="Arial"/>
                <w:sz w:val="16"/>
                <w:szCs w:val="16"/>
              </w:rPr>
              <w:t>Уплата иных платежей</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6000002400</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853</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27 500,00</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НАЦИОНАЛЬНАЯ БЕЗОПАСНОСТЬ И ПРАВООХРАНИТЕЛЬНАЯ ДЕЯТЕЛЬНОСТЬ</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22 187,50</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Другие вопросы в области национальной безопасности и правоохранительной деятельности</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22 187,50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22 187,50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lastRenderedPageBreak/>
              <w:t>Создание условий для деятельности народных дружин</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6000082300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17 750,00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6000082300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17 750,00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6000082300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17 750,00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Создание условий для деятельности народных дружин за счет средств бюджета муниципального образования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60000S2300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4 437,50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60000S2300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4 437,50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60000S2300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4 437,50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НАЦИОНАЛЬНАЯ ЭКОНОМИКА</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162 519 602,20</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Общеэкономические вопросы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7 791 061,00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7 791 061,00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реализацию мероприятий по содействию трудоустройства граждан</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6000075060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5 780 545,00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6000075060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5 780 545,00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6000075060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5 780 545,00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Реализация мероприятий по содействию трудоустройству граждан</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6000085060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2 010 516,00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6000085060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2 010 516,00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6000085060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2 010 516,00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Транспорт</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21 400 000,00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21 400 000,00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Отдельные мероприятия в области автомобильного транспорта</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6000003030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21 400 000,00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6000003030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21 400 000,00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6000003030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21 400 000,00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Дорожное хозяйство (дорожные фонды)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133 250 927,38</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133 250 927,38</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содержание внутрипоселковых дорог и искусственных сооружений на них</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6000004190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33 076 797,38</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6000004190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33 076 797,38</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6000004190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33 076 797,38</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600009Д040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95 165 300,00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600009Д040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95 165 300,00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600009Д040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95 165 300,00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60000SД040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5 008 830,00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60000SД040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5 008 830,00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60000SД040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5 008 830,00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Связь и информатика</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54 101,82</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54 101,82</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Прочие мероприятия органов местного самоуправления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54 101,82</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54 101,82</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54 101,82</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Другие вопросы в области национальной экономики</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12</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23 512,00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12</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23 512,00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обеспечение функций органов местного самоуправления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12</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23 512,00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12</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23 512,00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12</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23 512,00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ЖИЛИЩНО-КОММУНАЛЬНОЕ ХОЗЯЙСТВО</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60 873 658,06</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Жилищное хозяйство</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1 111 949,86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1 111 949,86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Капитальный ремонт муниципального жилищного фонда</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661 507,36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Закупка товаров, работ и услуг для обеспечения государственных (муниципальных) нужд</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200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255 657,36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закупки товаров, работ и услуг для обеспечения государственных (муниципальных) нужд</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240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255 657,36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hideMark/>
          </w:tcPr>
          <w:p w:rsidR="002B4956" w:rsidRPr="002B4956" w:rsidRDefault="002B4956" w:rsidP="002B4956">
            <w:pPr>
              <w:rPr>
                <w:rFonts w:ascii="Arial" w:hAnsi="Arial" w:cs="Arial"/>
                <w:sz w:val="16"/>
                <w:szCs w:val="16"/>
              </w:rPr>
            </w:pPr>
            <w:r w:rsidRPr="002B4956">
              <w:rPr>
                <w:rFonts w:ascii="Arial" w:hAnsi="Arial" w:cs="Arial"/>
                <w:sz w:val="16"/>
                <w:szCs w:val="16"/>
              </w:rPr>
              <w:t>Прочая закупка товаров, работ и услуг</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6000003520</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244</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255 657,36</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405 850,00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405 850,00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6000009020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450 442,50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6000009020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450 442,50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6000009020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450 442,50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Благоустройство</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59 713 117,20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59 713 117,20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уличное освещение</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6000006100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19 378 457,26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6000006100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19 378 457,26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6000006100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19 378 457,26</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организацию деятельности по сбору и транспортированию твердых коммунальных отходов</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6000006200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3 807 006,00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6000006200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3 807 006,00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6000006200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3 807 006,00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lastRenderedPageBreak/>
              <w:t>Расходы на озеленение</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6000006300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80 000,00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6000006300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80 000,00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6000006300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80 000,00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организацию и содержание мест захоронения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6000006400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143 500,00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6000006400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143 500,00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6000006400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143 500,00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прочие мероприятия по благоустройству поселения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3 541 553,94</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Закупка товаров, работ и услуг для обеспечения государственных (муниципальных) нужд</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200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150 000,00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закупки товаров, работ и услуг для обеспечения государственных (муниципальных) нужд</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240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150 000,00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hideMark/>
          </w:tcPr>
          <w:p w:rsidR="002B4956" w:rsidRPr="002B4956" w:rsidRDefault="002B4956" w:rsidP="002B4956">
            <w:pPr>
              <w:rPr>
                <w:rFonts w:ascii="Arial" w:hAnsi="Arial" w:cs="Arial"/>
                <w:sz w:val="16"/>
                <w:szCs w:val="16"/>
              </w:rPr>
            </w:pPr>
            <w:r w:rsidRPr="002B4956">
              <w:rPr>
                <w:rFonts w:ascii="Arial" w:hAnsi="Arial" w:cs="Arial"/>
                <w:sz w:val="16"/>
                <w:szCs w:val="16"/>
              </w:rPr>
              <w:t>Прочая закупка товаров, работ и услуг</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6000006500</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244</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150 000,00</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3 391 553,94</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3 391 553,94</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xml:space="preserve">Расходы по </w:t>
            </w:r>
            <w:proofErr w:type="gramStart"/>
            <w:r w:rsidRPr="002B4956">
              <w:rPr>
                <w:rFonts w:ascii="Arial" w:hAnsi="Arial" w:cs="Arial"/>
                <w:sz w:val="16"/>
                <w:szCs w:val="16"/>
              </w:rPr>
              <w:t>инициативному</w:t>
            </w:r>
            <w:proofErr w:type="gramEnd"/>
            <w:r w:rsidRPr="002B4956">
              <w:rPr>
                <w:rFonts w:ascii="Arial" w:hAnsi="Arial" w:cs="Arial"/>
                <w:sz w:val="16"/>
                <w:szCs w:val="16"/>
              </w:rPr>
              <w:t xml:space="preserve"> бюджетированию - "Народный бюджет"</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6000099990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5 000 000,00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6000099990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5 000 000,00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6000099990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5 000 000,00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Региональный проект "Формирование комфортной городской среды"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600И400000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27 762 600,00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Реализация программ формирования современной городской среды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600И455550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12 994 900,00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600И455550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12 994 900,00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600И455550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12 994 900,00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Реализация муниципальных программ формирования современной городской среды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600И4A5550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14 767 700,00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600И4A5550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14 767 700,00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600И4A5550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14 767 700,00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Другие вопросы в области жилищно-коммунального хозяйства</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48 591,00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48 591,00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обеспечение функций органов местного самоуправления</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48 591,00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48 591,00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05</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48 591,00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КУЛЬТУРА, КИНЕМАТОГРАФИЯ</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17 956 148,37</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Культура</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17 956 148,37</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17 956 148,37</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Расходы на обеспечение переданных полномочий</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17 956 148,37</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17 956 148,37</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17 956 148,37</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auto" w:fill="auto"/>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СОЦИАЛЬНАЯ ПОЛИТИКА</w:t>
            </w:r>
          </w:p>
        </w:tc>
        <w:tc>
          <w:tcPr>
            <w:tcW w:w="25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588 000,00</w:t>
            </w:r>
          </w:p>
        </w:tc>
        <w:tc>
          <w:tcPr>
            <w:tcW w:w="550" w:type="pct"/>
            <w:tcBorders>
              <w:top w:val="nil"/>
              <w:left w:val="nil"/>
              <w:bottom w:val="single" w:sz="4" w:space="0" w:color="auto"/>
              <w:right w:val="nil"/>
            </w:tcBorders>
            <w:shd w:val="clear" w:color="auto" w:fill="auto"/>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Пенсионное обеспечение</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588 000,00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Непрограммные расходы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588 000,00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Мероприятия на пенсионное обеспечение отдельных категорий граждан</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6000070220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588 000,00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6000070220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588 000,00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nil"/>
            </w:tcBorders>
            <w:shd w:val="clear" w:color="000000" w:fill="FFFFFF"/>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Иные межбюджетные трансферты</w:t>
            </w:r>
          </w:p>
        </w:tc>
        <w:tc>
          <w:tcPr>
            <w:tcW w:w="25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6000070220</w:t>
            </w:r>
          </w:p>
        </w:tc>
        <w:tc>
          <w:tcPr>
            <w:tcW w:w="233" w:type="pct"/>
            <w:tcBorders>
              <w:top w:val="nil"/>
              <w:left w:val="single" w:sz="4" w:space="0" w:color="auto"/>
              <w:bottom w:val="single" w:sz="4" w:space="0" w:color="auto"/>
              <w:right w:val="nil"/>
            </w:tcBorders>
            <w:shd w:val="clear" w:color="000000" w:fill="FFFFFF"/>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588 000,00</w:t>
            </w:r>
          </w:p>
        </w:tc>
        <w:tc>
          <w:tcPr>
            <w:tcW w:w="550" w:type="pct"/>
            <w:tcBorders>
              <w:top w:val="nil"/>
              <w:left w:val="nil"/>
              <w:bottom w:val="single" w:sz="4" w:space="0" w:color="auto"/>
              <w:right w:val="nil"/>
            </w:tcBorders>
            <w:shd w:val="clear" w:color="000000" w:fill="FFFFFF"/>
            <w:noWrap/>
            <w:vAlign w:val="bottom"/>
            <w:hideMark/>
          </w:tcPr>
          <w:p w:rsidR="002B4956" w:rsidRPr="002B4956" w:rsidRDefault="002B4956" w:rsidP="002B4956">
            <w:pPr>
              <w:jc w:val="right"/>
              <w:rPr>
                <w:rFonts w:ascii="Arial" w:hAnsi="Arial" w:cs="Arial"/>
                <w:sz w:val="16"/>
                <w:szCs w:val="16"/>
              </w:rPr>
            </w:pPr>
            <w:r w:rsidRPr="002B4956">
              <w:rPr>
                <w:rFonts w:ascii="Arial" w:hAnsi="Arial" w:cs="Arial"/>
                <w:sz w:val="16"/>
                <w:szCs w:val="16"/>
              </w:rPr>
              <w:t>0,00</w:t>
            </w:r>
          </w:p>
        </w:tc>
      </w:tr>
      <w:tr w:rsidR="002B4956" w:rsidRPr="002B4956" w:rsidTr="002B4956">
        <w:trPr>
          <w:trHeight w:val="68"/>
        </w:trPr>
        <w:tc>
          <w:tcPr>
            <w:tcW w:w="2403"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Итого:</w:t>
            </w:r>
          </w:p>
        </w:tc>
        <w:tc>
          <w:tcPr>
            <w:tcW w:w="253"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195"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12"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55"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233" w:type="pct"/>
            <w:tcBorders>
              <w:top w:val="nil"/>
              <w:left w:val="nil"/>
              <w:bottom w:val="single" w:sz="4" w:space="0" w:color="auto"/>
              <w:right w:val="nil"/>
            </w:tcBorders>
            <w:shd w:val="clear" w:color="auto" w:fill="auto"/>
            <w:noWrap/>
            <w:vAlign w:val="bottom"/>
            <w:hideMark/>
          </w:tcPr>
          <w:p w:rsidR="002B4956" w:rsidRPr="002B4956" w:rsidRDefault="002B4956" w:rsidP="002B4956">
            <w:pPr>
              <w:rPr>
                <w:rFonts w:ascii="Arial" w:hAnsi="Arial" w:cs="Arial"/>
                <w:sz w:val="16"/>
                <w:szCs w:val="16"/>
              </w:rPr>
            </w:pPr>
            <w:r w:rsidRPr="002B4956">
              <w:rPr>
                <w:rFonts w:ascii="Arial"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b/>
                <w:bCs/>
                <w:sz w:val="16"/>
                <w:szCs w:val="16"/>
              </w:rPr>
            </w:pPr>
            <w:r w:rsidRPr="002B4956">
              <w:rPr>
                <w:rFonts w:ascii="Arial" w:hAnsi="Arial" w:cs="Arial"/>
                <w:b/>
                <w:bCs/>
                <w:sz w:val="16"/>
                <w:szCs w:val="16"/>
              </w:rPr>
              <w:t>269 868 661,56</w:t>
            </w:r>
          </w:p>
        </w:tc>
        <w:tc>
          <w:tcPr>
            <w:tcW w:w="550" w:type="pct"/>
            <w:tcBorders>
              <w:top w:val="nil"/>
              <w:left w:val="nil"/>
              <w:bottom w:val="single" w:sz="4" w:space="0" w:color="auto"/>
              <w:right w:val="single" w:sz="4" w:space="0" w:color="auto"/>
            </w:tcBorders>
            <w:shd w:val="clear" w:color="auto" w:fill="auto"/>
            <w:noWrap/>
            <w:vAlign w:val="bottom"/>
            <w:hideMark/>
          </w:tcPr>
          <w:p w:rsidR="002B4956" w:rsidRPr="002B4956" w:rsidRDefault="002B4956" w:rsidP="002B4956">
            <w:pPr>
              <w:jc w:val="right"/>
              <w:rPr>
                <w:rFonts w:ascii="Arial" w:hAnsi="Arial" w:cs="Arial"/>
                <w:b/>
                <w:bCs/>
                <w:sz w:val="16"/>
                <w:szCs w:val="16"/>
              </w:rPr>
            </w:pPr>
            <w:r w:rsidRPr="002B4956">
              <w:rPr>
                <w:rFonts w:ascii="Arial" w:hAnsi="Arial" w:cs="Arial"/>
                <w:b/>
                <w:bCs/>
                <w:sz w:val="16"/>
                <w:szCs w:val="16"/>
              </w:rPr>
              <w:t>0,00</w:t>
            </w:r>
          </w:p>
        </w:tc>
      </w:tr>
    </w:tbl>
    <w:p w:rsidR="00CC02DB" w:rsidRDefault="00CC02DB" w:rsidP="002B4956">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Default="00CC02DB" w:rsidP="00CC02DB">
      <w:pPr>
        <w:rPr>
          <w:sz w:val="18"/>
          <w:szCs w:val="18"/>
        </w:rPr>
      </w:pPr>
    </w:p>
    <w:p w:rsidR="00CC02DB" w:rsidRDefault="00CC02DB" w:rsidP="00CC02DB">
      <w:pPr>
        <w:rPr>
          <w:sz w:val="18"/>
          <w:szCs w:val="18"/>
        </w:rPr>
      </w:pPr>
    </w:p>
    <w:p w:rsidR="002B4956" w:rsidRDefault="002B4956" w:rsidP="00CC02DB">
      <w:pPr>
        <w:rPr>
          <w:sz w:val="18"/>
          <w:szCs w:val="18"/>
        </w:rPr>
      </w:pPr>
    </w:p>
    <w:p w:rsidR="00CC02DB" w:rsidRDefault="00CC02DB" w:rsidP="00CC02DB">
      <w:pPr>
        <w:rPr>
          <w:sz w:val="18"/>
          <w:szCs w:val="18"/>
        </w:rPr>
      </w:pPr>
    </w:p>
    <w:p w:rsidR="00CC02DB" w:rsidRDefault="00CC02DB" w:rsidP="00CC02DB">
      <w:pPr>
        <w:rPr>
          <w:sz w:val="18"/>
          <w:szCs w:val="18"/>
        </w:rPr>
      </w:pPr>
    </w:p>
    <w:p w:rsidR="00CC02DB" w:rsidRDefault="00CC02DB" w:rsidP="00CC02DB">
      <w:pPr>
        <w:rPr>
          <w:sz w:val="18"/>
          <w:szCs w:val="18"/>
        </w:rPr>
      </w:pPr>
    </w:p>
    <w:p w:rsidR="00CC02DB" w:rsidRDefault="00CC02DB" w:rsidP="00CC02DB">
      <w:pPr>
        <w:rPr>
          <w:sz w:val="18"/>
          <w:szCs w:val="18"/>
        </w:rPr>
      </w:pPr>
    </w:p>
    <w:tbl>
      <w:tblPr>
        <w:tblW w:w="5000" w:type="pct"/>
        <w:tblLook w:val="04A0" w:firstRow="1" w:lastRow="0" w:firstColumn="1" w:lastColumn="0" w:noHBand="0" w:noVBand="1"/>
      </w:tblPr>
      <w:tblGrid>
        <w:gridCol w:w="2350"/>
        <w:gridCol w:w="974"/>
        <w:gridCol w:w="396"/>
        <w:gridCol w:w="437"/>
        <w:gridCol w:w="1139"/>
        <w:gridCol w:w="482"/>
        <w:gridCol w:w="1324"/>
        <w:gridCol w:w="998"/>
        <w:gridCol w:w="1324"/>
        <w:gridCol w:w="998"/>
      </w:tblGrid>
      <w:tr w:rsidR="00CC02DB" w:rsidRPr="00CC02DB" w:rsidTr="00CC02DB">
        <w:trPr>
          <w:trHeight w:val="68"/>
        </w:trPr>
        <w:tc>
          <w:tcPr>
            <w:tcW w:w="2365" w:type="pct"/>
            <w:tcBorders>
              <w:top w:val="nil"/>
              <w:left w:val="nil"/>
              <w:bottom w:val="nil"/>
              <w:right w:val="nil"/>
            </w:tcBorders>
            <w:shd w:val="clear" w:color="auto" w:fill="auto"/>
            <w:hideMark/>
          </w:tcPr>
          <w:p w:rsidR="00CC02DB" w:rsidRPr="00CC02DB" w:rsidRDefault="00CC02DB" w:rsidP="00CC02DB">
            <w:pPr>
              <w:jc w:val="center"/>
              <w:rPr>
                <w:rFonts w:ascii="Arial" w:hAnsi="Arial" w:cs="Arial"/>
                <w:sz w:val="16"/>
                <w:szCs w:val="16"/>
              </w:rPr>
            </w:pPr>
          </w:p>
        </w:tc>
        <w:tc>
          <w:tcPr>
            <w:tcW w:w="266" w:type="pct"/>
            <w:tcBorders>
              <w:top w:val="nil"/>
              <w:left w:val="nil"/>
              <w:bottom w:val="nil"/>
              <w:right w:val="nil"/>
            </w:tcBorders>
            <w:shd w:val="clear" w:color="auto" w:fill="auto"/>
            <w:hideMark/>
          </w:tcPr>
          <w:p w:rsidR="00CC02DB" w:rsidRPr="00CC02DB" w:rsidRDefault="00CC02DB" w:rsidP="00CC02DB">
            <w:pPr>
              <w:rPr>
                <w:rFonts w:ascii="Arial" w:hAnsi="Arial" w:cs="Arial"/>
                <w:sz w:val="16"/>
                <w:szCs w:val="16"/>
              </w:rPr>
            </w:pPr>
          </w:p>
        </w:tc>
        <w:tc>
          <w:tcPr>
            <w:tcW w:w="133" w:type="pct"/>
            <w:tcBorders>
              <w:top w:val="nil"/>
              <w:left w:val="nil"/>
              <w:bottom w:val="nil"/>
              <w:right w:val="nil"/>
            </w:tcBorders>
            <w:shd w:val="clear" w:color="auto" w:fill="auto"/>
            <w:hideMark/>
          </w:tcPr>
          <w:p w:rsidR="00CC02DB" w:rsidRPr="00CC02DB" w:rsidRDefault="00CC02DB" w:rsidP="00CC02DB">
            <w:pPr>
              <w:rPr>
                <w:rFonts w:ascii="Arial" w:hAnsi="Arial" w:cs="Arial"/>
                <w:sz w:val="16"/>
                <w:szCs w:val="16"/>
              </w:rPr>
            </w:pPr>
          </w:p>
        </w:tc>
        <w:tc>
          <w:tcPr>
            <w:tcW w:w="147" w:type="pct"/>
            <w:tcBorders>
              <w:top w:val="nil"/>
              <w:left w:val="nil"/>
              <w:bottom w:val="nil"/>
              <w:right w:val="nil"/>
            </w:tcBorders>
            <w:shd w:val="clear" w:color="auto" w:fill="auto"/>
            <w:hideMark/>
          </w:tcPr>
          <w:p w:rsidR="00CC02DB" w:rsidRPr="00CC02DB" w:rsidRDefault="00CC02DB" w:rsidP="00CC02DB">
            <w:pPr>
              <w:rPr>
                <w:rFonts w:ascii="Arial" w:hAnsi="Arial" w:cs="Arial"/>
                <w:sz w:val="16"/>
                <w:szCs w:val="16"/>
              </w:rPr>
            </w:pPr>
          </w:p>
        </w:tc>
        <w:tc>
          <w:tcPr>
            <w:tcW w:w="384" w:type="pct"/>
            <w:tcBorders>
              <w:top w:val="nil"/>
              <w:left w:val="nil"/>
              <w:bottom w:val="nil"/>
              <w:right w:val="nil"/>
            </w:tcBorders>
            <w:shd w:val="clear" w:color="auto" w:fill="auto"/>
            <w:hideMark/>
          </w:tcPr>
          <w:p w:rsidR="00CC02DB" w:rsidRPr="00CC02DB" w:rsidRDefault="00CC02DB" w:rsidP="00CC02DB">
            <w:pPr>
              <w:rPr>
                <w:rFonts w:ascii="Arial" w:hAnsi="Arial" w:cs="Arial"/>
                <w:sz w:val="16"/>
                <w:szCs w:val="16"/>
              </w:rPr>
            </w:pPr>
          </w:p>
        </w:tc>
        <w:tc>
          <w:tcPr>
            <w:tcW w:w="162" w:type="pct"/>
            <w:tcBorders>
              <w:top w:val="nil"/>
              <w:left w:val="nil"/>
              <w:bottom w:val="nil"/>
              <w:right w:val="nil"/>
            </w:tcBorders>
            <w:shd w:val="clear" w:color="auto" w:fill="auto"/>
            <w:hideMark/>
          </w:tcPr>
          <w:p w:rsidR="00CC02DB" w:rsidRPr="00CC02DB" w:rsidRDefault="00CC02DB" w:rsidP="00CC02DB">
            <w:pPr>
              <w:rPr>
                <w:rFonts w:ascii="Arial" w:hAnsi="Arial" w:cs="Arial"/>
                <w:sz w:val="16"/>
                <w:szCs w:val="16"/>
              </w:rPr>
            </w:pPr>
          </w:p>
        </w:tc>
        <w:tc>
          <w:tcPr>
            <w:tcW w:w="1542" w:type="pct"/>
            <w:gridSpan w:val="4"/>
            <w:tcBorders>
              <w:top w:val="nil"/>
              <w:left w:val="nil"/>
              <w:bottom w:val="nil"/>
              <w:right w:val="nil"/>
            </w:tcBorders>
            <w:shd w:val="clear" w:color="auto" w:fill="auto"/>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 xml:space="preserve">Приложение 9 </w:t>
            </w:r>
            <w:r w:rsidRPr="00CC02DB">
              <w:rPr>
                <w:rFonts w:ascii="Arial" w:hAnsi="Arial" w:cs="Arial"/>
                <w:sz w:val="16"/>
                <w:szCs w:val="16"/>
              </w:rPr>
              <w:br/>
              <w:t xml:space="preserve">к решению Совета депутатов   </w:t>
            </w:r>
            <w:r w:rsidRPr="00CC02DB">
              <w:rPr>
                <w:rFonts w:ascii="Arial" w:hAnsi="Arial" w:cs="Arial"/>
                <w:sz w:val="16"/>
                <w:szCs w:val="16"/>
              </w:rPr>
              <w:br/>
              <w:t xml:space="preserve">городского поселения   </w:t>
            </w:r>
            <w:r w:rsidRPr="00CC02DB">
              <w:rPr>
                <w:rFonts w:ascii="Arial" w:hAnsi="Arial" w:cs="Arial"/>
                <w:sz w:val="16"/>
                <w:szCs w:val="16"/>
              </w:rPr>
              <w:br/>
            </w:r>
            <w:proofErr w:type="gramStart"/>
            <w:r w:rsidRPr="00CC02DB">
              <w:rPr>
                <w:rFonts w:ascii="Arial" w:hAnsi="Arial" w:cs="Arial"/>
                <w:sz w:val="16"/>
                <w:szCs w:val="16"/>
              </w:rPr>
              <w:t>Междуреченский</w:t>
            </w:r>
            <w:proofErr w:type="gramEnd"/>
            <w:r w:rsidRPr="00CC02DB">
              <w:rPr>
                <w:rFonts w:ascii="Arial" w:hAnsi="Arial" w:cs="Arial"/>
                <w:sz w:val="16"/>
                <w:szCs w:val="16"/>
              </w:rPr>
              <w:t xml:space="preserve">  </w:t>
            </w:r>
            <w:r w:rsidRPr="00CC02DB">
              <w:rPr>
                <w:rFonts w:ascii="Arial" w:hAnsi="Arial" w:cs="Arial"/>
                <w:sz w:val="16"/>
                <w:szCs w:val="16"/>
              </w:rPr>
              <w:br/>
              <w:t xml:space="preserve">от _________________ № ____ </w:t>
            </w:r>
          </w:p>
        </w:tc>
      </w:tr>
      <w:tr w:rsidR="00CC02DB" w:rsidRPr="00CC02DB" w:rsidTr="00CC02DB">
        <w:trPr>
          <w:trHeight w:val="68"/>
        </w:trPr>
        <w:tc>
          <w:tcPr>
            <w:tcW w:w="5000" w:type="pct"/>
            <w:gridSpan w:val="10"/>
            <w:tcBorders>
              <w:top w:val="nil"/>
              <w:left w:val="nil"/>
              <w:bottom w:val="nil"/>
              <w:right w:val="nil"/>
            </w:tcBorders>
            <w:shd w:val="clear" w:color="auto" w:fill="auto"/>
            <w:hideMark/>
          </w:tcPr>
          <w:p w:rsidR="00CC02DB" w:rsidRPr="00CC02DB" w:rsidRDefault="00CC02DB" w:rsidP="00CC02DB">
            <w:pPr>
              <w:jc w:val="center"/>
              <w:rPr>
                <w:rFonts w:ascii="Arial" w:hAnsi="Arial" w:cs="Arial"/>
                <w:sz w:val="16"/>
                <w:szCs w:val="16"/>
              </w:rPr>
            </w:pPr>
            <w:proofErr w:type="gramStart"/>
            <w:r w:rsidRPr="00CC02DB">
              <w:rPr>
                <w:rFonts w:ascii="Arial" w:hAnsi="Arial" w:cs="Arial"/>
                <w:sz w:val="16"/>
                <w:szCs w:val="16"/>
              </w:rPr>
              <w:t>Ведомственная структура расходов бюджета городского поселения Междуреченский</w:t>
            </w:r>
            <w:r w:rsidRPr="00CC02DB">
              <w:rPr>
                <w:rFonts w:ascii="Arial" w:hAnsi="Arial" w:cs="Arial"/>
                <w:sz w:val="16"/>
                <w:szCs w:val="16"/>
              </w:rPr>
              <w:br/>
              <w:t>на плановый период 2027 и 2028 годов</w:t>
            </w:r>
            <w:proofErr w:type="gramEnd"/>
          </w:p>
        </w:tc>
      </w:tr>
      <w:tr w:rsidR="00CC02DB" w:rsidRPr="00CC02DB" w:rsidTr="00CC02DB">
        <w:trPr>
          <w:trHeight w:val="68"/>
        </w:trPr>
        <w:tc>
          <w:tcPr>
            <w:tcW w:w="2365" w:type="pct"/>
            <w:tcBorders>
              <w:top w:val="nil"/>
              <w:left w:val="nil"/>
              <w:bottom w:val="nil"/>
              <w:right w:val="nil"/>
            </w:tcBorders>
            <w:shd w:val="clear" w:color="auto" w:fill="auto"/>
            <w:noWrap/>
            <w:vAlign w:val="bottom"/>
            <w:hideMark/>
          </w:tcPr>
          <w:p w:rsidR="00CC02DB" w:rsidRPr="00CC02DB" w:rsidRDefault="00CC02DB" w:rsidP="00CC02DB">
            <w:pPr>
              <w:rPr>
                <w:rFonts w:ascii="Arial" w:hAnsi="Arial" w:cs="Arial"/>
                <w:sz w:val="16"/>
                <w:szCs w:val="16"/>
              </w:rPr>
            </w:pPr>
          </w:p>
        </w:tc>
        <w:tc>
          <w:tcPr>
            <w:tcW w:w="266" w:type="pct"/>
            <w:tcBorders>
              <w:top w:val="nil"/>
              <w:left w:val="nil"/>
              <w:bottom w:val="nil"/>
              <w:right w:val="nil"/>
            </w:tcBorders>
            <w:shd w:val="clear" w:color="auto" w:fill="auto"/>
            <w:noWrap/>
            <w:vAlign w:val="bottom"/>
            <w:hideMark/>
          </w:tcPr>
          <w:p w:rsidR="00CC02DB" w:rsidRPr="00CC02DB" w:rsidRDefault="00CC02DB" w:rsidP="00CC02DB">
            <w:pPr>
              <w:rPr>
                <w:rFonts w:ascii="Arial" w:hAnsi="Arial" w:cs="Arial"/>
                <w:sz w:val="16"/>
                <w:szCs w:val="16"/>
              </w:rPr>
            </w:pPr>
          </w:p>
        </w:tc>
        <w:tc>
          <w:tcPr>
            <w:tcW w:w="133" w:type="pct"/>
            <w:tcBorders>
              <w:top w:val="nil"/>
              <w:left w:val="nil"/>
              <w:bottom w:val="nil"/>
              <w:right w:val="nil"/>
            </w:tcBorders>
            <w:shd w:val="clear" w:color="auto" w:fill="auto"/>
            <w:noWrap/>
            <w:vAlign w:val="bottom"/>
            <w:hideMark/>
          </w:tcPr>
          <w:p w:rsidR="00CC02DB" w:rsidRPr="00CC02DB" w:rsidRDefault="00CC02DB" w:rsidP="00CC02DB">
            <w:pPr>
              <w:rPr>
                <w:rFonts w:ascii="Arial" w:hAnsi="Arial" w:cs="Arial"/>
                <w:sz w:val="16"/>
                <w:szCs w:val="16"/>
              </w:rPr>
            </w:pPr>
          </w:p>
        </w:tc>
        <w:tc>
          <w:tcPr>
            <w:tcW w:w="147" w:type="pct"/>
            <w:tcBorders>
              <w:top w:val="nil"/>
              <w:left w:val="nil"/>
              <w:bottom w:val="nil"/>
              <w:right w:val="nil"/>
            </w:tcBorders>
            <w:shd w:val="clear" w:color="auto" w:fill="auto"/>
            <w:noWrap/>
            <w:vAlign w:val="bottom"/>
            <w:hideMark/>
          </w:tcPr>
          <w:p w:rsidR="00CC02DB" w:rsidRPr="00CC02DB" w:rsidRDefault="00CC02DB" w:rsidP="00CC02DB">
            <w:pPr>
              <w:rPr>
                <w:rFonts w:ascii="Arial" w:hAnsi="Arial" w:cs="Arial"/>
                <w:sz w:val="16"/>
                <w:szCs w:val="16"/>
              </w:rPr>
            </w:pPr>
          </w:p>
        </w:tc>
        <w:tc>
          <w:tcPr>
            <w:tcW w:w="384" w:type="pct"/>
            <w:tcBorders>
              <w:top w:val="nil"/>
              <w:left w:val="nil"/>
              <w:bottom w:val="nil"/>
              <w:right w:val="nil"/>
            </w:tcBorders>
            <w:shd w:val="clear" w:color="auto" w:fill="auto"/>
            <w:noWrap/>
            <w:vAlign w:val="bottom"/>
            <w:hideMark/>
          </w:tcPr>
          <w:p w:rsidR="00CC02DB" w:rsidRPr="00CC02DB" w:rsidRDefault="00CC02DB" w:rsidP="00CC02DB">
            <w:pPr>
              <w:rPr>
                <w:rFonts w:ascii="Arial" w:hAnsi="Arial" w:cs="Arial"/>
                <w:sz w:val="16"/>
                <w:szCs w:val="16"/>
              </w:rPr>
            </w:pPr>
          </w:p>
        </w:tc>
        <w:tc>
          <w:tcPr>
            <w:tcW w:w="162" w:type="pct"/>
            <w:tcBorders>
              <w:top w:val="nil"/>
              <w:left w:val="nil"/>
              <w:bottom w:val="nil"/>
              <w:right w:val="nil"/>
            </w:tcBorders>
            <w:shd w:val="clear" w:color="auto" w:fill="auto"/>
            <w:noWrap/>
            <w:vAlign w:val="bottom"/>
            <w:hideMark/>
          </w:tcPr>
          <w:p w:rsidR="00CC02DB" w:rsidRPr="00CC02DB" w:rsidRDefault="00CC02DB" w:rsidP="00CC02DB">
            <w:pPr>
              <w:rPr>
                <w:rFonts w:ascii="Arial" w:hAnsi="Arial" w:cs="Arial"/>
                <w:sz w:val="16"/>
                <w:szCs w:val="16"/>
              </w:rPr>
            </w:pPr>
          </w:p>
        </w:tc>
        <w:tc>
          <w:tcPr>
            <w:tcW w:w="415" w:type="pct"/>
            <w:tcBorders>
              <w:top w:val="nil"/>
              <w:left w:val="nil"/>
              <w:bottom w:val="nil"/>
              <w:right w:val="nil"/>
            </w:tcBorders>
            <w:shd w:val="clear" w:color="auto" w:fill="auto"/>
            <w:noWrap/>
            <w:vAlign w:val="bottom"/>
            <w:hideMark/>
          </w:tcPr>
          <w:p w:rsidR="00CC02DB" w:rsidRPr="00CC02DB" w:rsidRDefault="00CC02DB" w:rsidP="00CC02DB">
            <w:pPr>
              <w:rPr>
                <w:rFonts w:ascii="Arial" w:hAnsi="Arial" w:cs="Arial"/>
                <w:sz w:val="16"/>
                <w:szCs w:val="16"/>
              </w:rPr>
            </w:pPr>
          </w:p>
        </w:tc>
        <w:tc>
          <w:tcPr>
            <w:tcW w:w="352" w:type="pct"/>
            <w:tcBorders>
              <w:top w:val="nil"/>
              <w:left w:val="nil"/>
              <w:bottom w:val="nil"/>
              <w:right w:val="nil"/>
            </w:tcBorders>
            <w:shd w:val="clear" w:color="auto" w:fill="auto"/>
            <w:noWrap/>
            <w:vAlign w:val="bottom"/>
            <w:hideMark/>
          </w:tcPr>
          <w:p w:rsidR="00CC02DB" w:rsidRPr="00CC02DB" w:rsidRDefault="00CC02DB" w:rsidP="00CC02DB">
            <w:pPr>
              <w:rPr>
                <w:rFonts w:ascii="Arial" w:hAnsi="Arial" w:cs="Arial"/>
                <w:sz w:val="16"/>
                <w:szCs w:val="16"/>
              </w:rPr>
            </w:pPr>
          </w:p>
        </w:tc>
        <w:tc>
          <w:tcPr>
            <w:tcW w:w="415" w:type="pct"/>
            <w:tcBorders>
              <w:top w:val="nil"/>
              <w:left w:val="nil"/>
              <w:bottom w:val="single" w:sz="4" w:space="0" w:color="auto"/>
              <w:right w:val="nil"/>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359" w:type="pct"/>
            <w:tcBorders>
              <w:top w:val="nil"/>
              <w:left w:val="nil"/>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(в рублях)</w:t>
            </w:r>
          </w:p>
        </w:tc>
      </w:tr>
      <w:tr w:rsidR="00CC02DB" w:rsidRPr="00CC02DB" w:rsidTr="00CC02DB">
        <w:trPr>
          <w:trHeight w:val="68"/>
        </w:trPr>
        <w:tc>
          <w:tcPr>
            <w:tcW w:w="2365" w:type="pct"/>
            <w:tcBorders>
              <w:top w:val="single" w:sz="4" w:space="0" w:color="auto"/>
              <w:left w:val="single" w:sz="4" w:space="0" w:color="auto"/>
              <w:bottom w:val="nil"/>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266" w:type="pct"/>
            <w:tcBorders>
              <w:top w:val="single" w:sz="4" w:space="0" w:color="auto"/>
              <w:left w:val="nil"/>
              <w:bottom w:val="nil"/>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2DB" w:rsidRPr="00CC02DB" w:rsidRDefault="00CC02DB" w:rsidP="00CC02DB">
            <w:pPr>
              <w:jc w:val="center"/>
              <w:rPr>
                <w:rFonts w:ascii="Arial" w:hAnsi="Arial" w:cs="Arial"/>
                <w:sz w:val="16"/>
                <w:szCs w:val="16"/>
              </w:rPr>
            </w:pPr>
            <w:proofErr w:type="spellStart"/>
            <w:r w:rsidRPr="00CC02DB">
              <w:rPr>
                <w:rFonts w:ascii="Arial" w:hAnsi="Arial" w:cs="Arial"/>
                <w:sz w:val="16"/>
                <w:szCs w:val="16"/>
              </w:rPr>
              <w:t>Рз</w:t>
            </w:r>
            <w:proofErr w:type="spellEnd"/>
          </w:p>
        </w:tc>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2DB" w:rsidRPr="00CC02DB" w:rsidRDefault="00CC02DB" w:rsidP="00CC02DB">
            <w:pPr>
              <w:jc w:val="center"/>
              <w:rPr>
                <w:rFonts w:ascii="Arial" w:hAnsi="Arial" w:cs="Arial"/>
                <w:sz w:val="16"/>
                <w:szCs w:val="16"/>
              </w:rPr>
            </w:pPr>
            <w:proofErr w:type="gramStart"/>
            <w:r w:rsidRPr="00CC02DB">
              <w:rPr>
                <w:rFonts w:ascii="Arial" w:hAnsi="Arial" w:cs="Arial"/>
                <w:sz w:val="16"/>
                <w:szCs w:val="16"/>
              </w:rPr>
              <w:t>ПР</w:t>
            </w:r>
            <w:proofErr w:type="gramEnd"/>
          </w:p>
        </w:tc>
        <w:tc>
          <w:tcPr>
            <w:tcW w:w="3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ЦСР</w:t>
            </w:r>
          </w:p>
        </w:tc>
        <w:tc>
          <w:tcPr>
            <w:tcW w:w="1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ВР</w:t>
            </w:r>
          </w:p>
        </w:tc>
        <w:tc>
          <w:tcPr>
            <w:tcW w:w="415" w:type="pct"/>
            <w:vMerge w:val="restart"/>
            <w:tcBorders>
              <w:top w:val="single" w:sz="4" w:space="0" w:color="auto"/>
              <w:left w:val="nil"/>
              <w:bottom w:val="single" w:sz="4" w:space="0" w:color="auto"/>
              <w:right w:val="single" w:sz="4" w:space="0" w:color="auto"/>
            </w:tcBorders>
            <w:shd w:val="clear" w:color="auto" w:fill="auto"/>
            <w:vAlign w:val="center"/>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Сумма на 2027 год</w:t>
            </w:r>
          </w:p>
        </w:tc>
        <w:tc>
          <w:tcPr>
            <w:tcW w:w="352" w:type="pct"/>
            <w:vMerge w:val="restart"/>
            <w:tcBorders>
              <w:top w:val="single" w:sz="4" w:space="0" w:color="auto"/>
              <w:left w:val="nil"/>
              <w:bottom w:val="single" w:sz="4" w:space="0" w:color="auto"/>
              <w:right w:val="nil"/>
            </w:tcBorders>
            <w:shd w:val="clear" w:color="auto" w:fill="auto"/>
            <w:vAlign w:val="center"/>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В том числе за счет субвенций</w:t>
            </w:r>
          </w:p>
        </w:tc>
        <w:tc>
          <w:tcPr>
            <w:tcW w:w="415" w:type="pct"/>
            <w:vMerge w:val="restart"/>
            <w:tcBorders>
              <w:top w:val="nil"/>
              <w:left w:val="single" w:sz="4" w:space="0" w:color="auto"/>
              <w:bottom w:val="single" w:sz="4" w:space="0" w:color="auto"/>
              <w:right w:val="single" w:sz="4" w:space="0" w:color="auto"/>
            </w:tcBorders>
            <w:shd w:val="clear" w:color="auto" w:fill="auto"/>
            <w:vAlign w:val="center"/>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Сумма на 2028 год</w:t>
            </w:r>
          </w:p>
        </w:tc>
        <w:tc>
          <w:tcPr>
            <w:tcW w:w="359" w:type="pct"/>
            <w:vMerge w:val="restart"/>
            <w:tcBorders>
              <w:top w:val="nil"/>
              <w:left w:val="nil"/>
              <w:bottom w:val="single" w:sz="4" w:space="0" w:color="auto"/>
              <w:right w:val="single" w:sz="4" w:space="0" w:color="auto"/>
            </w:tcBorders>
            <w:shd w:val="clear" w:color="auto" w:fill="auto"/>
            <w:vAlign w:val="center"/>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В том числе за счет субвенций</w:t>
            </w:r>
          </w:p>
        </w:tc>
      </w:tr>
      <w:tr w:rsidR="00CC02DB" w:rsidRPr="00CC02DB" w:rsidTr="00CC02DB">
        <w:trPr>
          <w:trHeight w:val="68"/>
        </w:trPr>
        <w:tc>
          <w:tcPr>
            <w:tcW w:w="2365" w:type="pct"/>
            <w:tcBorders>
              <w:top w:val="nil"/>
              <w:left w:val="single" w:sz="4" w:space="0" w:color="auto"/>
              <w:bottom w:val="nil"/>
              <w:right w:val="single" w:sz="4" w:space="0" w:color="auto"/>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Наименование</w:t>
            </w:r>
          </w:p>
        </w:tc>
        <w:tc>
          <w:tcPr>
            <w:tcW w:w="266" w:type="pct"/>
            <w:tcBorders>
              <w:top w:val="nil"/>
              <w:left w:val="nil"/>
              <w:bottom w:val="nil"/>
              <w:right w:val="single" w:sz="4" w:space="0" w:color="auto"/>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Код главы</w:t>
            </w: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162" w:type="pct"/>
            <w:vMerge/>
            <w:tcBorders>
              <w:top w:val="single" w:sz="4" w:space="0" w:color="auto"/>
              <w:left w:val="single" w:sz="4" w:space="0" w:color="auto"/>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415" w:type="pct"/>
            <w:vMerge/>
            <w:tcBorders>
              <w:top w:val="single" w:sz="4" w:space="0" w:color="auto"/>
              <w:left w:val="nil"/>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352" w:type="pct"/>
            <w:vMerge/>
            <w:tcBorders>
              <w:top w:val="single" w:sz="4" w:space="0" w:color="auto"/>
              <w:left w:val="nil"/>
              <w:bottom w:val="single" w:sz="4" w:space="0" w:color="auto"/>
              <w:right w:val="nil"/>
            </w:tcBorders>
            <w:vAlign w:val="center"/>
            <w:hideMark/>
          </w:tcPr>
          <w:p w:rsidR="00CC02DB" w:rsidRPr="00CC02DB" w:rsidRDefault="00CC02DB" w:rsidP="00CC02DB">
            <w:pPr>
              <w:rPr>
                <w:rFonts w:ascii="Arial" w:hAnsi="Arial" w:cs="Arial"/>
                <w:sz w:val="16"/>
                <w:szCs w:val="16"/>
              </w:rPr>
            </w:pPr>
          </w:p>
        </w:tc>
        <w:tc>
          <w:tcPr>
            <w:tcW w:w="415" w:type="pct"/>
            <w:vMerge/>
            <w:tcBorders>
              <w:top w:val="nil"/>
              <w:left w:val="single" w:sz="4" w:space="0" w:color="auto"/>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359" w:type="pct"/>
            <w:vMerge/>
            <w:tcBorders>
              <w:top w:val="nil"/>
              <w:left w:val="nil"/>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r>
      <w:tr w:rsidR="00CC02DB" w:rsidRPr="00CC02DB" w:rsidTr="00CC02DB">
        <w:trPr>
          <w:trHeight w:val="68"/>
        </w:trPr>
        <w:tc>
          <w:tcPr>
            <w:tcW w:w="2365" w:type="pct"/>
            <w:tcBorders>
              <w:top w:val="nil"/>
              <w:left w:val="single" w:sz="4" w:space="0" w:color="auto"/>
              <w:bottom w:val="nil"/>
              <w:right w:val="single" w:sz="4" w:space="0" w:color="auto"/>
            </w:tcBorders>
            <w:shd w:val="clear" w:color="auto" w:fill="auto"/>
            <w:noWrap/>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266" w:type="pct"/>
            <w:tcBorders>
              <w:top w:val="nil"/>
              <w:left w:val="nil"/>
              <w:bottom w:val="nil"/>
              <w:right w:val="single" w:sz="4" w:space="0" w:color="auto"/>
            </w:tcBorders>
            <w:shd w:val="clear" w:color="auto" w:fill="auto"/>
            <w:noWrap/>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162" w:type="pct"/>
            <w:vMerge/>
            <w:tcBorders>
              <w:top w:val="single" w:sz="4" w:space="0" w:color="auto"/>
              <w:left w:val="single" w:sz="4" w:space="0" w:color="auto"/>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415" w:type="pct"/>
            <w:vMerge/>
            <w:tcBorders>
              <w:top w:val="single" w:sz="4" w:space="0" w:color="auto"/>
              <w:left w:val="nil"/>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352" w:type="pct"/>
            <w:vMerge/>
            <w:tcBorders>
              <w:top w:val="single" w:sz="4" w:space="0" w:color="auto"/>
              <w:left w:val="nil"/>
              <w:bottom w:val="single" w:sz="4" w:space="0" w:color="auto"/>
              <w:right w:val="nil"/>
            </w:tcBorders>
            <w:vAlign w:val="center"/>
            <w:hideMark/>
          </w:tcPr>
          <w:p w:rsidR="00CC02DB" w:rsidRPr="00CC02DB" w:rsidRDefault="00CC02DB" w:rsidP="00CC02DB">
            <w:pPr>
              <w:rPr>
                <w:rFonts w:ascii="Arial" w:hAnsi="Arial" w:cs="Arial"/>
                <w:sz w:val="16"/>
                <w:szCs w:val="16"/>
              </w:rPr>
            </w:pPr>
          </w:p>
        </w:tc>
        <w:tc>
          <w:tcPr>
            <w:tcW w:w="415" w:type="pct"/>
            <w:vMerge/>
            <w:tcBorders>
              <w:top w:val="nil"/>
              <w:left w:val="single" w:sz="4" w:space="0" w:color="auto"/>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c>
          <w:tcPr>
            <w:tcW w:w="359" w:type="pct"/>
            <w:vMerge/>
            <w:tcBorders>
              <w:top w:val="nil"/>
              <w:left w:val="nil"/>
              <w:bottom w:val="single" w:sz="4" w:space="0" w:color="auto"/>
              <w:right w:val="single" w:sz="4" w:space="0" w:color="auto"/>
            </w:tcBorders>
            <w:vAlign w:val="center"/>
            <w:hideMark/>
          </w:tcPr>
          <w:p w:rsidR="00CC02DB" w:rsidRPr="00CC02DB" w:rsidRDefault="00CC02DB" w:rsidP="00CC02DB">
            <w:pPr>
              <w:rPr>
                <w:rFonts w:ascii="Arial" w:hAnsi="Arial" w:cs="Arial"/>
                <w:sz w:val="16"/>
                <w:szCs w:val="16"/>
              </w:rPr>
            </w:pPr>
          </w:p>
        </w:tc>
      </w:tr>
      <w:tr w:rsidR="00CC02DB" w:rsidRPr="00CC02DB" w:rsidTr="00CC02DB">
        <w:trPr>
          <w:trHeight w:val="68"/>
        </w:trPr>
        <w:tc>
          <w:tcPr>
            <w:tcW w:w="2365" w:type="pct"/>
            <w:tcBorders>
              <w:top w:val="single" w:sz="4" w:space="0" w:color="auto"/>
              <w:left w:val="single" w:sz="4" w:space="0" w:color="auto"/>
              <w:bottom w:val="single" w:sz="4" w:space="0" w:color="auto"/>
              <w:right w:val="nil"/>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1</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2</w:t>
            </w:r>
          </w:p>
        </w:tc>
        <w:tc>
          <w:tcPr>
            <w:tcW w:w="133"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3</w:t>
            </w:r>
          </w:p>
        </w:tc>
        <w:tc>
          <w:tcPr>
            <w:tcW w:w="147"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4</w:t>
            </w:r>
          </w:p>
        </w:tc>
        <w:tc>
          <w:tcPr>
            <w:tcW w:w="384"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5</w:t>
            </w:r>
          </w:p>
        </w:tc>
        <w:tc>
          <w:tcPr>
            <w:tcW w:w="162"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6</w:t>
            </w:r>
          </w:p>
        </w:tc>
        <w:tc>
          <w:tcPr>
            <w:tcW w:w="415"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7</w:t>
            </w:r>
          </w:p>
        </w:tc>
        <w:tc>
          <w:tcPr>
            <w:tcW w:w="352" w:type="pct"/>
            <w:tcBorders>
              <w:top w:val="nil"/>
              <w:left w:val="nil"/>
              <w:bottom w:val="single" w:sz="4" w:space="0" w:color="auto"/>
              <w:right w:val="nil"/>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8</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9</w:t>
            </w:r>
          </w:p>
        </w:tc>
        <w:tc>
          <w:tcPr>
            <w:tcW w:w="359"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jc w:val="center"/>
              <w:rPr>
                <w:rFonts w:ascii="Arial" w:hAnsi="Arial" w:cs="Arial"/>
                <w:sz w:val="16"/>
                <w:szCs w:val="16"/>
              </w:rPr>
            </w:pPr>
            <w:r w:rsidRPr="00CC02DB">
              <w:rPr>
                <w:rFonts w:ascii="Arial" w:hAnsi="Arial" w:cs="Arial"/>
                <w:sz w:val="16"/>
                <w:szCs w:val="16"/>
              </w:rPr>
              <w:t>10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auto" w:fill="auto"/>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xml:space="preserve">Администрация городского поселения </w:t>
            </w:r>
            <w:proofErr w:type="gramStart"/>
            <w:r w:rsidRPr="00CC02DB">
              <w:rPr>
                <w:rFonts w:ascii="Arial" w:hAnsi="Arial" w:cs="Arial"/>
                <w:sz w:val="16"/>
                <w:szCs w:val="16"/>
              </w:rPr>
              <w:t>Междуреченский</w:t>
            </w:r>
            <w:proofErr w:type="gramEnd"/>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384"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354 121 576,61</w:t>
            </w:r>
          </w:p>
        </w:tc>
        <w:tc>
          <w:tcPr>
            <w:tcW w:w="352"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382 992 896,61</w:t>
            </w:r>
          </w:p>
        </w:tc>
        <w:tc>
          <w:tcPr>
            <w:tcW w:w="359"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auto" w:fill="auto"/>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ОБЩЕГОСУДАРСТВЕННЫЕ ВОПРОСЫ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384"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32 880 922,64</w:t>
            </w:r>
          </w:p>
        </w:tc>
        <w:tc>
          <w:tcPr>
            <w:tcW w:w="352"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58 212 841,71</w:t>
            </w:r>
          </w:p>
        </w:tc>
        <w:tc>
          <w:tcPr>
            <w:tcW w:w="359"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2 700 351,79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2 700 351,79</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2 700 351,79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2 700 351,79</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Глава (высшее должностное лицо) муниципального образования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2 700 351,79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2 700 351,79</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2 700 351,79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2 700 351,79</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2 700 351,79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2 700 351,79</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Фонд оплаты труда 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121</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2 074 002,91</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2 074 002,91</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129</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626 348,88</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626 348,88</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2 616 282,59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23 326 495,66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2 616 282,59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23 326 495,66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обеспечение функций органов местного самоуправления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2 616 282,59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23 326 495,66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2 573 265,59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23 326 495,66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2 573 265,59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23 326 495,66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xml:space="preserve">Фонд оплаты труда государственных </w:t>
            </w:r>
            <w:r w:rsidRPr="00CC02DB">
              <w:rPr>
                <w:rFonts w:ascii="Arial" w:hAnsi="Arial" w:cs="Arial"/>
                <w:sz w:val="16"/>
                <w:szCs w:val="16"/>
              </w:rPr>
              <w:lastRenderedPageBreak/>
              <w:t>(муниципальных)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lastRenderedPageBreak/>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121</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1 962 953,60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17 831 409,87</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lastRenderedPageBreak/>
              <w:t>Иные выплаты персоналу государственных (муниципальных) органов, за исключением фонда оплаты труда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122</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129</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592 811,99</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5 385 085,79</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43 017,00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43 017,00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06</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74 503,00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06</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74 503,00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обеспечение функций органов местного самоуправления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06</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74 503,00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06</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74 503,00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06</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74 503,00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Резервные фонды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Резервные фонды муниципального образования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6000007050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бюджетные ассигнования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6000007050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800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Резервные средства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6000007050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870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Другие общегосударственные вопросы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27 439 785,26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32 135 994,26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27 439 785,26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32 135 994,26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обеспечение переданных полномочий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22 992 285,26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23 000 994,26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22 942 708,06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казенных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35 000,00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выплаты персоналу учреждений, за исключением фонда оплаты труда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112</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35 000,00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22 907 708,06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Фонд оплаты труда 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121</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17 471 357,96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122</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160 000,00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xml:space="preserve">Взносы по обязательному социальному страхованию на выплаты денежного содержания и иные выплаты работникам </w:t>
            </w:r>
            <w:r w:rsidRPr="00CC02DB">
              <w:rPr>
                <w:rFonts w:ascii="Arial" w:hAnsi="Arial" w:cs="Arial"/>
                <w:sz w:val="16"/>
                <w:szCs w:val="16"/>
              </w:rPr>
              <w:lastRenderedPageBreak/>
              <w:t>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lastRenderedPageBreak/>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129</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5 276 350,10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lastRenderedPageBreak/>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58 286,20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58 286,20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58 286,20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22 992 285,26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22 992 285,26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обеспечение функций органов местного самоуправления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37 500,00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37 500,00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казенных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выплаты персоналу учреждений, за исключением фонда оплаты труда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112</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выплаты персоналу государственных (муниципальных) органов, за исключением фонда оплаты труда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122</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Прочие мероприятия органов местного самоуправления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27 500,00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27 500,00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бюджетные ассигнования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800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27 500,00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27 500,00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Уплата налогов, сборов и иных платежей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850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27 500,00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27 500,00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Уплата иных платежей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853</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27 500,00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27 500,00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Условно утвержденные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6000009990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4 420 000,00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9 070 000,00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бюджетные ассигнования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6000009990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800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4 420 000,00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9 070 000,00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Резервные средства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6000009990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870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4 420 000,00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9 070 000,00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auto" w:fill="auto"/>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НАЦИОНАЛЬНАЯ БЕЗОПАСНОСТЬ И ПРАВООХРАНИТЕЛЬНАЯ ДЕЯТЕЛЬНОСТЬ</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384"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22 187,50</w:t>
            </w:r>
          </w:p>
        </w:tc>
        <w:tc>
          <w:tcPr>
            <w:tcW w:w="352"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22 187,48</w:t>
            </w:r>
          </w:p>
        </w:tc>
        <w:tc>
          <w:tcPr>
            <w:tcW w:w="359"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Другие вопросы в области национальной безопасности и правоохранительной деятельности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22 187,50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22 187,48</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22 187,50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22 187,48</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Создание условий для деятельности народных дружин</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17 750,00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17 750,00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C02DB">
              <w:rPr>
                <w:rFonts w:ascii="Arial" w:hAnsi="Arial" w:cs="Arial"/>
                <w:sz w:val="16"/>
                <w:szCs w:val="16"/>
              </w:rPr>
              <w:lastRenderedPageBreak/>
              <w:t>государственными внебюджетными фондами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lastRenderedPageBreak/>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16 607,36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lastRenderedPageBreak/>
              <w:t>Расходы на выплаты персоналу 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16 607,36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выплаты государственных (муниципальных) органов привлекаемым лицам</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123</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16 607,36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1 142,64</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1 142,64</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1 142,64</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17 750,00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17 750,00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Создание условий для деятельности народных дружин за счет средств бюджета муниципального образования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4 437,50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4 437,48</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4 151,84</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государственных (муниципальных) органов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4 151,84</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выплаты государственных (муниципальных) органов привлекаемым лицам</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123</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4 151,84</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285,64</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285,64</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285,64</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4 437,50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4 437,50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60000S2300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4 437,50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auto" w:fill="auto"/>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НАЦИОНАЛЬНАЯ ЭКОНОМИКА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384"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263 259 112,78</w:t>
            </w:r>
          </w:p>
        </w:tc>
        <w:tc>
          <w:tcPr>
            <w:tcW w:w="352"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288 893 480,78</w:t>
            </w:r>
          </w:p>
        </w:tc>
        <w:tc>
          <w:tcPr>
            <w:tcW w:w="359"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Общеэкономические вопросы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7 822 919,00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7 953 559,00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7 822 919,00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7 953 559,00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реализацию мероприятий по содействию трудоустройства граждан</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6 025 867,00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6 025 867,00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C02DB">
              <w:rPr>
                <w:rFonts w:ascii="Arial" w:hAnsi="Arial" w:cs="Arial"/>
                <w:sz w:val="16"/>
                <w:szCs w:val="16"/>
              </w:rPr>
              <w:lastRenderedPageBreak/>
              <w:t>внебюджетными фондами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lastRenderedPageBreak/>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6 025 867,00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lastRenderedPageBreak/>
              <w:t>Расходы на выплаты персоналу казенных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6 025 867,00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Фонд оплаты труда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111</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4 628 162,06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119</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1 397 704,94</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6 025 867,00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6 025 867,00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Реализация мероприятий по содействию трудоустройству граждан</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1 797 052,00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1 927 692,00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1 927 692,00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казенных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1 927 692,00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Фонд оплаты труда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111</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1 480 562,21</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119</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447 129,79</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1 797 052,00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6000085060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1 797 052,00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Транспорт</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Отдельные мероприятия в области автомобильного транспорта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бюджетные ассигнования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800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810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6000003030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811</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21 400 000,00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Дорожное хозяйство (дорожные фонды)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233 898 512,50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259 425 752,50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233 898 512,50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259 425 752,50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содержание внутрипоселковых дорог и искусственных сооружений на них</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6000004190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49 110 692,50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49 110 692,50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lastRenderedPageBreak/>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6000004190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49 110 692,50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6000004190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49 110 692,50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6000004190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49 110 692,50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6000004190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49 110 692,50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6000004190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49 110 692,50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600009Д040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175 548 400,00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199 799 200,00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600009Д040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199 799 200,00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600009Д040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199 799 200,00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600009Д040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199 799 200,00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600009Д040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175 548 400,00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600009Д040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175 548 400,00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9 239 420,00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10 515 860,00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10 515 860,00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10 515 860,00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10 515 860,00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9 239 420,00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09</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60000SД040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9 239 420,00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Связь и информатика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114 169,28</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114 169,28</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114 169,28</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114 169,28</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Прочие мероприятия органов местного самоуправления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114 169,28</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114 169,28</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114 169,28</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114 169,28</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xml:space="preserve">Закупка товаров, работ и услуг в сфере информационно-коммуникационных </w:t>
            </w:r>
            <w:r w:rsidRPr="00CC02DB">
              <w:rPr>
                <w:rFonts w:ascii="Arial" w:hAnsi="Arial" w:cs="Arial"/>
                <w:sz w:val="16"/>
                <w:szCs w:val="16"/>
              </w:rPr>
              <w:lastRenderedPageBreak/>
              <w:t>технологий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lastRenderedPageBreak/>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242</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23 430,42</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lastRenderedPageBreak/>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90 738,86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114 169,28</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114 169,28</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Другие вопросы в области национальной экономики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23 512,00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23 512,00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обеспечение функций органов местного самоуправления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23 512,00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23 512,00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23 512,00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04</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12</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23 512,00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auto" w:fill="auto"/>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ЖИЛИЩНО-КОММУНАЛЬНОЕ ХОЗЯЙСТВО</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384"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39 795 205,32</w:t>
            </w:r>
          </w:p>
        </w:tc>
        <w:tc>
          <w:tcPr>
            <w:tcW w:w="352"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17 700 238,27</w:t>
            </w:r>
          </w:p>
        </w:tc>
        <w:tc>
          <w:tcPr>
            <w:tcW w:w="359"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Жилищное хозяйство</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916 907,36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916 907,36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916 907,36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916 907,36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Капитальный ремонт муниципального жилищного фонда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6000003520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661 507,36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661 507,36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6000003520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255 657,36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661 507,36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6000003520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255 657,36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661 507,36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6000003520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255 657,36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661 507,36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6000003520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405 850,00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6000003520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405 850,00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6000009020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255 400,00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255 400,00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6000009020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255 400,00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6000009020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255 400,00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6000009020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255 400,00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6000009020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255 400,00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6000009020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255 400,00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Благоустройство</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38 829 706,96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16 783 330,91</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38 829 706,96</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16 783 330,91</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уличное освещение</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6000006100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22 493 218,81</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9 724 727,35</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6000006100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9 724 727,35</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6000006100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9 724 727,35</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6000006100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1 839 761,65</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lastRenderedPageBreak/>
              <w:t>Закупка энергетических ресурсов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6000006100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247</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7 884 965,70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6000006100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22 493 218,81</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6000006100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22 493 218,81</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организацию деятельности по сбору и транспортированию твердых коммунальных отходов</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6000006200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6 839 600,00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3 268 616,00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6000006200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3 268 616,00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6000006200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3 268 616,00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6000006200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3 268 616,00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6000006200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6 839 600,00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6000006200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6 839 600,00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озеленение</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86 444,80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86 444,80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86 444,80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86 444,80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6000006300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организацию и содержание мест захоронения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149 240,00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149 240,00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149 240,00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149 240,00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149 240,00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149 240,00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6000006400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149 240,00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прочие мероприятия по благоустройству поселения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6000006500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9 247 648,15</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3 554 302,76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Закупка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6000006500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3 554 302,76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закупки товаров, работ и услуг для обеспечения государственных (муниципальных) нужд</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6000006500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3 554 302,76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Прочая закупка товаров, работ и услуг</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6000006500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244</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600 000,00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3 554 302,76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6000006500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8 647 648,15</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03</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6000006500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8 647 648,15</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xml:space="preserve">Другие вопросы в области </w:t>
            </w:r>
            <w:r w:rsidRPr="00CC02DB">
              <w:rPr>
                <w:rFonts w:ascii="Arial" w:hAnsi="Arial" w:cs="Arial"/>
                <w:sz w:val="16"/>
                <w:szCs w:val="16"/>
              </w:rPr>
              <w:lastRenderedPageBreak/>
              <w:t>жилищно-коммунального хозяйства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lastRenderedPageBreak/>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48 591,00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lastRenderedPageBreak/>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48 591,00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обеспечение функций органов местного самоуправления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48 591,00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48 591,00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05</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6000002040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48 591,00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auto" w:fill="auto"/>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КУЛЬТУРА, КИНЕМАТОГРАФИЯ</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384"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2"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9"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Культура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обеспечение переданных полномочий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Расходы на выплаты персоналу казенных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Фонд оплаты труда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111</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13 499 345,91</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119</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4 076 802,46</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08</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6000000540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17 576 148,37</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auto" w:fill="auto"/>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СОЦИАЛЬНАЯ ПОЛИТИКА</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384"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2"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9" w:type="pct"/>
            <w:tcBorders>
              <w:top w:val="nil"/>
              <w:left w:val="single" w:sz="4" w:space="0" w:color="auto"/>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Пенсионное обеспечение</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Непрограммные расходы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6000000000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Мероприятия на пенсионное обеспечение отдельных категорий граждан</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6000070220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Социальное обеспечение и иные выплаты населению</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6000070220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300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Публичные нормативные социальные выплаты гражданам</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6000070220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310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пенсии, социальные доплаты к пенсиям</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6000070220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312</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6000070220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500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Иные межбюджетные трансферты</w:t>
            </w:r>
          </w:p>
        </w:tc>
        <w:tc>
          <w:tcPr>
            <w:tcW w:w="266" w:type="pct"/>
            <w:tcBorders>
              <w:top w:val="nil"/>
              <w:left w:val="single" w:sz="4" w:space="0" w:color="auto"/>
              <w:bottom w:val="single" w:sz="4" w:space="0" w:color="auto"/>
              <w:right w:val="nil"/>
            </w:tcBorders>
            <w:shd w:val="clear" w:color="000000" w:fill="FFFFFF"/>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650</w:t>
            </w:r>
          </w:p>
        </w:tc>
        <w:tc>
          <w:tcPr>
            <w:tcW w:w="133"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10</w:t>
            </w:r>
          </w:p>
        </w:tc>
        <w:tc>
          <w:tcPr>
            <w:tcW w:w="147"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01</w:t>
            </w:r>
          </w:p>
        </w:tc>
        <w:tc>
          <w:tcPr>
            <w:tcW w:w="384"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6000070220</w:t>
            </w:r>
          </w:p>
        </w:tc>
        <w:tc>
          <w:tcPr>
            <w:tcW w:w="162" w:type="pct"/>
            <w:tcBorders>
              <w:top w:val="nil"/>
              <w:left w:val="single" w:sz="4" w:space="0" w:color="auto"/>
              <w:bottom w:val="single" w:sz="4" w:space="0" w:color="auto"/>
              <w:right w:val="single" w:sz="4" w:space="0" w:color="auto"/>
            </w:tcBorders>
            <w:shd w:val="clear" w:color="000000" w:fill="FFFFFF"/>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540</w:t>
            </w:r>
          </w:p>
        </w:tc>
        <w:tc>
          <w:tcPr>
            <w:tcW w:w="415" w:type="pct"/>
            <w:tcBorders>
              <w:top w:val="nil"/>
              <w:left w:val="nil"/>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588 000,00</w:t>
            </w:r>
          </w:p>
        </w:tc>
        <w:tc>
          <w:tcPr>
            <w:tcW w:w="352"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415"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c>
          <w:tcPr>
            <w:tcW w:w="359" w:type="pct"/>
            <w:tcBorders>
              <w:top w:val="nil"/>
              <w:left w:val="single" w:sz="4" w:space="0" w:color="auto"/>
              <w:bottom w:val="single" w:sz="4" w:space="0" w:color="auto"/>
              <w:right w:val="nil"/>
            </w:tcBorders>
            <w:shd w:val="clear" w:color="000000" w:fill="FFFFFF"/>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0,00</w:t>
            </w:r>
          </w:p>
        </w:tc>
      </w:tr>
      <w:tr w:rsidR="00CC02DB" w:rsidRPr="00CC02DB" w:rsidTr="00CC02DB">
        <w:trPr>
          <w:trHeight w:val="68"/>
        </w:trPr>
        <w:tc>
          <w:tcPr>
            <w:tcW w:w="2365"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266"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33"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47"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384"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162" w:type="pct"/>
            <w:tcBorders>
              <w:top w:val="nil"/>
              <w:left w:val="nil"/>
              <w:bottom w:val="single" w:sz="4" w:space="0" w:color="auto"/>
              <w:right w:val="nil"/>
            </w:tcBorders>
            <w:shd w:val="clear" w:color="auto" w:fill="auto"/>
            <w:noWrap/>
            <w:vAlign w:val="bottom"/>
            <w:hideMark/>
          </w:tcPr>
          <w:p w:rsidR="00CC02DB" w:rsidRPr="00CC02DB" w:rsidRDefault="00CC02DB" w:rsidP="00CC02DB">
            <w:pPr>
              <w:rPr>
                <w:rFonts w:ascii="Arial" w:hAnsi="Arial" w:cs="Arial"/>
                <w:sz w:val="16"/>
                <w:szCs w:val="16"/>
              </w:rPr>
            </w:pPr>
            <w:r w:rsidRPr="00CC02DB">
              <w:rPr>
                <w:rFonts w:ascii="Arial" w:hAnsi="Arial" w:cs="Arial"/>
                <w:sz w:val="16"/>
                <w:szCs w:val="16"/>
              </w:rPr>
              <w:t> </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354 121 576,61</w:t>
            </w:r>
          </w:p>
        </w:tc>
        <w:tc>
          <w:tcPr>
            <w:tcW w:w="352" w:type="pct"/>
            <w:tcBorders>
              <w:top w:val="nil"/>
              <w:left w:val="nil"/>
              <w:bottom w:val="single" w:sz="4" w:space="0" w:color="auto"/>
              <w:right w:val="nil"/>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382 992 896,61</w:t>
            </w:r>
          </w:p>
        </w:tc>
        <w:tc>
          <w:tcPr>
            <w:tcW w:w="359" w:type="pct"/>
            <w:tcBorders>
              <w:top w:val="nil"/>
              <w:left w:val="nil"/>
              <w:bottom w:val="single" w:sz="4" w:space="0" w:color="auto"/>
              <w:right w:val="single" w:sz="4" w:space="0" w:color="auto"/>
            </w:tcBorders>
            <w:shd w:val="clear" w:color="auto" w:fill="auto"/>
            <w:noWrap/>
            <w:vAlign w:val="bottom"/>
            <w:hideMark/>
          </w:tcPr>
          <w:p w:rsidR="00CC02DB" w:rsidRPr="00CC02DB" w:rsidRDefault="00CC02DB" w:rsidP="00CC02DB">
            <w:pPr>
              <w:jc w:val="right"/>
              <w:rPr>
                <w:rFonts w:ascii="Arial" w:hAnsi="Arial" w:cs="Arial"/>
                <w:sz w:val="16"/>
                <w:szCs w:val="16"/>
              </w:rPr>
            </w:pPr>
            <w:r w:rsidRPr="00CC02DB">
              <w:rPr>
                <w:rFonts w:ascii="Arial" w:hAnsi="Arial" w:cs="Arial"/>
                <w:sz w:val="16"/>
                <w:szCs w:val="16"/>
              </w:rPr>
              <w:t>0,0</w:t>
            </w:r>
          </w:p>
        </w:tc>
      </w:tr>
    </w:tbl>
    <w:p w:rsid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Pr="00CC02DB" w:rsidRDefault="00CC02DB" w:rsidP="00CC02DB">
      <w:pPr>
        <w:rPr>
          <w:sz w:val="18"/>
          <w:szCs w:val="18"/>
        </w:rPr>
      </w:pPr>
    </w:p>
    <w:p w:rsidR="00CC02DB" w:rsidRDefault="00CC02DB" w:rsidP="00CC02DB">
      <w:pPr>
        <w:rPr>
          <w:sz w:val="18"/>
          <w:szCs w:val="18"/>
        </w:rPr>
      </w:pPr>
    </w:p>
    <w:p w:rsidR="00CC02DB" w:rsidRDefault="00CC02DB" w:rsidP="00CC02DB">
      <w:pPr>
        <w:rPr>
          <w:sz w:val="18"/>
          <w:szCs w:val="18"/>
        </w:rPr>
      </w:pPr>
    </w:p>
    <w:p w:rsidR="00CC02DB" w:rsidRDefault="00CC02DB" w:rsidP="00CC02DB">
      <w:pPr>
        <w:rPr>
          <w:sz w:val="18"/>
          <w:szCs w:val="18"/>
        </w:rPr>
      </w:pPr>
    </w:p>
    <w:p w:rsidR="00CC02DB" w:rsidRDefault="00CC02DB" w:rsidP="00CC02DB">
      <w:pPr>
        <w:rPr>
          <w:sz w:val="18"/>
          <w:szCs w:val="18"/>
        </w:rPr>
      </w:pPr>
    </w:p>
    <w:p w:rsidR="00CC02DB" w:rsidRDefault="00CC02DB" w:rsidP="00CC02DB">
      <w:pPr>
        <w:rPr>
          <w:sz w:val="18"/>
          <w:szCs w:val="18"/>
        </w:rPr>
      </w:pPr>
    </w:p>
    <w:p w:rsidR="00CC02DB" w:rsidRDefault="00CC02DB" w:rsidP="00CC02DB">
      <w:pPr>
        <w:rPr>
          <w:sz w:val="18"/>
          <w:szCs w:val="18"/>
        </w:rPr>
      </w:pPr>
    </w:p>
    <w:p w:rsidR="00CC02DB" w:rsidRDefault="00CC02DB" w:rsidP="00CC02DB">
      <w:pPr>
        <w:rPr>
          <w:sz w:val="18"/>
          <w:szCs w:val="18"/>
        </w:rPr>
      </w:pPr>
    </w:p>
    <w:p w:rsidR="00CC02DB" w:rsidRDefault="00CC02DB" w:rsidP="00CC02DB">
      <w:pPr>
        <w:rPr>
          <w:sz w:val="18"/>
          <w:szCs w:val="18"/>
        </w:rPr>
      </w:pPr>
    </w:p>
    <w:tbl>
      <w:tblPr>
        <w:tblW w:w="5000" w:type="pct"/>
        <w:tblLook w:val="04A0" w:firstRow="1" w:lastRow="0" w:firstColumn="1" w:lastColumn="0" w:noHBand="0" w:noVBand="1"/>
      </w:tblPr>
      <w:tblGrid>
        <w:gridCol w:w="4133"/>
        <w:gridCol w:w="1734"/>
        <w:gridCol w:w="1768"/>
        <w:gridCol w:w="2787"/>
      </w:tblGrid>
      <w:tr w:rsidR="00CC02DB" w:rsidRPr="00CC02DB" w:rsidTr="00CC02DB">
        <w:trPr>
          <w:trHeight w:val="68"/>
        </w:trPr>
        <w:tc>
          <w:tcPr>
            <w:tcW w:w="1983"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bookmarkStart w:id="19" w:name="RANGE!A1:D14"/>
            <w:bookmarkEnd w:id="19"/>
          </w:p>
        </w:tc>
        <w:tc>
          <w:tcPr>
            <w:tcW w:w="832"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48"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1337" w:type="pct"/>
            <w:tcBorders>
              <w:top w:val="nil"/>
              <w:left w:val="nil"/>
              <w:bottom w:val="nil"/>
              <w:right w:val="nil"/>
            </w:tcBorders>
            <w:shd w:val="clear" w:color="auto" w:fill="auto"/>
            <w:noWrap/>
            <w:vAlign w:val="bottom"/>
            <w:hideMark/>
          </w:tcPr>
          <w:p w:rsidR="00CC02DB" w:rsidRPr="00CC02DB" w:rsidRDefault="00CC02DB" w:rsidP="00CC02DB">
            <w:pPr>
              <w:jc w:val="right"/>
              <w:rPr>
                <w:color w:val="000000"/>
                <w:sz w:val="16"/>
                <w:szCs w:val="16"/>
              </w:rPr>
            </w:pPr>
            <w:r w:rsidRPr="00CC02DB">
              <w:rPr>
                <w:color w:val="000000"/>
                <w:sz w:val="16"/>
                <w:szCs w:val="16"/>
              </w:rPr>
              <w:t>Приложение 10</w:t>
            </w:r>
          </w:p>
        </w:tc>
      </w:tr>
      <w:tr w:rsidR="00CC02DB" w:rsidRPr="00CC02DB" w:rsidTr="00CC02DB">
        <w:trPr>
          <w:trHeight w:val="68"/>
        </w:trPr>
        <w:tc>
          <w:tcPr>
            <w:tcW w:w="1983"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32"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48"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1337" w:type="pct"/>
            <w:tcBorders>
              <w:top w:val="nil"/>
              <w:left w:val="nil"/>
              <w:bottom w:val="nil"/>
              <w:right w:val="nil"/>
            </w:tcBorders>
            <w:shd w:val="clear" w:color="auto" w:fill="auto"/>
            <w:noWrap/>
            <w:vAlign w:val="bottom"/>
            <w:hideMark/>
          </w:tcPr>
          <w:p w:rsidR="00CC02DB" w:rsidRPr="00CC02DB" w:rsidRDefault="00CC02DB" w:rsidP="00CC02DB">
            <w:pPr>
              <w:jc w:val="right"/>
              <w:rPr>
                <w:color w:val="000000"/>
                <w:sz w:val="16"/>
                <w:szCs w:val="16"/>
              </w:rPr>
            </w:pPr>
            <w:r w:rsidRPr="00CC02DB">
              <w:rPr>
                <w:color w:val="000000"/>
                <w:sz w:val="16"/>
                <w:szCs w:val="16"/>
              </w:rPr>
              <w:t xml:space="preserve">к решению Совета депутатов </w:t>
            </w:r>
          </w:p>
        </w:tc>
      </w:tr>
      <w:tr w:rsidR="00CC02DB" w:rsidRPr="00CC02DB" w:rsidTr="00CC02DB">
        <w:trPr>
          <w:trHeight w:val="68"/>
        </w:trPr>
        <w:tc>
          <w:tcPr>
            <w:tcW w:w="1983"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32"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48"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1337" w:type="pct"/>
            <w:tcBorders>
              <w:top w:val="nil"/>
              <w:left w:val="nil"/>
              <w:bottom w:val="nil"/>
              <w:right w:val="nil"/>
            </w:tcBorders>
            <w:shd w:val="clear" w:color="auto" w:fill="auto"/>
            <w:noWrap/>
            <w:vAlign w:val="bottom"/>
            <w:hideMark/>
          </w:tcPr>
          <w:p w:rsidR="00CC02DB" w:rsidRPr="00CC02DB" w:rsidRDefault="00CC02DB" w:rsidP="00CC02DB">
            <w:pPr>
              <w:jc w:val="right"/>
              <w:rPr>
                <w:color w:val="000000"/>
                <w:sz w:val="16"/>
                <w:szCs w:val="16"/>
              </w:rPr>
            </w:pPr>
            <w:r w:rsidRPr="00CC02DB">
              <w:rPr>
                <w:color w:val="000000"/>
                <w:sz w:val="16"/>
                <w:szCs w:val="16"/>
              </w:rPr>
              <w:t xml:space="preserve">городского поселения </w:t>
            </w:r>
          </w:p>
        </w:tc>
      </w:tr>
      <w:tr w:rsidR="00CC02DB" w:rsidRPr="00CC02DB" w:rsidTr="00CC02DB">
        <w:trPr>
          <w:trHeight w:val="68"/>
        </w:trPr>
        <w:tc>
          <w:tcPr>
            <w:tcW w:w="1983"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32"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48"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1337" w:type="pct"/>
            <w:tcBorders>
              <w:top w:val="nil"/>
              <w:left w:val="nil"/>
              <w:bottom w:val="nil"/>
              <w:right w:val="nil"/>
            </w:tcBorders>
            <w:shd w:val="clear" w:color="auto" w:fill="auto"/>
            <w:noWrap/>
            <w:vAlign w:val="bottom"/>
            <w:hideMark/>
          </w:tcPr>
          <w:p w:rsidR="00CC02DB" w:rsidRPr="00CC02DB" w:rsidRDefault="00CC02DB" w:rsidP="00CC02DB">
            <w:pPr>
              <w:jc w:val="right"/>
              <w:rPr>
                <w:color w:val="000000"/>
                <w:sz w:val="16"/>
                <w:szCs w:val="16"/>
              </w:rPr>
            </w:pPr>
            <w:r w:rsidRPr="00CC02DB">
              <w:rPr>
                <w:color w:val="000000"/>
                <w:sz w:val="16"/>
                <w:szCs w:val="16"/>
              </w:rPr>
              <w:t>Междуреченский</w:t>
            </w:r>
          </w:p>
        </w:tc>
      </w:tr>
      <w:tr w:rsidR="00CC02DB" w:rsidRPr="00CC02DB" w:rsidTr="00CC02DB">
        <w:trPr>
          <w:trHeight w:val="68"/>
        </w:trPr>
        <w:tc>
          <w:tcPr>
            <w:tcW w:w="1983"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32"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48"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1337" w:type="pct"/>
            <w:tcBorders>
              <w:top w:val="nil"/>
              <w:left w:val="nil"/>
              <w:bottom w:val="nil"/>
              <w:right w:val="nil"/>
            </w:tcBorders>
            <w:shd w:val="clear" w:color="auto" w:fill="auto"/>
            <w:noWrap/>
            <w:vAlign w:val="bottom"/>
            <w:hideMark/>
          </w:tcPr>
          <w:p w:rsidR="00CC02DB" w:rsidRPr="00CC02DB" w:rsidRDefault="00CC02DB" w:rsidP="00CC02DB">
            <w:pPr>
              <w:jc w:val="right"/>
              <w:rPr>
                <w:color w:val="000000"/>
                <w:sz w:val="16"/>
                <w:szCs w:val="16"/>
              </w:rPr>
            </w:pPr>
            <w:r w:rsidRPr="00CC02DB">
              <w:rPr>
                <w:color w:val="000000"/>
                <w:sz w:val="16"/>
                <w:szCs w:val="16"/>
              </w:rPr>
              <w:t>от _________________ № ____</w:t>
            </w:r>
          </w:p>
        </w:tc>
      </w:tr>
      <w:tr w:rsidR="00CC02DB" w:rsidRPr="00CC02DB" w:rsidTr="00CC02DB">
        <w:trPr>
          <w:trHeight w:val="68"/>
        </w:trPr>
        <w:tc>
          <w:tcPr>
            <w:tcW w:w="1983"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32"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48"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1337"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r>
      <w:tr w:rsidR="00CC02DB" w:rsidRPr="00CC02DB" w:rsidTr="00CC02DB">
        <w:trPr>
          <w:trHeight w:val="68"/>
        </w:trPr>
        <w:tc>
          <w:tcPr>
            <w:tcW w:w="5000" w:type="pct"/>
            <w:gridSpan w:val="4"/>
            <w:tcBorders>
              <w:top w:val="nil"/>
              <w:left w:val="nil"/>
              <w:bottom w:val="nil"/>
              <w:right w:val="nil"/>
            </w:tcBorders>
            <w:shd w:val="clear" w:color="auto" w:fill="auto"/>
            <w:vAlign w:val="bottom"/>
            <w:hideMark/>
          </w:tcPr>
          <w:p w:rsidR="00CC02DB" w:rsidRPr="00CC02DB" w:rsidRDefault="00CC02DB" w:rsidP="00CC02DB">
            <w:pPr>
              <w:jc w:val="center"/>
              <w:rPr>
                <w:color w:val="000000"/>
                <w:sz w:val="16"/>
                <w:szCs w:val="16"/>
              </w:rPr>
            </w:pPr>
            <w:r w:rsidRPr="00CC02DB">
              <w:rPr>
                <w:color w:val="000000"/>
                <w:sz w:val="16"/>
                <w:szCs w:val="16"/>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w:t>
            </w:r>
          </w:p>
        </w:tc>
      </w:tr>
      <w:tr w:rsidR="00CC02DB" w:rsidRPr="00CC02DB" w:rsidTr="00CC02DB">
        <w:trPr>
          <w:trHeight w:val="68"/>
        </w:trPr>
        <w:tc>
          <w:tcPr>
            <w:tcW w:w="1983" w:type="pct"/>
            <w:tcBorders>
              <w:top w:val="nil"/>
              <w:left w:val="nil"/>
              <w:bottom w:val="nil"/>
              <w:right w:val="nil"/>
            </w:tcBorders>
            <w:shd w:val="clear" w:color="auto" w:fill="auto"/>
            <w:vAlign w:val="bottom"/>
            <w:hideMark/>
          </w:tcPr>
          <w:p w:rsidR="00CC02DB" w:rsidRPr="00CC02DB" w:rsidRDefault="00CC02DB" w:rsidP="00CC02DB">
            <w:pPr>
              <w:jc w:val="center"/>
              <w:rPr>
                <w:color w:val="000000"/>
                <w:sz w:val="16"/>
                <w:szCs w:val="16"/>
              </w:rPr>
            </w:pPr>
          </w:p>
        </w:tc>
        <w:tc>
          <w:tcPr>
            <w:tcW w:w="832" w:type="pct"/>
            <w:tcBorders>
              <w:top w:val="nil"/>
              <w:left w:val="nil"/>
              <w:bottom w:val="nil"/>
              <w:right w:val="nil"/>
            </w:tcBorders>
            <w:shd w:val="clear" w:color="auto" w:fill="auto"/>
            <w:vAlign w:val="bottom"/>
            <w:hideMark/>
          </w:tcPr>
          <w:p w:rsidR="00CC02DB" w:rsidRPr="00CC02DB" w:rsidRDefault="00CC02DB" w:rsidP="00CC02DB">
            <w:pPr>
              <w:jc w:val="center"/>
              <w:rPr>
                <w:color w:val="000000"/>
                <w:sz w:val="16"/>
                <w:szCs w:val="16"/>
              </w:rPr>
            </w:pPr>
          </w:p>
        </w:tc>
        <w:tc>
          <w:tcPr>
            <w:tcW w:w="848" w:type="pct"/>
            <w:tcBorders>
              <w:top w:val="nil"/>
              <w:left w:val="nil"/>
              <w:bottom w:val="nil"/>
              <w:right w:val="nil"/>
            </w:tcBorders>
            <w:shd w:val="clear" w:color="auto" w:fill="auto"/>
            <w:vAlign w:val="bottom"/>
            <w:hideMark/>
          </w:tcPr>
          <w:p w:rsidR="00CC02DB" w:rsidRPr="00CC02DB" w:rsidRDefault="00CC02DB" w:rsidP="00CC02DB">
            <w:pPr>
              <w:jc w:val="center"/>
              <w:rPr>
                <w:color w:val="000000"/>
                <w:sz w:val="16"/>
                <w:szCs w:val="16"/>
              </w:rPr>
            </w:pPr>
          </w:p>
        </w:tc>
        <w:tc>
          <w:tcPr>
            <w:tcW w:w="1337" w:type="pct"/>
            <w:tcBorders>
              <w:top w:val="nil"/>
              <w:left w:val="nil"/>
              <w:bottom w:val="nil"/>
              <w:right w:val="nil"/>
            </w:tcBorders>
            <w:shd w:val="clear" w:color="auto" w:fill="auto"/>
            <w:vAlign w:val="bottom"/>
            <w:hideMark/>
          </w:tcPr>
          <w:p w:rsidR="00CC02DB" w:rsidRPr="00CC02DB" w:rsidRDefault="00CC02DB" w:rsidP="00CC02DB">
            <w:pPr>
              <w:jc w:val="center"/>
              <w:rPr>
                <w:color w:val="000000"/>
                <w:sz w:val="16"/>
                <w:szCs w:val="16"/>
              </w:rPr>
            </w:pPr>
          </w:p>
        </w:tc>
      </w:tr>
      <w:tr w:rsidR="00CC02DB" w:rsidRPr="00CC02DB" w:rsidTr="00CC02DB">
        <w:trPr>
          <w:trHeight w:val="68"/>
        </w:trPr>
        <w:tc>
          <w:tcPr>
            <w:tcW w:w="1983"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32"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848" w:type="pct"/>
            <w:tcBorders>
              <w:top w:val="nil"/>
              <w:left w:val="nil"/>
              <w:bottom w:val="nil"/>
              <w:right w:val="nil"/>
            </w:tcBorders>
            <w:shd w:val="clear" w:color="auto" w:fill="auto"/>
            <w:noWrap/>
            <w:vAlign w:val="bottom"/>
            <w:hideMark/>
          </w:tcPr>
          <w:p w:rsidR="00CC02DB" w:rsidRPr="00CC02DB" w:rsidRDefault="00CC02DB" w:rsidP="00CC02DB">
            <w:pPr>
              <w:rPr>
                <w:color w:val="000000"/>
                <w:sz w:val="16"/>
                <w:szCs w:val="16"/>
              </w:rPr>
            </w:pPr>
          </w:p>
        </w:tc>
        <w:tc>
          <w:tcPr>
            <w:tcW w:w="1337" w:type="pct"/>
            <w:tcBorders>
              <w:top w:val="nil"/>
              <w:left w:val="nil"/>
              <w:bottom w:val="nil"/>
              <w:right w:val="nil"/>
            </w:tcBorders>
            <w:shd w:val="clear" w:color="auto" w:fill="auto"/>
            <w:noWrap/>
            <w:vAlign w:val="bottom"/>
            <w:hideMark/>
          </w:tcPr>
          <w:p w:rsidR="00CC02DB" w:rsidRPr="00CC02DB" w:rsidRDefault="00CC02DB" w:rsidP="00CC02DB">
            <w:pPr>
              <w:jc w:val="right"/>
              <w:rPr>
                <w:color w:val="000000"/>
                <w:sz w:val="16"/>
                <w:szCs w:val="16"/>
              </w:rPr>
            </w:pPr>
            <w:r w:rsidRPr="00CC02DB">
              <w:rPr>
                <w:color w:val="000000"/>
                <w:sz w:val="16"/>
                <w:szCs w:val="16"/>
              </w:rPr>
              <w:t>(в рублях)</w:t>
            </w:r>
          </w:p>
        </w:tc>
      </w:tr>
      <w:tr w:rsidR="00CC02DB" w:rsidRPr="00CC02DB" w:rsidTr="00CC02DB">
        <w:trPr>
          <w:trHeight w:val="68"/>
        </w:trPr>
        <w:tc>
          <w:tcPr>
            <w:tcW w:w="19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C02DB" w:rsidRPr="00CC02DB" w:rsidRDefault="00CC02DB" w:rsidP="00CC02DB">
            <w:pPr>
              <w:jc w:val="center"/>
              <w:rPr>
                <w:color w:val="000000"/>
                <w:sz w:val="16"/>
                <w:szCs w:val="16"/>
              </w:rPr>
            </w:pPr>
            <w:r w:rsidRPr="00CC02DB">
              <w:rPr>
                <w:color w:val="000000"/>
                <w:sz w:val="16"/>
                <w:szCs w:val="16"/>
              </w:rPr>
              <w:t xml:space="preserve">Наименование </w:t>
            </w:r>
          </w:p>
        </w:tc>
        <w:tc>
          <w:tcPr>
            <w:tcW w:w="832" w:type="pct"/>
            <w:tcBorders>
              <w:top w:val="single" w:sz="4" w:space="0" w:color="auto"/>
              <w:left w:val="nil"/>
              <w:bottom w:val="single" w:sz="4" w:space="0" w:color="auto"/>
              <w:right w:val="single" w:sz="4" w:space="0" w:color="auto"/>
            </w:tcBorders>
            <w:shd w:val="clear" w:color="auto" w:fill="auto"/>
            <w:vAlign w:val="bottom"/>
            <w:hideMark/>
          </w:tcPr>
          <w:p w:rsidR="00CC02DB" w:rsidRPr="00CC02DB" w:rsidRDefault="00CC02DB" w:rsidP="00CC02DB">
            <w:pPr>
              <w:jc w:val="center"/>
              <w:rPr>
                <w:color w:val="000000"/>
                <w:sz w:val="16"/>
                <w:szCs w:val="16"/>
              </w:rPr>
            </w:pPr>
            <w:r w:rsidRPr="00CC02DB">
              <w:rPr>
                <w:color w:val="000000"/>
                <w:sz w:val="16"/>
                <w:szCs w:val="16"/>
              </w:rPr>
              <w:t>Сумма                             на 2026 год</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CC02DB" w:rsidRPr="00CC02DB" w:rsidRDefault="00CC02DB" w:rsidP="00CC02DB">
            <w:pPr>
              <w:jc w:val="center"/>
              <w:rPr>
                <w:color w:val="000000"/>
                <w:sz w:val="16"/>
                <w:szCs w:val="16"/>
              </w:rPr>
            </w:pPr>
            <w:r w:rsidRPr="00CC02DB">
              <w:rPr>
                <w:color w:val="000000"/>
                <w:sz w:val="16"/>
                <w:szCs w:val="16"/>
              </w:rPr>
              <w:t>Сумма                                на 2027 год</w:t>
            </w:r>
          </w:p>
        </w:tc>
        <w:tc>
          <w:tcPr>
            <w:tcW w:w="1337" w:type="pct"/>
            <w:tcBorders>
              <w:top w:val="single" w:sz="4" w:space="0" w:color="auto"/>
              <w:left w:val="nil"/>
              <w:bottom w:val="single" w:sz="4" w:space="0" w:color="auto"/>
              <w:right w:val="single" w:sz="4" w:space="0" w:color="auto"/>
            </w:tcBorders>
            <w:shd w:val="clear" w:color="auto" w:fill="auto"/>
            <w:vAlign w:val="bottom"/>
            <w:hideMark/>
          </w:tcPr>
          <w:p w:rsidR="00CC02DB" w:rsidRPr="00CC02DB" w:rsidRDefault="00CC02DB" w:rsidP="00CC02DB">
            <w:pPr>
              <w:jc w:val="center"/>
              <w:rPr>
                <w:color w:val="000000"/>
                <w:sz w:val="16"/>
                <w:szCs w:val="16"/>
              </w:rPr>
            </w:pPr>
            <w:r w:rsidRPr="00CC02DB">
              <w:rPr>
                <w:color w:val="000000"/>
                <w:sz w:val="16"/>
                <w:szCs w:val="16"/>
              </w:rPr>
              <w:t>Сумма                                   на 2028 год</w:t>
            </w:r>
          </w:p>
        </w:tc>
      </w:tr>
      <w:tr w:rsidR="00CC02DB" w:rsidRPr="00CC02DB" w:rsidTr="00CC02DB">
        <w:trPr>
          <w:trHeight w:val="68"/>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CC02DB" w:rsidRPr="00CC02DB" w:rsidRDefault="00CC02DB" w:rsidP="00CC02DB">
            <w:pPr>
              <w:jc w:val="center"/>
              <w:rPr>
                <w:color w:val="000000"/>
                <w:sz w:val="16"/>
                <w:szCs w:val="16"/>
              </w:rPr>
            </w:pPr>
            <w:r w:rsidRPr="00CC02DB">
              <w:rPr>
                <w:color w:val="000000"/>
                <w:sz w:val="16"/>
                <w:szCs w:val="16"/>
              </w:rPr>
              <w:t>1</w:t>
            </w:r>
          </w:p>
        </w:tc>
        <w:tc>
          <w:tcPr>
            <w:tcW w:w="832" w:type="pct"/>
            <w:tcBorders>
              <w:top w:val="nil"/>
              <w:left w:val="nil"/>
              <w:bottom w:val="single" w:sz="4" w:space="0" w:color="auto"/>
              <w:right w:val="single" w:sz="4" w:space="0" w:color="auto"/>
            </w:tcBorders>
            <w:shd w:val="clear" w:color="auto" w:fill="auto"/>
            <w:vAlign w:val="bottom"/>
            <w:hideMark/>
          </w:tcPr>
          <w:p w:rsidR="00CC02DB" w:rsidRPr="00CC02DB" w:rsidRDefault="00CC02DB" w:rsidP="00CC02DB">
            <w:pPr>
              <w:jc w:val="center"/>
              <w:rPr>
                <w:color w:val="000000"/>
                <w:sz w:val="16"/>
                <w:szCs w:val="16"/>
              </w:rPr>
            </w:pPr>
            <w:r w:rsidRPr="00CC02DB">
              <w:rPr>
                <w:color w:val="000000"/>
                <w:sz w:val="16"/>
                <w:szCs w:val="16"/>
              </w:rPr>
              <w:t>2</w:t>
            </w:r>
          </w:p>
        </w:tc>
        <w:tc>
          <w:tcPr>
            <w:tcW w:w="848" w:type="pct"/>
            <w:tcBorders>
              <w:top w:val="nil"/>
              <w:left w:val="nil"/>
              <w:bottom w:val="single" w:sz="4" w:space="0" w:color="auto"/>
              <w:right w:val="single" w:sz="4" w:space="0" w:color="auto"/>
            </w:tcBorders>
            <w:shd w:val="clear" w:color="auto" w:fill="auto"/>
            <w:vAlign w:val="bottom"/>
            <w:hideMark/>
          </w:tcPr>
          <w:p w:rsidR="00CC02DB" w:rsidRPr="00CC02DB" w:rsidRDefault="00CC02DB" w:rsidP="00CC02DB">
            <w:pPr>
              <w:jc w:val="center"/>
              <w:rPr>
                <w:color w:val="000000"/>
                <w:sz w:val="16"/>
                <w:szCs w:val="16"/>
              </w:rPr>
            </w:pPr>
            <w:r w:rsidRPr="00CC02DB">
              <w:rPr>
                <w:color w:val="000000"/>
                <w:sz w:val="16"/>
                <w:szCs w:val="16"/>
              </w:rPr>
              <w:t>3</w:t>
            </w:r>
          </w:p>
        </w:tc>
        <w:tc>
          <w:tcPr>
            <w:tcW w:w="1337" w:type="pct"/>
            <w:tcBorders>
              <w:top w:val="nil"/>
              <w:left w:val="nil"/>
              <w:bottom w:val="single" w:sz="4" w:space="0" w:color="auto"/>
              <w:right w:val="single" w:sz="4" w:space="0" w:color="auto"/>
            </w:tcBorders>
            <w:shd w:val="clear" w:color="auto" w:fill="auto"/>
            <w:vAlign w:val="bottom"/>
            <w:hideMark/>
          </w:tcPr>
          <w:p w:rsidR="00CC02DB" w:rsidRPr="00CC02DB" w:rsidRDefault="00CC02DB" w:rsidP="00CC02DB">
            <w:pPr>
              <w:jc w:val="center"/>
              <w:rPr>
                <w:color w:val="000000"/>
                <w:sz w:val="16"/>
                <w:szCs w:val="16"/>
              </w:rPr>
            </w:pPr>
            <w:r w:rsidRPr="00CC02DB">
              <w:rPr>
                <w:color w:val="000000"/>
                <w:sz w:val="16"/>
                <w:szCs w:val="16"/>
              </w:rPr>
              <w:t>4</w:t>
            </w:r>
          </w:p>
        </w:tc>
      </w:tr>
      <w:tr w:rsidR="00CC02DB" w:rsidRPr="00CC02DB" w:rsidTr="00CC02DB">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CC02DB" w:rsidRPr="00CC02DB" w:rsidRDefault="00CC02DB" w:rsidP="00CC02DB">
            <w:pPr>
              <w:rPr>
                <w:color w:val="000000"/>
                <w:sz w:val="16"/>
                <w:szCs w:val="16"/>
              </w:rPr>
            </w:pPr>
            <w:r w:rsidRPr="00CC02DB">
              <w:rPr>
                <w:color w:val="000000"/>
                <w:sz w:val="16"/>
                <w:szCs w:val="16"/>
              </w:rPr>
              <w:t>Всего межбюджетных трансфертов, в том числе:</w:t>
            </w:r>
          </w:p>
        </w:tc>
        <w:tc>
          <w:tcPr>
            <w:tcW w:w="832" w:type="pct"/>
            <w:tcBorders>
              <w:top w:val="nil"/>
              <w:left w:val="nil"/>
              <w:bottom w:val="single" w:sz="4" w:space="0" w:color="auto"/>
              <w:right w:val="single" w:sz="4" w:space="0" w:color="auto"/>
            </w:tcBorders>
            <w:shd w:val="clear" w:color="auto" w:fill="auto"/>
            <w:hideMark/>
          </w:tcPr>
          <w:p w:rsidR="00CC02DB" w:rsidRPr="00CC02DB" w:rsidRDefault="00CC02DB" w:rsidP="00CC02DB">
            <w:pPr>
              <w:jc w:val="center"/>
              <w:rPr>
                <w:color w:val="000000"/>
                <w:sz w:val="16"/>
                <w:szCs w:val="16"/>
              </w:rPr>
            </w:pPr>
            <w:r w:rsidRPr="00CC02DB">
              <w:rPr>
                <w:color w:val="000000"/>
                <w:sz w:val="16"/>
                <w:szCs w:val="16"/>
              </w:rPr>
              <w:t>264 111 866,93</w:t>
            </w:r>
          </w:p>
        </w:tc>
        <w:tc>
          <w:tcPr>
            <w:tcW w:w="848" w:type="pct"/>
            <w:tcBorders>
              <w:top w:val="nil"/>
              <w:left w:val="nil"/>
              <w:bottom w:val="single" w:sz="4" w:space="0" w:color="auto"/>
              <w:right w:val="single" w:sz="4" w:space="0" w:color="auto"/>
            </w:tcBorders>
            <w:shd w:val="clear" w:color="auto" w:fill="auto"/>
            <w:hideMark/>
          </w:tcPr>
          <w:p w:rsidR="00CC02DB" w:rsidRPr="00CC02DB" w:rsidRDefault="00CC02DB" w:rsidP="00CC02DB">
            <w:pPr>
              <w:jc w:val="center"/>
              <w:rPr>
                <w:color w:val="000000"/>
                <w:sz w:val="16"/>
                <w:szCs w:val="16"/>
              </w:rPr>
            </w:pPr>
            <w:r w:rsidRPr="00CC02DB">
              <w:rPr>
                <w:color w:val="000000"/>
                <w:sz w:val="16"/>
                <w:szCs w:val="16"/>
              </w:rPr>
              <w:t>343 494 801,87</w:t>
            </w:r>
          </w:p>
        </w:tc>
        <w:tc>
          <w:tcPr>
            <w:tcW w:w="1337" w:type="pct"/>
            <w:tcBorders>
              <w:top w:val="nil"/>
              <w:left w:val="nil"/>
              <w:bottom w:val="single" w:sz="4" w:space="0" w:color="auto"/>
              <w:right w:val="single" w:sz="4" w:space="0" w:color="auto"/>
            </w:tcBorders>
            <w:shd w:val="clear" w:color="auto" w:fill="auto"/>
            <w:hideMark/>
          </w:tcPr>
          <w:p w:rsidR="00CC02DB" w:rsidRPr="00CC02DB" w:rsidRDefault="00CC02DB" w:rsidP="00CC02DB">
            <w:pPr>
              <w:jc w:val="center"/>
              <w:rPr>
                <w:color w:val="000000"/>
                <w:sz w:val="16"/>
                <w:szCs w:val="16"/>
              </w:rPr>
            </w:pPr>
            <w:r w:rsidRPr="00CC02DB">
              <w:rPr>
                <w:color w:val="000000"/>
                <w:sz w:val="16"/>
                <w:szCs w:val="16"/>
              </w:rPr>
              <w:t>0,00</w:t>
            </w:r>
          </w:p>
        </w:tc>
      </w:tr>
      <w:tr w:rsidR="00CC02DB" w:rsidRPr="00CC02DB" w:rsidTr="00CC02DB">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CC02DB" w:rsidRPr="00CC02DB" w:rsidRDefault="00CC02DB" w:rsidP="00CC02DB">
            <w:pPr>
              <w:rPr>
                <w:color w:val="000000"/>
                <w:sz w:val="16"/>
                <w:szCs w:val="16"/>
              </w:rPr>
            </w:pPr>
            <w:r w:rsidRPr="00CC02DB">
              <w:rPr>
                <w:color w:val="000000"/>
                <w:sz w:val="16"/>
                <w:szCs w:val="16"/>
              </w:rPr>
              <w:t xml:space="preserve">Иные межбюджетные трансферты </w:t>
            </w:r>
            <w:proofErr w:type="spellStart"/>
            <w:r w:rsidRPr="00CC02DB">
              <w:rPr>
                <w:color w:val="000000"/>
                <w:sz w:val="16"/>
                <w:szCs w:val="16"/>
              </w:rPr>
              <w:t>паредусмотренные</w:t>
            </w:r>
            <w:proofErr w:type="spellEnd"/>
            <w:r w:rsidRPr="00CC02DB">
              <w:rPr>
                <w:color w:val="000000"/>
                <w:sz w:val="16"/>
                <w:szCs w:val="16"/>
              </w:rPr>
              <w:t xml:space="preserve"> на администрирование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CC02DB" w:rsidRPr="00CC02DB" w:rsidRDefault="00CC02DB" w:rsidP="00CC02DB">
            <w:pPr>
              <w:jc w:val="center"/>
              <w:rPr>
                <w:color w:val="000000"/>
                <w:sz w:val="16"/>
                <w:szCs w:val="16"/>
              </w:rPr>
            </w:pPr>
            <w:r w:rsidRPr="00CC02DB">
              <w:rPr>
                <w:color w:val="000000"/>
                <w:sz w:val="16"/>
                <w:szCs w:val="16"/>
              </w:rPr>
              <w:t>223 414,00</w:t>
            </w:r>
          </w:p>
        </w:tc>
        <w:tc>
          <w:tcPr>
            <w:tcW w:w="848" w:type="pct"/>
            <w:tcBorders>
              <w:top w:val="nil"/>
              <w:left w:val="nil"/>
              <w:bottom w:val="single" w:sz="4" w:space="0" w:color="auto"/>
              <w:right w:val="single" w:sz="4" w:space="0" w:color="auto"/>
            </w:tcBorders>
            <w:shd w:val="clear" w:color="auto" w:fill="auto"/>
            <w:hideMark/>
          </w:tcPr>
          <w:p w:rsidR="00CC02DB" w:rsidRPr="00CC02DB" w:rsidRDefault="00CC02DB" w:rsidP="00CC02DB">
            <w:pPr>
              <w:jc w:val="center"/>
              <w:rPr>
                <w:color w:val="000000"/>
                <w:sz w:val="16"/>
                <w:szCs w:val="16"/>
              </w:rPr>
            </w:pPr>
            <w:r w:rsidRPr="00CC02DB">
              <w:rPr>
                <w:color w:val="000000"/>
                <w:sz w:val="16"/>
                <w:szCs w:val="16"/>
              </w:rPr>
              <w:t>223 414,00</w:t>
            </w:r>
          </w:p>
        </w:tc>
        <w:tc>
          <w:tcPr>
            <w:tcW w:w="1337" w:type="pct"/>
            <w:tcBorders>
              <w:top w:val="nil"/>
              <w:left w:val="nil"/>
              <w:bottom w:val="single" w:sz="4" w:space="0" w:color="auto"/>
              <w:right w:val="single" w:sz="4" w:space="0" w:color="auto"/>
            </w:tcBorders>
            <w:shd w:val="clear" w:color="auto" w:fill="auto"/>
            <w:hideMark/>
          </w:tcPr>
          <w:p w:rsidR="00CC02DB" w:rsidRPr="00CC02DB" w:rsidRDefault="00CC02DB" w:rsidP="00CC02DB">
            <w:pPr>
              <w:jc w:val="center"/>
              <w:rPr>
                <w:color w:val="000000"/>
                <w:sz w:val="16"/>
                <w:szCs w:val="16"/>
              </w:rPr>
            </w:pPr>
            <w:r w:rsidRPr="00CC02DB">
              <w:rPr>
                <w:color w:val="000000"/>
                <w:sz w:val="16"/>
                <w:szCs w:val="16"/>
              </w:rPr>
              <w:t>0,00</w:t>
            </w:r>
          </w:p>
        </w:tc>
      </w:tr>
      <w:tr w:rsidR="00CC02DB" w:rsidRPr="00CC02DB" w:rsidTr="00CC02DB">
        <w:trPr>
          <w:trHeight w:val="68"/>
        </w:trPr>
        <w:tc>
          <w:tcPr>
            <w:tcW w:w="1983" w:type="pct"/>
            <w:tcBorders>
              <w:top w:val="nil"/>
              <w:left w:val="single" w:sz="4" w:space="0" w:color="auto"/>
              <w:bottom w:val="single" w:sz="4" w:space="0" w:color="auto"/>
              <w:right w:val="single" w:sz="4" w:space="0" w:color="auto"/>
            </w:tcBorders>
            <w:shd w:val="clear" w:color="auto" w:fill="auto"/>
            <w:hideMark/>
          </w:tcPr>
          <w:p w:rsidR="00CC02DB" w:rsidRPr="00CC02DB" w:rsidRDefault="00CC02DB" w:rsidP="00CC02DB">
            <w:pPr>
              <w:rPr>
                <w:color w:val="000000"/>
                <w:sz w:val="16"/>
                <w:szCs w:val="16"/>
              </w:rPr>
            </w:pPr>
            <w:r w:rsidRPr="00CC02DB">
              <w:rPr>
                <w:color w:val="000000"/>
                <w:sz w:val="16"/>
                <w:szCs w:val="16"/>
              </w:rPr>
              <w:t xml:space="preserve">Иные межбюджетные трансферты </w:t>
            </w:r>
            <w:proofErr w:type="spellStart"/>
            <w:r w:rsidRPr="00CC02DB">
              <w:rPr>
                <w:color w:val="000000"/>
                <w:sz w:val="16"/>
                <w:szCs w:val="16"/>
              </w:rPr>
              <w:t>паредусмотренные</w:t>
            </w:r>
            <w:proofErr w:type="spellEnd"/>
            <w:r w:rsidRPr="00CC02DB">
              <w:rPr>
                <w:color w:val="000000"/>
                <w:sz w:val="16"/>
                <w:szCs w:val="16"/>
              </w:rPr>
              <w:t xml:space="preserve"> на финансирование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CC02DB" w:rsidRPr="00CC02DB" w:rsidRDefault="00CC02DB" w:rsidP="00CC02DB">
            <w:pPr>
              <w:jc w:val="center"/>
              <w:rPr>
                <w:color w:val="000000"/>
                <w:sz w:val="16"/>
                <w:szCs w:val="16"/>
              </w:rPr>
            </w:pPr>
            <w:r w:rsidRPr="00CC02DB">
              <w:rPr>
                <w:color w:val="000000"/>
                <w:sz w:val="16"/>
                <w:szCs w:val="16"/>
              </w:rPr>
              <w:t>263 888 452,93</w:t>
            </w:r>
          </w:p>
        </w:tc>
        <w:tc>
          <w:tcPr>
            <w:tcW w:w="848" w:type="pct"/>
            <w:tcBorders>
              <w:top w:val="nil"/>
              <w:left w:val="nil"/>
              <w:bottom w:val="single" w:sz="4" w:space="0" w:color="auto"/>
              <w:right w:val="single" w:sz="4" w:space="0" w:color="auto"/>
            </w:tcBorders>
            <w:shd w:val="clear" w:color="auto" w:fill="auto"/>
            <w:hideMark/>
          </w:tcPr>
          <w:p w:rsidR="00CC02DB" w:rsidRPr="00CC02DB" w:rsidRDefault="00CC02DB" w:rsidP="00CC02DB">
            <w:pPr>
              <w:jc w:val="center"/>
              <w:rPr>
                <w:color w:val="000000"/>
                <w:sz w:val="16"/>
                <w:szCs w:val="16"/>
              </w:rPr>
            </w:pPr>
            <w:r w:rsidRPr="00CC02DB">
              <w:rPr>
                <w:color w:val="000000"/>
                <w:sz w:val="16"/>
                <w:szCs w:val="16"/>
              </w:rPr>
              <w:t>343 271 387,87</w:t>
            </w:r>
          </w:p>
        </w:tc>
        <w:tc>
          <w:tcPr>
            <w:tcW w:w="1337" w:type="pct"/>
            <w:tcBorders>
              <w:top w:val="nil"/>
              <w:left w:val="nil"/>
              <w:bottom w:val="single" w:sz="4" w:space="0" w:color="auto"/>
              <w:right w:val="single" w:sz="4" w:space="0" w:color="auto"/>
            </w:tcBorders>
            <w:shd w:val="clear" w:color="auto" w:fill="auto"/>
            <w:hideMark/>
          </w:tcPr>
          <w:p w:rsidR="00CC02DB" w:rsidRPr="00CC02DB" w:rsidRDefault="00CC02DB" w:rsidP="00CC02DB">
            <w:pPr>
              <w:jc w:val="center"/>
              <w:rPr>
                <w:color w:val="000000"/>
                <w:sz w:val="16"/>
                <w:szCs w:val="16"/>
              </w:rPr>
            </w:pPr>
            <w:r w:rsidRPr="00CC02DB">
              <w:rPr>
                <w:color w:val="000000"/>
                <w:sz w:val="16"/>
                <w:szCs w:val="16"/>
              </w:rPr>
              <w:t>0,00</w:t>
            </w:r>
          </w:p>
        </w:tc>
      </w:tr>
    </w:tbl>
    <w:p w:rsidR="00F021B0" w:rsidRDefault="00F021B0" w:rsidP="00CC02DB">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P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CC02DB" w:rsidRDefault="00CC02DB"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p w:rsidR="00F021B0" w:rsidRDefault="00F021B0" w:rsidP="00F021B0">
      <w:pPr>
        <w:rPr>
          <w:sz w:val="18"/>
          <w:szCs w:val="18"/>
        </w:rPr>
      </w:pPr>
    </w:p>
    <w:tbl>
      <w:tblPr>
        <w:tblW w:w="5000" w:type="pct"/>
        <w:tblLook w:val="04A0" w:firstRow="1" w:lastRow="0" w:firstColumn="1" w:lastColumn="0" w:noHBand="0" w:noVBand="1"/>
      </w:tblPr>
      <w:tblGrid>
        <w:gridCol w:w="3083"/>
        <w:gridCol w:w="4859"/>
        <w:gridCol w:w="2480"/>
      </w:tblGrid>
      <w:tr w:rsidR="00332860" w:rsidRPr="00332860" w:rsidTr="00332860">
        <w:trPr>
          <w:trHeight w:val="68"/>
        </w:trPr>
        <w:tc>
          <w:tcPr>
            <w:tcW w:w="1479"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332860" w:rsidRPr="00332860" w:rsidRDefault="00332860" w:rsidP="00332860">
            <w:pPr>
              <w:jc w:val="right"/>
              <w:rPr>
                <w:color w:val="000000"/>
                <w:sz w:val="16"/>
                <w:szCs w:val="16"/>
              </w:rPr>
            </w:pPr>
            <w:r w:rsidRPr="00332860">
              <w:rPr>
                <w:color w:val="000000"/>
                <w:sz w:val="16"/>
                <w:szCs w:val="16"/>
              </w:rPr>
              <w:t xml:space="preserve">Приложение 11 </w:t>
            </w:r>
          </w:p>
        </w:tc>
      </w:tr>
      <w:tr w:rsidR="00332860" w:rsidRPr="00332860" w:rsidTr="00332860">
        <w:trPr>
          <w:trHeight w:val="68"/>
        </w:trPr>
        <w:tc>
          <w:tcPr>
            <w:tcW w:w="1479"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332860" w:rsidRPr="00332860" w:rsidRDefault="00332860" w:rsidP="00332860">
            <w:pPr>
              <w:jc w:val="right"/>
              <w:rPr>
                <w:color w:val="000000"/>
                <w:sz w:val="16"/>
                <w:szCs w:val="16"/>
              </w:rPr>
            </w:pPr>
            <w:r w:rsidRPr="00332860">
              <w:rPr>
                <w:color w:val="000000"/>
                <w:sz w:val="16"/>
                <w:szCs w:val="16"/>
              </w:rPr>
              <w:t xml:space="preserve">к решению Совета депутатов </w:t>
            </w:r>
          </w:p>
        </w:tc>
      </w:tr>
      <w:tr w:rsidR="00332860" w:rsidRPr="00332860" w:rsidTr="00332860">
        <w:trPr>
          <w:trHeight w:val="68"/>
        </w:trPr>
        <w:tc>
          <w:tcPr>
            <w:tcW w:w="1479"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332860" w:rsidRPr="00332860" w:rsidRDefault="00332860" w:rsidP="00332860">
            <w:pPr>
              <w:jc w:val="right"/>
              <w:rPr>
                <w:color w:val="000000"/>
                <w:sz w:val="16"/>
                <w:szCs w:val="16"/>
              </w:rPr>
            </w:pPr>
            <w:r w:rsidRPr="00332860">
              <w:rPr>
                <w:color w:val="000000"/>
                <w:sz w:val="16"/>
                <w:szCs w:val="16"/>
              </w:rPr>
              <w:t xml:space="preserve">городского поселения </w:t>
            </w:r>
          </w:p>
        </w:tc>
      </w:tr>
      <w:tr w:rsidR="00332860" w:rsidRPr="00332860" w:rsidTr="00332860">
        <w:trPr>
          <w:trHeight w:val="68"/>
        </w:trPr>
        <w:tc>
          <w:tcPr>
            <w:tcW w:w="1479"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332860" w:rsidRPr="00332860" w:rsidRDefault="00332860" w:rsidP="00332860">
            <w:pPr>
              <w:jc w:val="right"/>
              <w:rPr>
                <w:color w:val="000000"/>
                <w:sz w:val="16"/>
                <w:szCs w:val="16"/>
              </w:rPr>
            </w:pPr>
            <w:r w:rsidRPr="00332860">
              <w:rPr>
                <w:color w:val="000000"/>
                <w:sz w:val="16"/>
                <w:szCs w:val="16"/>
              </w:rPr>
              <w:t>Междуреченский</w:t>
            </w:r>
          </w:p>
        </w:tc>
      </w:tr>
      <w:tr w:rsidR="00332860" w:rsidRPr="00332860" w:rsidTr="00332860">
        <w:trPr>
          <w:trHeight w:val="68"/>
        </w:trPr>
        <w:tc>
          <w:tcPr>
            <w:tcW w:w="1479"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332860" w:rsidRPr="00332860" w:rsidRDefault="00332860" w:rsidP="00332860">
            <w:pPr>
              <w:jc w:val="right"/>
              <w:rPr>
                <w:color w:val="000000"/>
                <w:sz w:val="16"/>
                <w:szCs w:val="16"/>
              </w:rPr>
            </w:pPr>
            <w:r w:rsidRPr="00332860">
              <w:rPr>
                <w:color w:val="000000"/>
                <w:sz w:val="16"/>
                <w:szCs w:val="16"/>
              </w:rPr>
              <w:t>от _________________ № ____</w:t>
            </w:r>
          </w:p>
        </w:tc>
      </w:tr>
      <w:tr w:rsidR="00332860" w:rsidRPr="00332860" w:rsidTr="00332860">
        <w:trPr>
          <w:trHeight w:val="68"/>
        </w:trPr>
        <w:tc>
          <w:tcPr>
            <w:tcW w:w="1479"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r>
      <w:tr w:rsidR="00332860" w:rsidRPr="00332860" w:rsidTr="00332860">
        <w:trPr>
          <w:trHeight w:val="68"/>
        </w:trPr>
        <w:tc>
          <w:tcPr>
            <w:tcW w:w="5000" w:type="pct"/>
            <w:gridSpan w:val="3"/>
            <w:tcBorders>
              <w:top w:val="nil"/>
              <w:left w:val="nil"/>
              <w:bottom w:val="nil"/>
              <w:right w:val="nil"/>
            </w:tcBorders>
            <w:shd w:val="clear" w:color="000000" w:fill="FFFFFF"/>
            <w:vAlign w:val="bottom"/>
            <w:hideMark/>
          </w:tcPr>
          <w:p w:rsidR="00332860" w:rsidRPr="00332860" w:rsidRDefault="00332860" w:rsidP="00332860">
            <w:pPr>
              <w:jc w:val="center"/>
              <w:rPr>
                <w:color w:val="000000"/>
                <w:sz w:val="16"/>
                <w:szCs w:val="16"/>
              </w:rPr>
            </w:pPr>
            <w:r w:rsidRPr="00332860">
              <w:rPr>
                <w:color w:val="000000"/>
                <w:sz w:val="16"/>
                <w:szCs w:val="16"/>
              </w:rPr>
              <w:t>Источники внутреннего финансирования дефицита бюджета муниципального образования городское поселение  Междуреченский на 2026 год</w:t>
            </w:r>
          </w:p>
        </w:tc>
      </w:tr>
      <w:tr w:rsidR="00332860" w:rsidRPr="00332860" w:rsidTr="00332860">
        <w:trPr>
          <w:trHeight w:val="68"/>
        </w:trPr>
        <w:tc>
          <w:tcPr>
            <w:tcW w:w="1479"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2331" w:type="pct"/>
            <w:tcBorders>
              <w:top w:val="nil"/>
              <w:left w:val="nil"/>
              <w:bottom w:val="nil"/>
              <w:right w:val="nil"/>
            </w:tcBorders>
            <w:shd w:val="clear" w:color="auto" w:fill="auto"/>
            <w:noWrap/>
            <w:vAlign w:val="bottom"/>
            <w:hideMark/>
          </w:tcPr>
          <w:p w:rsidR="00332860" w:rsidRPr="00332860" w:rsidRDefault="00332860" w:rsidP="00332860">
            <w:pPr>
              <w:rPr>
                <w:rFonts w:ascii="Calibri" w:hAnsi="Calibri" w:cs="Calibri"/>
                <w:color w:val="000000"/>
                <w:sz w:val="16"/>
                <w:szCs w:val="16"/>
              </w:rPr>
            </w:pPr>
          </w:p>
        </w:tc>
        <w:tc>
          <w:tcPr>
            <w:tcW w:w="1189" w:type="pct"/>
            <w:tcBorders>
              <w:top w:val="nil"/>
              <w:left w:val="nil"/>
              <w:bottom w:val="nil"/>
              <w:right w:val="nil"/>
            </w:tcBorders>
            <w:shd w:val="clear" w:color="auto" w:fill="auto"/>
            <w:noWrap/>
            <w:vAlign w:val="bottom"/>
            <w:hideMark/>
          </w:tcPr>
          <w:p w:rsidR="00332860" w:rsidRPr="00332860" w:rsidRDefault="00332860" w:rsidP="00332860">
            <w:pPr>
              <w:jc w:val="right"/>
              <w:rPr>
                <w:color w:val="000000"/>
                <w:sz w:val="16"/>
                <w:szCs w:val="16"/>
              </w:rPr>
            </w:pPr>
            <w:r w:rsidRPr="00332860">
              <w:rPr>
                <w:color w:val="000000"/>
                <w:sz w:val="16"/>
                <w:szCs w:val="16"/>
              </w:rPr>
              <w:t>(в рублях)</w:t>
            </w:r>
          </w:p>
        </w:tc>
      </w:tr>
      <w:tr w:rsidR="00332860" w:rsidRPr="00332860" w:rsidTr="00332860">
        <w:trPr>
          <w:trHeight w:val="68"/>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860" w:rsidRPr="00332860" w:rsidRDefault="00332860" w:rsidP="00332860">
            <w:pPr>
              <w:jc w:val="center"/>
              <w:rPr>
                <w:color w:val="000000"/>
                <w:sz w:val="16"/>
                <w:szCs w:val="16"/>
              </w:rPr>
            </w:pPr>
            <w:r w:rsidRPr="00332860">
              <w:rPr>
                <w:color w:val="000000"/>
                <w:sz w:val="16"/>
                <w:szCs w:val="16"/>
              </w:rPr>
              <w:t>Код бюджетной классификации</w:t>
            </w:r>
          </w:p>
        </w:tc>
        <w:tc>
          <w:tcPr>
            <w:tcW w:w="2331" w:type="pct"/>
            <w:tcBorders>
              <w:top w:val="single" w:sz="4" w:space="0" w:color="auto"/>
              <w:left w:val="nil"/>
              <w:bottom w:val="single" w:sz="4" w:space="0" w:color="auto"/>
              <w:right w:val="single" w:sz="4" w:space="0" w:color="auto"/>
            </w:tcBorders>
            <w:shd w:val="clear" w:color="auto" w:fill="auto"/>
            <w:vAlign w:val="bottom"/>
            <w:hideMark/>
          </w:tcPr>
          <w:p w:rsidR="00332860" w:rsidRPr="00332860" w:rsidRDefault="00332860" w:rsidP="00332860">
            <w:pPr>
              <w:jc w:val="center"/>
              <w:rPr>
                <w:color w:val="000000"/>
                <w:sz w:val="16"/>
                <w:szCs w:val="16"/>
              </w:rPr>
            </w:pPr>
            <w:r w:rsidRPr="00332860">
              <w:rPr>
                <w:color w:val="000000"/>
                <w:sz w:val="16"/>
                <w:szCs w:val="16"/>
              </w:rPr>
              <w:t xml:space="preserve">Наименование </w:t>
            </w:r>
          </w:p>
        </w:tc>
        <w:tc>
          <w:tcPr>
            <w:tcW w:w="1189" w:type="pct"/>
            <w:tcBorders>
              <w:top w:val="single" w:sz="4" w:space="0" w:color="auto"/>
              <w:left w:val="nil"/>
              <w:bottom w:val="single" w:sz="4" w:space="0" w:color="auto"/>
              <w:right w:val="single" w:sz="4" w:space="0" w:color="auto"/>
            </w:tcBorders>
            <w:shd w:val="clear" w:color="auto" w:fill="auto"/>
            <w:vAlign w:val="bottom"/>
            <w:hideMark/>
          </w:tcPr>
          <w:p w:rsidR="00332860" w:rsidRPr="00332860" w:rsidRDefault="00332860" w:rsidP="00332860">
            <w:pPr>
              <w:jc w:val="center"/>
              <w:rPr>
                <w:color w:val="000000"/>
                <w:sz w:val="16"/>
                <w:szCs w:val="16"/>
              </w:rPr>
            </w:pPr>
            <w:r w:rsidRPr="00332860">
              <w:rPr>
                <w:color w:val="000000"/>
                <w:sz w:val="16"/>
                <w:szCs w:val="16"/>
              </w:rPr>
              <w:t xml:space="preserve"> Сумма на год</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noWrap/>
            <w:vAlign w:val="bottom"/>
            <w:hideMark/>
          </w:tcPr>
          <w:p w:rsidR="00332860" w:rsidRPr="00332860" w:rsidRDefault="00332860" w:rsidP="00332860">
            <w:pPr>
              <w:jc w:val="center"/>
              <w:rPr>
                <w:color w:val="000000"/>
                <w:sz w:val="16"/>
                <w:szCs w:val="16"/>
              </w:rPr>
            </w:pPr>
            <w:r w:rsidRPr="00332860">
              <w:rPr>
                <w:color w:val="000000"/>
                <w:sz w:val="16"/>
                <w:szCs w:val="16"/>
              </w:rPr>
              <w:t>1</w:t>
            </w:r>
          </w:p>
        </w:tc>
        <w:tc>
          <w:tcPr>
            <w:tcW w:w="2331" w:type="pct"/>
            <w:tcBorders>
              <w:top w:val="nil"/>
              <w:left w:val="nil"/>
              <w:bottom w:val="single" w:sz="4" w:space="0" w:color="auto"/>
              <w:right w:val="single" w:sz="4" w:space="0" w:color="auto"/>
            </w:tcBorders>
            <w:shd w:val="clear" w:color="auto" w:fill="auto"/>
            <w:noWrap/>
            <w:vAlign w:val="bottom"/>
            <w:hideMark/>
          </w:tcPr>
          <w:p w:rsidR="00332860" w:rsidRPr="00332860" w:rsidRDefault="00332860" w:rsidP="00332860">
            <w:pPr>
              <w:jc w:val="center"/>
              <w:rPr>
                <w:color w:val="000000"/>
                <w:sz w:val="16"/>
                <w:szCs w:val="16"/>
              </w:rPr>
            </w:pPr>
            <w:r w:rsidRPr="00332860">
              <w:rPr>
                <w:color w:val="000000"/>
                <w:sz w:val="16"/>
                <w:szCs w:val="16"/>
              </w:rPr>
              <w:t>2</w:t>
            </w:r>
          </w:p>
        </w:tc>
        <w:tc>
          <w:tcPr>
            <w:tcW w:w="1189" w:type="pct"/>
            <w:tcBorders>
              <w:top w:val="nil"/>
              <w:left w:val="nil"/>
              <w:bottom w:val="single" w:sz="4" w:space="0" w:color="auto"/>
              <w:right w:val="single" w:sz="4" w:space="0" w:color="auto"/>
            </w:tcBorders>
            <w:shd w:val="clear" w:color="auto" w:fill="auto"/>
            <w:vAlign w:val="bottom"/>
            <w:hideMark/>
          </w:tcPr>
          <w:p w:rsidR="00332860" w:rsidRPr="00332860" w:rsidRDefault="00332860" w:rsidP="00332860">
            <w:pPr>
              <w:jc w:val="center"/>
              <w:rPr>
                <w:color w:val="000000"/>
                <w:sz w:val="16"/>
                <w:szCs w:val="16"/>
              </w:rPr>
            </w:pPr>
            <w:r w:rsidRPr="00332860">
              <w:rPr>
                <w:color w:val="000000"/>
                <w:sz w:val="16"/>
                <w:szCs w:val="16"/>
              </w:rPr>
              <w:t>3</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noWrap/>
            <w:vAlign w:val="bottom"/>
            <w:hideMark/>
          </w:tcPr>
          <w:p w:rsidR="00332860" w:rsidRPr="00332860" w:rsidRDefault="00332860" w:rsidP="00332860">
            <w:pPr>
              <w:jc w:val="center"/>
              <w:rPr>
                <w:color w:val="000000"/>
                <w:sz w:val="16"/>
                <w:szCs w:val="16"/>
              </w:rPr>
            </w:pPr>
            <w:r w:rsidRPr="00332860">
              <w:rPr>
                <w:color w:val="000000"/>
                <w:sz w:val="16"/>
                <w:szCs w:val="16"/>
              </w:rPr>
              <w:t>000 01 00 00 00 00 0000 000</w:t>
            </w:r>
          </w:p>
        </w:tc>
        <w:tc>
          <w:tcPr>
            <w:tcW w:w="2331" w:type="pct"/>
            <w:tcBorders>
              <w:top w:val="nil"/>
              <w:left w:val="nil"/>
              <w:bottom w:val="single" w:sz="4" w:space="0" w:color="auto"/>
              <w:right w:val="single" w:sz="4" w:space="0" w:color="auto"/>
            </w:tcBorders>
            <w:shd w:val="clear" w:color="auto" w:fill="auto"/>
            <w:vAlign w:val="bottom"/>
            <w:hideMark/>
          </w:tcPr>
          <w:p w:rsidR="00332860" w:rsidRPr="00332860" w:rsidRDefault="00332860" w:rsidP="00332860">
            <w:pPr>
              <w:rPr>
                <w:color w:val="000000"/>
                <w:sz w:val="16"/>
                <w:szCs w:val="16"/>
              </w:rPr>
            </w:pPr>
            <w:r w:rsidRPr="00332860">
              <w:rPr>
                <w:color w:val="000000"/>
                <w:sz w:val="16"/>
                <w:szCs w:val="16"/>
              </w:rPr>
              <w:t>ИСТОЧНИКИ ВНУТРЕННЕГО ФИНАНСИРОВАНИЯ ДЕФИЦИТОВ БЮДЖЕТОВ</w:t>
            </w:r>
          </w:p>
        </w:tc>
        <w:tc>
          <w:tcPr>
            <w:tcW w:w="1189" w:type="pct"/>
            <w:tcBorders>
              <w:top w:val="nil"/>
              <w:left w:val="nil"/>
              <w:bottom w:val="single" w:sz="4" w:space="0" w:color="auto"/>
              <w:right w:val="single" w:sz="4" w:space="0" w:color="auto"/>
            </w:tcBorders>
            <w:shd w:val="clear" w:color="auto" w:fill="auto"/>
            <w:vAlign w:val="bottom"/>
            <w:hideMark/>
          </w:tcPr>
          <w:p w:rsidR="00332860" w:rsidRPr="00332860" w:rsidRDefault="00332860" w:rsidP="00332860">
            <w:pPr>
              <w:jc w:val="center"/>
              <w:rPr>
                <w:color w:val="000000"/>
                <w:sz w:val="16"/>
                <w:szCs w:val="16"/>
              </w:rPr>
            </w:pPr>
            <w:r w:rsidRPr="00332860">
              <w:rPr>
                <w:color w:val="000000"/>
                <w:sz w:val="16"/>
                <w:szCs w:val="16"/>
              </w:rPr>
              <w:t>0,00</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000 01 05 00 00 00 0000 000</w:t>
            </w:r>
          </w:p>
        </w:tc>
        <w:tc>
          <w:tcPr>
            <w:tcW w:w="2331" w:type="pct"/>
            <w:tcBorders>
              <w:top w:val="nil"/>
              <w:left w:val="nil"/>
              <w:bottom w:val="single" w:sz="4" w:space="0" w:color="auto"/>
              <w:right w:val="single" w:sz="4" w:space="0" w:color="auto"/>
            </w:tcBorders>
            <w:shd w:val="clear" w:color="auto" w:fill="auto"/>
            <w:hideMark/>
          </w:tcPr>
          <w:p w:rsidR="00332860" w:rsidRPr="00332860" w:rsidRDefault="00332860" w:rsidP="00332860">
            <w:pPr>
              <w:rPr>
                <w:color w:val="000000"/>
                <w:sz w:val="16"/>
                <w:szCs w:val="16"/>
              </w:rPr>
            </w:pPr>
            <w:r w:rsidRPr="00332860">
              <w:rPr>
                <w:color w:val="000000"/>
                <w:sz w:val="16"/>
                <w:szCs w:val="16"/>
              </w:rPr>
              <w:t>Изменение остатков средств на счетах по учету средств бюджетов</w:t>
            </w:r>
          </w:p>
        </w:tc>
        <w:tc>
          <w:tcPr>
            <w:tcW w:w="1189" w:type="pct"/>
            <w:tcBorders>
              <w:top w:val="nil"/>
              <w:left w:val="nil"/>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0,00</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000 01 05 00 00 00 0000 500</w:t>
            </w:r>
          </w:p>
        </w:tc>
        <w:tc>
          <w:tcPr>
            <w:tcW w:w="2331" w:type="pct"/>
            <w:tcBorders>
              <w:top w:val="nil"/>
              <w:left w:val="nil"/>
              <w:bottom w:val="single" w:sz="4" w:space="0" w:color="auto"/>
              <w:right w:val="single" w:sz="4" w:space="0" w:color="auto"/>
            </w:tcBorders>
            <w:shd w:val="clear" w:color="auto" w:fill="auto"/>
            <w:hideMark/>
          </w:tcPr>
          <w:p w:rsidR="00332860" w:rsidRPr="00332860" w:rsidRDefault="00332860" w:rsidP="00332860">
            <w:pPr>
              <w:rPr>
                <w:color w:val="000000"/>
                <w:sz w:val="16"/>
                <w:szCs w:val="16"/>
              </w:rPr>
            </w:pPr>
            <w:r w:rsidRPr="00332860">
              <w:rPr>
                <w:color w:val="000000"/>
                <w:sz w:val="16"/>
                <w:szCs w:val="16"/>
              </w:rPr>
              <w:t>Увеличение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-269 868 661,56</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000 01 05 02 00 00 0000 500</w:t>
            </w:r>
          </w:p>
        </w:tc>
        <w:tc>
          <w:tcPr>
            <w:tcW w:w="2331" w:type="pct"/>
            <w:tcBorders>
              <w:top w:val="nil"/>
              <w:left w:val="nil"/>
              <w:bottom w:val="single" w:sz="4" w:space="0" w:color="auto"/>
              <w:right w:val="single" w:sz="4" w:space="0" w:color="auto"/>
            </w:tcBorders>
            <w:shd w:val="clear" w:color="auto" w:fill="auto"/>
            <w:hideMark/>
          </w:tcPr>
          <w:p w:rsidR="00332860" w:rsidRPr="00332860" w:rsidRDefault="00332860" w:rsidP="00332860">
            <w:pPr>
              <w:rPr>
                <w:color w:val="000000"/>
                <w:sz w:val="16"/>
                <w:szCs w:val="16"/>
              </w:rPr>
            </w:pPr>
            <w:r w:rsidRPr="00332860">
              <w:rPr>
                <w:color w:val="000000"/>
                <w:sz w:val="16"/>
                <w:szCs w:val="16"/>
              </w:rPr>
              <w:t>Увеличение прочих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-269 868 661,56</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000 01 05 02 01 00 0000 510</w:t>
            </w:r>
          </w:p>
        </w:tc>
        <w:tc>
          <w:tcPr>
            <w:tcW w:w="2331" w:type="pct"/>
            <w:tcBorders>
              <w:top w:val="nil"/>
              <w:left w:val="nil"/>
              <w:bottom w:val="single" w:sz="4" w:space="0" w:color="auto"/>
              <w:right w:val="single" w:sz="4" w:space="0" w:color="auto"/>
            </w:tcBorders>
            <w:shd w:val="clear" w:color="auto" w:fill="auto"/>
            <w:hideMark/>
          </w:tcPr>
          <w:p w:rsidR="00332860" w:rsidRPr="00332860" w:rsidRDefault="00332860" w:rsidP="00332860">
            <w:pPr>
              <w:rPr>
                <w:color w:val="000000"/>
                <w:sz w:val="16"/>
                <w:szCs w:val="16"/>
              </w:rPr>
            </w:pPr>
            <w:r w:rsidRPr="00332860">
              <w:rPr>
                <w:color w:val="000000"/>
                <w:sz w:val="16"/>
                <w:szCs w:val="16"/>
              </w:rPr>
              <w:t>Увеличение прочих остатков денежных средств бюджетов</w:t>
            </w:r>
          </w:p>
        </w:tc>
        <w:tc>
          <w:tcPr>
            <w:tcW w:w="1189" w:type="pct"/>
            <w:tcBorders>
              <w:top w:val="nil"/>
              <w:left w:val="nil"/>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-269 868 661,56</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000 01 05 02 01 13 0000 510</w:t>
            </w:r>
          </w:p>
        </w:tc>
        <w:tc>
          <w:tcPr>
            <w:tcW w:w="2331" w:type="pct"/>
            <w:tcBorders>
              <w:top w:val="nil"/>
              <w:left w:val="nil"/>
              <w:bottom w:val="single" w:sz="4" w:space="0" w:color="auto"/>
              <w:right w:val="single" w:sz="4" w:space="0" w:color="auto"/>
            </w:tcBorders>
            <w:shd w:val="clear" w:color="auto" w:fill="auto"/>
            <w:hideMark/>
          </w:tcPr>
          <w:p w:rsidR="00332860" w:rsidRPr="00332860" w:rsidRDefault="00332860" w:rsidP="00332860">
            <w:pPr>
              <w:rPr>
                <w:color w:val="000000"/>
                <w:sz w:val="16"/>
                <w:szCs w:val="16"/>
              </w:rPr>
            </w:pPr>
            <w:r w:rsidRPr="00332860">
              <w:rPr>
                <w:color w:val="000000"/>
                <w:sz w:val="16"/>
                <w:szCs w:val="16"/>
              </w:rPr>
              <w:t>Увеличение прочих остатков денежных средств бюджетов городских поселений</w:t>
            </w:r>
          </w:p>
        </w:tc>
        <w:tc>
          <w:tcPr>
            <w:tcW w:w="1189" w:type="pct"/>
            <w:tcBorders>
              <w:top w:val="nil"/>
              <w:left w:val="nil"/>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-269 868 661,56</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000 01 05 00 00 00 0000 600</w:t>
            </w:r>
          </w:p>
        </w:tc>
        <w:tc>
          <w:tcPr>
            <w:tcW w:w="2331" w:type="pct"/>
            <w:tcBorders>
              <w:top w:val="nil"/>
              <w:left w:val="nil"/>
              <w:bottom w:val="single" w:sz="4" w:space="0" w:color="auto"/>
              <w:right w:val="single" w:sz="4" w:space="0" w:color="auto"/>
            </w:tcBorders>
            <w:shd w:val="clear" w:color="auto" w:fill="auto"/>
            <w:hideMark/>
          </w:tcPr>
          <w:p w:rsidR="00332860" w:rsidRPr="00332860" w:rsidRDefault="00332860" w:rsidP="00332860">
            <w:pPr>
              <w:rPr>
                <w:color w:val="000000"/>
                <w:sz w:val="16"/>
                <w:szCs w:val="16"/>
              </w:rPr>
            </w:pPr>
            <w:r w:rsidRPr="00332860">
              <w:rPr>
                <w:color w:val="000000"/>
                <w:sz w:val="16"/>
                <w:szCs w:val="16"/>
              </w:rPr>
              <w:t>Уменьшение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269 868 661,56</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000 01 05 02 00 00 0000 600</w:t>
            </w:r>
          </w:p>
        </w:tc>
        <w:tc>
          <w:tcPr>
            <w:tcW w:w="2331" w:type="pct"/>
            <w:tcBorders>
              <w:top w:val="nil"/>
              <w:left w:val="nil"/>
              <w:bottom w:val="single" w:sz="4" w:space="0" w:color="auto"/>
              <w:right w:val="single" w:sz="4" w:space="0" w:color="auto"/>
            </w:tcBorders>
            <w:shd w:val="clear" w:color="auto" w:fill="auto"/>
            <w:hideMark/>
          </w:tcPr>
          <w:p w:rsidR="00332860" w:rsidRPr="00332860" w:rsidRDefault="00332860" w:rsidP="00332860">
            <w:pPr>
              <w:rPr>
                <w:color w:val="000000"/>
                <w:sz w:val="16"/>
                <w:szCs w:val="16"/>
              </w:rPr>
            </w:pPr>
            <w:r w:rsidRPr="00332860">
              <w:rPr>
                <w:color w:val="000000"/>
                <w:sz w:val="16"/>
                <w:szCs w:val="16"/>
              </w:rPr>
              <w:t>Уменьшение прочих остатков средств бюджетов</w:t>
            </w:r>
          </w:p>
        </w:tc>
        <w:tc>
          <w:tcPr>
            <w:tcW w:w="1189" w:type="pct"/>
            <w:tcBorders>
              <w:top w:val="nil"/>
              <w:left w:val="nil"/>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269 868 661,56</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000 01 05 02 01 00 0000 610</w:t>
            </w:r>
          </w:p>
        </w:tc>
        <w:tc>
          <w:tcPr>
            <w:tcW w:w="2331" w:type="pct"/>
            <w:tcBorders>
              <w:top w:val="nil"/>
              <w:left w:val="nil"/>
              <w:bottom w:val="single" w:sz="4" w:space="0" w:color="auto"/>
              <w:right w:val="single" w:sz="4" w:space="0" w:color="auto"/>
            </w:tcBorders>
            <w:shd w:val="clear" w:color="auto" w:fill="auto"/>
            <w:hideMark/>
          </w:tcPr>
          <w:p w:rsidR="00332860" w:rsidRPr="00332860" w:rsidRDefault="00332860" w:rsidP="00332860">
            <w:pPr>
              <w:rPr>
                <w:color w:val="000000"/>
                <w:sz w:val="16"/>
                <w:szCs w:val="16"/>
              </w:rPr>
            </w:pPr>
            <w:r w:rsidRPr="00332860">
              <w:rPr>
                <w:color w:val="000000"/>
                <w:sz w:val="16"/>
                <w:szCs w:val="16"/>
              </w:rPr>
              <w:t>Уменьшение прочих остатков денежных средств бюджетов</w:t>
            </w:r>
          </w:p>
        </w:tc>
        <w:tc>
          <w:tcPr>
            <w:tcW w:w="1189" w:type="pct"/>
            <w:tcBorders>
              <w:top w:val="nil"/>
              <w:left w:val="nil"/>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269 868 661,56</w:t>
            </w:r>
          </w:p>
        </w:tc>
      </w:tr>
      <w:tr w:rsidR="00332860" w:rsidRPr="00332860" w:rsidTr="00332860">
        <w:trPr>
          <w:trHeight w:val="68"/>
        </w:trPr>
        <w:tc>
          <w:tcPr>
            <w:tcW w:w="1479" w:type="pct"/>
            <w:tcBorders>
              <w:top w:val="nil"/>
              <w:left w:val="single" w:sz="4" w:space="0" w:color="auto"/>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000 01 05 02 01 13 0000 610</w:t>
            </w:r>
          </w:p>
        </w:tc>
        <w:tc>
          <w:tcPr>
            <w:tcW w:w="2331" w:type="pct"/>
            <w:tcBorders>
              <w:top w:val="nil"/>
              <w:left w:val="nil"/>
              <w:bottom w:val="single" w:sz="4" w:space="0" w:color="auto"/>
              <w:right w:val="single" w:sz="4" w:space="0" w:color="auto"/>
            </w:tcBorders>
            <w:shd w:val="clear" w:color="auto" w:fill="auto"/>
            <w:hideMark/>
          </w:tcPr>
          <w:p w:rsidR="00332860" w:rsidRPr="00332860" w:rsidRDefault="00332860" w:rsidP="00332860">
            <w:pPr>
              <w:rPr>
                <w:color w:val="000000"/>
                <w:sz w:val="16"/>
                <w:szCs w:val="16"/>
              </w:rPr>
            </w:pPr>
            <w:r w:rsidRPr="00332860">
              <w:rPr>
                <w:color w:val="000000"/>
                <w:sz w:val="16"/>
                <w:szCs w:val="16"/>
              </w:rPr>
              <w:t>Уменьшение прочих остатков денежных средств бюджетов городских поселений</w:t>
            </w:r>
          </w:p>
        </w:tc>
        <w:tc>
          <w:tcPr>
            <w:tcW w:w="1189" w:type="pct"/>
            <w:tcBorders>
              <w:top w:val="nil"/>
              <w:left w:val="nil"/>
              <w:bottom w:val="single" w:sz="4" w:space="0" w:color="auto"/>
              <w:right w:val="single" w:sz="4" w:space="0" w:color="auto"/>
            </w:tcBorders>
            <w:shd w:val="clear" w:color="auto" w:fill="auto"/>
            <w:hideMark/>
          </w:tcPr>
          <w:p w:rsidR="00332860" w:rsidRPr="00332860" w:rsidRDefault="00332860" w:rsidP="00332860">
            <w:pPr>
              <w:jc w:val="center"/>
              <w:rPr>
                <w:color w:val="000000"/>
                <w:sz w:val="16"/>
                <w:szCs w:val="16"/>
              </w:rPr>
            </w:pPr>
            <w:r w:rsidRPr="00332860">
              <w:rPr>
                <w:color w:val="000000"/>
                <w:sz w:val="16"/>
                <w:szCs w:val="16"/>
              </w:rPr>
              <w:t>269 868 661,56</w:t>
            </w:r>
          </w:p>
        </w:tc>
      </w:tr>
    </w:tbl>
    <w:p w:rsidR="00332860" w:rsidRDefault="00332860" w:rsidP="00F021B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Pr="00332860" w:rsidRDefault="00332860" w:rsidP="00332860">
      <w:pPr>
        <w:rPr>
          <w:sz w:val="18"/>
          <w:szCs w:val="18"/>
        </w:rPr>
      </w:pPr>
    </w:p>
    <w:p w:rsidR="00332860" w:rsidRDefault="00332860" w:rsidP="00332860">
      <w:pPr>
        <w:rPr>
          <w:sz w:val="18"/>
          <w:szCs w:val="18"/>
        </w:rPr>
      </w:pPr>
    </w:p>
    <w:p w:rsidR="00332860" w:rsidRDefault="00332860" w:rsidP="00332860">
      <w:pPr>
        <w:rPr>
          <w:sz w:val="18"/>
          <w:szCs w:val="18"/>
        </w:rPr>
      </w:pPr>
    </w:p>
    <w:p w:rsidR="00F021B0" w:rsidRDefault="00F021B0" w:rsidP="00332860">
      <w:pPr>
        <w:rPr>
          <w:sz w:val="18"/>
          <w:szCs w:val="18"/>
        </w:rPr>
      </w:pPr>
    </w:p>
    <w:p w:rsidR="00332860" w:rsidRDefault="00332860" w:rsidP="00332860">
      <w:pPr>
        <w:rPr>
          <w:sz w:val="18"/>
          <w:szCs w:val="18"/>
        </w:rPr>
      </w:pPr>
    </w:p>
    <w:p w:rsidR="00332860" w:rsidRDefault="00332860" w:rsidP="00332860">
      <w:pPr>
        <w:rPr>
          <w:sz w:val="18"/>
          <w:szCs w:val="18"/>
        </w:rPr>
      </w:pPr>
    </w:p>
    <w:p w:rsidR="00332860" w:rsidRDefault="00332860" w:rsidP="00332860">
      <w:pPr>
        <w:rPr>
          <w:sz w:val="18"/>
          <w:szCs w:val="18"/>
        </w:rPr>
      </w:pPr>
    </w:p>
    <w:p w:rsidR="00332860" w:rsidRDefault="00332860" w:rsidP="00332860">
      <w:pPr>
        <w:rPr>
          <w:sz w:val="18"/>
          <w:szCs w:val="18"/>
        </w:rPr>
      </w:pPr>
    </w:p>
    <w:p w:rsidR="00332860" w:rsidRDefault="00332860" w:rsidP="00332860">
      <w:pPr>
        <w:rPr>
          <w:sz w:val="18"/>
          <w:szCs w:val="18"/>
        </w:rPr>
      </w:pPr>
    </w:p>
    <w:p w:rsidR="00332860" w:rsidRDefault="00332860" w:rsidP="00332860">
      <w:pPr>
        <w:rPr>
          <w:sz w:val="18"/>
          <w:szCs w:val="18"/>
        </w:rPr>
      </w:pPr>
    </w:p>
    <w:p w:rsidR="00332860" w:rsidRDefault="00332860" w:rsidP="00332860">
      <w:pPr>
        <w:rPr>
          <w:sz w:val="18"/>
          <w:szCs w:val="18"/>
        </w:rPr>
      </w:pPr>
    </w:p>
    <w:tbl>
      <w:tblPr>
        <w:tblW w:w="5000" w:type="pct"/>
        <w:tblLook w:val="04A0" w:firstRow="1" w:lastRow="0" w:firstColumn="1" w:lastColumn="0" w:noHBand="0" w:noVBand="1"/>
      </w:tblPr>
      <w:tblGrid>
        <w:gridCol w:w="2566"/>
        <w:gridCol w:w="4219"/>
        <w:gridCol w:w="1318"/>
        <w:gridCol w:w="2319"/>
      </w:tblGrid>
      <w:tr w:rsidR="009427C6" w:rsidRPr="009427C6" w:rsidTr="009427C6">
        <w:trPr>
          <w:trHeight w:val="68"/>
        </w:trPr>
        <w:tc>
          <w:tcPr>
            <w:tcW w:w="1245"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2038"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646"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1071" w:type="pct"/>
            <w:tcBorders>
              <w:top w:val="nil"/>
              <w:left w:val="nil"/>
              <w:bottom w:val="nil"/>
              <w:right w:val="nil"/>
            </w:tcBorders>
            <w:shd w:val="clear" w:color="auto" w:fill="auto"/>
            <w:noWrap/>
            <w:vAlign w:val="bottom"/>
            <w:hideMark/>
          </w:tcPr>
          <w:p w:rsidR="009427C6" w:rsidRPr="009427C6" w:rsidRDefault="009427C6" w:rsidP="009427C6">
            <w:pPr>
              <w:jc w:val="right"/>
              <w:rPr>
                <w:color w:val="000000"/>
                <w:sz w:val="16"/>
                <w:szCs w:val="16"/>
              </w:rPr>
            </w:pPr>
            <w:r w:rsidRPr="009427C6">
              <w:rPr>
                <w:color w:val="000000"/>
                <w:sz w:val="16"/>
                <w:szCs w:val="16"/>
              </w:rPr>
              <w:t>Приложение 12</w:t>
            </w:r>
          </w:p>
        </w:tc>
      </w:tr>
      <w:tr w:rsidR="009427C6" w:rsidRPr="009427C6" w:rsidTr="009427C6">
        <w:trPr>
          <w:trHeight w:val="68"/>
        </w:trPr>
        <w:tc>
          <w:tcPr>
            <w:tcW w:w="1245"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2038"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646"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1071" w:type="pct"/>
            <w:tcBorders>
              <w:top w:val="nil"/>
              <w:left w:val="nil"/>
              <w:bottom w:val="nil"/>
              <w:right w:val="nil"/>
            </w:tcBorders>
            <w:shd w:val="clear" w:color="auto" w:fill="auto"/>
            <w:noWrap/>
            <w:vAlign w:val="bottom"/>
            <w:hideMark/>
          </w:tcPr>
          <w:p w:rsidR="009427C6" w:rsidRPr="009427C6" w:rsidRDefault="009427C6" w:rsidP="009427C6">
            <w:pPr>
              <w:jc w:val="right"/>
              <w:rPr>
                <w:color w:val="000000"/>
                <w:sz w:val="16"/>
                <w:szCs w:val="16"/>
              </w:rPr>
            </w:pPr>
            <w:r w:rsidRPr="009427C6">
              <w:rPr>
                <w:color w:val="000000"/>
                <w:sz w:val="16"/>
                <w:szCs w:val="16"/>
              </w:rPr>
              <w:t xml:space="preserve">к решению Совета депутатов </w:t>
            </w:r>
          </w:p>
        </w:tc>
      </w:tr>
      <w:tr w:rsidR="009427C6" w:rsidRPr="009427C6" w:rsidTr="009427C6">
        <w:trPr>
          <w:trHeight w:val="68"/>
        </w:trPr>
        <w:tc>
          <w:tcPr>
            <w:tcW w:w="1245"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2038"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646"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1071" w:type="pct"/>
            <w:tcBorders>
              <w:top w:val="nil"/>
              <w:left w:val="nil"/>
              <w:bottom w:val="nil"/>
              <w:right w:val="nil"/>
            </w:tcBorders>
            <w:shd w:val="clear" w:color="auto" w:fill="auto"/>
            <w:noWrap/>
            <w:vAlign w:val="bottom"/>
            <w:hideMark/>
          </w:tcPr>
          <w:p w:rsidR="009427C6" w:rsidRPr="009427C6" w:rsidRDefault="009427C6" w:rsidP="009427C6">
            <w:pPr>
              <w:jc w:val="right"/>
              <w:rPr>
                <w:color w:val="000000"/>
                <w:sz w:val="16"/>
                <w:szCs w:val="16"/>
              </w:rPr>
            </w:pPr>
            <w:r w:rsidRPr="009427C6">
              <w:rPr>
                <w:color w:val="000000"/>
                <w:sz w:val="16"/>
                <w:szCs w:val="16"/>
              </w:rPr>
              <w:t xml:space="preserve">городского поселения </w:t>
            </w:r>
          </w:p>
        </w:tc>
      </w:tr>
      <w:tr w:rsidR="009427C6" w:rsidRPr="009427C6" w:rsidTr="009427C6">
        <w:trPr>
          <w:trHeight w:val="68"/>
        </w:trPr>
        <w:tc>
          <w:tcPr>
            <w:tcW w:w="1245"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2038"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646"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1071" w:type="pct"/>
            <w:tcBorders>
              <w:top w:val="nil"/>
              <w:left w:val="nil"/>
              <w:bottom w:val="nil"/>
              <w:right w:val="nil"/>
            </w:tcBorders>
            <w:shd w:val="clear" w:color="auto" w:fill="auto"/>
            <w:noWrap/>
            <w:vAlign w:val="bottom"/>
            <w:hideMark/>
          </w:tcPr>
          <w:p w:rsidR="009427C6" w:rsidRPr="009427C6" w:rsidRDefault="009427C6" w:rsidP="009427C6">
            <w:pPr>
              <w:jc w:val="right"/>
              <w:rPr>
                <w:color w:val="000000"/>
                <w:sz w:val="16"/>
                <w:szCs w:val="16"/>
              </w:rPr>
            </w:pPr>
            <w:r w:rsidRPr="009427C6">
              <w:rPr>
                <w:color w:val="000000"/>
                <w:sz w:val="16"/>
                <w:szCs w:val="16"/>
              </w:rPr>
              <w:t>Междуреченский</w:t>
            </w:r>
          </w:p>
        </w:tc>
      </w:tr>
      <w:tr w:rsidR="009427C6" w:rsidRPr="009427C6" w:rsidTr="009427C6">
        <w:trPr>
          <w:trHeight w:val="68"/>
        </w:trPr>
        <w:tc>
          <w:tcPr>
            <w:tcW w:w="1245"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2038"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646"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1071" w:type="pct"/>
            <w:tcBorders>
              <w:top w:val="nil"/>
              <w:left w:val="nil"/>
              <w:bottom w:val="nil"/>
              <w:right w:val="nil"/>
            </w:tcBorders>
            <w:shd w:val="clear" w:color="auto" w:fill="auto"/>
            <w:noWrap/>
            <w:vAlign w:val="bottom"/>
            <w:hideMark/>
          </w:tcPr>
          <w:p w:rsidR="009427C6" w:rsidRPr="009427C6" w:rsidRDefault="009427C6" w:rsidP="009427C6">
            <w:pPr>
              <w:jc w:val="right"/>
              <w:rPr>
                <w:color w:val="000000"/>
                <w:sz w:val="16"/>
                <w:szCs w:val="16"/>
              </w:rPr>
            </w:pPr>
            <w:r w:rsidRPr="009427C6">
              <w:rPr>
                <w:color w:val="000000"/>
                <w:sz w:val="16"/>
                <w:szCs w:val="16"/>
              </w:rPr>
              <w:t>от _________________ № ____</w:t>
            </w:r>
          </w:p>
        </w:tc>
      </w:tr>
      <w:tr w:rsidR="009427C6" w:rsidRPr="009427C6" w:rsidTr="009427C6">
        <w:trPr>
          <w:trHeight w:val="68"/>
        </w:trPr>
        <w:tc>
          <w:tcPr>
            <w:tcW w:w="1245"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2038"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646"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1071"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r>
      <w:tr w:rsidR="009427C6" w:rsidRPr="009427C6" w:rsidTr="009427C6">
        <w:trPr>
          <w:trHeight w:val="68"/>
        </w:trPr>
        <w:tc>
          <w:tcPr>
            <w:tcW w:w="5000" w:type="pct"/>
            <w:gridSpan w:val="4"/>
            <w:tcBorders>
              <w:top w:val="nil"/>
              <w:left w:val="nil"/>
              <w:bottom w:val="nil"/>
              <w:right w:val="nil"/>
            </w:tcBorders>
            <w:shd w:val="clear" w:color="000000" w:fill="FFFFFF"/>
            <w:hideMark/>
          </w:tcPr>
          <w:p w:rsidR="009427C6" w:rsidRPr="009427C6" w:rsidRDefault="009427C6" w:rsidP="009427C6">
            <w:pPr>
              <w:jc w:val="center"/>
              <w:rPr>
                <w:color w:val="000000"/>
                <w:sz w:val="16"/>
                <w:szCs w:val="16"/>
              </w:rPr>
            </w:pPr>
            <w:proofErr w:type="gramStart"/>
            <w:r w:rsidRPr="009427C6">
              <w:rPr>
                <w:color w:val="000000"/>
                <w:sz w:val="16"/>
                <w:szCs w:val="16"/>
              </w:rPr>
              <w:t>Источники внутреннего  финансирования дефицита бюджета муниципального образования городское поселение Междуреченский</w:t>
            </w:r>
            <w:r w:rsidRPr="009427C6">
              <w:rPr>
                <w:color w:val="000000"/>
                <w:sz w:val="16"/>
                <w:szCs w:val="16"/>
              </w:rPr>
              <w:br/>
              <w:t>на плановый период 2027 и 2028 годов</w:t>
            </w:r>
            <w:proofErr w:type="gramEnd"/>
          </w:p>
        </w:tc>
      </w:tr>
      <w:tr w:rsidR="009427C6" w:rsidRPr="009427C6" w:rsidTr="009427C6">
        <w:trPr>
          <w:trHeight w:val="68"/>
        </w:trPr>
        <w:tc>
          <w:tcPr>
            <w:tcW w:w="1245" w:type="pct"/>
            <w:tcBorders>
              <w:top w:val="nil"/>
              <w:left w:val="nil"/>
              <w:bottom w:val="nil"/>
              <w:right w:val="nil"/>
            </w:tcBorders>
            <w:shd w:val="clear" w:color="auto" w:fill="auto"/>
            <w:hideMark/>
          </w:tcPr>
          <w:p w:rsidR="009427C6" w:rsidRPr="009427C6" w:rsidRDefault="009427C6" w:rsidP="009427C6">
            <w:pPr>
              <w:jc w:val="right"/>
              <w:rPr>
                <w:rFonts w:ascii="Arial" w:hAnsi="Arial" w:cs="Arial"/>
                <w:color w:val="000000"/>
                <w:sz w:val="16"/>
                <w:szCs w:val="16"/>
              </w:rPr>
            </w:pPr>
          </w:p>
        </w:tc>
        <w:tc>
          <w:tcPr>
            <w:tcW w:w="2038" w:type="pct"/>
            <w:tcBorders>
              <w:top w:val="nil"/>
              <w:left w:val="nil"/>
              <w:bottom w:val="nil"/>
              <w:right w:val="nil"/>
            </w:tcBorders>
            <w:shd w:val="clear" w:color="auto" w:fill="auto"/>
            <w:hideMark/>
          </w:tcPr>
          <w:p w:rsidR="009427C6" w:rsidRPr="009427C6" w:rsidRDefault="009427C6" w:rsidP="009427C6">
            <w:pPr>
              <w:jc w:val="right"/>
              <w:rPr>
                <w:rFonts w:ascii="Arial" w:hAnsi="Arial" w:cs="Arial"/>
                <w:color w:val="000000"/>
                <w:sz w:val="16"/>
                <w:szCs w:val="16"/>
              </w:rPr>
            </w:pPr>
          </w:p>
        </w:tc>
        <w:tc>
          <w:tcPr>
            <w:tcW w:w="646" w:type="pct"/>
            <w:tcBorders>
              <w:top w:val="nil"/>
              <w:left w:val="nil"/>
              <w:bottom w:val="nil"/>
              <w:right w:val="nil"/>
            </w:tcBorders>
            <w:shd w:val="clear" w:color="auto" w:fill="auto"/>
            <w:hideMark/>
          </w:tcPr>
          <w:p w:rsidR="009427C6" w:rsidRPr="009427C6" w:rsidRDefault="009427C6" w:rsidP="009427C6">
            <w:pPr>
              <w:jc w:val="right"/>
              <w:rPr>
                <w:rFonts w:ascii="Arial" w:hAnsi="Arial" w:cs="Arial"/>
                <w:color w:val="000000"/>
                <w:sz w:val="16"/>
                <w:szCs w:val="16"/>
              </w:rPr>
            </w:pPr>
          </w:p>
        </w:tc>
        <w:tc>
          <w:tcPr>
            <w:tcW w:w="1071" w:type="pct"/>
            <w:tcBorders>
              <w:top w:val="nil"/>
              <w:left w:val="nil"/>
              <w:bottom w:val="nil"/>
              <w:right w:val="nil"/>
            </w:tcBorders>
            <w:shd w:val="clear" w:color="auto" w:fill="auto"/>
            <w:hideMark/>
          </w:tcPr>
          <w:p w:rsidR="009427C6" w:rsidRPr="009427C6" w:rsidRDefault="009427C6" w:rsidP="009427C6">
            <w:pPr>
              <w:jc w:val="center"/>
              <w:rPr>
                <w:i/>
                <w:iCs/>
                <w:color w:val="000000"/>
                <w:sz w:val="16"/>
                <w:szCs w:val="16"/>
              </w:rPr>
            </w:pPr>
          </w:p>
        </w:tc>
      </w:tr>
      <w:tr w:rsidR="009427C6" w:rsidRPr="009427C6" w:rsidTr="009427C6">
        <w:trPr>
          <w:trHeight w:val="68"/>
        </w:trPr>
        <w:tc>
          <w:tcPr>
            <w:tcW w:w="1245"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2038"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646" w:type="pct"/>
            <w:tcBorders>
              <w:top w:val="nil"/>
              <w:left w:val="nil"/>
              <w:bottom w:val="nil"/>
              <w:right w:val="nil"/>
            </w:tcBorders>
            <w:shd w:val="clear" w:color="auto" w:fill="auto"/>
            <w:noWrap/>
            <w:vAlign w:val="bottom"/>
            <w:hideMark/>
          </w:tcPr>
          <w:p w:rsidR="009427C6" w:rsidRPr="009427C6" w:rsidRDefault="009427C6" w:rsidP="009427C6">
            <w:pPr>
              <w:rPr>
                <w:rFonts w:ascii="Calibri" w:hAnsi="Calibri" w:cs="Calibri"/>
                <w:color w:val="000000"/>
                <w:sz w:val="16"/>
                <w:szCs w:val="16"/>
              </w:rPr>
            </w:pPr>
          </w:p>
        </w:tc>
        <w:tc>
          <w:tcPr>
            <w:tcW w:w="1071" w:type="pct"/>
            <w:tcBorders>
              <w:top w:val="nil"/>
              <w:left w:val="nil"/>
              <w:bottom w:val="nil"/>
              <w:right w:val="nil"/>
            </w:tcBorders>
            <w:shd w:val="clear" w:color="auto" w:fill="auto"/>
            <w:noWrap/>
            <w:vAlign w:val="bottom"/>
            <w:hideMark/>
          </w:tcPr>
          <w:p w:rsidR="009427C6" w:rsidRPr="009427C6" w:rsidRDefault="009427C6" w:rsidP="009427C6">
            <w:pPr>
              <w:jc w:val="right"/>
              <w:rPr>
                <w:color w:val="000000"/>
                <w:sz w:val="16"/>
                <w:szCs w:val="16"/>
              </w:rPr>
            </w:pPr>
            <w:r w:rsidRPr="009427C6">
              <w:rPr>
                <w:color w:val="000000"/>
                <w:sz w:val="16"/>
                <w:szCs w:val="16"/>
              </w:rPr>
              <w:t>(в рублях)</w:t>
            </w:r>
          </w:p>
        </w:tc>
      </w:tr>
      <w:tr w:rsidR="009427C6" w:rsidRPr="009427C6" w:rsidTr="009427C6">
        <w:trPr>
          <w:trHeight w:val="68"/>
        </w:trPr>
        <w:tc>
          <w:tcPr>
            <w:tcW w:w="1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7C6" w:rsidRPr="009427C6" w:rsidRDefault="009427C6" w:rsidP="009427C6">
            <w:pPr>
              <w:jc w:val="center"/>
              <w:rPr>
                <w:color w:val="000000"/>
                <w:sz w:val="16"/>
                <w:szCs w:val="16"/>
              </w:rPr>
            </w:pPr>
            <w:r w:rsidRPr="009427C6">
              <w:rPr>
                <w:color w:val="000000"/>
                <w:sz w:val="16"/>
                <w:szCs w:val="16"/>
              </w:rPr>
              <w:t>Код бюджетной классификации</w:t>
            </w:r>
          </w:p>
        </w:tc>
        <w:tc>
          <w:tcPr>
            <w:tcW w:w="2038" w:type="pct"/>
            <w:tcBorders>
              <w:top w:val="single" w:sz="4" w:space="0" w:color="auto"/>
              <w:left w:val="nil"/>
              <w:bottom w:val="single" w:sz="4" w:space="0" w:color="auto"/>
              <w:right w:val="single" w:sz="4" w:space="0" w:color="auto"/>
            </w:tcBorders>
            <w:shd w:val="clear" w:color="auto" w:fill="auto"/>
            <w:vAlign w:val="bottom"/>
            <w:hideMark/>
          </w:tcPr>
          <w:p w:rsidR="009427C6" w:rsidRPr="009427C6" w:rsidRDefault="009427C6" w:rsidP="009427C6">
            <w:pPr>
              <w:jc w:val="center"/>
              <w:rPr>
                <w:color w:val="000000"/>
                <w:sz w:val="16"/>
                <w:szCs w:val="16"/>
              </w:rPr>
            </w:pPr>
            <w:r w:rsidRPr="009427C6">
              <w:rPr>
                <w:color w:val="000000"/>
                <w:sz w:val="16"/>
                <w:szCs w:val="16"/>
              </w:rPr>
              <w:t xml:space="preserve">Наименование </w:t>
            </w:r>
          </w:p>
        </w:tc>
        <w:tc>
          <w:tcPr>
            <w:tcW w:w="646" w:type="pct"/>
            <w:tcBorders>
              <w:top w:val="single" w:sz="4" w:space="0" w:color="auto"/>
              <w:left w:val="nil"/>
              <w:bottom w:val="single" w:sz="4" w:space="0" w:color="auto"/>
              <w:right w:val="single" w:sz="4" w:space="0" w:color="auto"/>
            </w:tcBorders>
            <w:shd w:val="clear" w:color="auto" w:fill="auto"/>
            <w:vAlign w:val="bottom"/>
            <w:hideMark/>
          </w:tcPr>
          <w:p w:rsidR="009427C6" w:rsidRPr="009427C6" w:rsidRDefault="009427C6" w:rsidP="009427C6">
            <w:pPr>
              <w:jc w:val="center"/>
              <w:rPr>
                <w:color w:val="000000"/>
                <w:sz w:val="16"/>
                <w:szCs w:val="16"/>
              </w:rPr>
            </w:pPr>
            <w:r w:rsidRPr="009427C6">
              <w:rPr>
                <w:color w:val="000000"/>
                <w:sz w:val="16"/>
                <w:szCs w:val="16"/>
              </w:rPr>
              <w:t xml:space="preserve"> Сумма на 2027 год</w:t>
            </w:r>
          </w:p>
        </w:tc>
        <w:tc>
          <w:tcPr>
            <w:tcW w:w="1071" w:type="pct"/>
            <w:tcBorders>
              <w:top w:val="single" w:sz="4" w:space="0" w:color="auto"/>
              <w:left w:val="nil"/>
              <w:bottom w:val="single" w:sz="4" w:space="0" w:color="auto"/>
              <w:right w:val="single" w:sz="4" w:space="0" w:color="auto"/>
            </w:tcBorders>
            <w:shd w:val="clear" w:color="auto" w:fill="auto"/>
            <w:vAlign w:val="bottom"/>
            <w:hideMark/>
          </w:tcPr>
          <w:p w:rsidR="009427C6" w:rsidRPr="009427C6" w:rsidRDefault="009427C6" w:rsidP="009427C6">
            <w:pPr>
              <w:jc w:val="center"/>
              <w:rPr>
                <w:color w:val="000000"/>
                <w:sz w:val="16"/>
                <w:szCs w:val="16"/>
              </w:rPr>
            </w:pPr>
            <w:r w:rsidRPr="009427C6">
              <w:rPr>
                <w:color w:val="000000"/>
                <w:sz w:val="16"/>
                <w:szCs w:val="16"/>
              </w:rPr>
              <w:t xml:space="preserve"> Сумма на 2028 год</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noWrap/>
            <w:vAlign w:val="bottom"/>
            <w:hideMark/>
          </w:tcPr>
          <w:p w:rsidR="009427C6" w:rsidRPr="009427C6" w:rsidRDefault="009427C6" w:rsidP="009427C6">
            <w:pPr>
              <w:jc w:val="center"/>
              <w:rPr>
                <w:color w:val="000000"/>
                <w:sz w:val="16"/>
                <w:szCs w:val="16"/>
              </w:rPr>
            </w:pPr>
            <w:r w:rsidRPr="009427C6">
              <w:rPr>
                <w:color w:val="000000"/>
                <w:sz w:val="16"/>
                <w:szCs w:val="16"/>
              </w:rPr>
              <w:t>1</w:t>
            </w:r>
          </w:p>
        </w:tc>
        <w:tc>
          <w:tcPr>
            <w:tcW w:w="2038" w:type="pct"/>
            <w:tcBorders>
              <w:top w:val="nil"/>
              <w:left w:val="nil"/>
              <w:bottom w:val="single" w:sz="4" w:space="0" w:color="auto"/>
              <w:right w:val="single" w:sz="4" w:space="0" w:color="auto"/>
            </w:tcBorders>
            <w:shd w:val="clear" w:color="auto" w:fill="auto"/>
            <w:noWrap/>
            <w:vAlign w:val="bottom"/>
            <w:hideMark/>
          </w:tcPr>
          <w:p w:rsidR="009427C6" w:rsidRPr="009427C6" w:rsidRDefault="009427C6" w:rsidP="009427C6">
            <w:pPr>
              <w:jc w:val="center"/>
              <w:rPr>
                <w:color w:val="000000"/>
                <w:sz w:val="16"/>
                <w:szCs w:val="16"/>
              </w:rPr>
            </w:pPr>
            <w:r w:rsidRPr="009427C6">
              <w:rPr>
                <w:color w:val="000000"/>
                <w:sz w:val="16"/>
                <w:szCs w:val="16"/>
              </w:rPr>
              <w:t>2</w:t>
            </w:r>
          </w:p>
        </w:tc>
        <w:tc>
          <w:tcPr>
            <w:tcW w:w="646" w:type="pct"/>
            <w:tcBorders>
              <w:top w:val="nil"/>
              <w:left w:val="nil"/>
              <w:bottom w:val="single" w:sz="4" w:space="0" w:color="auto"/>
              <w:right w:val="single" w:sz="4" w:space="0" w:color="auto"/>
            </w:tcBorders>
            <w:shd w:val="clear" w:color="auto" w:fill="auto"/>
            <w:vAlign w:val="bottom"/>
            <w:hideMark/>
          </w:tcPr>
          <w:p w:rsidR="009427C6" w:rsidRPr="009427C6" w:rsidRDefault="009427C6" w:rsidP="009427C6">
            <w:pPr>
              <w:jc w:val="center"/>
              <w:rPr>
                <w:color w:val="000000"/>
                <w:sz w:val="16"/>
                <w:szCs w:val="16"/>
              </w:rPr>
            </w:pPr>
            <w:r w:rsidRPr="009427C6">
              <w:rPr>
                <w:color w:val="000000"/>
                <w:sz w:val="16"/>
                <w:szCs w:val="16"/>
              </w:rPr>
              <w:t>3</w:t>
            </w:r>
          </w:p>
        </w:tc>
        <w:tc>
          <w:tcPr>
            <w:tcW w:w="1071" w:type="pct"/>
            <w:tcBorders>
              <w:top w:val="nil"/>
              <w:left w:val="nil"/>
              <w:bottom w:val="single" w:sz="4" w:space="0" w:color="auto"/>
              <w:right w:val="single" w:sz="4" w:space="0" w:color="auto"/>
            </w:tcBorders>
            <w:shd w:val="clear" w:color="auto" w:fill="auto"/>
            <w:vAlign w:val="bottom"/>
            <w:hideMark/>
          </w:tcPr>
          <w:p w:rsidR="009427C6" w:rsidRPr="009427C6" w:rsidRDefault="009427C6" w:rsidP="009427C6">
            <w:pPr>
              <w:jc w:val="center"/>
              <w:rPr>
                <w:color w:val="000000"/>
                <w:sz w:val="16"/>
                <w:szCs w:val="16"/>
              </w:rPr>
            </w:pPr>
            <w:r w:rsidRPr="009427C6">
              <w:rPr>
                <w:color w:val="000000"/>
                <w:sz w:val="16"/>
                <w:szCs w:val="16"/>
              </w:rPr>
              <w:t>3</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noWrap/>
            <w:vAlign w:val="bottom"/>
            <w:hideMark/>
          </w:tcPr>
          <w:p w:rsidR="009427C6" w:rsidRPr="009427C6" w:rsidRDefault="009427C6" w:rsidP="009427C6">
            <w:pPr>
              <w:jc w:val="center"/>
              <w:rPr>
                <w:color w:val="000000"/>
                <w:sz w:val="16"/>
                <w:szCs w:val="16"/>
              </w:rPr>
            </w:pPr>
            <w:r w:rsidRPr="009427C6">
              <w:rPr>
                <w:color w:val="000000"/>
                <w:sz w:val="16"/>
                <w:szCs w:val="16"/>
              </w:rPr>
              <w:t>000 01 00 00 00 00 0000 000</w:t>
            </w:r>
          </w:p>
        </w:tc>
        <w:tc>
          <w:tcPr>
            <w:tcW w:w="2038" w:type="pct"/>
            <w:tcBorders>
              <w:top w:val="nil"/>
              <w:left w:val="nil"/>
              <w:bottom w:val="single" w:sz="4" w:space="0" w:color="auto"/>
              <w:right w:val="single" w:sz="4" w:space="0" w:color="auto"/>
            </w:tcBorders>
            <w:shd w:val="clear" w:color="auto" w:fill="auto"/>
            <w:vAlign w:val="bottom"/>
            <w:hideMark/>
          </w:tcPr>
          <w:p w:rsidR="009427C6" w:rsidRPr="009427C6" w:rsidRDefault="009427C6" w:rsidP="009427C6">
            <w:pPr>
              <w:rPr>
                <w:color w:val="000000"/>
                <w:sz w:val="16"/>
                <w:szCs w:val="16"/>
              </w:rPr>
            </w:pPr>
            <w:r w:rsidRPr="009427C6">
              <w:rPr>
                <w:color w:val="000000"/>
                <w:sz w:val="16"/>
                <w:szCs w:val="16"/>
              </w:rPr>
              <w:t>ИСТОЧНИКИ ВНУТРЕННЕГО ФИНАНСИРОВАНИЯ ДЕФИЦИТОВ БЮДЖЕТОВ</w:t>
            </w:r>
          </w:p>
        </w:tc>
        <w:tc>
          <w:tcPr>
            <w:tcW w:w="646" w:type="pct"/>
            <w:tcBorders>
              <w:top w:val="nil"/>
              <w:left w:val="nil"/>
              <w:bottom w:val="single" w:sz="4" w:space="0" w:color="auto"/>
              <w:right w:val="single" w:sz="4" w:space="0" w:color="auto"/>
            </w:tcBorders>
            <w:shd w:val="clear" w:color="auto" w:fill="auto"/>
            <w:vAlign w:val="bottom"/>
            <w:hideMark/>
          </w:tcPr>
          <w:p w:rsidR="009427C6" w:rsidRPr="009427C6" w:rsidRDefault="009427C6" w:rsidP="009427C6">
            <w:pPr>
              <w:jc w:val="center"/>
              <w:rPr>
                <w:color w:val="000000"/>
                <w:sz w:val="16"/>
                <w:szCs w:val="16"/>
              </w:rPr>
            </w:pPr>
            <w:r w:rsidRPr="009427C6">
              <w:rPr>
                <w:color w:val="000000"/>
                <w:sz w:val="16"/>
                <w:szCs w:val="16"/>
              </w:rPr>
              <w:t>0,00</w:t>
            </w:r>
          </w:p>
        </w:tc>
        <w:tc>
          <w:tcPr>
            <w:tcW w:w="1071" w:type="pct"/>
            <w:tcBorders>
              <w:top w:val="nil"/>
              <w:left w:val="nil"/>
              <w:bottom w:val="single" w:sz="4" w:space="0" w:color="auto"/>
              <w:right w:val="single" w:sz="4" w:space="0" w:color="auto"/>
            </w:tcBorders>
            <w:shd w:val="clear" w:color="auto" w:fill="auto"/>
            <w:vAlign w:val="bottom"/>
            <w:hideMark/>
          </w:tcPr>
          <w:p w:rsidR="009427C6" w:rsidRPr="009427C6" w:rsidRDefault="009427C6" w:rsidP="009427C6">
            <w:pPr>
              <w:jc w:val="center"/>
              <w:rPr>
                <w:color w:val="000000"/>
                <w:sz w:val="16"/>
                <w:szCs w:val="16"/>
              </w:rPr>
            </w:pPr>
            <w:r w:rsidRPr="009427C6">
              <w:rPr>
                <w:color w:val="000000"/>
                <w:sz w:val="16"/>
                <w:szCs w:val="16"/>
              </w:rPr>
              <w:t>0,00</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000 01 05 00 00 00 0000 000</w:t>
            </w:r>
          </w:p>
        </w:tc>
        <w:tc>
          <w:tcPr>
            <w:tcW w:w="2038" w:type="pct"/>
            <w:tcBorders>
              <w:top w:val="nil"/>
              <w:left w:val="nil"/>
              <w:bottom w:val="single" w:sz="4" w:space="0" w:color="auto"/>
              <w:right w:val="single" w:sz="4" w:space="0" w:color="auto"/>
            </w:tcBorders>
            <w:shd w:val="clear" w:color="auto" w:fill="auto"/>
            <w:hideMark/>
          </w:tcPr>
          <w:p w:rsidR="009427C6" w:rsidRPr="009427C6" w:rsidRDefault="009427C6" w:rsidP="009427C6">
            <w:pPr>
              <w:rPr>
                <w:color w:val="000000"/>
                <w:sz w:val="16"/>
                <w:szCs w:val="16"/>
              </w:rPr>
            </w:pPr>
            <w:r w:rsidRPr="009427C6">
              <w:rPr>
                <w:color w:val="000000"/>
                <w:sz w:val="16"/>
                <w:szCs w:val="16"/>
              </w:rPr>
              <w:t>Изменение остатков средств на счетах по учету средств бюджетов</w:t>
            </w:r>
          </w:p>
        </w:tc>
        <w:tc>
          <w:tcPr>
            <w:tcW w:w="646"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w:t>
            </w:r>
          </w:p>
        </w:tc>
        <w:tc>
          <w:tcPr>
            <w:tcW w:w="1071"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000 01 05 00 00 00 0000 500</w:t>
            </w:r>
          </w:p>
        </w:tc>
        <w:tc>
          <w:tcPr>
            <w:tcW w:w="2038" w:type="pct"/>
            <w:tcBorders>
              <w:top w:val="nil"/>
              <w:left w:val="nil"/>
              <w:bottom w:val="single" w:sz="4" w:space="0" w:color="auto"/>
              <w:right w:val="single" w:sz="4" w:space="0" w:color="auto"/>
            </w:tcBorders>
            <w:shd w:val="clear" w:color="auto" w:fill="auto"/>
            <w:hideMark/>
          </w:tcPr>
          <w:p w:rsidR="009427C6" w:rsidRPr="009427C6" w:rsidRDefault="009427C6" w:rsidP="009427C6">
            <w:pPr>
              <w:rPr>
                <w:color w:val="000000"/>
                <w:sz w:val="16"/>
                <w:szCs w:val="16"/>
              </w:rPr>
            </w:pPr>
            <w:r w:rsidRPr="009427C6">
              <w:rPr>
                <w:color w:val="000000"/>
                <w:sz w:val="16"/>
                <w:szCs w:val="16"/>
              </w:rPr>
              <w:t>Увеличение остатков средств бюджетов</w:t>
            </w:r>
          </w:p>
        </w:tc>
        <w:tc>
          <w:tcPr>
            <w:tcW w:w="646"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-354 121 576,61</w:t>
            </w:r>
          </w:p>
        </w:tc>
        <w:tc>
          <w:tcPr>
            <w:tcW w:w="1071"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-382 992 896,61</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000 01 05 02 00 00 0000 500</w:t>
            </w:r>
          </w:p>
        </w:tc>
        <w:tc>
          <w:tcPr>
            <w:tcW w:w="2038" w:type="pct"/>
            <w:tcBorders>
              <w:top w:val="nil"/>
              <w:left w:val="nil"/>
              <w:bottom w:val="single" w:sz="4" w:space="0" w:color="auto"/>
              <w:right w:val="single" w:sz="4" w:space="0" w:color="auto"/>
            </w:tcBorders>
            <w:shd w:val="clear" w:color="auto" w:fill="auto"/>
            <w:hideMark/>
          </w:tcPr>
          <w:p w:rsidR="009427C6" w:rsidRPr="009427C6" w:rsidRDefault="009427C6" w:rsidP="009427C6">
            <w:pPr>
              <w:rPr>
                <w:color w:val="000000"/>
                <w:sz w:val="16"/>
                <w:szCs w:val="16"/>
              </w:rPr>
            </w:pPr>
            <w:r w:rsidRPr="009427C6">
              <w:rPr>
                <w:color w:val="000000"/>
                <w:sz w:val="16"/>
                <w:szCs w:val="16"/>
              </w:rPr>
              <w:t>Увеличение прочих остатков средств бюджетов</w:t>
            </w:r>
          </w:p>
        </w:tc>
        <w:tc>
          <w:tcPr>
            <w:tcW w:w="646"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-354 121 576,61</w:t>
            </w:r>
          </w:p>
        </w:tc>
        <w:tc>
          <w:tcPr>
            <w:tcW w:w="1071"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-382 992 896,61</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000 01 05 02 01 00 0000 510</w:t>
            </w:r>
          </w:p>
        </w:tc>
        <w:tc>
          <w:tcPr>
            <w:tcW w:w="2038" w:type="pct"/>
            <w:tcBorders>
              <w:top w:val="nil"/>
              <w:left w:val="nil"/>
              <w:bottom w:val="single" w:sz="4" w:space="0" w:color="auto"/>
              <w:right w:val="single" w:sz="4" w:space="0" w:color="auto"/>
            </w:tcBorders>
            <w:shd w:val="clear" w:color="auto" w:fill="auto"/>
            <w:hideMark/>
          </w:tcPr>
          <w:p w:rsidR="009427C6" w:rsidRPr="009427C6" w:rsidRDefault="009427C6" w:rsidP="009427C6">
            <w:pPr>
              <w:rPr>
                <w:color w:val="000000"/>
                <w:sz w:val="16"/>
                <w:szCs w:val="16"/>
              </w:rPr>
            </w:pPr>
            <w:r w:rsidRPr="009427C6">
              <w:rPr>
                <w:color w:val="000000"/>
                <w:sz w:val="16"/>
                <w:szCs w:val="16"/>
              </w:rPr>
              <w:t>Увеличение прочих остатков денежных средств бюджетов</w:t>
            </w:r>
          </w:p>
        </w:tc>
        <w:tc>
          <w:tcPr>
            <w:tcW w:w="646"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-354 121 576,61</w:t>
            </w:r>
          </w:p>
        </w:tc>
        <w:tc>
          <w:tcPr>
            <w:tcW w:w="1071"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-382 992 896,61</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000 01 05 02 01 13 0000 510</w:t>
            </w:r>
          </w:p>
        </w:tc>
        <w:tc>
          <w:tcPr>
            <w:tcW w:w="2038" w:type="pct"/>
            <w:tcBorders>
              <w:top w:val="nil"/>
              <w:left w:val="nil"/>
              <w:bottom w:val="single" w:sz="4" w:space="0" w:color="auto"/>
              <w:right w:val="single" w:sz="4" w:space="0" w:color="auto"/>
            </w:tcBorders>
            <w:shd w:val="clear" w:color="auto" w:fill="auto"/>
            <w:hideMark/>
          </w:tcPr>
          <w:p w:rsidR="009427C6" w:rsidRPr="009427C6" w:rsidRDefault="009427C6" w:rsidP="009427C6">
            <w:pPr>
              <w:rPr>
                <w:color w:val="000000"/>
                <w:sz w:val="16"/>
                <w:szCs w:val="16"/>
              </w:rPr>
            </w:pPr>
            <w:r w:rsidRPr="009427C6">
              <w:rPr>
                <w:color w:val="000000"/>
                <w:sz w:val="16"/>
                <w:szCs w:val="16"/>
              </w:rPr>
              <w:t>Увеличение прочих остатков денежных средств бюджетов городских поселений</w:t>
            </w:r>
          </w:p>
        </w:tc>
        <w:tc>
          <w:tcPr>
            <w:tcW w:w="646"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-354 121 576,61</w:t>
            </w:r>
          </w:p>
        </w:tc>
        <w:tc>
          <w:tcPr>
            <w:tcW w:w="1071"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-382 992 896,61</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000 01 05 00 00 00 0000 600</w:t>
            </w:r>
          </w:p>
        </w:tc>
        <w:tc>
          <w:tcPr>
            <w:tcW w:w="2038" w:type="pct"/>
            <w:tcBorders>
              <w:top w:val="nil"/>
              <w:left w:val="nil"/>
              <w:bottom w:val="single" w:sz="4" w:space="0" w:color="auto"/>
              <w:right w:val="single" w:sz="4" w:space="0" w:color="auto"/>
            </w:tcBorders>
            <w:shd w:val="clear" w:color="auto" w:fill="auto"/>
            <w:hideMark/>
          </w:tcPr>
          <w:p w:rsidR="009427C6" w:rsidRPr="009427C6" w:rsidRDefault="009427C6" w:rsidP="009427C6">
            <w:pPr>
              <w:rPr>
                <w:color w:val="000000"/>
                <w:sz w:val="16"/>
                <w:szCs w:val="16"/>
              </w:rPr>
            </w:pPr>
            <w:r w:rsidRPr="009427C6">
              <w:rPr>
                <w:color w:val="000000"/>
                <w:sz w:val="16"/>
                <w:szCs w:val="16"/>
              </w:rPr>
              <w:t>Уменьшение остатков средств бюджетов</w:t>
            </w:r>
          </w:p>
        </w:tc>
        <w:tc>
          <w:tcPr>
            <w:tcW w:w="646"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354 121 576,61</w:t>
            </w:r>
          </w:p>
        </w:tc>
        <w:tc>
          <w:tcPr>
            <w:tcW w:w="1071"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382 992 896,61</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000 01 05 02 00 00 0000 600</w:t>
            </w:r>
          </w:p>
        </w:tc>
        <w:tc>
          <w:tcPr>
            <w:tcW w:w="2038" w:type="pct"/>
            <w:tcBorders>
              <w:top w:val="nil"/>
              <w:left w:val="nil"/>
              <w:bottom w:val="single" w:sz="4" w:space="0" w:color="auto"/>
              <w:right w:val="single" w:sz="4" w:space="0" w:color="auto"/>
            </w:tcBorders>
            <w:shd w:val="clear" w:color="auto" w:fill="auto"/>
            <w:hideMark/>
          </w:tcPr>
          <w:p w:rsidR="009427C6" w:rsidRPr="009427C6" w:rsidRDefault="009427C6" w:rsidP="009427C6">
            <w:pPr>
              <w:rPr>
                <w:color w:val="000000"/>
                <w:sz w:val="16"/>
                <w:szCs w:val="16"/>
              </w:rPr>
            </w:pPr>
            <w:r w:rsidRPr="009427C6">
              <w:rPr>
                <w:color w:val="000000"/>
                <w:sz w:val="16"/>
                <w:szCs w:val="16"/>
              </w:rPr>
              <w:t>Уменьшение прочих остатков средств бюджетов</w:t>
            </w:r>
          </w:p>
        </w:tc>
        <w:tc>
          <w:tcPr>
            <w:tcW w:w="646"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354 121 576,61</w:t>
            </w:r>
          </w:p>
        </w:tc>
        <w:tc>
          <w:tcPr>
            <w:tcW w:w="1071"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382 992 896,61</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000 01 05 02 01 00 0000 610</w:t>
            </w:r>
          </w:p>
        </w:tc>
        <w:tc>
          <w:tcPr>
            <w:tcW w:w="2038" w:type="pct"/>
            <w:tcBorders>
              <w:top w:val="nil"/>
              <w:left w:val="nil"/>
              <w:bottom w:val="single" w:sz="4" w:space="0" w:color="auto"/>
              <w:right w:val="single" w:sz="4" w:space="0" w:color="auto"/>
            </w:tcBorders>
            <w:shd w:val="clear" w:color="auto" w:fill="auto"/>
            <w:hideMark/>
          </w:tcPr>
          <w:p w:rsidR="009427C6" w:rsidRPr="009427C6" w:rsidRDefault="009427C6" w:rsidP="009427C6">
            <w:pPr>
              <w:rPr>
                <w:color w:val="000000"/>
                <w:sz w:val="16"/>
                <w:szCs w:val="16"/>
              </w:rPr>
            </w:pPr>
            <w:r w:rsidRPr="009427C6">
              <w:rPr>
                <w:color w:val="000000"/>
                <w:sz w:val="16"/>
                <w:szCs w:val="16"/>
              </w:rPr>
              <w:t>Уменьшение прочих остатков денежных средств бюджетов</w:t>
            </w:r>
          </w:p>
        </w:tc>
        <w:tc>
          <w:tcPr>
            <w:tcW w:w="646"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354 121 576,61</w:t>
            </w:r>
          </w:p>
        </w:tc>
        <w:tc>
          <w:tcPr>
            <w:tcW w:w="1071"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382 992 896,61</w:t>
            </w:r>
          </w:p>
        </w:tc>
      </w:tr>
      <w:tr w:rsidR="009427C6" w:rsidRPr="009427C6" w:rsidTr="009427C6">
        <w:trPr>
          <w:trHeight w:val="68"/>
        </w:trPr>
        <w:tc>
          <w:tcPr>
            <w:tcW w:w="1245" w:type="pct"/>
            <w:tcBorders>
              <w:top w:val="nil"/>
              <w:left w:val="single" w:sz="4" w:space="0" w:color="auto"/>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000 01 05 02 01 13 0000 610</w:t>
            </w:r>
          </w:p>
        </w:tc>
        <w:tc>
          <w:tcPr>
            <w:tcW w:w="2038" w:type="pct"/>
            <w:tcBorders>
              <w:top w:val="nil"/>
              <w:left w:val="nil"/>
              <w:bottom w:val="single" w:sz="4" w:space="0" w:color="auto"/>
              <w:right w:val="single" w:sz="4" w:space="0" w:color="auto"/>
            </w:tcBorders>
            <w:shd w:val="clear" w:color="auto" w:fill="auto"/>
            <w:hideMark/>
          </w:tcPr>
          <w:p w:rsidR="009427C6" w:rsidRPr="009427C6" w:rsidRDefault="009427C6" w:rsidP="009427C6">
            <w:pPr>
              <w:rPr>
                <w:color w:val="000000"/>
                <w:sz w:val="16"/>
                <w:szCs w:val="16"/>
              </w:rPr>
            </w:pPr>
            <w:r w:rsidRPr="009427C6">
              <w:rPr>
                <w:color w:val="000000"/>
                <w:sz w:val="16"/>
                <w:szCs w:val="16"/>
              </w:rPr>
              <w:t>Уменьшение прочих остатков денежных средств бюджетов городских поселений</w:t>
            </w:r>
          </w:p>
        </w:tc>
        <w:tc>
          <w:tcPr>
            <w:tcW w:w="646"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354 121 576,61</w:t>
            </w:r>
          </w:p>
        </w:tc>
        <w:tc>
          <w:tcPr>
            <w:tcW w:w="1071" w:type="pct"/>
            <w:tcBorders>
              <w:top w:val="nil"/>
              <w:left w:val="nil"/>
              <w:bottom w:val="single" w:sz="4" w:space="0" w:color="auto"/>
              <w:right w:val="single" w:sz="4" w:space="0" w:color="auto"/>
            </w:tcBorders>
            <w:shd w:val="clear" w:color="auto" w:fill="auto"/>
            <w:hideMark/>
          </w:tcPr>
          <w:p w:rsidR="009427C6" w:rsidRPr="009427C6" w:rsidRDefault="009427C6" w:rsidP="009427C6">
            <w:pPr>
              <w:jc w:val="center"/>
              <w:rPr>
                <w:color w:val="000000"/>
                <w:sz w:val="16"/>
                <w:szCs w:val="16"/>
              </w:rPr>
            </w:pPr>
            <w:r w:rsidRPr="009427C6">
              <w:rPr>
                <w:color w:val="000000"/>
                <w:sz w:val="16"/>
                <w:szCs w:val="16"/>
              </w:rPr>
              <w:t>382 992 896,61</w:t>
            </w:r>
          </w:p>
        </w:tc>
      </w:tr>
    </w:tbl>
    <w:p w:rsidR="00127E3F" w:rsidRDefault="00127E3F" w:rsidP="00332860">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Pr="00127E3F" w:rsidRDefault="00127E3F" w:rsidP="00127E3F">
      <w:pPr>
        <w:rPr>
          <w:sz w:val="18"/>
          <w:szCs w:val="18"/>
        </w:rPr>
      </w:pPr>
    </w:p>
    <w:p w:rsidR="00127E3F" w:rsidRDefault="00127E3F" w:rsidP="00127E3F">
      <w:pPr>
        <w:rPr>
          <w:sz w:val="18"/>
          <w:szCs w:val="18"/>
        </w:rPr>
      </w:pPr>
    </w:p>
    <w:p w:rsidR="00127E3F" w:rsidRDefault="00127E3F" w:rsidP="00127E3F">
      <w:pPr>
        <w:rPr>
          <w:sz w:val="18"/>
          <w:szCs w:val="18"/>
        </w:rPr>
      </w:pPr>
    </w:p>
    <w:p w:rsidR="00332860" w:rsidRDefault="00332860" w:rsidP="00127E3F">
      <w:pPr>
        <w:rPr>
          <w:sz w:val="18"/>
          <w:szCs w:val="18"/>
        </w:rPr>
      </w:pPr>
    </w:p>
    <w:p w:rsidR="00127E3F" w:rsidRDefault="00127E3F" w:rsidP="00127E3F">
      <w:pPr>
        <w:rPr>
          <w:sz w:val="18"/>
          <w:szCs w:val="18"/>
        </w:rPr>
      </w:pPr>
    </w:p>
    <w:p w:rsidR="00127E3F" w:rsidRDefault="00127E3F" w:rsidP="00127E3F">
      <w:pPr>
        <w:rPr>
          <w:sz w:val="18"/>
          <w:szCs w:val="18"/>
        </w:rPr>
      </w:pPr>
    </w:p>
    <w:p w:rsidR="00127E3F" w:rsidRDefault="00127E3F" w:rsidP="00127E3F">
      <w:pPr>
        <w:rPr>
          <w:sz w:val="18"/>
          <w:szCs w:val="18"/>
        </w:rPr>
      </w:pPr>
    </w:p>
    <w:p w:rsidR="00127E3F" w:rsidRDefault="00127E3F" w:rsidP="00127E3F">
      <w:pPr>
        <w:rPr>
          <w:sz w:val="18"/>
          <w:szCs w:val="18"/>
        </w:rPr>
      </w:pPr>
    </w:p>
    <w:p w:rsidR="00127E3F" w:rsidRDefault="00127E3F" w:rsidP="00127E3F">
      <w:pPr>
        <w:rPr>
          <w:sz w:val="18"/>
          <w:szCs w:val="18"/>
        </w:rPr>
      </w:pPr>
    </w:p>
    <w:p w:rsidR="00127E3F" w:rsidRDefault="00127E3F" w:rsidP="00127E3F">
      <w:pPr>
        <w:rPr>
          <w:sz w:val="18"/>
          <w:szCs w:val="18"/>
        </w:rPr>
      </w:pPr>
    </w:p>
    <w:tbl>
      <w:tblPr>
        <w:tblW w:w="5000" w:type="pct"/>
        <w:tblLook w:val="04A0" w:firstRow="1" w:lastRow="0" w:firstColumn="1" w:lastColumn="0" w:noHBand="0" w:noVBand="1"/>
      </w:tblPr>
      <w:tblGrid>
        <w:gridCol w:w="4512"/>
        <w:gridCol w:w="1484"/>
        <w:gridCol w:w="1474"/>
        <w:gridCol w:w="1474"/>
        <w:gridCol w:w="1478"/>
      </w:tblGrid>
      <w:tr w:rsidR="00127E3F" w:rsidRPr="00127E3F" w:rsidTr="00127E3F">
        <w:trPr>
          <w:trHeight w:val="68"/>
        </w:trPr>
        <w:tc>
          <w:tcPr>
            <w:tcW w:w="5000" w:type="pct"/>
            <w:gridSpan w:val="5"/>
            <w:tcBorders>
              <w:top w:val="nil"/>
              <w:left w:val="nil"/>
              <w:bottom w:val="nil"/>
              <w:right w:val="nil"/>
            </w:tcBorders>
            <w:shd w:val="clear" w:color="auto" w:fill="auto"/>
            <w:vAlign w:val="center"/>
            <w:hideMark/>
          </w:tcPr>
          <w:p w:rsidR="00127E3F" w:rsidRPr="00127E3F" w:rsidRDefault="00127E3F" w:rsidP="00127E3F">
            <w:pPr>
              <w:jc w:val="center"/>
              <w:rPr>
                <w:b/>
                <w:bCs/>
                <w:color w:val="000000"/>
                <w:sz w:val="16"/>
                <w:szCs w:val="16"/>
              </w:rPr>
            </w:pPr>
            <w:r w:rsidRPr="00127E3F">
              <w:rPr>
                <w:b/>
                <w:bCs/>
                <w:color w:val="000000"/>
                <w:sz w:val="16"/>
                <w:szCs w:val="16"/>
              </w:rPr>
              <w:t xml:space="preserve">Источники формирования муниципального дорожного фонда муниципального образования городское поселение </w:t>
            </w:r>
            <w:proofErr w:type="gramStart"/>
            <w:r w:rsidRPr="00127E3F">
              <w:rPr>
                <w:b/>
                <w:bCs/>
                <w:color w:val="000000"/>
                <w:sz w:val="16"/>
                <w:szCs w:val="16"/>
              </w:rPr>
              <w:t>Междуреченский</w:t>
            </w:r>
            <w:proofErr w:type="gramEnd"/>
            <w:r w:rsidRPr="00127E3F">
              <w:rPr>
                <w:b/>
                <w:bCs/>
                <w:color w:val="000000"/>
                <w:sz w:val="16"/>
                <w:szCs w:val="16"/>
              </w:rPr>
              <w:t xml:space="preserve"> на 2025-2028 годы</w:t>
            </w:r>
          </w:p>
        </w:tc>
      </w:tr>
      <w:tr w:rsidR="00127E3F" w:rsidRPr="00127E3F" w:rsidTr="00127E3F">
        <w:trPr>
          <w:trHeight w:val="68"/>
        </w:trPr>
        <w:tc>
          <w:tcPr>
            <w:tcW w:w="2165" w:type="pct"/>
            <w:tcBorders>
              <w:top w:val="nil"/>
              <w:left w:val="nil"/>
              <w:bottom w:val="nil"/>
              <w:right w:val="nil"/>
            </w:tcBorders>
            <w:shd w:val="clear" w:color="auto" w:fill="auto"/>
            <w:noWrap/>
            <w:vAlign w:val="bottom"/>
            <w:hideMark/>
          </w:tcPr>
          <w:p w:rsidR="00127E3F" w:rsidRPr="00127E3F" w:rsidRDefault="00127E3F" w:rsidP="00127E3F">
            <w:pPr>
              <w:rPr>
                <w:color w:val="000000"/>
                <w:sz w:val="16"/>
                <w:szCs w:val="16"/>
              </w:rPr>
            </w:pPr>
          </w:p>
        </w:tc>
        <w:tc>
          <w:tcPr>
            <w:tcW w:w="712" w:type="pct"/>
            <w:tcBorders>
              <w:top w:val="nil"/>
              <w:left w:val="nil"/>
              <w:bottom w:val="nil"/>
              <w:right w:val="nil"/>
            </w:tcBorders>
            <w:shd w:val="clear" w:color="auto" w:fill="auto"/>
            <w:noWrap/>
            <w:vAlign w:val="bottom"/>
            <w:hideMark/>
          </w:tcPr>
          <w:p w:rsidR="00127E3F" w:rsidRPr="00127E3F" w:rsidRDefault="00127E3F" w:rsidP="00127E3F">
            <w:pPr>
              <w:rPr>
                <w:color w:val="000000"/>
                <w:sz w:val="16"/>
                <w:szCs w:val="16"/>
              </w:rPr>
            </w:pPr>
          </w:p>
        </w:tc>
        <w:tc>
          <w:tcPr>
            <w:tcW w:w="707" w:type="pct"/>
            <w:tcBorders>
              <w:top w:val="nil"/>
              <w:left w:val="nil"/>
              <w:bottom w:val="nil"/>
              <w:right w:val="nil"/>
            </w:tcBorders>
            <w:shd w:val="clear" w:color="auto" w:fill="auto"/>
            <w:noWrap/>
            <w:vAlign w:val="bottom"/>
            <w:hideMark/>
          </w:tcPr>
          <w:p w:rsidR="00127E3F" w:rsidRPr="00127E3F" w:rsidRDefault="00127E3F" w:rsidP="00127E3F">
            <w:pPr>
              <w:rPr>
                <w:color w:val="000000"/>
                <w:sz w:val="16"/>
                <w:szCs w:val="16"/>
              </w:rPr>
            </w:pPr>
          </w:p>
        </w:tc>
        <w:tc>
          <w:tcPr>
            <w:tcW w:w="707" w:type="pct"/>
            <w:tcBorders>
              <w:top w:val="nil"/>
              <w:left w:val="nil"/>
              <w:bottom w:val="nil"/>
              <w:right w:val="nil"/>
            </w:tcBorders>
            <w:shd w:val="clear" w:color="auto" w:fill="auto"/>
            <w:noWrap/>
            <w:vAlign w:val="bottom"/>
            <w:hideMark/>
          </w:tcPr>
          <w:p w:rsidR="00127E3F" w:rsidRPr="00127E3F" w:rsidRDefault="00127E3F" w:rsidP="00127E3F">
            <w:pPr>
              <w:rPr>
                <w:color w:val="000000"/>
                <w:sz w:val="16"/>
                <w:szCs w:val="16"/>
              </w:rPr>
            </w:pPr>
          </w:p>
        </w:tc>
        <w:tc>
          <w:tcPr>
            <w:tcW w:w="707" w:type="pct"/>
            <w:tcBorders>
              <w:top w:val="nil"/>
              <w:left w:val="nil"/>
              <w:bottom w:val="nil"/>
              <w:right w:val="nil"/>
            </w:tcBorders>
            <w:shd w:val="clear" w:color="auto" w:fill="auto"/>
            <w:noWrap/>
            <w:vAlign w:val="bottom"/>
            <w:hideMark/>
          </w:tcPr>
          <w:p w:rsidR="00127E3F" w:rsidRPr="00127E3F" w:rsidRDefault="00127E3F" w:rsidP="00127E3F">
            <w:pPr>
              <w:jc w:val="right"/>
              <w:rPr>
                <w:color w:val="000000"/>
                <w:sz w:val="16"/>
                <w:szCs w:val="16"/>
              </w:rPr>
            </w:pPr>
            <w:r w:rsidRPr="00127E3F">
              <w:rPr>
                <w:color w:val="000000"/>
                <w:sz w:val="16"/>
                <w:szCs w:val="16"/>
              </w:rPr>
              <w:t xml:space="preserve"> рублей</w:t>
            </w:r>
          </w:p>
        </w:tc>
      </w:tr>
      <w:tr w:rsidR="00127E3F" w:rsidRPr="00127E3F" w:rsidTr="00127E3F">
        <w:trPr>
          <w:trHeight w:val="68"/>
        </w:trPr>
        <w:tc>
          <w:tcPr>
            <w:tcW w:w="2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7E3F" w:rsidRPr="00127E3F" w:rsidRDefault="00127E3F" w:rsidP="00127E3F">
            <w:pPr>
              <w:jc w:val="center"/>
              <w:rPr>
                <w:b/>
                <w:bCs/>
                <w:sz w:val="16"/>
                <w:szCs w:val="16"/>
              </w:rPr>
            </w:pPr>
            <w:r w:rsidRPr="00127E3F">
              <w:rPr>
                <w:b/>
                <w:bCs/>
                <w:sz w:val="16"/>
                <w:szCs w:val="16"/>
              </w:rPr>
              <w:t xml:space="preserve">Источники </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127E3F" w:rsidRPr="00127E3F" w:rsidRDefault="00127E3F" w:rsidP="00127E3F">
            <w:pPr>
              <w:jc w:val="center"/>
              <w:rPr>
                <w:b/>
                <w:bCs/>
                <w:sz w:val="16"/>
                <w:szCs w:val="16"/>
              </w:rPr>
            </w:pPr>
            <w:r w:rsidRPr="00127E3F">
              <w:rPr>
                <w:b/>
                <w:bCs/>
                <w:sz w:val="16"/>
                <w:szCs w:val="16"/>
              </w:rPr>
              <w:t>2025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127E3F" w:rsidRPr="00127E3F" w:rsidRDefault="00127E3F" w:rsidP="00127E3F">
            <w:pPr>
              <w:jc w:val="center"/>
              <w:rPr>
                <w:b/>
                <w:bCs/>
                <w:color w:val="000000"/>
                <w:sz w:val="16"/>
                <w:szCs w:val="16"/>
              </w:rPr>
            </w:pPr>
            <w:r w:rsidRPr="00127E3F">
              <w:rPr>
                <w:b/>
                <w:bCs/>
                <w:color w:val="000000"/>
                <w:sz w:val="16"/>
                <w:szCs w:val="16"/>
              </w:rPr>
              <w:t>2026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127E3F" w:rsidRPr="00127E3F" w:rsidRDefault="00127E3F" w:rsidP="00127E3F">
            <w:pPr>
              <w:jc w:val="center"/>
              <w:rPr>
                <w:b/>
                <w:bCs/>
                <w:color w:val="000000"/>
                <w:sz w:val="16"/>
                <w:szCs w:val="16"/>
              </w:rPr>
            </w:pPr>
            <w:r w:rsidRPr="00127E3F">
              <w:rPr>
                <w:b/>
                <w:bCs/>
                <w:color w:val="000000"/>
                <w:sz w:val="16"/>
                <w:szCs w:val="16"/>
              </w:rPr>
              <w:t>2027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127E3F" w:rsidRPr="00127E3F" w:rsidRDefault="00127E3F" w:rsidP="00127E3F">
            <w:pPr>
              <w:jc w:val="center"/>
              <w:rPr>
                <w:b/>
                <w:bCs/>
                <w:color w:val="000000"/>
                <w:sz w:val="16"/>
                <w:szCs w:val="16"/>
              </w:rPr>
            </w:pPr>
            <w:r w:rsidRPr="00127E3F">
              <w:rPr>
                <w:b/>
                <w:bCs/>
                <w:color w:val="000000"/>
                <w:sz w:val="16"/>
                <w:szCs w:val="16"/>
              </w:rPr>
              <w:t>2028 год</w:t>
            </w:r>
          </w:p>
        </w:tc>
      </w:tr>
      <w:tr w:rsidR="00127E3F" w:rsidRPr="00127E3F" w:rsidTr="00127E3F">
        <w:trPr>
          <w:trHeight w:val="68"/>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127E3F" w:rsidRPr="00127E3F" w:rsidRDefault="00127E3F" w:rsidP="00127E3F">
            <w:pPr>
              <w:jc w:val="center"/>
              <w:rPr>
                <w:sz w:val="16"/>
                <w:szCs w:val="16"/>
              </w:rPr>
            </w:pPr>
            <w:r w:rsidRPr="00127E3F">
              <w:rPr>
                <w:sz w:val="16"/>
                <w:szCs w:val="16"/>
              </w:rPr>
              <w:t>Доходы от уплаты акцизов на автомобильный бензин, прямогонный бензин, дизельное топливо, моторные масла для дизельных и (или) карбюраторных (</w:t>
            </w:r>
            <w:proofErr w:type="spellStart"/>
            <w:r w:rsidRPr="00127E3F">
              <w:rPr>
                <w:sz w:val="16"/>
                <w:szCs w:val="16"/>
              </w:rPr>
              <w:t>инжекторных</w:t>
            </w:r>
            <w:proofErr w:type="spellEnd"/>
            <w:r w:rsidRPr="00127E3F">
              <w:rPr>
                <w:sz w:val="16"/>
                <w:szCs w:val="16"/>
              </w:rPr>
              <w:t>) двигателей, производимые на территории Российской Федерации, подлежащие зачислению в бюджет района</w:t>
            </w:r>
          </w:p>
        </w:tc>
        <w:tc>
          <w:tcPr>
            <w:tcW w:w="712"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sz w:val="16"/>
                <w:szCs w:val="16"/>
              </w:rPr>
            </w:pPr>
            <w:r w:rsidRPr="00127E3F">
              <w:rPr>
                <w:sz w:val="16"/>
                <w:szCs w:val="16"/>
              </w:rPr>
              <w:t>18 235 840,00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21 647 400,00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29 698 070,00</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30 978 050,00</w:t>
            </w:r>
          </w:p>
        </w:tc>
      </w:tr>
      <w:tr w:rsidR="00127E3F" w:rsidRPr="00127E3F" w:rsidTr="00127E3F">
        <w:trPr>
          <w:trHeight w:val="68"/>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127E3F" w:rsidRPr="00127E3F" w:rsidRDefault="00127E3F" w:rsidP="00127E3F">
            <w:pPr>
              <w:jc w:val="center"/>
              <w:rPr>
                <w:sz w:val="16"/>
                <w:szCs w:val="16"/>
              </w:rPr>
            </w:pPr>
            <w:r w:rsidRPr="00127E3F">
              <w:rPr>
                <w:sz w:val="16"/>
                <w:szCs w:val="16"/>
              </w:rPr>
              <w:t xml:space="preserve">Транспортный налог </w:t>
            </w:r>
            <w:r w:rsidRPr="00127E3F">
              <w:rPr>
                <w:sz w:val="16"/>
                <w:szCs w:val="16"/>
              </w:rPr>
              <w:br/>
              <w:t xml:space="preserve">(в пределах нормативов отчислений в бюджет поселения, установленных Законом Ханты-Мансийского автономного округа – Югры о межбюджетных отношениях </w:t>
            </w:r>
            <w:proofErr w:type="gramStart"/>
            <w:r w:rsidRPr="00127E3F">
              <w:rPr>
                <w:sz w:val="16"/>
                <w:szCs w:val="16"/>
              </w:rPr>
              <w:t>в</w:t>
            </w:r>
            <w:proofErr w:type="gramEnd"/>
            <w:r w:rsidRPr="00127E3F">
              <w:rPr>
                <w:sz w:val="16"/>
                <w:szCs w:val="16"/>
              </w:rPr>
              <w:t xml:space="preserve"> </w:t>
            </w:r>
            <w:proofErr w:type="gramStart"/>
            <w:r w:rsidRPr="00127E3F">
              <w:rPr>
                <w:sz w:val="16"/>
                <w:szCs w:val="16"/>
              </w:rPr>
              <w:t>Ханты-Мансийском</w:t>
            </w:r>
            <w:proofErr w:type="gramEnd"/>
            <w:r w:rsidRPr="00127E3F">
              <w:rPr>
                <w:sz w:val="16"/>
                <w:szCs w:val="16"/>
              </w:rPr>
              <w:t xml:space="preserve"> автономном округе – Югре)</w:t>
            </w:r>
          </w:p>
        </w:tc>
        <w:tc>
          <w:tcPr>
            <w:tcW w:w="712"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sz w:val="16"/>
                <w:szCs w:val="16"/>
              </w:rPr>
            </w:pPr>
            <w:r w:rsidRPr="00127E3F">
              <w:rPr>
                <w:sz w:val="16"/>
                <w:szCs w:val="16"/>
              </w:rPr>
              <w:t>441 000,00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480 000,00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490 000,00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500 000,00</w:t>
            </w:r>
          </w:p>
        </w:tc>
      </w:tr>
      <w:tr w:rsidR="00127E3F" w:rsidRPr="00127E3F" w:rsidTr="00127E3F">
        <w:trPr>
          <w:trHeight w:val="68"/>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127E3F" w:rsidRPr="00127E3F" w:rsidRDefault="00127E3F" w:rsidP="00127E3F">
            <w:pPr>
              <w:jc w:val="center"/>
              <w:rPr>
                <w:sz w:val="16"/>
                <w:szCs w:val="16"/>
              </w:rPr>
            </w:pPr>
            <w:r w:rsidRPr="00127E3F">
              <w:rPr>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712"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sz w:val="16"/>
                <w:szCs w:val="16"/>
              </w:rPr>
            </w:pPr>
            <w:r w:rsidRPr="00127E3F">
              <w:rPr>
                <w:sz w:val="16"/>
                <w:szCs w:val="16"/>
              </w:rPr>
              <w:t>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100 000,00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100 000,00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100 000,00</w:t>
            </w:r>
          </w:p>
        </w:tc>
      </w:tr>
      <w:tr w:rsidR="00127E3F" w:rsidRPr="00127E3F" w:rsidTr="00127E3F">
        <w:trPr>
          <w:trHeight w:val="68"/>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127E3F" w:rsidRPr="00127E3F" w:rsidRDefault="00127E3F" w:rsidP="00127E3F">
            <w:pPr>
              <w:jc w:val="center"/>
              <w:rPr>
                <w:sz w:val="16"/>
                <w:szCs w:val="16"/>
              </w:rPr>
            </w:pPr>
            <w:proofErr w:type="gramStart"/>
            <w:r w:rsidRPr="00127E3F">
              <w:rPr>
                <w:sz w:val="16"/>
                <w:szCs w:val="16"/>
              </w:rPr>
              <w:t xml:space="preserve">Иные источники, предусмотренные действующим законодательством Российской Федерации </w:t>
            </w:r>
            <w:r w:rsidRPr="00127E3F">
              <w:rPr>
                <w:sz w:val="16"/>
                <w:szCs w:val="16"/>
              </w:rPr>
              <w:br/>
              <w:t>(налоговые и неналоговые доходы:</w:t>
            </w:r>
            <w:proofErr w:type="gramEnd"/>
            <w:r w:rsidRPr="00127E3F">
              <w:rPr>
                <w:sz w:val="16"/>
                <w:szCs w:val="16"/>
              </w:rPr>
              <w:t xml:space="preserve"> </w:t>
            </w:r>
            <w:proofErr w:type="gramStart"/>
            <w:r w:rsidRPr="00127E3F">
              <w:rPr>
                <w:sz w:val="16"/>
                <w:szCs w:val="16"/>
              </w:rPr>
              <w:t>НДФЛ)</w:t>
            </w:r>
            <w:proofErr w:type="gramEnd"/>
          </w:p>
        </w:tc>
        <w:tc>
          <w:tcPr>
            <w:tcW w:w="712"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sz w:val="16"/>
                <w:szCs w:val="16"/>
              </w:rPr>
            </w:pPr>
            <w:r w:rsidRPr="00127E3F">
              <w:rPr>
                <w:sz w:val="16"/>
                <w:szCs w:val="16"/>
              </w:rPr>
              <w:t>17 808 198,71</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sz w:val="16"/>
                <w:szCs w:val="16"/>
              </w:rPr>
            </w:pPr>
            <w:r w:rsidRPr="00127E3F">
              <w:rPr>
                <w:sz w:val="16"/>
                <w:szCs w:val="16"/>
              </w:rPr>
              <w:t>15 858 227,38</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sz w:val="16"/>
                <w:szCs w:val="16"/>
              </w:rPr>
            </w:pPr>
            <w:r w:rsidRPr="00127E3F">
              <w:rPr>
                <w:sz w:val="16"/>
                <w:szCs w:val="16"/>
              </w:rPr>
              <w:t>28 062 042,50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28 048 502,50</w:t>
            </w:r>
          </w:p>
        </w:tc>
      </w:tr>
      <w:tr w:rsidR="00127E3F" w:rsidRPr="00127E3F" w:rsidTr="00127E3F">
        <w:trPr>
          <w:trHeight w:val="68"/>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127E3F" w:rsidRPr="00127E3F" w:rsidRDefault="00127E3F" w:rsidP="00127E3F">
            <w:pPr>
              <w:jc w:val="center"/>
              <w:rPr>
                <w:sz w:val="16"/>
                <w:szCs w:val="16"/>
              </w:rPr>
            </w:pPr>
            <w:r w:rsidRPr="00127E3F">
              <w:rPr>
                <w:sz w:val="16"/>
                <w:szCs w:val="16"/>
              </w:rPr>
              <w:t>Прочие межбюджетные трансферты, передаваемые бюджетам городских поселений</w:t>
            </w:r>
          </w:p>
        </w:tc>
        <w:tc>
          <w:tcPr>
            <w:tcW w:w="712"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sz w:val="16"/>
                <w:szCs w:val="16"/>
              </w:rPr>
            </w:pPr>
            <w:r w:rsidRPr="00127E3F">
              <w:rPr>
                <w:sz w:val="16"/>
                <w:szCs w:val="16"/>
              </w:rPr>
              <w:t>95 240 000,00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sz w:val="16"/>
                <w:szCs w:val="16"/>
              </w:rPr>
            </w:pPr>
            <w:r w:rsidRPr="00127E3F">
              <w:rPr>
                <w:sz w:val="16"/>
                <w:szCs w:val="16"/>
              </w:rPr>
              <w:t>95 165 300,00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sz w:val="16"/>
                <w:szCs w:val="16"/>
              </w:rPr>
            </w:pPr>
            <w:r w:rsidRPr="00127E3F">
              <w:rPr>
                <w:sz w:val="16"/>
                <w:szCs w:val="16"/>
              </w:rPr>
              <w:t>175 548 400,00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199 799 200,00</w:t>
            </w:r>
          </w:p>
        </w:tc>
      </w:tr>
      <w:tr w:rsidR="00127E3F" w:rsidRPr="00127E3F" w:rsidTr="00127E3F">
        <w:trPr>
          <w:trHeight w:val="68"/>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127E3F" w:rsidRPr="00127E3F" w:rsidRDefault="00127E3F" w:rsidP="00127E3F">
            <w:pPr>
              <w:jc w:val="center"/>
              <w:rPr>
                <w:sz w:val="16"/>
                <w:szCs w:val="16"/>
              </w:rPr>
            </w:pPr>
            <w:r w:rsidRPr="00127E3F">
              <w:rPr>
                <w:sz w:val="16"/>
                <w:szCs w:val="16"/>
              </w:rPr>
              <w:t>Остатки муниципального дорожного фонда</w:t>
            </w:r>
          </w:p>
        </w:tc>
        <w:tc>
          <w:tcPr>
            <w:tcW w:w="712"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rPr>
                <w:color w:val="000000"/>
                <w:sz w:val="16"/>
                <w:szCs w:val="16"/>
              </w:rPr>
            </w:pPr>
            <w:r w:rsidRPr="00127E3F">
              <w:rPr>
                <w:color w:val="000000"/>
                <w:sz w:val="16"/>
                <w:szCs w:val="16"/>
              </w:rPr>
              <w:t> </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rPr>
                <w:color w:val="000000"/>
                <w:sz w:val="16"/>
                <w:szCs w:val="16"/>
              </w:rPr>
            </w:pPr>
            <w:r w:rsidRPr="00127E3F">
              <w:rPr>
                <w:color w:val="000000"/>
                <w:sz w:val="16"/>
                <w:szCs w:val="16"/>
              </w:rPr>
              <w:t> </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rPr>
                <w:color w:val="000000"/>
                <w:sz w:val="16"/>
                <w:szCs w:val="16"/>
              </w:rPr>
            </w:pPr>
            <w:r w:rsidRPr="00127E3F">
              <w:rPr>
                <w:color w:val="000000"/>
                <w:sz w:val="16"/>
                <w:szCs w:val="16"/>
              </w:rPr>
              <w:t> </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color w:val="000000"/>
                <w:sz w:val="16"/>
                <w:szCs w:val="16"/>
              </w:rPr>
            </w:pPr>
            <w:r w:rsidRPr="00127E3F">
              <w:rPr>
                <w:color w:val="000000"/>
                <w:sz w:val="16"/>
                <w:szCs w:val="16"/>
              </w:rPr>
              <w:t> </w:t>
            </w:r>
          </w:p>
        </w:tc>
      </w:tr>
      <w:tr w:rsidR="00127E3F" w:rsidRPr="00127E3F" w:rsidTr="00127E3F">
        <w:trPr>
          <w:trHeight w:val="68"/>
        </w:trPr>
        <w:tc>
          <w:tcPr>
            <w:tcW w:w="2165" w:type="pct"/>
            <w:tcBorders>
              <w:top w:val="nil"/>
              <w:left w:val="single" w:sz="4" w:space="0" w:color="auto"/>
              <w:bottom w:val="single" w:sz="4" w:space="0" w:color="auto"/>
              <w:right w:val="single" w:sz="4" w:space="0" w:color="auto"/>
            </w:tcBorders>
            <w:shd w:val="clear" w:color="auto" w:fill="auto"/>
            <w:vAlign w:val="bottom"/>
            <w:hideMark/>
          </w:tcPr>
          <w:p w:rsidR="00127E3F" w:rsidRPr="00127E3F" w:rsidRDefault="00127E3F" w:rsidP="00127E3F">
            <w:pPr>
              <w:jc w:val="center"/>
              <w:rPr>
                <w:b/>
                <w:bCs/>
                <w:sz w:val="16"/>
                <w:szCs w:val="16"/>
              </w:rPr>
            </w:pPr>
            <w:r w:rsidRPr="00127E3F">
              <w:rPr>
                <w:b/>
                <w:bCs/>
                <w:sz w:val="16"/>
                <w:szCs w:val="16"/>
              </w:rPr>
              <w:t>ИТОГО</w:t>
            </w:r>
          </w:p>
        </w:tc>
        <w:tc>
          <w:tcPr>
            <w:tcW w:w="712"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b/>
                <w:bCs/>
                <w:sz w:val="16"/>
                <w:szCs w:val="16"/>
              </w:rPr>
            </w:pPr>
            <w:r w:rsidRPr="00127E3F">
              <w:rPr>
                <w:b/>
                <w:bCs/>
                <w:sz w:val="16"/>
                <w:szCs w:val="16"/>
              </w:rPr>
              <w:t>131 725 038,71</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b/>
                <w:bCs/>
                <w:sz w:val="16"/>
                <w:szCs w:val="16"/>
              </w:rPr>
            </w:pPr>
            <w:r w:rsidRPr="00127E3F">
              <w:rPr>
                <w:b/>
                <w:bCs/>
                <w:sz w:val="16"/>
                <w:szCs w:val="16"/>
              </w:rPr>
              <w:t>133 250 927,38</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b/>
                <w:bCs/>
                <w:sz w:val="16"/>
                <w:szCs w:val="16"/>
              </w:rPr>
            </w:pPr>
            <w:r w:rsidRPr="00127E3F">
              <w:rPr>
                <w:b/>
                <w:bCs/>
                <w:sz w:val="16"/>
                <w:szCs w:val="16"/>
              </w:rPr>
              <w:t>233 898 512,50</w:t>
            </w:r>
          </w:p>
        </w:tc>
        <w:tc>
          <w:tcPr>
            <w:tcW w:w="707" w:type="pct"/>
            <w:tcBorders>
              <w:top w:val="nil"/>
              <w:left w:val="nil"/>
              <w:bottom w:val="single" w:sz="4" w:space="0" w:color="auto"/>
              <w:right w:val="single" w:sz="4" w:space="0" w:color="auto"/>
            </w:tcBorders>
            <w:shd w:val="clear" w:color="auto" w:fill="auto"/>
            <w:noWrap/>
            <w:vAlign w:val="bottom"/>
            <w:hideMark/>
          </w:tcPr>
          <w:p w:rsidR="00127E3F" w:rsidRPr="00127E3F" w:rsidRDefault="00127E3F" w:rsidP="00127E3F">
            <w:pPr>
              <w:jc w:val="center"/>
              <w:rPr>
                <w:b/>
                <w:bCs/>
                <w:sz w:val="16"/>
                <w:szCs w:val="16"/>
              </w:rPr>
            </w:pPr>
            <w:r w:rsidRPr="00127E3F">
              <w:rPr>
                <w:b/>
                <w:bCs/>
                <w:sz w:val="16"/>
                <w:szCs w:val="16"/>
              </w:rPr>
              <w:t>259 425 752,50</w:t>
            </w:r>
          </w:p>
        </w:tc>
      </w:tr>
    </w:tbl>
    <w:p w:rsidR="00127E3F" w:rsidRPr="00127E3F" w:rsidRDefault="00127E3F" w:rsidP="00127E3F">
      <w:pPr>
        <w:rPr>
          <w:sz w:val="18"/>
          <w:szCs w:val="18"/>
        </w:rPr>
      </w:pPr>
    </w:p>
    <w:sectPr w:rsidR="00127E3F" w:rsidRPr="00127E3F" w:rsidSect="00D94ED2">
      <w:headerReference w:type="even" r:id="rId13"/>
      <w:headerReference w:type="default" r:id="rId14"/>
      <w:footerReference w:type="even" r:id="rId15"/>
      <w:footerReference w:type="default" r:id="rId16"/>
      <w:pgSz w:w="11906" w:h="16838"/>
      <w:pgMar w:top="284" w:right="566" w:bottom="567" w:left="1134"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6D" w:rsidRPr="00EB135B" w:rsidRDefault="005B586D">
      <w:pPr>
        <w:rPr>
          <w:sz w:val="19"/>
          <w:szCs w:val="19"/>
        </w:rPr>
      </w:pPr>
      <w:r w:rsidRPr="00EB135B">
        <w:rPr>
          <w:sz w:val="19"/>
          <w:szCs w:val="19"/>
        </w:rPr>
        <w:separator/>
      </w:r>
    </w:p>
  </w:endnote>
  <w:endnote w:type="continuationSeparator" w:id="0">
    <w:p w:rsidR="005B586D" w:rsidRPr="00EB135B" w:rsidRDefault="005B586D">
      <w:pPr>
        <w:rPr>
          <w:sz w:val="19"/>
          <w:szCs w:val="19"/>
        </w:rPr>
      </w:pPr>
      <w:r w:rsidRPr="00EB135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6D" w:rsidRPr="00EB135B" w:rsidRDefault="005B586D" w:rsidP="00B72E18">
    <w:pPr>
      <w:pStyle w:val="ae"/>
      <w:framePr w:wrap="around" w:vAnchor="text" w:hAnchor="margin" w:xAlign="right" w:y="1"/>
      <w:rPr>
        <w:rStyle w:val="af"/>
        <w:sz w:val="19"/>
        <w:szCs w:val="19"/>
      </w:rPr>
    </w:pPr>
    <w:r w:rsidRPr="00EB135B">
      <w:rPr>
        <w:rStyle w:val="af"/>
        <w:sz w:val="19"/>
        <w:szCs w:val="19"/>
      </w:rPr>
      <w:fldChar w:fldCharType="begin"/>
    </w:r>
    <w:r w:rsidRPr="00EB135B">
      <w:rPr>
        <w:rStyle w:val="af"/>
        <w:sz w:val="19"/>
        <w:szCs w:val="19"/>
      </w:rPr>
      <w:instrText xml:space="preserve">PAGE  </w:instrText>
    </w:r>
    <w:r w:rsidRPr="00EB135B">
      <w:rPr>
        <w:rStyle w:val="af"/>
        <w:sz w:val="19"/>
        <w:szCs w:val="19"/>
      </w:rPr>
      <w:fldChar w:fldCharType="end"/>
    </w:r>
  </w:p>
  <w:p w:rsidR="005B586D" w:rsidRPr="00EB135B" w:rsidRDefault="005B586D">
    <w:pPr>
      <w:pStyle w:val="ae"/>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6D" w:rsidRPr="00EB135B" w:rsidRDefault="005B586D" w:rsidP="00B72E18">
    <w:pPr>
      <w:pStyle w:val="ae"/>
      <w:framePr w:wrap="around" w:vAnchor="text" w:hAnchor="margin" w:xAlign="right" w:y="1"/>
      <w:rPr>
        <w:rStyle w:val="af"/>
        <w:sz w:val="19"/>
        <w:szCs w:val="19"/>
      </w:rPr>
    </w:pPr>
  </w:p>
  <w:p w:rsidR="005B586D" w:rsidRPr="00EB135B" w:rsidRDefault="005B586D">
    <w:pPr>
      <w:pStyle w:val="ae"/>
      <w:ind w:right="360"/>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6D" w:rsidRPr="00EB135B" w:rsidRDefault="005B586D" w:rsidP="00B72E18">
    <w:pPr>
      <w:pStyle w:val="ae"/>
      <w:framePr w:wrap="around" w:vAnchor="text" w:hAnchor="margin" w:xAlign="right" w:y="1"/>
      <w:rPr>
        <w:rStyle w:val="af"/>
        <w:sz w:val="19"/>
        <w:szCs w:val="19"/>
      </w:rPr>
    </w:pPr>
    <w:r w:rsidRPr="00EB135B">
      <w:rPr>
        <w:rStyle w:val="af"/>
        <w:sz w:val="19"/>
        <w:szCs w:val="19"/>
      </w:rPr>
      <w:fldChar w:fldCharType="begin"/>
    </w:r>
    <w:r w:rsidRPr="00EB135B">
      <w:rPr>
        <w:rStyle w:val="af"/>
        <w:sz w:val="19"/>
        <w:szCs w:val="19"/>
      </w:rPr>
      <w:instrText xml:space="preserve">PAGE  </w:instrText>
    </w:r>
    <w:r w:rsidRPr="00EB135B">
      <w:rPr>
        <w:rStyle w:val="af"/>
        <w:sz w:val="19"/>
        <w:szCs w:val="19"/>
      </w:rPr>
      <w:fldChar w:fldCharType="end"/>
    </w:r>
  </w:p>
  <w:p w:rsidR="005B586D" w:rsidRPr="00EB135B" w:rsidRDefault="005B586D">
    <w:pPr>
      <w:pStyle w:val="ae"/>
      <w:ind w:right="360"/>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6D" w:rsidRPr="00EB135B" w:rsidRDefault="005B586D" w:rsidP="00B72E18">
    <w:pPr>
      <w:pStyle w:val="ae"/>
      <w:framePr w:wrap="around" w:vAnchor="text" w:hAnchor="margin" w:xAlign="right" w:y="1"/>
      <w:rPr>
        <w:rStyle w:val="af"/>
        <w:sz w:val="19"/>
        <w:szCs w:val="19"/>
      </w:rPr>
    </w:pPr>
  </w:p>
  <w:p w:rsidR="005B586D" w:rsidRPr="00EB135B" w:rsidRDefault="005B586D">
    <w:pPr>
      <w:pStyle w:val="ae"/>
      <w:ind w:right="360"/>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6D" w:rsidRPr="00EB135B" w:rsidRDefault="005B586D">
      <w:pPr>
        <w:rPr>
          <w:sz w:val="19"/>
          <w:szCs w:val="19"/>
        </w:rPr>
      </w:pPr>
      <w:r w:rsidRPr="00EB135B">
        <w:rPr>
          <w:sz w:val="19"/>
          <w:szCs w:val="19"/>
        </w:rPr>
        <w:separator/>
      </w:r>
    </w:p>
  </w:footnote>
  <w:footnote w:type="continuationSeparator" w:id="0">
    <w:p w:rsidR="005B586D" w:rsidRPr="00EB135B" w:rsidRDefault="005B586D">
      <w:pPr>
        <w:rPr>
          <w:sz w:val="19"/>
          <w:szCs w:val="19"/>
        </w:rPr>
      </w:pPr>
      <w:r w:rsidRPr="00EB135B">
        <w:rPr>
          <w:sz w:val="19"/>
          <w:szCs w:val="19"/>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6D" w:rsidRPr="00EB135B" w:rsidRDefault="005B586D" w:rsidP="005C0F4D">
    <w:pPr>
      <w:pStyle w:val="af0"/>
      <w:framePr w:wrap="around" w:vAnchor="text" w:hAnchor="margin" w:xAlign="right" w:y="1"/>
      <w:rPr>
        <w:rStyle w:val="af"/>
        <w:sz w:val="19"/>
        <w:szCs w:val="19"/>
      </w:rPr>
    </w:pPr>
    <w:r w:rsidRPr="00EB135B">
      <w:rPr>
        <w:rStyle w:val="af"/>
        <w:sz w:val="19"/>
        <w:szCs w:val="19"/>
      </w:rPr>
      <w:fldChar w:fldCharType="begin"/>
    </w:r>
    <w:r w:rsidRPr="00EB135B">
      <w:rPr>
        <w:rStyle w:val="af"/>
        <w:sz w:val="19"/>
        <w:szCs w:val="19"/>
      </w:rPr>
      <w:instrText xml:space="preserve">PAGE  </w:instrText>
    </w:r>
    <w:r w:rsidRPr="00EB135B">
      <w:rPr>
        <w:rStyle w:val="af"/>
        <w:sz w:val="19"/>
        <w:szCs w:val="19"/>
      </w:rPr>
      <w:fldChar w:fldCharType="separate"/>
    </w:r>
    <w:r w:rsidRPr="00EB135B">
      <w:rPr>
        <w:rStyle w:val="af"/>
        <w:noProof/>
        <w:sz w:val="19"/>
        <w:szCs w:val="19"/>
      </w:rPr>
      <w:t>234</w:t>
    </w:r>
    <w:r w:rsidRPr="00EB135B">
      <w:rPr>
        <w:rStyle w:val="af"/>
        <w:sz w:val="19"/>
        <w:szCs w:val="19"/>
      </w:rPr>
      <w:fldChar w:fldCharType="end"/>
    </w:r>
  </w:p>
  <w:p w:rsidR="005B586D" w:rsidRPr="00EB135B" w:rsidRDefault="005B586D" w:rsidP="00B47099">
    <w:pPr>
      <w:pStyle w:val="af0"/>
      <w:ind w:right="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6D" w:rsidRPr="00EB135B" w:rsidRDefault="005B586D" w:rsidP="00E03210">
    <w:pPr>
      <w:pStyle w:val="af0"/>
      <w:ind w:right="360"/>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6D" w:rsidRPr="00EB135B" w:rsidRDefault="005B586D" w:rsidP="005C0F4D">
    <w:pPr>
      <w:pStyle w:val="af0"/>
      <w:framePr w:wrap="around" w:vAnchor="text" w:hAnchor="margin" w:xAlign="right" w:y="1"/>
      <w:rPr>
        <w:rStyle w:val="af"/>
        <w:sz w:val="19"/>
        <w:szCs w:val="19"/>
      </w:rPr>
    </w:pPr>
    <w:r w:rsidRPr="00EB135B">
      <w:rPr>
        <w:rStyle w:val="af"/>
        <w:sz w:val="19"/>
        <w:szCs w:val="19"/>
      </w:rPr>
      <w:fldChar w:fldCharType="begin"/>
    </w:r>
    <w:r w:rsidRPr="00EB135B">
      <w:rPr>
        <w:rStyle w:val="af"/>
        <w:sz w:val="19"/>
        <w:szCs w:val="19"/>
      </w:rPr>
      <w:instrText xml:space="preserve">PAGE  </w:instrText>
    </w:r>
    <w:r w:rsidRPr="00EB135B">
      <w:rPr>
        <w:rStyle w:val="af"/>
        <w:sz w:val="19"/>
        <w:szCs w:val="19"/>
      </w:rPr>
      <w:fldChar w:fldCharType="separate"/>
    </w:r>
    <w:r w:rsidRPr="00EB135B">
      <w:rPr>
        <w:rStyle w:val="af"/>
        <w:noProof/>
        <w:sz w:val="19"/>
        <w:szCs w:val="19"/>
      </w:rPr>
      <w:t>234</w:t>
    </w:r>
    <w:r w:rsidRPr="00EB135B">
      <w:rPr>
        <w:rStyle w:val="af"/>
        <w:sz w:val="19"/>
        <w:szCs w:val="19"/>
      </w:rPr>
      <w:fldChar w:fldCharType="end"/>
    </w:r>
  </w:p>
  <w:p w:rsidR="005B586D" w:rsidRPr="00EB135B" w:rsidRDefault="005B586D" w:rsidP="00B47099">
    <w:pPr>
      <w:pStyle w:val="af0"/>
      <w:ind w:right="360"/>
      <w:rPr>
        <w:sz w:val="19"/>
        <w:szCs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6D" w:rsidRPr="00EB135B" w:rsidRDefault="005B586D" w:rsidP="00E03210">
    <w:pPr>
      <w:pStyle w:val="af0"/>
      <w:ind w:right="360"/>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B251DC"/>
    <w:multiLevelType w:val="hybridMultilevel"/>
    <w:tmpl w:val="5A3E6B00"/>
    <w:lvl w:ilvl="0" w:tplc="69C04B26">
      <w:start w:val="1"/>
      <w:numFmt w:val="decimal"/>
      <w:lvlText w:val="%1)"/>
      <w:lvlJc w:val="left"/>
      <w:pPr>
        <w:ind w:left="3479" w:hanging="360"/>
      </w:pPr>
      <w:rPr>
        <w:rFonts w:ascii="Times New Roman" w:hAnsi="Times New Roman" w:cs="Times New Roman" w:hint="default"/>
        <w:sz w:val="25"/>
        <w:szCs w:val="25"/>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4">
    <w:nsid w:val="2573580A"/>
    <w:multiLevelType w:val="hybridMultilevel"/>
    <w:tmpl w:val="83E6A4BC"/>
    <w:lvl w:ilvl="0" w:tplc="5092640C">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6">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2DA0503"/>
    <w:multiLevelType w:val="hybridMultilevel"/>
    <w:tmpl w:val="0902E1AA"/>
    <w:lvl w:ilvl="0" w:tplc="467434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32E2C5B"/>
    <w:multiLevelType w:val="hybridMultilevel"/>
    <w:tmpl w:val="AE5C7680"/>
    <w:lvl w:ilvl="0" w:tplc="636A6B02">
      <w:start w:val="1"/>
      <w:numFmt w:val="decimal"/>
      <w:lvlText w:val="%1)"/>
      <w:lvlJc w:val="left"/>
      <w:pPr>
        <w:ind w:left="1827" w:hanging="360"/>
      </w:pPr>
      <w:rPr>
        <w:rFonts w:hint="default"/>
      </w:r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11">
    <w:nsid w:val="654B2C2E"/>
    <w:multiLevelType w:val="hybridMultilevel"/>
    <w:tmpl w:val="AE5C7680"/>
    <w:lvl w:ilvl="0" w:tplc="636A6B02">
      <w:start w:val="1"/>
      <w:numFmt w:val="decimal"/>
      <w:lvlText w:val="%1)"/>
      <w:lvlJc w:val="left"/>
      <w:pPr>
        <w:ind w:left="1827" w:hanging="360"/>
      </w:pPr>
      <w:rPr>
        <w:rFonts w:hint="default"/>
      </w:r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12">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7ABE1564"/>
    <w:multiLevelType w:val="multilevel"/>
    <w:tmpl w:val="BF20A358"/>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6"/>
  </w:num>
  <w:num w:numId="2">
    <w:abstractNumId w:val="14"/>
  </w:num>
  <w:num w:numId="3">
    <w:abstractNumId w:val="1"/>
  </w:num>
  <w:num w:numId="4">
    <w:abstractNumId w:val="2"/>
  </w:num>
  <w:num w:numId="5">
    <w:abstractNumId w:val="12"/>
  </w:num>
  <w:num w:numId="6">
    <w:abstractNumId w:val="8"/>
  </w:num>
  <w:num w:numId="7">
    <w:abstractNumId w:val="7"/>
  </w:num>
  <w:num w:numId="8">
    <w:abstractNumId w:val="0"/>
  </w:num>
  <w:num w:numId="9">
    <w:abstractNumId w:val="5"/>
  </w:num>
  <w:num w:numId="10">
    <w:abstractNumId w:val="13"/>
  </w:num>
  <w:num w:numId="11">
    <w:abstractNumId w:val="9"/>
  </w:num>
  <w:num w:numId="12">
    <w:abstractNumId w:val="3"/>
  </w:num>
  <w:num w:numId="13">
    <w:abstractNumId w:val="10"/>
  </w:num>
  <w:num w:numId="14">
    <w:abstractNumId w:val="11"/>
  </w:num>
  <w:num w:numId="1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82"/>
    <w:rsid w:val="0000018B"/>
    <w:rsid w:val="0000023E"/>
    <w:rsid w:val="000003D7"/>
    <w:rsid w:val="00000497"/>
    <w:rsid w:val="00000A63"/>
    <w:rsid w:val="00000D2D"/>
    <w:rsid w:val="00000DD8"/>
    <w:rsid w:val="00000E0B"/>
    <w:rsid w:val="0000100B"/>
    <w:rsid w:val="00001442"/>
    <w:rsid w:val="000015C6"/>
    <w:rsid w:val="000017CE"/>
    <w:rsid w:val="00001F77"/>
    <w:rsid w:val="00001F8B"/>
    <w:rsid w:val="00001FA4"/>
    <w:rsid w:val="000033A6"/>
    <w:rsid w:val="000033D4"/>
    <w:rsid w:val="000037A5"/>
    <w:rsid w:val="0000388D"/>
    <w:rsid w:val="00003B28"/>
    <w:rsid w:val="00004689"/>
    <w:rsid w:val="000046D0"/>
    <w:rsid w:val="00004805"/>
    <w:rsid w:val="00005171"/>
    <w:rsid w:val="0000648B"/>
    <w:rsid w:val="00006C7C"/>
    <w:rsid w:val="000070BF"/>
    <w:rsid w:val="000071E0"/>
    <w:rsid w:val="000078A7"/>
    <w:rsid w:val="00007B24"/>
    <w:rsid w:val="00007E88"/>
    <w:rsid w:val="00010917"/>
    <w:rsid w:val="00010CE2"/>
    <w:rsid w:val="00010D0E"/>
    <w:rsid w:val="00011184"/>
    <w:rsid w:val="0001164C"/>
    <w:rsid w:val="00011843"/>
    <w:rsid w:val="00011C3E"/>
    <w:rsid w:val="00011DBA"/>
    <w:rsid w:val="000124CA"/>
    <w:rsid w:val="00013126"/>
    <w:rsid w:val="000132F0"/>
    <w:rsid w:val="00013387"/>
    <w:rsid w:val="000139FA"/>
    <w:rsid w:val="000143FC"/>
    <w:rsid w:val="00014E41"/>
    <w:rsid w:val="000150E4"/>
    <w:rsid w:val="0001532B"/>
    <w:rsid w:val="000154E5"/>
    <w:rsid w:val="00015760"/>
    <w:rsid w:val="00016891"/>
    <w:rsid w:val="000170CF"/>
    <w:rsid w:val="00017385"/>
    <w:rsid w:val="000176FB"/>
    <w:rsid w:val="00017784"/>
    <w:rsid w:val="00017793"/>
    <w:rsid w:val="000179AC"/>
    <w:rsid w:val="00017AE2"/>
    <w:rsid w:val="000208D4"/>
    <w:rsid w:val="00021074"/>
    <w:rsid w:val="00021E24"/>
    <w:rsid w:val="000227F8"/>
    <w:rsid w:val="00022DDF"/>
    <w:rsid w:val="000235E5"/>
    <w:rsid w:val="00023903"/>
    <w:rsid w:val="00024E7C"/>
    <w:rsid w:val="000254CE"/>
    <w:rsid w:val="0002581D"/>
    <w:rsid w:val="0002597F"/>
    <w:rsid w:val="000262D1"/>
    <w:rsid w:val="000264CA"/>
    <w:rsid w:val="00026701"/>
    <w:rsid w:val="00026809"/>
    <w:rsid w:val="0002684C"/>
    <w:rsid w:val="00026A58"/>
    <w:rsid w:val="00026B79"/>
    <w:rsid w:val="00026D16"/>
    <w:rsid w:val="000302E9"/>
    <w:rsid w:val="00030380"/>
    <w:rsid w:val="0003082F"/>
    <w:rsid w:val="00030E6D"/>
    <w:rsid w:val="000310D6"/>
    <w:rsid w:val="00031494"/>
    <w:rsid w:val="000314EC"/>
    <w:rsid w:val="000319D3"/>
    <w:rsid w:val="00031A1A"/>
    <w:rsid w:val="00031ABA"/>
    <w:rsid w:val="00031AE2"/>
    <w:rsid w:val="00031C3D"/>
    <w:rsid w:val="00032287"/>
    <w:rsid w:val="000324AC"/>
    <w:rsid w:val="000328A6"/>
    <w:rsid w:val="000328E4"/>
    <w:rsid w:val="00032E32"/>
    <w:rsid w:val="00032E78"/>
    <w:rsid w:val="00033076"/>
    <w:rsid w:val="00033674"/>
    <w:rsid w:val="00034829"/>
    <w:rsid w:val="000359B8"/>
    <w:rsid w:val="00035A7F"/>
    <w:rsid w:val="00035B54"/>
    <w:rsid w:val="00035B96"/>
    <w:rsid w:val="00035D03"/>
    <w:rsid w:val="00035DBE"/>
    <w:rsid w:val="00035EDB"/>
    <w:rsid w:val="000360CD"/>
    <w:rsid w:val="00036291"/>
    <w:rsid w:val="000366F7"/>
    <w:rsid w:val="00036715"/>
    <w:rsid w:val="00037287"/>
    <w:rsid w:val="000372AE"/>
    <w:rsid w:val="0003767C"/>
    <w:rsid w:val="00037D7D"/>
    <w:rsid w:val="00040650"/>
    <w:rsid w:val="00040B31"/>
    <w:rsid w:val="00040F89"/>
    <w:rsid w:val="00041649"/>
    <w:rsid w:val="00041837"/>
    <w:rsid w:val="0004201A"/>
    <w:rsid w:val="00042472"/>
    <w:rsid w:val="00042C73"/>
    <w:rsid w:val="00042EB6"/>
    <w:rsid w:val="00043F42"/>
    <w:rsid w:val="000445CE"/>
    <w:rsid w:val="00044F8D"/>
    <w:rsid w:val="000454F1"/>
    <w:rsid w:val="0004596D"/>
    <w:rsid w:val="00045E2C"/>
    <w:rsid w:val="00046057"/>
    <w:rsid w:val="00046209"/>
    <w:rsid w:val="0004646E"/>
    <w:rsid w:val="00046778"/>
    <w:rsid w:val="00047038"/>
    <w:rsid w:val="0004711D"/>
    <w:rsid w:val="0004720D"/>
    <w:rsid w:val="00047967"/>
    <w:rsid w:val="000503CE"/>
    <w:rsid w:val="000510AA"/>
    <w:rsid w:val="0005196A"/>
    <w:rsid w:val="000520DB"/>
    <w:rsid w:val="00052278"/>
    <w:rsid w:val="000527DE"/>
    <w:rsid w:val="00053B46"/>
    <w:rsid w:val="00053EB7"/>
    <w:rsid w:val="000545BF"/>
    <w:rsid w:val="000545F2"/>
    <w:rsid w:val="0005470A"/>
    <w:rsid w:val="0005492E"/>
    <w:rsid w:val="000549DF"/>
    <w:rsid w:val="00054A4F"/>
    <w:rsid w:val="00055170"/>
    <w:rsid w:val="0005533C"/>
    <w:rsid w:val="00055469"/>
    <w:rsid w:val="00055623"/>
    <w:rsid w:val="000556EA"/>
    <w:rsid w:val="0005583D"/>
    <w:rsid w:val="00055911"/>
    <w:rsid w:val="00055AE9"/>
    <w:rsid w:val="00055B94"/>
    <w:rsid w:val="000565B1"/>
    <w:rsid w:val="000565B7"/>
    <w:rsid w:val="00056D46"/>
    <w:rsid w:val="00056F5E"/>
    <w:rsid w:val="000574D0"/>
    <w:rsid w:val="0005755E"/>
    <w:rsid w:val="000579B7"/>
    <w:rsid w:val="00060106"/>
    <w:rsid w:val="00060150"/>
    <w:rsid w:val="00060BA2"/>
    <w:rsid w:val="00061347"/>
    <w:rsid w:val="00061892"/>
    <w:rsid w:val="00061E51"/>
    <w:rsid w:val="00062087"/>
    <w:rsid w:val="000623A7"/>
    <w:rsid w:val="000623D1"/>
    <w:rsid w:val="000625F3"/>
    <w:rsid w:val="000626E6"/>
    <w:rsid w:val="000628ED"/>
    <w:rsid w:val="000629FD"/>
    <w:rsid w:val="00062A83"/>
    <w:rsid w:val="0006371F"/>
    <w:rsid w:val="00063B12"/>
    <w:rsid w:val="00063D4F"/>
    <w:rsid w:val="000651B4"/>
    <w:rsid w:val="0006550F"/>
    <w:rsid w:val="000658E7"/>
    <w:rsid w:val="00065E26"/>
    <w:rsid w:val="00066A18"/>
    <w:rsid w:val="000672FC"/>
    <w:rsid w:val="000676F1"/>
    <w:rsid w:val="00070756"/>
    <w:rsid w:val="000709A0"/>
    <w:rsid w:val="00070B4C"/>
    <w:rsid w:val="00070C16"/>
    <w:rsid w:val="00070CA7"/>
    <w:rsid w:val="00070E99"/>
    <w:rsid w:val="00071801"/>
    <w:rsid w:val="000719EB"/>
    <w:rsid w:val="00072B65"/>
    <w:rsid w:val="00073085"/>
    <w:rsid w:val="0007325C"/>
    <w:rsid w:val="0007350B"/>
    <w:rsid w:val="00073B93"/>
    <w:rsid w:val="00073CDF"/>
    <w:rsid w:val="00074224"/>
    <w:rsid w:val="0007473B"/>
    <w:rsid w:val="00074975"/>
    <w:rsid w:val="000751A5"/>
    <w:rsid w:val="00075D95"/>
    <w:rsid w:val="00076664"/>
    <w:rsid w:val="00076A54"/>
    <w:rsid w:val="00076D1B"/>
    <w:rsid w:val="00077A72"/>
    <w:rsid w:val="00077B18"/>
    <w:rsid w:val="00081D04"/>
    <w:rsid w:val="00082C03"/>
    <w:rsid w:val="00083256"/>
    <w:rsid w:val="00083CA9"/>
    <w:rsid w:val="00083E1A"/>
    <w:rsid w:val="00083F00"/>
    <w:rsid w:val="0008463C"/>
    <w:rsid w:val="00084DED"/>
    <w:rsid w:val="0008581E"/>
    <w:rsid w:val="00085F3A"/>
    <w:rsid w:val="00086FC6"/>
    <w:rsid w:val="0008775A"/>
    <w:rsid w:val="00087917"/>
    <w:rsid w:val="00087C76"/>
    <w:rsid w:val="00087D7D"/>
    <w:rsid w:val="0009030E"/>
    <w:rsid w:val="0009040B"/>
    <w:rsid w:val="00090648"/>
    <w:rsid w:val="00090775"/>
    <w:rsid w:val="00090791"/>
    <w:rsid w:val="000909F4"/>
    <w:rsid w:val="00090F73"/>
    <w:rsid w:val="0009157B"/>
    <w:rsid w:val="00091F33"/>
    <w:rsid w:val="000920C9"/>
    <w:rsid w:val="0009215F"/>
    <w:rsid w:val="0009274E"/>
    <w:rsid w:val="00092765"/>
    <w:rsid w:val="00093505"/>
    <w:rsid w:val="0009479F"/>
    <w:rsid w:val="000952C6"/>
    <w:rsid w:val="0009593A"/>
    <w:rsid w:val="00095D3D"/>
    <w:rsid w:val="00096270"/>
    <w:rsid w:val="00096A22"/>
    <w:rsid w:val="00096B7F"/>
    <w:rsid w:val="00097112"/>
    <w:rsid w:val="0009752B"/>
    <w:rsid w:val="00097BF8"/>
    <w:rsid w:val="000A0B8A"/>
    <w:rsid w:val="000A0C96"/>
    <w:rsid w:val="000A0FA1"/>
    <w:rsid w:val="000A113A"/>
    <w:rsid w:val="000A1322"/>
    <w:rsid w:val="000A13D3"/>
    <w:rsid w:val="000A140B"/>
    <w:rsid w:val="000A17FC"/>
    <w:rsid w:val="000A1D96"/>
    <w:rsid w:val="000A2091"/>
    <w:rsid w:val="000A23F1"/>
    <w:rsid w:val="000A24BF"/>
    <w:rsid w:val="000A2DEB"/>
    <w:rsid w:val="000A30A9"/>
    <w:rsid w:val="000A3497"/>
    <w:rsid w:val="000A36AB"/>
    <w:rsid w:val="000A36BB"/>
    <w:rsid w:val="000A42CB"/>
    <w:rsid w:val="000A4589"/>
    <w:rsid w:val="000A48E1"/>
    <w:rsid w:val="000A4AB7"/>
    <w:rsid w:val="000A4BF4"/>
    <w:rsid w:val="000A4DA3"/>
    <w:rsid w:val="000A4F49"/>
    <w:rsid w:val="000A5534"/>
    <w:rsid w:val="000A6FC0"/>
    <w:rsid w:val="000A76F6"/>
    <w:rsid w:val="000A7748"/>
    <w:rsid w:val="000B03AF"/>
    <w:rsid w:val="000B0873"/>
    <w:rsid w:val="000B0A07"/>
    <w:rsid w:val="000B1107"/>
    <w:rsid w:val="000B13C6"/>
    <w:rsid w:val="000B1646"/>
    <w:rsid w:val="000B1A1B"/>
    <w:rsid w:val="000B1C28"/>
    <w:rsid w:val="000B1D2E"/>
    <w:rsid w:val="000B1DA8"/>
    <w:rsid w:val="000B2018"/>
    <w:rsid w:val="000B231B"/>
    <w:rsid w:val="000B29EB"/>
    <w:rsid w:val="000B2E61"/>
    <w:rsid w:val="000B2E76"/>
    <w:rsid w:val="000B2FAD"/>
    <w:rsid w:val="000B3583"/>
    <w:rsid w:val="000B377F"/>
    <w:rsid w:val="000B4B4E"/>
    <w:rsid w:val="000B4B82"/>
    <w:rsid w:val="000B4D41"/>
    <w:rsid w:val="000B4D63"/>
    <w:rsid w:val="000B4F4E"/>
    <w:rsid w:val="000B590F"/>
    <w:rsid w:val="000B5CF0"/>
    <w:rsid w:val="000B5D2F"/>
    <w:rsid w:val="000B5F73"/>
    <w:rsid w:val="000B5FDE"/>
    <w:rsid w:val="000B64B6"/>
    <w:rsid w:val="000B6B97"/>
    <w:rsid w:val="000B6D4E"/>
    <w:rsid w:val="000B7359"/>
    <w:rsid w:val="000B73A9"/>
    <w:rsid w:val="000B76A1"/>
    <w:rsid w:val="000B7B8A"/>
    <w:rsid w:val="000B7F1D"/>
    <w:rsid w:val="000C02FC"/>
    <w:rsid w:val="000C04AE"/>
    <w:rsid w:val="000C0635"/>
    <w:rsid w:val="000C073F"/>
    <w:rsid w:val="000C200D"/>
    <w:rsid w:val="000C2088"/>
    <w:rsid w:val="000C20DC"/>
    <w:rsid w:val="000C291D"/>
    <w:rsid w:val="000C3166"/>
    <w:rsid w:val="000C317F"/>
    <w:rsid w:val="000C3A6F"/>
    <w:rsid w:val="000C4006"/>
    <w:rsid w:val="000C4412"/>
    <w:rsid w:val="000C4693"/>
    <w:rsid w:val="000C480E"/>
    <w:rsid w:val="000C564F"/>
    <w:rsid w:val="000C5A2A"/>
    <w:rsid w:val="000C5B28"/>
    <w:rsid w:val="000C64BB"/>
    <w:rsid w:val="000C66BD"/>
    <w:rsid w:val="000C6A44"/>
    <w:rsid w:val="000C705C"/>
    <w:rsid w:val="000C712C"/>
    <w:rsid w:val="000C7268"/>
    <w:rsid w:val="000C7489"/>
    <w:rsid w:val="000C7A44"/>
    <w:rsid w:val="000D03EF"/>
    <w:rsid w:val="000D044A"/>
    <w:rsid w:val="000D045B"/>
    <w:rsid w:val="000D0615"/>
    <w:rsid w:val="000D0E31"/>
    <w:rsid w:val="000D10B6"/>
    <w:rsid w:val="000D1833"/>
    <w:rsid w:val="000D1ED6"/>
    <w:rsid w:val="000D1F57"/>
    <w:rsid w:val="000D20C7"/>
    <w:rsid w:val="000D220A"/>
    <w:rsid w:val="000D2349"/>
    <w:rsid w:val="000D237E"/>
    <w:rsid w:val="000D38DA"/>
    <w:rsid w:val="000D3E25"/>
    <w:rsid w:val="000D3E6C"/>
    <w:rsid w:val="000D4165"/>
    <w:rsid w:val="000D442D"/>
    <w:rsid w:val="000D4A4B"/>
    <w:rsid w:val="000D4A73"/>
    <w:rsid w:val="000D4E03"/>
    <w:rsid w:val="000D530F"/>
    <w:rsid w:val="000D6118"/>
    <w:rsid w:val="000D6475"/>
    <w:rsid w:val="000D719A"/>
    <w:rsid w:val="000D72CC"/>
    <w:rsid w:val="000D74FF"/>
    <w:rsid w:val="000D782C"/>
    <w:rsid w:val="000D7C6C"/>
    <w:rsid w:val="000D7E18"/>
    <w:rsid w:val="000E00C3"/>
    <w:rsid w:val="000E02C6"/>
    <w:rsid w:val="000E077B"/>
    <w:rsid w:val="000E0927"/>
    <w:rsid w:val="000E139F"/>
    <w:rsid w:val="000E13FD"/>
    <w:rsid w:val="000E207B"/>
    <w:rsid w:val="000E2197"/>
    <w:rsid w:val="000E23D4"/>
    <w:rsid w:val="000E25F9"/>
    <w:rsid w:val="000E2CFC"/>
    <w:rsid w:val="000E3138"/>
    <w:rsid w:val="000E42B2"/>
    <w:rsid w:val="000E4943"/>
    <w:rsid w:val="000E4A98"/>
    <w:rsid w:val="000E4C1D"/>
    <w:rsid w:val="000E55EE"/>
    <w:rsid w:val="000E5CC9"/>
    <w:rsid w:val="000E6835"/>
    <w:rsid w:val="000E6885"/>
    <w:rsid w:val="000E7336"/>
    <w:rsid w:val="000E736A"/>
    <w:rsid w:val="000E741F"/>
    <w:rsid w:val="000E7434"/>
    <w:rsid w:val="000E76DF"/>
    <w:rsid w:val="000E7728"/>
    <w:rsid w:val="000F031A"/>
    <w:rsid w:val="000F04BE"/>
    <w:rsid w:val="000F0E94"/>
    <w:rsid w:val="000F2009"/>
    <w:rsid w:val="000F29C8"/>
    <w:rsid w:val="000F2AC4"/>
    <w:rsid w:val="000F33DB"/>
    <w:rsid w:val="000F3846"/>
    <w:rsid w:val="000F390F"/>
    <w:rsid w:val="000F4057"/>
    <w:rsid w:val="000F54DE"/>
    <w:rsid w:val="000F587D"/>
    <w:rsid w:val="000F5C2C"/>
    <w:rsid w:val="000F5D7C"/>
    <w:rsid w:val="000F6534"/>
    <w:rsid w:val="000F6625"/>
    <w:rsid w:val="001000EC"/>
    <w:rsid w:val="00100900"/>
    <w:rsid w:val="00101046"/>
    <w:rsid w:val="0010105C"/>
    <w:rsid w:val="001023B3"/>
    <w:rsid w:val="001027EC"/>
    <w:rsid w:val="00102B9D"/>
    <w:rsid w:val="00102C2A"/>
    <w:rsid w:val="00102EBB"/>
    <w:rsid w:val="00103116"/>
    <w:rsid w:val="00103300"/>
    <w:rsid w:val="00103375"/>
    <w:rsid w:val="001033AB"/>
    <w:rsid w:val="00104A87"/>
    <w:rsid w:val="00104F10"/>
    <w:rsid w:val="00105098"/>
    <w:rsid w:val="00105215"/>
    <w:rsid w:val="00105642"/>
    <w:rsid w:val="00105801"/>
    <w:rsid w:val="00105870"/>
    <w:rsid w:val="00105FF1"/>
    <w:rsid w:val="00106017"/>
    <w:rsid w:val="001060E1"/>
    <w:rsid w:val="0010616A"/>
    <w:rsid w:val="0010623F"/>
    <w:rsid w:val="0010630D"/>
    <w:rsid w:val="00106DBF"/>
    <w:rsid w:val="00107621"/>
    <w:rsid w:val="00107D71"/>
    <w:rsid w:val="00107E5C"/>
    <w:rsid w:val="00107F55"/>
    <w:rsid w:val="00107F87"/>
    <w:rsid w:val="00107FAC"/>
    <w:rsid w:val="00110524"/>
    <w:rsid w:val="00111016"/>
    <w:rsid w:val="00111B52"/>
    <w:rsid w:val="001126EB"/>
    <w:rsid w:val="001127BF"/>
    <w:rsid w:val="001129A6"/>
    <w:rsid w:val="00112B72"/>
    <w:rsid w:val="00112F74"/>
    <w:rsid w:val="00113465"/>
    <w:rsid w:val="0011380C"/>
    <w:rsid w:val="00113EC1"/>
    <w:rsid w:val="001144BD"/>
    <w:rsid w:val="00114E75"/>
    <w:rsid w:val="00114F86"/>
    <w:rsid w:val="001153CE"/>
    <w:rsid w:val="00115BFF"/>
    <w:rsid w:val="00115D74"/>
    <w:rsid w:val="001162A1"/>
    <w:rsid w:val="00116336"/>
    <w:rsid w:val="00116441"/>
    <w:rsid w:val="001166E4"/>
    <w:rsid w:val="0011699D"/>
    <w:rsid w:val="00117D61"/>
    <w:rsid w:val="00120505"/>
    <w:rsid w:val="001205A1"/>
    <w:rsid w:val="00120803"/>
    <w:rsid w:val="001209F5"/>
    <w:rsid w:val="00120C00"/>
    <w:rsid w:val="00120E6D"/>
    <w:rsid w:val="00121320"/>
    <w:rsid w:val="00121359"/>
    <w:rsid w:val="00121E81"/>
    <w:rsid w:val="00121F3A"/>
    <w:rsid w:val="00121F6F"/>
    <w:rsid w:val="001220A2"/>
    <w:rsid w:val="00122548"/>
    <w:rsid w:val="00122B79"/>
    <w:rsid w:val="00122C89"/>
    <w:rsid w:val="00122FCA"/>
    <w:rsid w:val="001232AB"/>
    <w:rsid w:val="001238C2"/>
    <w:rsid w:val="00123920"/>
    <w:rsid w:val="00123C0D"/>
    <w:rsid w:val="00123DF9"/>
    <w:rsid w:val="0012458C"/>
    <w:rsid w:val="00124787"/>
    <w:rsid w:val="0012485B"/>
    <w:rsid w:val="00124A4F"/>
    <w:rsid w:val="001257F7"/>
    <w:rsid w:val="00125D35"/>
    <w:rsid w:val="00125E74"/>
    <w:rsid w:val="00126095"/>
    <w:rsid w:val="00126795"/>
    <w:rsid w:val="00126C8A"/>
    <w:rsid w:val="0012743B"/>
    <w:rsid w:val="00127E3F"/>
    <w:rsid w:val="00130045"/>
    <w:rsid w:val="00130F40"/>
    <w:rsid w:val="00131443"/>
    <w:rsid w:val="00131A12"/>
    <w:rsid w:val="00132572"/>
    <w:rsid w:val="001329D3"/>
    <w:rsid w:val="00132FC1"/>
    <w:rsid w:val="00133281"/>
    <w:rsid w:val="00133807"/>
    <w:rsid w:val="001341FC"/>
    <w:rsid w:val="001345CC"/>
    <w:rsid w:val="00134681"/>
    <w:rsid w:val="001353EF"/>
    <w:rsid w:val="00135D29"/>
    <w:rsid w:val="00136776"/>
    <w:rsid w:val="001368DC"/>
    <w:rsid w:val="00136949"/>
    <w:rsid w:val="001378DB"/>
    <w:rsid w:val="001400F9"/>
    <w:rsid w:val="00140507"/>
    <w:rsid w:val="0014053C"/>
    <w:rsid w:val="001406E0"/>
    <w:rsid w:val="00140758"/>
    <w:rsid w:val="00140D5A"/>
    <w:rsid w:val="00141379"/>
    <w:rsid w:val="00141577"/>
    <w:rsid w:val="0014166F"/>
    <w:rsid w:val="00142133"/>
    <w:rsid w:val="0014259E"/>
    <w:rsid w:val="00143440"/>
    <w:rsid w:val="001434C1"/>
    <w:rsid w:val="00143587"/>
    <w:rsid w:val="00143C07"/>
    <w:rsid w:val="00143CC6"/>
    <w:rsid w:val="00143D49"/>
    <w:rsid w:val="00143F08"/>
    <w:rsid w:val="00143F47"/>
    <w:rsid w:val="00143FF4"/>
    <w:rsid w:val="00144B7D"/>
    <w:rsid w:val="00145916"/>
    <w:rsid w:val="0014606D"/>
    <w:rsid w:val="001462B7"/>
    <w:rsid w:val="0014695B"/>
    <w:rsid w:val="00146FFD"/>
    <w:rsid w:val="00147150"/>
    <w:rsid w:val="00147447"/>
    <w:rsid w:val="001478E2"/>
    <w:rsid w:val="00147A62"/>
    <w:rsid w:val="00147CE2"/>
    <w:rsid w:val="00150C47"/>
    <w:rsid w:val="001511A4"/>
    <w:rsid w:val="001513E9"/>
    <w:rsid w:val="00151D9B"/>
    <w:rsid w:val="0015210F"/>
    <w:rsid w:val="0015255C"/>
    <w:rsid w:val="00152E78"/>
    <w:rsid w:val="0015322C"/>
    <w:rsid w:val="00153990"/>
    <w:rsid w:val="00153ECE"/>
    <w:rsid w:val="0015429C"/>
    <w:rsid w:val="0015490F"/>
    <w:rsid w:val="0015544E"/>
    <w:rsid w:val="001557E0"/>
    <w:rsid w:val="00155DA4"/>
    <w:rsid w:val="00156238"/>
    <w:rsid w:val="0015663E"/>
    <w:rsid w:val="00156C47"/>
    <w:rsid w:val="00156EFD"/>
    <w:rsid w:val="00157142"/>
    <w:rsid w:val="00157348"/>
    <w:rsid w:val="00157EFF"/>
    <w:rsid w:val="00160F6E"/>
    <w:rsid w:val="0016136D"/>
    <w:rsid w:val="001623A6"/>
    <w:rsid w:val="001627DB"/>
    <w:rsid w:val="00162899"/>
    <w:rsid w:val="00162BED"/>
    <w:rsid w:val="001636E8"/>
    <w:rsid w:val="00163ABF"/>
    <w:rsid w:val="001641FF"/>
    <w:rsid w:val="00164BE2"/>
    <w:rsid w:val="00164E9C"/>
    <w:rsid w:val="00166417"/>
    <w:rsid w:val="00166DCB"/>
    <w:rsid w:val="00166E81"/>
    <w:rsid w:val="00166E9F"/>
    <w:rsid w:val="001674A1"/>
    <w:rsid w:val="00170660"/>
    <w:rsid w:val="00170D8B"/>
    <w:rsid w:val="00170F59"/>
    <w:rsid w:val="00171373"/>
    <w:rsid w:val="00171697"/>
    <w:rsid w:val="001716EB"/>
    <w:rsid w:val="001717C4"/>
    <w:rsid w:val="00171828"/>
    <w:rsid w:val="00171BA6"/>
    <w:rsid w:val="00171DB6"/>
    <w:rsid w:val="0017232F"/>
    <w:rsid w:val="0017272B"/>
    <w:rsid w:val="00172CED"/>
    <w:rsid w:val="00172D2F"/>
    <w:rsid w:val="0017321D"/>
    <w:rsid w:val="0017398E"/>
    <w:rsid w:val="00173CB5"/>
    <w:rsid w:val="0017430C"/>
    <w:rsid w:val="001744CD"/>
    <w:rsid w:val="0017471C"/>
    <w:rsid w:val="00174B9A"/>
    <w:rsid w:val="00174EE2"/>
    <w:rsid w:val="00175A22"/>
    <w:rsid w:val="00175B81"/>
    <w:rsid w:val="00175C32"/>
    <w:rsid w:val="00176363"/>
    <w:rsid w:val="0017659C"/>
    <w:rsid w:val="001765F6"/>
    <w:rsid w:val="001769FE"/>
    <w:rsid w:val="00176AB6"/>
    <w:rsid w:val="00176E2C"/>
    <w:rsid w:val="00177156"/>
    <w:rsid w:val="001777E3"/>
    <w:rsid w:val="00177A5C"/>
    <w:rsid w:val="0018036D"/>
    <w:rsid w:val="0018089A"/>
    <w:rsid w:val="00180CAE"/>
    <w:rsid w:val="001810CB"/>
    <w:rsid w:val="0018121B"/>
    <w:rsid w:val="00181802"/>
    <w:rsid w:val="00181A05"/>
    <w:rsid w:val="00182104"/>
    <w:rsid w:val="001822CE"/>
    <w:rsid w:val="0018273C"/>
    <w:rsid w:val="0018284D"/>
    <w:rsid w:val="001829FB"/>
    <w:rsid w:val="0018335B"/>
    <w:rsid w:val="001835EF"/>
    <w:rsid w:val="00183C94"/>
    <w:rsid w:val="00183D5C"/>
    <w:rsid w:val="00184170"/>
    <w:rsid w:val="00184341"/>
    <w:rsid w:val="001844A8"/>
    <w:rsid w:val="00184D7C"/>
    <w:rsid w:val="00184F6A"/>
    <w:rsid w:val="001851C3"/>
    <w:rsid w:val="00186C37"/>
    <w:rsid w:val="00186C9F"/>
    <w:rsid w:val="00186F13"/>
    <w:rsid w:val="00187845"/>
    <w:rsid w:val="00187B55"/>
    <w:rsid w:val="0019026F"/>
    <w:rsid w:val="001914BE"/>
    <w:rsid w:val="001916A0"/>
    <w:rsid w:val="00191BFF"/>
    <w:rsid w:val="001923E7"/>
    <w:rsid w:val="001926AC"/>
    <w:rsid w:val="00192CBA"/>
    <w:rsid w:val="00192CE6"/>
    <w:rsid w:val="0019335E"/>
    <w:rsid w:val="0019337E"/>
    <w:rsid w:val="00193434"/>
    <w:rsid w:val="00194048"/>
    <w:rsid w:val="0019418B"/>
    <w:rsid w:val="00194A2C"/>
    <w:rsid w:val="00194A9D"/>
    <w:rsid w:val="00194E8C"/>
    <w:rsid w:val="00194EE0"/>
    <w:rsid w:val="001959A7"/>
    <w:rsid w:val="001961C6"/>
    <w:rsid w:val="001965F2"/>
    <w:rsid w:val="001965FD"/>
    <w:rsid w:val="00196777"/>
    <w:rsid w:val="00197353"/>
    <w:rsid w:val="001975ED"/>
    <w:rsid w:val="001A02D2"/>
    <w:rsid w:val="001A05B9"/>
    <w:rsid w:val="001A085E"/>
    <w:rsid w:val="001A0A1A"/>
    <w:rsid w:val="001A0D9B"/>
    <w:rsid w:val="001A0E40"/>
    <w:rsid w:val="001A1154"/>
    <w:rsid w:val="001A1178"/>
    <w:rsid w:val="001A180B"/>
    <w:rsid w:val="001A18DA"/>
    <w:rsid w:val="001A21D7"/>
    <w:rsid w:val="001A237C"/>
    <w:rsid w:val="001A2588"/>
    <w:rsid w:val="001A30E1"/>
    <w:rsid w:val="001A34DD"/>
    <w:rsid w:val="001A3D98"/>
    <w:rsid w:val="001A3FEF"/>
    <w:rsid w:val="001A4718"/>
    <w:rsid w:val="001A6942"/>
    <w:rsid w:val="001A72C8"/>
    <w:rsid w:val="001A769E"/>
    <w:rsid w:val="001A7986"/>
    <w:rsid w:val="001A7D94"/>
    <w:rsid w:val="001B0E33"/>
    <w:rsid w:val="001B108B"/>
    <w:rsid w:val="001B212D"/>
    <w:rsid w:val="001B2628"/>
    <w:rsid w:val="001B2DA0"/>
    <w:rsid w:val="001B3B15"/>
    <w:rsid w:val="001B3B6D"/>
    <w:rsid w:val="001B3E4F"/>
    <w:rsid w:val="001B44C6"/>
    <w:rsid w:val="001B4E82"/>
    <w:rsid w:val="001B5103"/>
    <w:rsid w:val="001B56E2"/>
    <w:rsid w:val="001B5AF9"/>
    <w:rsid w:val="001B5E57"/>
    <w:rsid w:val="001B6168"/>
    <w:rsid w:val="001B652C"/>
    <w:rsid w:val="001B659C"/>
    <w:rsid w:val="001B66AA"/>
    <w:rsid w:val="001B66C8"/>
    <w:rsid w:val="001B6C8D"/>
    <w:rsid w:val="001B6D69"/>
    <w:rsid w:val="001B73E0"/>
    <w:rsid w:val="001B78ED"/>
    <w:rsid w:val="001B79EA"/>
    <w:rsid w:val="001B7CC7"/>
    <w:rsid w:val="001B7CF6"/>
    <w:rsid w:val="001C077C"/>
    <w:rsid w:val="001C0E00"/>
    <w:rsid w:val="001C157E"/>
    <w:rsid w:val="001C1A73"/>
    <w:rsid w:val="001C1F23"/>
    <w:rsid w:val="001C2044"/>
    <w:rsid w:val="001C2178"/>
    <w:rsid w:val="001C23F0"/>
    <w:rsid w:val="001C259D"/>
    <w:rsid w:val="001C2DF6"/>
    <w:rsid w:val="001C38DA"/>
    <w:rsid w:val="001C39F6"/>
    <w:rsid w:val="001C3AAC"/>
    <w:rsid w:val="001C3C50"/>
    <w:rsid w:val="001C3D3F"/>
    <w:rsid w:val="001C3D78"/>
    <w:rsid w:val="001C3DEC"/>
    <w:rsid w:val="001C448F"/>
    <w:rsid w:val="001C5AE3"/>
    <w:rsid w:val="001C5C3D"/>
    <w:rsid w:val="001C5D90"/>
    <w:rsid w:val="001C61D2"/>
    <w:rsid w:val="001C675A"/>
    <w:rsid w:val="001C6C61"/>
    <w:rsid w:val="001C7CD8"/>
    <w:rsid w:val="001C7F1B"/>
    <w:rsid w:val="001D0514"/>
    <w:rsid w:val="001D0648"/>
    <w:rsid w:val="001D0CA9"/>
    <w:rsid w:val="001D11B7"/>
    <w:rsid w:val="001D11EB"/>
    <w:rsid w:val="001D1C31"/>
    <w:rsid w:val="001D1F8C"/>
    <w:rsid w:val="001D2985"/>
    <w:rsid w:val="001D302E"/>
    <w:rsid w:val="001D3B3C"/>
    <w:rsid w:val="001D41CF"/>
    <w:rsid w:val="001D4420"/>
    <w:rsid w:val="001D46B0"/>
    <w:rsid w:val="001D4DAC"/>
    <w:rsid w:val="001D4FB7"/>
    <w:rsid w:val="001D5304"/>
    <w:rsid w:val="001D5CFD"/>
    <w:rsid w:val="001D606D"/>
    <w:rsid w:val="001D62E1"/>
    <w:rsid w:val="001D653F"/>
    <w:rsid w:val="001D67B9"/>
    <w:rsid w:val="001D6BBD"/>
    <w:rsid w:val="001D6C16"/>
    <w:rsid w:val="001D6D85"/>
    <w:rsid w:val="001D70C7"/>
    <w:rsid w:val="001D7A92"/>
    <w:rsid w:val="001E04FE"/>
    <w:rsid w:val="001E0513"/>
    <w:rsid w:val="001E08EE"/>
    <w:rsid w:val="001E1275"/>
    <w:rsid w:val="001E12D2"/>
    <w:rsid w:val="001E1502"/>
    <w:rsid w:val="001E1714"/>
    <w:rsid w:val="001E1996"/>
    <w:rsid w:val="001E256F"/>
    <w:rsid w:val="001E2BED"/>
    <w:rsid w:val="001E2FC5"/>
    <w:rsid w:val="001E37B8"/>
    <w:rsid w:val="001E3CA9"/>
    <w:rsid w:val="001E3ED6"/>
    <w:rsid w:val="001E43EB"/>
    <w:rsid w:val="001E44BC"/>
    <w:rsid w:val="001E4AAE"/>
    <w:rsid w:val="001E4CA9"/>
    <w:rsid w:val="001E4D94"/>
    <w:rsid w:val="001E5421"/>
    <w:rsid w:val="001E5D07"/>
    <w:rsid w:val="001E672F"/>
    <w:rsid w:val="001E79F1"/>
    <w:rsid w:val="001F0639"/>
    <w:rsid w:val="001F0DC5"/>
    <w:rsid w:val="001F0FF5"/>
    <w:rsid w:val="001F10B4"/>
    <w:rsid w:val="001F1AFB"/>
    <w:rsid w:val="001F1B76"/>
    <w:rsid w:val="001F215D"/>
    <w:rsid w:val="001F2369"/>
    <w:rsid w:val="001F28AC"/>
    <w:rsid w:val="001F3B08"/>
    <w:rsid w:val="001F3C9B"/>
    <w:rsid w:val="001F4A31"/>
    <w:rsid w:val="001F525C"/>
    <w:rsid w:val="001F565F"/>
    <w:rsid w:val="001F5A5A"/>
    <w:rsid w:val="001F5CE9"/>
    <w:rsid w:val="001F5D28"/>
    <w:rsid w:val="001F6AC8"/>
    <w:rsid w:val="001F6D9D"/>
    <w:rsid w:val="001F714F"/>
    <w:rsid w:val="001F795C"/>
    <w:rsid w:val="001F7D14"/>
    <w:rsid w:val="001F7F15"/>
    <w:rsid w:val="002008AD"/>
    <w:rsid w:val="00201166"/>
    <w:rsid w:val="00201329"/>
    <w:rsid w:val="0020163E"/>
    <w:rsid w:val="00201AA1"/>
    <w:rsid w:val="002027D0"/>
    <w:rsid w:val="00202D03"/>
    <w:rsid w:val="00203043"/>
    <w:rsid w:val="00203134"/>
    <w:rsid w:val="00203886"/>
    <w:rsid w:val="00204470"/>
    <w:rsid w:val="00204503"/>
    <w:rsid w:val="002053FF"/>
    <w:rsid w:val="00205402"/>
    <w:rsid w:val="002058A8"/>
    <w:rsid w:val="00205A9E"/>
    <w:rsid w:val="00205D46"/>
    <w:rsid w:val="00205D9C"/>
    <w:rsid w:val="00206E48"/>
    <w:rsid w:val="00207A20"/>
    <w:rsid w:val="00207A4F"/>
    <w:rsid w:val="00207BDF"/>
    <w:rsid w:val="0021013F"/>
    <w:rsid w:val="00210196"/>
    <w:rsid w:val="002101A1"/>
    <w:rsid w:val="002101C6"/>
    <w:rsid w:val="002103FA"/>
    <w:rsid w:val="00210920"/>
    <w:rsid w:val="0021145A"/>
    <w:rsid w:val="0021149F"/>
    <w:rsid w:val="00211DEF"/>
    <w:rsid w:val="00212178"/>
    <w:rsid w:val="00212279"/>
    <w:rsid w:val="0021240C"/>
    <w:rsid w:val="0021244C"/>
    <w:rsid w:val="002134DD"/>
    <w:rsid w:val="00213A60"/>
    <w:rsid w:val="00213B0E"/>
    <w:rsid w:val="00213B8C"/>
    <w:rsid w:val="00213C53"/>
    <w:rsid w:val="00214329"/>
    <w:rsid w:val="00214387"/>
    <w:rsid w:val="0021548D"/>
    <w:rsid w:val="002168FC"/>
    <w:rsid w:val="00216BF7"/>
    <w:rsid w:val="00216CAE"/>
    <w:rsid w:val="00216D8E"/>
    <w:rsid w:val="0021737B"/>
    <w:rsid w:val="00217E09"/>
    <w:rsid w:val="00217F15"/>
    <w:rsid w:val="002204E8"/>
    <w:rsid w:val="00220884"/>
    <w:rsid w:val="00220E93"/>
    <w:rsid w:val="0022119A"/>
    <w:rsid w:val="0022123F"/>
    <w:rsid w:val="0022183A"/>
    <w:rsid w:val="00221BA1"/>
    <w:rsid w:val="00221E0B"/>
    <w:rsid w:val="00222640"/>
    <w:rsid w:val="0022297E"/>
    <w:rsid w:val="00223CD4"/>
    <w:rsid w:val="002246CC"/>
    <w:rsid w:val="0022487D"/>
    <w:rsid w:val="00224DD6"/>
    <w:rsid w:val="00225583"/>
    <w:rsid w:val="002256E0"/>
    <w:rsid w:val="00225841"/>
    <w:rsid w:val="00225A4E"/>
    <w:rsid w:val="00225A5A"/>
    <w:rsid w:val="00225A86"/>
    <w:rsid w:val="00225A99"/>
    <w:rsid w:val="00225FB7"/>
    <w:rsid w:val="002268AE"/>
    <w:rsid w:val="00226A7B"/>
    <w:rsid w:val="002270CA"/>
    <w:rsid w:val="002277CC"/>
    <w:rsid w:val="00227A76"/>
    <w:rsid w:val="00227D77"/>
    <w:rsid w:val="00227FD3"/>
    <w:rsid w:val="0023036D"/>
    <w:rsid w:val="00230AA1"/>
    <w:rsid w:val="00230E67"/>
    <w:rsid w:val="00231029"/>
    <w:rsid w:val="0023137B"/>
    <w:rsid w:val="0023153F"/>
    <w:rsid w:val="00231FD0"/>
    <w:rsid w:val="0023233E"/>
    <w:rsid w:val="002327C0"/>
    <w:rsid w:val="002327E5"/>
    <w:rsid w:val="00232E1E"/>
    <w:rsid w:val="00233139"/>
    <w:rsid w:val="00233929"/>
    <w:rsid w:val="00233A2A"/>
    <w:rsid w:val="00233A8E"/>
    <w:rsid w:val="00233DDF"/>
    <w:rsid w:val="00233F25"/>
    <w:rsid w:val="0023444B"/>
    <w:rsid w:val="00235452"/>
    <w:rsid w:val="00235C30"/>
    <w:rsid w:val="00235DB1"/>
    <w:rsid w:val="0023670D"/>
    <w:rsid w:val="0023683F"/>
    <w:rsid w:val="00236BF5"/>
    <w:rsid w:val="00237152"/>
    <w:rsid w:val="00237A0B"/>
    <w:rsid w:val="00237A5F"/>
    <w:rsid w:val="00237FDA"/>
    <w:rsid w:val="00237FE9"/>
    <w:rsid w:val="00240117"/>
    <w:rsid w:val="0024032E"/>
    <w:rsid w:val="00240A15"/>
    <w:rsid w:val="00240CDB"/>
    <w:rsid w:val="00241033"/>
    <w:rsid w:val="00241445"/>
    <w:rsid w:val="0024152B"/>
    <w:rsid w:val="002418CE"/>
    <w:rsid w:val="002421AF"/>
    <w:rsid w:val="00243D6E"/>
    <w:rsid w:val="00244AE4"/>
    <w:rsid w:val="00244D88"/>
    <w:rsid w:val="00244F32"/>
    <w:rsid w:val="00244F80"/>
    <w:rsid w:val="00245E55"/>
    <w:rsid w:val="00245FCD"/>
    <w:rsid w:val="002466F0"/>
    <w:rsid w:val="00246CDB"/>
    <w:rsid w:val="00246F4C"/>
    <w:rsid w:val="00247378"/>
    <w:rsid w:val="002474EE"/>
    <w:rsid w:val="002510DA"/>
    <w:rsid w:val="00251399"/>
    <w:rsid w:val="0025140E"/>
    <w:rsid w:val="0025153A"/>
    <w:rsid w:val="00251971"/>
    <w:rsid w:val="00251FBA"/>
    <w:rsid w:val="00252B67"/>
    <w:rsid w:val="002530B5"/>
    <w:rsid w:val="00253905"/>
    <w:rsid w:val="00253D40"/>
    <w:rsid w:val="00254E0F"/>
    <w:rsid w:val="00255220"/>
    <w:rsid w:val="0025548C"/>
    <w:rsid w:val="0025596F"/>
    <w:rsid w:val="002561AA"/>
    <w:rsid w:val="00256920"/>
    <w:rsid w:val="00256FE8"/>
    <w:rsid w:val="0025722B"/>
    <w:rsid w:val="002573E3"/>
    <w:rsid w:val="002578F1"/>
    <w:rsid w:val="00257AF7"/>
    <w:rsid w:val="00257E03"/>
    <w:rsid w:val="00257F7F"/>
    <w:rsid w:val="002604E9"/>
    <w:rsid w:val="0026094B"/>
    <w:rsid w:val="00260A82"/>
    <w:rsid w:val="00261298"/>
    <w:rsid w:val="00261439"/>
    <w:rsid w:val="0026159E"/>
    <w:rsid w:val="0026160A"/>
    <w:rsid w:val="00261F1C"/>
    <w:rsid w:val="002629F4"/>
    <w:rsid w:val="00262BEC"/>
    <w:rsid w:val="00263427"/>
    <w:rsid w:val="002636EF"/>
    <w:rsid w:val="0026373B"/>
    <w:rsid w:val="00263ACC"/>
    <w:rsid w:val="00264240"/>
    <w:rsid w:val="00264A16"/>
    <w:rsid w:val="00265CD2"/>
    <w:rsid w:val="00265F26"/>
    <w:rsid w:val="00265F55"/>
    <w:rsid w:val="002660AB"/>
    <w:rsid w:val="00266BE2"/>
    <w:rsid w:val="0026715A"/>
    <w:rsid w:val="002672B6"/>
    <w:rsid w:val="00267374"/>
    <w:rsid w:val="00267A0C"/>
    <w:rsid w:val="00270219"/>
    <w:rsid w:val="00270CB5"/>
    <w:rsid w:val="00272A2F"/>
    <w:rsid w:val="002738ED"/>
    <w:rsid w:val="00273956"/>
    <w:rsid w:val="002739BF"/>
    <w:rsid w:val="00273B62"/>
    <w:rsid w:val="00273CD6"/>
    <w:rsid w:val="0027446B"/>
    <w:rsid w:val="002749DC"/>
    <w:rsid w:val="00274BCE"/>
    <w:rsid w:val="00274E1F"/>
    <w:rsid w:val="0027504E"/>
    <w:rsid w:val="00275936"/>
    <w:rsid w:val="00275AB9"/>
    <w:rsid w:val="00275D5C"/>
    <w:rsid w:val="002763F7"/>
    <w:rsid w:val="0027643A"/>
    <w:rsid w:val="00276444"/>
    <w:rsid w:val="00276445"/>
    <w:rsid w:val="0027661E"/>
    <w:rsid w:val="00276AEC"/>
    <w:rsid w:val="00276E17"/>
    <w:rsid w:val="00277120"/>
    <w:rsid w:val="00277415"/>
    <w:rsid w:val="00277947"/>
    <w:rsid w:val="00277A74"/>
    <w:rsid w:val="00277B39"/>
    <w:rsid w:val="00277E13"/>
    <w:rsid w:val="00277ECB"/>
    <w:rsid w:val="00277FB4"/>
    <w:rsid w:val="0028012C"/>
    <w:rsid w:val="00280955"/>
    <w:rsid w:val="00281203"/>
    <w:rsid w:val="0028162C"/>
    <w:rsid w:val="002817DA"/>
    <w:rsid w:val="002820CA"/>
    <w:rsid w:val="00282383"/>
    <w:rsid w:val="00282427"/>
    <w:rsid w:val="002824FC"/>
    <w:rsid w:val="0028268B"/>
    <w:rsid w:val="00283510"/>
    <w:rsid w:val="0028356C"/>
    <w:rsid w:val="00284778"/>
    <w:rsid w:val="00284B71"/>
    <w:rsid w:val="002853B2"/>
    <w:rsid w:val="00285810"/>
    <w:rsid w:val="00285D1B"/>
    <w:rsid w:val="00285E90"/>
    <w:rsid w:val="002864B9"/>
    <w:rsid w:val="00286C9D"/>
    <w:rsid w:val="00287024"/>
    <w:rsid w:val="00287369"/>
    <w:rsid w:val="00287A53"/>
    <w:rsid w:val="00290052"/>
    <w:rsid w:val="00290207"/>
    <w:rsid w:val="00290273"/>
    <w:rsid w:val="00290978"/>
    <w:rsid w:val="00290ACE"/>
    <w:rsid w:val="0029118C"/>
    <w:rsid w:val="0029146F"/>
    <w:rsid w:val="0029153A"/>
    <w:rsid w:val="002915E8"/>
    <w:rsid w:val="00291A41"/>
    <w:rsid w:val="00291C12"/>
    <w:rsid w:val="00291E22"/>
    <w:rsid w:val="00291F2A"/>
    <w:rsid w:val="0029211D"/>
    <w:rsid w:val="0029248B"/>
    <w:rsid w:val="00292A5F"/>
    <w:rsid w:val="00292BEA"/>
    <w:rsid w:val="00292BF8"/>
    <w:rsid w:val="002937F4"/>
    <w:rsid w:val="002938CF"/>
    <w:rsid w:val="00293E76"/>
    <w:rsid w:val="00293FEC"/>
    <w:rsid w:val="00294538"/>
    <w:rsid w:val="0029468A"/>
    <w:rsid w:val="00294A4B"/>
    <w:rsid w:val="00294DD3"/>
    <w:rsid w:val="00295395"/>
    <w:rsid w:val="00295487"/>
    <w:rsid w:val="00295999"/>
    <w:rsid w:val="00295A6F"/>
    <w:rsid w:val="00295BBA"/>
    <w:rsid w:val="00295E85"/>
    <w:rsid w:val="00295FD4"/>
    <w:rsid w:val="00296236"/>
    <w:rsid w:val="00296597"/>
    <w:rsid w:val="00296ADE"/>
    <w:rsid w:val="00296C3B"/>
    <w:rsid w:val="0029774C"/>
    <w:rsid w:val="002978B9"/>
    <w:rsid w:val="002979E5"/>
    <w:rsid w:val="00297CF5"/>
    <w:rsid w:val="00297D75"/>
    <w:rsid w:val="00297ECD"/>
    <w:rsid w:val="00297F5A"/>
    <w:rsid w:val="002A02FF"/>
    <w:rsid w:val="002A0441"/>
    <w:rsid w:val="002A083E"/>
    <w:rsid w:val="002A0DDE"/>
    <w:rsid w:val="002A1217"/>
    <w:rsid w:val="002A1687"/>
    <w:rsid w:val="002A1719"/>
    <w:rsid w:val="002A1A8B"/>
    <w:rsid w:val="002A26CE"/>
    <w:rsid w:val="002A2BB4"/>
    <w:rsid w:val="002A2E19"/>
    <w:rsid w:val="002A39C8"/>
    <w:rsid w:val="002A3AF8"/>
    <w:rsid w:val="002A3B29"/>
    <w:rsid w:val="002A41A7"/>
    <w:rsid w:val="002A41CD"/>
    <w:rsid w:val="002A49CF"/>
    <w:rsid w:val="002A49E0"/>
    <w:rsid w:val="002A5319"/>
    <w:rsid w:val="002A5ABE"/>
    <w:rsid w:val="002A5F64"/>
    <w:rsid w:val="002A61AA"/>
    <w:rsid w:val="002A62F3"/>
    <w:rsid w:val="002A65E6"/>
    <w:rsid w:val="002A7702"/>
    <w:rsid w:val="002A7CDB"/>
    <w:rsid w:val="002B0A54"/>
    <w:rsid w:val="002B0C1D"/>
    <w:rsid w:val="002B255A"/>
    <w:rsid w:val="002B2A69"/>
    <w:rsid w:val="002B2B3D"/>
    <w:rsid w:val="002B2E34"/>
    <w:rsid w:val="002B3E6B"/>
    <w:rsid w:val="002B3EE7"/>
    <w:rsid w:val="002B3F0D"/>
    <w:rsid w:val="002B4044"/>
    <w:rsid w:val="002B40F2"/>
    <w:rsid w:val="002B4141"/>
    <w:rsid w:val="002B425F"/>
    <w:rsid w:val="002B42C7"/>
    <w:rsid w:val="002B4956"/>
    <w:rsid w:val="002B5043"/>
    <w:rsid w:val="002B5781"/>
    <w:rsid w:val="002B5E39"/>
    <w:rsid w:val="002B61B3"/>
    <w:rsid w:val="002B69A3"/>
    <w:rsid w:val="002C1533"/>
    <w:rsid w:val="002C1612"/>
    <w:rsid w:val="002C1AE2"/>
    <w:rsid w:val="002C2189"/>
    <w:rsid w:val="002C242E"/>
    <w:rsid w:val="002C28B8"/>
    <w:rsid w:val="002C29EC"/>
    <w:rsid w:val="002C2DE2"/>
    <w:rsid w:val="002C2E28"/>
    <w:rsid w:val="002C33F2"/>
    <w:rsid w:val="002C343D"/>
    <w:rsid w:val="002C47D2"/>
    <w:rsid w:val="002C481E"/>
    <w:rsid w:val="002C4BFD"/>
    <w:rsid w:val="002C5172"/>
    <w:rsid w:val="002C51FB"/>
    <w:rsid w:val="002C531A"/>
    <w:rsid w:val="002C53BB"/>
    <w:rsid w:val="002C5441"/>
    <w:rsid w:val="002C5698"/>
    <w:rsid w:val="002C5AB3"/>
    <w:rsid w:val="002C5BFF"/>
    <w:rsid w:val="002C5C17"/>
    <w:rsid w:val="002C6244"/>
    <w:rsid w:val="002C6AA5"/>
    <w:rsid w:val="002C6D7C"/>
    <w:rsid w:val="002C7088"/>
    <w:rsid w:val="002C77CA"/>
    <w:rsid w:val="002D1BC1"/>
    <w:rsid w:val="002D21A9"/>
    <w:rsid w:val="002D2961"/>
    <w:rsid w:val="002D2C9A"/>
    <w:rsid w:val="002D3329"/>
    <w:rsid w:val="002D4B98"/>
    <w:rsid w:val="002D4B9D"/>
    <w:rsid w:val="002D4E59"/>
    <w:rsid w:val="002D50B5"/>
    <w:rsid w:val="002D559B"/>
    <w:rsid w:val="002D58A9"/>
    <w:rsid w:val="002D5EFF"/>
    <w:rsid w:val="002D6232"/>
    <w:rsid w:val="002D6546"/>
    <w:rsid w:val="002D65F7"/>
    <w:rsid w:val="002D769D"/>
    <w:rsid w:val="002D7C1A"/>
    <w:rsid w:val="002E01AD"/>
    <w:rsid w:val="002E067F"/>
    <w:rsid w:val="002E0981"/>
    <w:rsid w:val="002E0DB3"/>
    <w:rsid w:val="002E0E58"/>
    <w:rsid w:val="002E14C0"/>
    <w:rsid w:val="002E184C"/>
    <w:rsid w:val="002E1C88"/>
    <w:rsid w:val="002E2469"/>
    <w:rsid w:val="002E28CD"/>
    <w:rsid w:val="002E2CFA"/>
    <w:rsid w:val="002E2E7C"/>
    <w:rsid w:val="002E3067"/>
    <w:rsid w:val="002E341C"/>
    <w:rsid w:val="002E4575"/>
    <w:rsid w:val="002E4A5C"/>
    <w:rsid w:val="002E537F"/>
    <w:rsid w:val="002E53AC"/>
    <w:rsid w:val="002E5F5D"/>
    <w:rsid w:val="002E605B"/>
    <w:rsid w:val="002E653D"/>
    <w:rsid w:val="002E6ADB"/>
    <w:rsid w:val="002E6BD3"/>
    <w:rsid w:val="002E6ED6"/>
    <w:rsid w:val="002E7311"/>
    <w:rsid w:val="002E799B"/>
    <w:rsid w:val="002F0079"/>
    <w:rsid w:val="002F01AB"/>
    <w:rsid w:val="002F077F"/>
    <w:rsid w:val="002F1384"/>
    <w:rsid w:val="002F139D"/>
    <w:rsid w:val="002F1B45"/>
    <w:rsid w:val="002F348A"/>
    <w:rsid w:val="002F3AB8"/>
    <w:rsid w:val="002F40AA"/>
    <w:rsid w:val="002F46D8"/>
    <w:rsid w:val="002F4735"/>
    <w:rsid w:val="002F4943"/>
    <w:rsid w:val="002F4F35"/>
    <w:rsid w:val="002F53F7"/>
    <w:rsid w:val="002F5F26"/>
    <w:rsid w:val="002F73C7"/>
    <w:rsid w:val="002F7AE9"/>
    <w:rsid w:val="002F7BA6"/>
    <w:rsid w:val="002F7DA1"/>
    <w:rsid w:val="00300E6C"/>
    <w:rsid w:val="00300E86"/>
    <w:rsid w:val="00300F32"/>
    <w:rsid w:val="00301B69"/>
    <w:rsid w:val="00301C1A"/>
    <w:rsid w:val="00301E3E"/>
    <w:rsid w:val="0030266F"/>
    <w:rsid w:val="003026D4"/>
    <w:rsid w:val="00302955"/>
    <w:rsid w:val="0030300B"/>
    <w:rsid w:val="00304105"/>
    <w:rsid w:val="003046D1"/>
    <w:rsid w:val="0030472F"/>
    <w:rsid w:val="00304B5E"/>
    <w:rsid w:val="00305144"/>
    <w:rsid w:val="00305341"/>
    <w:rsid w:val="00305B65"/>
    <w:rsid w:val="0030670E"/>
    <w:rsid w:val="00306C4C"/>
    <w:rsid w:val="003073F3"/>
    <w:rsid w:val="00307D0C"/>
    <w:rsid w:val="00307F59"/>
    <w:rsid w:val="00310F15"/>
    <w:rsid w:val="0031112F"/>
    <w:rsid w:val="0031172F"/>
    <w:rsid w:val="00311DA9"/>
    <w:rsid w:val="00311DC3"/>
    <w:rsid w:val="00311EC4"/>
    <w:rsid w:val="00311FA7"/>
    <w:rsid w:val="00312603"/>
    <w:rsid w:val="0031262D"/>
    <w:rsid w:val="003129B3"/>
    <w:rsid w:val="00313205"/>
    <w:rsid w:val="00313A69"/>
    <w:rsid w:val="00313E00"/>
    <w:rsid w:val="00313EBD"/>
    <w:rsid w:val="003141C8"/>
    <w:rsid w:val="003142BF"/>
    <w:rsid w:val="00314B99"/>
    <w:rsid w:val="0031506D"/>
    <w:rsid w:val="00315B21"/>
    <w:rsid w:val="00316A04"/>
    <w:rsid w:val="00317769"/>
    <w:rsid w:val="00320361"/>
    <w:rsid w:val="00320429"/>
    <w:rsid w:val="003207AE"/>
    <w:rsid w:val="0032082F"/>
    <w:rsid w:val="00320B88"/>
    <w:rsid w:val="00320CC1"/>
    <w:rsid w:val="003214FF"/>
    <w:rsid w:val="0032165C"/>
    <w:rsid w:val="00321F32"/>
    <w:rsid w:val="00321FE3"/>
    <w:rsid w:val="00322F7F"/>
    <w:rsid w:val="003235C1"/>
    <w:rsid w:val="003238BD"/>
    <w:rsid w:val="00324069"/>
    <w:rsid w:val="00324682"/>
    <w:rsid w:val="00324B0D"/>
    <w:rsid w:val="0032554E"/>
    <w:rsid w:val="003256A9"/>
    <w:rsid w:val="00325817"/>
    <w:rsid w:val="00325AFA"/>
    <w:rsid w:val="00325DFA"/>
    <w:rsid w:val="003269E8"/>
    <w:rsid w:val="00326F2D"/>
    <w:rsid w:val="00327F2D"/>
    <w:rsid w:val="003302C1"/>
    <w:rsid w:val="00330769"/>
    <w:rsid w:val="0033084D"/>
    <w:rsid w:val="00330998"/>
    <w:rsid w:val="00330A50"/>
    <w:rsid w:val="00330E21"/>
    <w:rsid w:val="00330F91"/>
    <w:rsid w:val="00331055"/>
    <w:rsid w:val="003310DB"/>
    <w:rsid w:val="00331796"/>
    <w:rsid w:val="00332860"/>
    <w:rsid w:val="00332A86"/>
    <w:rsid w:val="00332C01"/>
    <w:rsid w:val="00332C12"/>
    <w:rsid w:val="00332DA9"/>
    <w:rsid w:val="00333CBE"/>
    <w:rsid w:val="00333D57"/>
    <w:rsid w:val="00333EFF"/>
    <w:rsid w:val="003341F0"/>
    <w:rsid w:val="0033451B"/>
    <w:rsid w:val="00335465"/>
    <w:rsid w:val="003359A4"/>
    <w:rsid w:val="00335A39"/>
    <w:rsid w:val="003364AB"/>
    <w:rsid w:val="00336E3D"/>
    <w:rsid w:val="003372BC"/>
    <w:rsid w:val="003373FD"/>
    <w:rsid w:val="00337487"/>
    <w:rsid w:val="003374DB"/>
    <w:rsid w:val="003375A6"/>
    <w:rsid w:val="00337F87"/>
    <w:rsid w:val="00340187"/>
    <w:rsid w:val="00340650"/>
    <w:rsid w:val="003408D1"/>
    <w:rsid w:val="00340BCF"/>
    <w:rsid w:val="00340CA5"/>
    <w:rsid w:val="0034109E"/>
    <w:rsid w:val="0034126D"/>
    <w:rsid w:val="00342240"/>
    <w:rsid w:val="00342ADD"/>
    <w:rsid w:val="003431CF"/>
    <w:rsid w:val="003432EC"/>
    <w:rsid w:val="003439DD"/>
    <w:rsid w:val="00343C4B"/>
    <w:rsid w:val="00344550"/>
    <w:rsid w:val="003448FA"/>
    <w:rsid w:val="00344A9C"/>
    <w:rsid w:val="00345E13"/>
    <w:rsid w:val="00346870"/>
    <w:rsid w:val="00347332"/>
    <w:rsid w:val="00347487"/>
    <w:rsid w:val="00347B1A"/>
    <w:rsid w:val="00350626"/>
    <w:rsid w:val="003506FF"/>
    <w:rsid w:val="00351603"/>
    <w:rsid w:val="00351F92"/>
    <w:rsid w:val="0035248C"/>
    <w:rsid w:val="00352D0F"/>
    <w:rsid w:val="0035369A"/>
    <w:rsid w:val="00353E50"/>
    <w:rsid w:val="00353F64"/>
    <w:rsid w:val="00353FEF"/>
    <w:rsid w:val="003547D1"/>
    <w:rsid w:val="00354EAC"/>
    <w:rsid w:val="003554E9"/>
    <w:rsid w:val="0035626C"/>
    <w:rsid w:val="0035632E"/>
    <w:rsid w:val="00356341"/>
    <w:rsid w:val="00356435"/>
    <w:rsid w:val="003567A6"/>
    <w:rsid w:val="00356E56"/>
    <w:rsid w:val="00357247"/>
    <w:rsid w:val="00357358"/>
    <w:rsid w:val="00357539"/>
    <w:rsid w:val="00357CF1"/>
    <w:rsid w:val="00360599"/>
    <w:rsid w:val="0036120C"/>
    <w:rsid w:val="003618F4"/>
    <w:rsid w:val="00361BD5"/>
    <w:rsid w:val="003621D8"/>
    <w:rsid w:val="003622E7"/>
    <w:rsid w:val="0036231A"/>
    <w:rsid w:val="00362B3E"/>
    <w:rsid w:val="00362D26"/>
    <w:rsid w:val="003637A0"/>
    <w:rsid w:val="003637B2"/>
    <w:rsid w:val="003637E2"/>
    <w:rsid w:val="00364468"/>
    <w:rsid w:val="00365E17"/>
    <w:rsid w:val="0036635B"/>
    <w:rsid w:val="003673EB"/>
    <w:rsid w:val="00367F9E"/>
    <w:rsid w:val="00370253"/>
    <w:rsid w:val="003707A5"/>
    <w:rsid w:val="00370E4E"/>
    <w:rsid w:val="0037191F"/>
    <w:rsid w:val="00371FDE"/>
    <w:rsid w:val="00372244"/>
    <w:rsid w:val="00372835"/>
    <w:rsid w:val="00373296"/>
    <w:rsid w:val="00373C57"/>
    <w:rsid w:val="00374244"/>
    <w:rsid w:val="0037434D"/>
    <w:rsid w:val="0037475C"/>
    <w:rsid w:val="00375181"/>
    <w:rsid w:val="003752ED"/>
    <w:rsid w:val="00375569"/>
    <w:rsid w:val="00375A56"/>
    <w:rsid w:val="003761B4"/>
    <w:rsid w:val="00376210"/>
    <w:rsid w:val="00376B4D"/>
    <w:rsid w:val="00377678"/>
    <w:rsid w:val="00377FED"/>
    <w:rsid w:val="00380698"/>
    <w:rsid w:val="0038072C"/>
    <w:rsid w:val="00380970"/>
    <w:rsid w:val="00380ED7"/>
    <w:rsid w:val="0038142F"/>
    <w:rsid w:val="00381FEF"/>
    <w:rsid w:val="003822DB"/>
    <w:rsid w:val="003823BD"/>
    <w:rsid w:val="00382BB1"/>
    <w:rsid w:val="00382C24"/>
    <w:rsid w:val="00383414"/>
    <w:rsid w:val="00383F3D"/>
    <w:rsid w:val="00384757"/>
    <w:rsid w:val="003848A5"/>
    <w:rsid w:val="00384C4E"/>
    <w:rsid w:val="00384CCF"/>
    <w:rsid w:val="0038533C"/>
    <w:rsid w:val="003853AC"/>
    <w:rsid w:val="00385D27"/>
    <w:rsid w:val="00385E02"/>
    <w:rsid w:val="003864A1"/>
    <w:rsid w:val="003868F6"/>
    <w:rsid w:val="003868FE"/>
    <w:rsid w:val="003879D2"/>
    <w:rsid w:val="00387D65"/>
    <w:rsid w:val="0039034D"/>
    <w:rsid w:val="00390DDC"/>
    <w:rsid w:val="003911B1"/>
    <w:rsid w:val="00391B85"/>
    <w:rsid w:val="00391F6B"/>
    <w:rsid w:val="00392469"/>
    <w:rsid w:val="003924D2"/>
    <w:rsid w:val="003932A6"/>
    <w:rsid w:val="003935E4"/>
    <w:rsid w:val="00393BB2"/>
    <w:rsid w:val="00394632"/>
    <w:rsid w:val="0039495E"/>
    <w:rsid w:val="00394CCD"/>
    <w:rsid w:val="0039531A"/>
    <w:rsid w:val="00395B4D"/>
    <w:rsid w:val="00395DBA"/>
    <w:rsid w:val="00395F99"/>
    <w:rsid w:val="00395FD4"/>
    <w:rsid w:val="00396516"/>
    <w:rsid w:val="00396E9C"/>
    <w:rsid w:val="00396F00"/>
    <w:rsid w:val="003970A9"/>
    <w:rsid w:val="00397576"/>
    <w:rsid w:val="003975DA"/>
    <w:rsid w:val="00397897"/>
    <w:rsid w:val="003978A1"/>
    <w:rsid w:val="003978CD"/>
    <w:rsid w:val="00397BDB"/>
    <w:rsid w:val="00397F7E"/>
    <w:rsid w:val="003A0011"/>
    <w:rsid w:val="003A0E24"/>
    <w:rsid w:val="003A0EFA"/>
    <w:rsid w:val="003A10CF"/>
    <w:rsid w:val="003A1871"/>
    <w:rsid w:val="003A2101"/>
    <w:rsid w:val="003A2669"/>
    <w:rsid w:val="003A2732"/>
    <w:rsid w:val="003A2D1E"/>
    <w:rsid w:val="003A3DD8"/>
    <w:rsid w:val="003A44E7"/>
    <w:rsid w:val="003A480B"/>
    <w:rsid w:val="003A4D23"/>
    <w:rsid w:val="003A55D6"/>
    <w:rsid w:val="003A5C15"/>
    <w:rsid w:val="003A6445"/>
    <w:rsid w:val="003A6839"/>
    <w:rsid w:val="003A6BA4"/>
    <w:rsid w:val="003A6CA9"/>
    <w:rsid w:val="003A7371"/>
    <w:rsid w:val="003A7ACA"/>
    <w:rsid w:val="003B028E"/>
    <w:rsid w:val="003B03B6"/>
    <w:rsid w:val="003B0428"/>
    <w:rsid w:val="003B0A99"/>
    <w:rsid w:val="003B120A"/>
    <w:rsid w:val="003B1DA4"/>
    <w:rsid w:val="003B1F05"/>
    <w:rsid w:val="003B2433"/>
    <w:rsid w:val="003B27B9"/>
    <w:rsid w:val="003B2B26"/>
    <w:rsid w:val="003B2C91"/>
    <w:rsid w:val="003B302D"/>
    <w:rsid w:val="003B34D8"/>
    <w:rsid w:val="003B3A31"/>
    <w:rsid w:val="003B3B5E"/>
    <w:rsid w:val="003B4623"/>
    <w:rsid w:val="003B47E2"/>
    <w:rsid w:val="003B4933"/>
    <w:rsid w:val="003B6468"/>
    <w:rsid w:val="003B6667"/>
    <w:rsid w:val="003B68AD"/>
    <w:rsid w:val="003B7212"/>
    <w:rsid w:val="003B7304"/>
    <w:rsid w:val="003C0164"/>
    <w:rsid w:val="003C0455"/>
    <w:rsid w:val="003C0960"/>
    <w:rsid w:val="003C1EF3"/>
    <w:rsid w:val="003C2039"/>
    <w:rsid w:val="003C2386"/>
    <w:rsid w:val="003C3B5A"/>
    <w:rsid w:val="003C3E4E"/>
    <w:rsid w:val="003C40CA"/>
    <w:rsid w:val="003C4CDB"/>
    <w:rsid w:val="003C5348"/>
    <w:rsid w:val="003C584E"/>
    <w:rsid w:val="003C63E5"/>
    <w:rsid w:val="003C667F"/>
    <w:rsid w:val="003C6A5C"/>
    <w:rsid w:val="003C6BCA"/>
    <w:rsid w:val="003C74BA"/>
    <w:rsid w:val="003C7B3D"/>
    <w:rsid w:val="003C7F55"/>
    <w:rsid w:val="003D01FA"/>
    <w:rsid w:val="003D03EE"/>
    <w:rsid w:val="003D09B8"/>
    <w:rsid w:val="003D0FFD"/>
    <w:rsid w:val="003D1C68"/>
    <w:rsid w:val="003D1C7C"/>
    <w:rsid w:val="003D1DB4"/>
    <w:rsid w:val="003D211F"/>
    <w:rsid w:val="003D26EA"/>
    <w:rsid w:val="003D2792"/>
    <w:rsid w:val="003D283D"/>
    <w:rsid w:val="003D2EBD"/>
    <w:rsid w:val="003D342C"/>
    <w:rsid w:val="003D3621"/>
    <w:rsid w:val="003D3852"/>
    <w:rsid w:val="003D38BE"/>
    <w:rsid w:val="003D3A62"/>
    <w:rsid w:val="003D3F0F"/>
    <w:rsid w:val="003D40E2"/>
    <w:rsid w:val="003D590D"/>
    <w:rsid w:val="003D6196"/>
    <w:rsid w:val="003D635B"/>
    <w:rsid w:val="003D6622"/>
    <w:rsid w:val="003D66C1"/>
    <w:rsid w:val="003D6D17"/>
    <w:rsid w:val="003D771F"/>
    <w:rsid w:val="003D79E4"/>
    <w:rsid w:val="003E0057"/>
    <w:rsid w:val="003E0954"/>
    <w:rsid w:val="003E101F"/>
    <w:rsid w:val="003E13D4"/>
    <w:rsid w:val="003E1780"/>
    <w:rsid w:val="003E1782"/>
    <w:rsid w:val="003E1978"/>
    <w:rsid w:val="003E1BBF"/>
    <w:rsid w:val="003E1CC3"/>
    <w:rsid w:val="003E26D6"/>
    <w:rsid w:val="003E2805"/>
    <w:rsid w:val="003E38F0"/>
    <w:rsid w:val="003E440E"/>
    <w:rsid w:val="003E4881"/>
    <w:rsid w:val="003E537B"/>
    <w:rsid w:val="003E54AD"/>
    <w:rsid w:val="003E5918"/>
    <w:rsid w:val="003E5EF6"/>
    <w:rsid w:val="003E5F93"/>
    <w:rsid w:val="003E7507"/>
    <w:rsid w:val="003E75F5"/>
    <w:rsid w:val="003E760E"/>
    <w:rsid w:val="003E7AE4"/>
    <w:rsid w:val="003F075A"/>
    <w:rsid w:val="003F0A83"/>
    <w:rsid w:val="003F0D97"/>
    <w:rsid w:val="003F0DB0"/>
    <w:rsid w:val="003F1B0C"/>
    <w:rsid w:val="003F1B89"/>
    <w:rsid w:val="003F1BC9"/>
    <w:rsid w:val="003F1E3F"/>
    <w:rsid w:val="003F1F2C"/>
    <w:rsid w:val="003F2056"/>
    <w:rsid w:val="003F20F0"/>
    <w:rsid w:val="003F29C7"/>
    <w:rsid w:val="003F2F55"/>
    <w:rsid w:val="003F31FD"/>
    <w:rsid w:val="003F3A7B"/>
    <w:rsid w:val="003F3AB3"/>
    <w:rsid w:val="003F4174"/>
    <w:rsid w:val="003F467A"/>
    <w:rsid w:val="003F4CD8"/>
    <w:rsid w:val="003F5496"/>
    <w:rsid w:val="003F5E3F"/>
    <w:rsid w:val="003F6CDE"/>
    <w:rsid w:val="003F70CA"/>
    <w:rsid w:val="003F7205"/>
    <w:rsid w:val="003F79CD"/>
    <w:rsid w:val="003F7A4F"/>
    <w:rsid w:val="003F7B24"/>
    <w:rsid w:val="003F7F64"/>
    <w:rsid w:val="00400BE5"/>
    <w:rsid w:val="00401C7E"/>
    <w:rsid w:val="00401D5C"/>
    <w:rsid w:val="00401F17"/>
    <w:rsid w:val="00401FCB"/>
    <w:rsid w:val="0040206D"/>
    <w:rsid w:val="00402247"/>
    <w:rsid w:val="004023EE"/>
    <w:rsid w:val="004029A7"/>
    <w:rsid w:val="00402D0D"/>
    <w:rsid w:val="00403163"/>
    <w:rsid w:val="0040363F"/>
    <w:rsid w:val="00403716"/>
    <w:rsid w:val="00403877"/>
    <w:rsid w:val="00404C14"/>
    <w:rsid w:val="00404FA0"/>
    <w:rsid w:val="0040543A"/>
    <w:rsid w:val="0040591E"/>
    <w:rsid w:val="00405A63"/>
    <w:rsid w:val="00405CC2"/>
    <w:rsid w:val="00405DED"/>
    <w:rsid w:val="0040628E"/>
    <w:rsid w:val="00406864"/>
    <w:rsid w:val="00406ECB"/>
    <w:rsid w:val="004071B0"/>
    <w:rsid w:val="0041064C"/>
    <w:rsid w:val="00411034"/>
    <w:rsid w:val="00411179"/>
    <w:rsid w:val="0041174A"/>
    <w:rsid w:val="00411BAB"/>
    <w:rsid w:val="00411C08"/>
    <w:rsid w:val="00411E38"/>
    <w:rsid w:val="00411EB6"/>
    <w:rsid w:val="004120D8"/>
    <w:rsid w:val="0041238F"/>
    <w:rsid w:val="004123E1"/>
    <w:rsid w:val="00412D4B"/>
    <w:rsid w:val="004130F1"/>
    <w:rsid w:val="00413245"/>
    <w:rsid w:val="00414215"/>
    <w:rsid w:val="00414AC7"/>
    <w:rsid w:val="00415010"/>
    <w:rsid w:val="00415137"/>
    <w:rsid w:val="0041528D"/>
    <w:rsid w:val="00415334"/>
    <w:rsid w:val="0041542F"/>
    <w:rsid w:val="0041567C"/>
    <w:rsid w:val="00415A4A"/>
    <w:rsid w:val="00415B4B"/>
    <w:rsid w:val="00416256"/>
    <w:rsid w:val="00416517"/>
    <w:rsid w:val="004166D9"/>
    <w:rsid w:val="00416D81"/>
    <w:rsid w:val="00417113"/>
    <w:rsid w:val="00420762"/>
    <w:rsid w:val="00420B84"/>
    <w:rsid w:val="00420DA2"/>
    <w:rsid w:val="00421307"/>
    <w:rsid w:val="00421990"/>
    <w:rsid w:val="00422012"/>
    <w:rsid w:val="0042277A"/>
    <w:rsid w:val="00422968"/>
    <w:rsid w:val="00423722"/>
    <w:rsid w:val="0042390D"/>
    <w:rsid w:val="00423943"/>
    <w:rsid w:val="00423FC5"/>
    <w:rsid w:val="00424680"/>
    <w:rsid w:val="00424897"/>
    <w:rsid w:val="00424A94"/>
    <w:rsid w:val="00425141"/>
    <w:rsid w:val="00425789"/>
    <w:rsid w:val="004259A3"/>
    <w:rsid w:val="00425A05"/>
    <w:rsid w:val="00425A31"/>
    <w:rsid w:val="00425A34"/>
    <w:rsid w:val="004262FC"/>
    <w:rsid w:val="00426851"/>
    <w:rsid w:val="00426DDE"/>
    <w:rsid w:val="00427165"/>
    <w:rsid w:val="00427236"/>
    <w:rsid w:val="0042734F"/>
    <w:rsid w:val="004277A7"/>
    <w:rsid w:val="00427F82"/>
    <w:rsid w:val="0043009E"/>
    <w:rsid w:val="004304C4"/>
    <w:rsid w:val="004305A7"/>
    <w:rsid w:val="00430BEF"/>
    <w:rsid w:val="00430EA8"/>
    <w:rsid w:val="00432063"/>
    <w:rsid w:val="00432525"/>
    <w:rsid w:val="0043268B"/>
    <w:rsid w:val="00433495"/>
    <w:rsid w:val="00433CC0"/>
    <w:rsid w:val="004343D8"/>
    <w:rsid w:val="004358E7"/>
    <w:rsid w:val="004364A7"/>
    <w:rsid w:val="0043710C"/>
    <w:rsid w:val="00437E9B"/>
    <w:rsid w:val="00440273"/>
    <w:rsid w:val="004404F5"/>
    <w:rsid w:val="00440809"/>
    <w:rsid w:val="00440DED"/>
    <w:rsid w:val="0044157A"/>
    <w:rsid w:val="00441593"/>
    <w:rsid w:val="004415FB"/>
    <w:rsid w:val="004418B6"/>
    <w:rsid w:val="00441CE0"/>
    <w:rsid w:val="00441F52"/>
    <w:rsid w:val="0044209C"/>
    <w:rsid w:val="00442BF6"/>
    <w:rsid w:val="00442EB4"/>
    <w:rsid w:val="00442FB5"/>
    <w:rsid w:val="00443115"/>
    <w:rsid w:val="004433B5"/>
    <w:rsid w:val="00443A39"/>
    <w:rsid w:val="00443A47"/>
    <w:rsid w:val="004444CE"/>
    <w:rsid w:val="004445B6"/>
    <w:rsid w:val="0044483A"/>
    <w:rsid w:val="004449B0"/>
    <w:rsid w:val="00444FE1"/>
    <w:rsid w:val="00445D05"/>
    <w:rsid w:val="004469B0"/>
    <w:rsid w:val="00446D29"/>
    <w:rsid w:val="0044781D"/>
    <w:rsid w:val="00447D99"/>
    <w:rsid w:val="0045080B"/>
    <w:rsid w:val="0045095B"/>
    <w:rsid w:val="00451442"/>
    <w:rsid w:val="00451BC7"/>
    <w:rsid w:val="00451CEE"/>
    <w:rsid w:val="004524E4"/>
    <w:rsid w:val="00452993"/>
    <w:rsid w:val="00453466"/>
    <w:rsid w:val="00453A35"/>
    <w:rsid w:val="00453F2A"/>
    <w:rsid w:val="0045403C"/>
    <w:rsid w:val="00454369"/>
    <w:rsid w:val="00454817"/>
    <w:rsid w:val="00454889"/>
    <w:rsid w:val="00454904"/>
    <w:rsid w:val="00454C5D"/>
    <w:rsid w:val="004550B3"/>
    <w:rsid w:val="0045512C"/>
    <w:rsid w:val="00455291"/>
    <w:rsid w:val="004555F2"/>
    <w:rsid w:val="00456802"/>
    <w:rsid w:val="00456B20"/>
    <w:rsid w:val="0045773A"/>
    <w:rsid w:val="00457B64"/>
    <w:rsid w:val="00457FDD"/>
    <w:rsid w:val="00460002"/>
    <w:rsid w:val="00460352"/>
    <w:rsid w:val="00460377"/>
    <w:rsid w:val="00460A76"/>
    <w:rsid w:val="00460B67"/>
    <w:rsid w:val="004612EB"/>
    <w:rsid w:val="00461764"/>
    <w:rsid w:val="00461B6A"/>
    <w:rsid w:val="00461DCD"/>
    <w:rsid w:val="00462634"/>
    <w:rsid w:val="00462987"/>
    <w:rsid w:val="00462D02"/>
    <w:rsid w:val="00462FBE"/>
    <w:rsid w:val="00463003"/>
    <w:rsid w:val="004630BB"/>
    <w:rsid w:val="00463326"/>
    <w:rsid w:val="0046346B"/>
    <w:rsid w:val="004634AD"/>
    <w:rsid w:val="00463F7C"/>
    <w:rsid w:val="0046429E"/>
    <w:rsid w:val="00464843"/>
    <w:rsid w:val="004654DC"/>
    <w:rsid w:val="004657C4"/>
    <w:rsid w:val="00465B1D"/>
    <w:rsid w:val="00465F46"/>
    <w:rsid w:val="00466727"/>
    <w:rsid w:val="00466F81"/>
    <w:rsid w:val="00467310"/>
    <w:rsid w:val="00467A42"/>
    <w:rsid w:val="00467C7D"/>
    <w:rsid w:val="00467FC3"/>
    <w:rsid w:val="00470F56"/>
    <w:rsid w:val="00471504"/>
    <w:rsid w:val="004718A0"/>
    <w:rsid w:val="00472133"/>
    <w:rsid w:val="0047289D"/>
    <w:rsid w:val="00472D85"/>
    <w:rsid w:val="00472F6D"/>
    <w:rsid w:val="0047319C"/>
    <w:rsid w:val="00473626"/>
    <w:rsid w:val="0047386F"/>
    <w:rsid w:val="00473F0C"/>
    <w:rsid w:val="00474680"/>
    <w:rsid w:val="00474B9B"/>
    <w:rsid w:val="00474BB3"/>
    <w:rsid w:val="00474CD0"/>
    <w:rsid w:val="00474E65"/>
    <w:rsid w:val="00475279"/>
    <w:rsid w:val="0047577C"/>
    <w:rsid w:val="00475DC9"/>
    <w:rsid w:val="00475ED4"/>
    <w:rsid w:val="00476067"/>
    <w:rsid w:val="00476746"/>
    <w:rsid w:val="00476F84"/>
    <w:rsid w:val="00477DF0"/>
    <w:rsid w:val="00480192"/>
    <w:rsid w:val="004804D8"/>
    <w:rsid w:val="00480DA9"/>
    <w:rsid w:val="00481199"/>
    <w:rsid w:val="00481234"/>
    <w:rsid w:val="004812D7"/>
    <w:rsid w:val="00481A12"/>
    <w:rsid w:val="00482732"/>
    <w:rsid w:val="00482A6A"/>
    <w:rsid w:val="00483961"/>
    <w:rsid w:val="00483A4E"/>
    <w:rsid w:val="00483E4A"/>
    <w:rsid w:val="00484067"/>
    <w:rsid w:val="00484CB5"/>
    <w:rsid w:val="00484CEB"/>
    <w:rsid w:val="00485299"/>
    <w:rsid w:val="0048545A"/>
    <w:rsid w:val="00485862"/>
    <w:rsid w:val="004858C4"/>
    <w:rsid w:val="00486F76"/>
    <w:rsid w:val="0048717F"/>
    <w:rsid w:val="004871EB"/>
    <w:rsid w:val="004879E0"/>
    <w:rsid w:val="00490A88"/>
    <w:rsid w:val="00491386"/>
    <w:rsid w:val="004913AB"/>
    <w:rsid w:val="004913D9"/>
    <w:rsid w:val="00491D8A"/>
    <w:rsid w:val="004928F0"/>
    <w:rsid w:val="00492933"/>
    <w:rsid w:val="00492C16"/>
    <w:rsid w:val="00492E9A"/>
    <w:rsid w:val="00492FAC"/>
    <w:rsid w:val="004930E8"/>
    <w:rsid w:val="004932A5"/>
    <w:rsid w:val="00493425"/>
    <w:rsid w:val="0049357B"/>
    <w:rsid w:val="00493BF3"/>
    <w:rsid w:val="0049413F"/>
    <w:rsid w:val="004943BC"/>
    <w:rsid w:val="00494423"/>
    <w:rsid w:val="0049443B"/>
    <w:rsid w:val="00494972"/>
    <w:rsid w:val="00494F0A"/>
    <w:rsid w:val="00494FDB"/>
    <w:rsid w:val="00496075"/>
    <w:rsid w:val="004965F4"/>
    <w:rsid w:val="00496A49"/>
    <w:rsid w:val="00496E2F"/>
    <w:rsid w:val="0049701E"/>
    <w:rsid w:val="0049755D"/>
    <w:rsid w:val="004978F4"/>
    <w:rsid w:val="00497AED"/>
    <w:rsid w:val="00497BF6"/>
    <w:rsid w:val="004A0261"/>
    <w:rsid w:val="004A0268"/>
    <w:rsid w:val="004A042A"/>
    <w:rsid w:val="004A08C9"/>
    <w:rsid w:val="004A0B3F"/>
    <w:rsid w:val="004A0C0A"/>
    <w:rsid w:val="004A2416"/>
    <w:rsid w:val="004A2630"/>
    <w:rsid w:val="004A299A"/>
    <w:rsid w:val="004A31B2"/>
    <w:rsid w:val="004A3478"/>
    <w:rsid w:val="004A3C20"/>
    <w:rsid w:val="004A416E"/>
    <w:rsid w:val="004A46BA"/>
    <w:rsid w:val="004A4A86"/>
    <w:rsid w:val="004A4EA5"/>
    <w:rsid w:val="004A531E"/>
    <w:rsid w:val="004A5709"/>
    <w:rsid w:val="004A5AF1"/>
    <w:rsid w:val="004A7583"/>
    <w:rsid w:val="004A7F8C"/>
    <w:rsid w:val="004B02B0"/>
    <w:rsid w:val="004B034A"/>
    <w:rsid w:val="004B0781"/>
    <w:rsid w:val="004B10A3"/>
    <w:rsid w:val="004B1156"/>
    <w:rsid w:val="004B17C7"/>
    <w:rsid w:val="004B1DC0"/>
    <w:rsid w:val="004B21F9"/>
    <w:rsid w:val="004B24C4"/>
    <w:rsid w:val="004B2750"/>
    <w:rsid w:val="004B29A0"/>
    <w:rsid w:val="004B2E15"/>
    <w:rsid w:val="004B39AC"/>
    <w:rsid w:val="004B3E8C"/>
    <w:rsid w:val="004B4A4A"/>
    <w:rsid w:val="004B5099"/>
    <w:rsid w:val="004B5723"/>
    <w:rsid w:val="004B58B5"/>
    <w:rsid w:val="004B58EA"/>
    <w:rsid w:val="004B6036"/>
    <w:rsid w:val="004B64EE"/>
    <w:rsid w:val="004B75AA"/>
    <w:rsid w:val="004B7E47"/>
    <w:rsid w:val="004C041B"/>
    <w:rsid w:val="004C0A91"/>
    <w:rsid w:val="004C118B"/>
    <w:rsid w:val="004C137D"/>
    <w:rsid w:val="004C1AA7"/>
    <w:rsid w:val="004C1BAD"/>
    <w:rsid w:val="004C203F"/>
    <w:rsid w:val="004C26DC"/>
    <w:rsid w:val="004C2707"/>
    <w:rsid w:val="004C2CAE"/>
    <w:rsid w:val="004C2D1E"/>
    <w:rsid w:val="004C3162"/>
    <w:rsid w:val="004C356E"/>
    <w:rsid w:val="004C3609"/>
    <w:rsid w:val="004C37CB"/>
    <w:rsid w:val="004C4140"/>
    <w:rsid w:val="004C4240"/>
    <w:rsid w:val="004C4468"/>
    <w:rsid w:val="004C4B9E"/>
    <w:rsid w:val="004C4D17"/>
    <w:rsid w:val="004C504C"/>
    <w:rsid w:val="004C52B4"/>
    <w:rsid w:val="004C5355"/>
    <w:rsid w:val="004C5477"/>
    <w:rsid w:val="004C661F"/>
    <w:rsid w:val="004C6901"/>
    <w:rsid w:val="004C7044"/>
    <w:rsid w:val="004C7045"/>
    <w:rsid w:val="004C75DE"/>
    <w:rsid w:val="004C7DE0"/>
    <w:rsid w:val="004C7F3B"/>
    <w:rsid w:val="004D0220"/>
    <w:rsid w:val="004D09FF"/>
    <w:rsid w:val="004D0C97"/>
    <w:rsid w:val="004D1690"/>
    <w:rsid w:val="004D19AD"/>
    <w:rsid w:val="004D1C6B"/>
    <w:rsid w:val="004D1E12"/>
    <w:rsid w:val="004D2DF7"/>
    <w:rsid w:val="004D3324"/>
    <w:rsid w:val="004D3338"/>
    <w:rsid w:val="004D3547"/>
    <w:rsid w:val="004D3BFE"/>
    <w:rsid w:val="004D4406"/>
    <w:rsid w:val="004D487B"/>
    <w:rsid w:val="004D4ED7"/>
    <w:rsid w:val="004D5C68"/>
    <w:rsid w:val="004D5CDE"/>
    <w:rsid w:val="004D5FAB"/>
    <w:rsid w:val="004D63BC"/>
    <w:rsid w:val="004D64E4"/>
    <w:rsid w:val="004D6E26"/>
    <w:rsid w:val="004D6F36"/>
    <w:rsid w:val="004D78DD"/>
    <w:rsid w:val="004D7F31"/>
    <w:rsid w:val="004E0297"/>
    <w:rsid w:val="004E03BE"/>
    <w:rsid w:val="004E11C1"/>
    <w:rsid w:val="004E1464"/>
    <w:rsid w:val="004E27A3"/>
    <w:rsid w:val="004E2938"/>
    <w:rsid w:val="004E2962"/>
    <w:rsid w:val="004E2D35"/>
    <w:rsid w:val="004E30FA"/>
    <w:rsid w:val="004E3722"/>
    <w:rsid w:val="004E3E85"/>
    <w:rsid w:val="004E4095"/>
    <w:rsid w:val="004E56E8"/>
    <w:rsid w:val="004E5EE6"/>
    <w:rsid w:val="004E5F75"/>
    <w:rsid w:val="004E6086"/>
    <w:rsid w:val="004E68E7"/>
    <w:rsid w:val="004E780F"/>
    <w:rsid w:val="004E78FC"/>
    <w:rsid w:val="004E79D2"/>
    <w:rsid w:val="004E7CE7"/>
    <w:rsid w:val="004F0115"/>
    <w:rsid w:val="004F0C96"/>
    <w:rsid w:val="004F0F45"/>
    <w:rsid w:val="004F101C"/>
    <w:rsid w:val="004F1695"/>
    <w:rsid w:val="004F1D71"/>
    <w:rsid w:val="004F20D9"/>
    <w:rsid w:val="004F275C"/>
    <w:rsid w:val="004F2815"/>
    <w:rsid w:val="004F2826"/>
    <w:rsid w:val="004F2904"/>
    <w:rsid w:val="004F2C85"/>
    <w:rsid w:val="004F3106"/>
    <w:rsid w:val="004F34D3"/>
    <w:rsid w:val="004F3F84"/>
    <w:rsid w:val="004F4D13"/>
    <w:rsid w:val="004F4FE7"/>
    <w:rsid w:val="004F536E"/>
    <w:rsid w:val="004F5381"/>
    <w:rsid w:val="004F582F"/>
    <w:rsid w:val="004F58CD"/>
    <w:rsid w:val="004F5ED7"/>
    <w:rsid w:val="004F6041"/>
    <w:rsid w:val="004F632C"/>
    <w:rsid w:val="004F6EE0"/>
    <w:rsid w:val="004F732A"/>
    <w:rsid w:val="004F78CC"/>
    <w:rsid w:val="004F7D03"/>
    <w:rsid w:val="004F7E06"/>
    <w:rsid w:val="005001A5"/>
    <w:rsid w:val="00500870"/>
    <w:rsid w:val="00500EA7"/>
    <w:rsid w:val="00500F93"/>
    <w:rsid w:val="005028FE"/>
    <w:rsid w:val="00502AA5"/>
    <w:rsid w:val="00502BA3"/>
    <w:rsid w:val="00502D1B"/>
    <w:rsid w:val="00503CFF"/>
    <w:rsid w:val="00504B02"/>
    <w:rsid w:val="00504D28"/>
    <w:rsid w:val="00504EDE"/>
    <w:rsid w:val="00505090"/>
    <w:rsid w:val="00506F96"/>
    <w:rsid w:val="00507017"/>
    <w:rsid w:val="00507A85"/>
    <w:rsid w:val="00507E90"/>
    <w:rsid w:val="0051029B"/>
    <w:rsid w:val="0051067C"/>
    <w:rsid w:val="0051077F"/>
    <w:rsid w:val="00511793"/>
    <w:rsid w:val="00511BBB"/>
    <w:rsid w:val="005122FC"/>
    <w:rsid w:val="00512409"/>
    <w:rsid w:val="00512B25"/>
    <w:rsid w:val="00512CA6"/>
    <w:rsid w:val="0051345D"/>
    <w:rsid w:val="005135A6"/>
    <w:rsid w:val="00513AAA"/>
    <w:rsid w:val="00513E22"/>
    <w:rsid w:val="00514C4E"/>
    <w:rsid w:val="00514E52"/>
    <w:rsid w:val="00514F73"/>
    <w:rsid w:val="0051651B"/>
    <w:rsid w:val="0051656E"/>
    <w:rsid w:val="00516732"/>
    <w:rsid w:val="00516B34"/>
    <w:rsid w:val="00517115"/>
    <w:rsid w:val="00517EEE"/>
    <w:rsid w:val="00517F4B"/>
    <w:rsid w:val="005200D5"/>
    <w:rsid w:val="00520CD9"/>
    <w:rsid w:val="005213FE"/>
    <w:rsid w:val="00522317"/>
    <w:rsid w:val="005227B8"/>
    <w:rsid w:val="00522D75"/>
    <w:rsid w:val="00522DA8"/>
    <w:rsid w:val="00522F3F"/>
    <w:rsid w:val="00523403"/>
    <w:rsid w:val="005235D7"/>
    <w:rsid w:val="00523B3C"/>
    <w:rsid w:val="00523D27"/>
    <w:rsid w:val="005240F0"/>
    <w:rsid w:val="00524883"/>
    <w:rsid w:val="00524898"/>
    <w:rsid w:val="00524F69"/>
    <w:rsid w:val="00524FC7"/>
    <w:rsid w:val="00525241"/>
    <w:rsid w:val="00525314"/>
    <w:rsid w:val="0052579C"/>
    <w:rsid w:val="00525D07"/>
    <w:rsid w:val="00525D9A"/>
    <w:rsid w:val="00527445"/>
    <w:rsid w:val="00527917"/>
    <w:rsid w:val="00527FF3"/>
    <w:rsid w:val="0053074D"/>
    <w:rsid w:val="00530D49"/>
    <w:rsid w:val="00531A22"/>
    <w:rsid w:val="00532305"/>
    <w:rsid w:val="00532327"/>
    <w:rsid w:val="00532877"/>
    <w:rsid w:val="00532A39"/>
    <w:rsid w:val="00532BE6"/>
    <w:rsid w:val="00533040"/>
    <w:rsid w:val="00533364"/>
    <w:rsid w:val="005338B2"/>
    <w:rsid w:val="00533B11"/>
    <w:rsid w:val="00533DB3"/>
    <w:rsid w:val="005340EC"/>
    <w:rsid w:val="0053491F"/>
    <w:rsid w:val="00534D61"/>
    <w:rsid w:val="0053563A"/>
    <w:rsid w:val="00536C33"/>
    <w:rsid w:val="00537494"/>
    <w:rsid w:val="005402B8"/>
    <w:rsid w:val="005402D8"/>
    <w:rsid w:val="00540495"/>
    <w:rsid w:val="005408E5"/>
    <w:rsid w:val="005412E9"/>
    <w:rsid w:val="00541415"/>
    <w:rsid w:val="00541AE0"/>
    <w:rsid w:val="00541F13"/>
    <w:rsid w:val="005428FE"/>
    <w:rsid w:val="00542974"/>
    <w:rsid w:val="00542A51"/>
    <w:rsid w:val="00542C0B"/>
    <w:rsid w:val="00543751"/>
    <w:rsid w:val="00543D3A"/>
    <w:rsid w:val="00544475"/>
    <w:rsid w:val="00544829"/>
    <w:rsid w:val="00544B5D"/>
    <w:rsid w:val="00544CE2"/>
    <w:rsid w:val="00544D75"/>
    <w:rsid w:val="00545551"/>
    <w:rsid w:val="00545DD0"/>
    <w:rsid w:val="00545E97"/>
    <w:rsid w:val="00547C9C"/>
    <w:rsid w:val="00547FA6"/>
    <w:rsid w:val="00550531"/>
    <w:rsid w:val="005505AB"/>
    <w:rsid w:val="00550683"/>
    <w:rsid w:val="00550BA7"/>
    <w:rsid w:val="00550F6A"/>
    <w:rsid w:val="005515D6"/>
    <w:rsid w:val="00552A87"/>
    <w:rsid w:val="00554687"/>
    <w:rsid w:val="00555CBD"/>
    <w:rsid w:val="00555DE7"/>
    <w:rsid w:val="005562BC"/>
    <w:rsid w:val="00556397"/>
    <w:rsid w:val="00556942"/>
    <w:rsid w:val="0055736E"/>
    <w:rsid w:val="00557CF7"/>
    <w:rsid w:val="005600EC"/>
    <w:rsid w:val="00560A03"/>
    <w:rsid w:val="0056141E"/>
    <w:rsid w:val="0056169E"/>
    <w:rsid w:val="00561B91"/>
    <w:rsid w:val="00561E5B"/>
    <w:rsid w:val="00561F1D"/>
    <w:rsid w:val="00562302"/>
    <w:rsid w:val="005624A5"/>
    <w:rsid w:val="005627B1"/>
    <w:rsid w:val="0056286A"/>
    <w:rsid w:val="00562A91"/>
    <w:rsid w:val="00563001"/>
    <w:rsid w:val="0056379B"/>
    <w:rsid w:val="005640DB"/>
    <w:rsid w:val="00564419"/>
    <w:rsid w:val="00565299"/>
    <w:rsid w:val="005652B3"/>
    <w:rsid w:val="00565649"/>
    <w:rsid w:val="00565D0D"/>
    <w:rsid w:val="0056676F"/>
    <w:rsid w:val="00566CA9"/>
    <w:rsid w:val="00567E38"/>
    <w:rsid w:val="00570283"/>
    <w:rsid w:val="00570AF4"/>
    <w:rsid w:val="00571046"/>
    <w:rsid w:val="005718F3"/>
    <w:rsid w:val="00572013"/>
    <w:rsid w:val="00572070"/>
    <w:rsid w:val="005727B5"/>
    <w:rsid w:val="00572821"/>
    <w:rsid w:val="00572B30"/>
    <w:rsid w:val="00572CD6"/>
    <w:rsid w:val="00573197"/>
    <w:rsid w:val="00573927"/>
    <w:rsid w:val="00574A9E"/>
    <w:rsid w:val="00574E36"/>
    <w:rsid w:val="00574E7A"/>
    <w:rsid w:val="005752BA"/>
    <w:rsid w:val="005754E1"/>
    <w:rsid w:val="00575B2A"/>
    <w:rsid w:val="00575E19"/>
    <w:rsid w:val="00575EB3"/>
    <w:rsid w:val="00576821"/>
    <w:rsid w:val="00577844"/>
    <w:rsid w:val="005778F1"/>
    <w:rsid w:val="0057792E"/>
    <w:rsid w:val="00577C15"/>
    <w:rsid w:val="00577F14"/>
    <w:rsid w:val="00580180"/>
    <w:rsid w:val="00580DFD"/>
    <w:rsid w:val="005811BD"/>
    <w:rsid w:val="005815AD"/>
    <w:rsid w:val="0058173C"/>
    <w:rsid w:val="00581CF5"/>
    <w:rsid w:val="00581F26"/>
    <w:rsid w:val="005826CD"/>
    <w:rsid w:val="00582AF3"/>
    <w:rsid w:val="00582F6C"/>
    <w:rsid w:val="005831A3"/>
    <w:rsid w:val="00583318"/>
    <w:rsid w:val="00583A93"/>
    <w:rsid w:val="0058417C"/>
    <w:rsid w:val="00584418"/>
    <w:rsid w:val="0058455C"/>
    <w:rsid w:val="005848A6"/>
    <w:rsid w:val="00584D4B"/>
    <w:rsid w:val="00584F67"/>
    <w:rsid w:val="005851C1"/>
    <w:rsid w:val="005853DC"/>
    <w:rsid w:val="005856B6"/>
    <w:rsid w:val="00585848"/>
    <w:rsid w:val="005864C5"/>
    <w:rsid w:val="0058654A"/>
    <w:rsid w:val="005869DF"/>
    <w:rsid w:val="00587B1F"/>
    <w:rsid w:val="0059037E"/>
    <w:rsid w:val="00591D6B"/>
    <w:rsid w:val="00591D81"/>
    <w:rsid w:val="00592268"/>
    <w:rsid w:val="00592272"/>
    <w:rsid w:val="0059288D"/>
    <w:rsid w:val="00592AFC"/>
    <w:rsid w:val="00592B44"/>
    <w:rsid w:val="00592C4F"/>
    <w:rsid w:val="00593108"/>
    <w:rsid w:val="00593379"/>
    <w:rsid w:val="005936EA"/>
    <w:rsid w:val="00593C96"/>
    <w:rsid w:val="005940FC"/>
    <w:rsid w:val="00594813"/>
    <w:rsid w:val="0059576E"/>
    <w:rsid w:val="00595C4B"/>
    <w:rsid w:val="00596202"/>
    <w:rsid w:val="005965D8"/>
    <w:rsid w:val="00596C9E"/>
    <w:rsid w:val="005971CF"/>
    <w:rsid w:val="00597361"/>
    <w:rsid w:val="005974B9"/>
    <w:rsid w:val="00597B7B"/>
    <w:rsid w:val="005A00AD"/>
    <w:rsid w:val="005A062A"/>
    <w:rsid w:val="005A08B2"/>
    <w:rsid w:val="005A0972"/>
    <w:rsid w:val="005A12C0"/>
    <w:rsid w:val="005A18B4"/>
    <w:rsid w:val="005A1AA3"/>
    <w:rsid w:val="005A2981"/>
    <w:rsid w:val="005A2A2E"/>
    <w:rsid w:val="005A2E84"/>
    <w:rsid w:val="005A3062"/>
    <w:rsid w:val="005A33BE"/>
    <w:rsid w:val="005A395E"/>
    <w:rsid w:val="005A3B44"/>
    <w:rsid w:val="005A3CBE"/>
    <w:rsid w:val="005A42B7"/>
    <w:rsid w:val="005A465A"/>
    <w:rsid w:val="005A48A7"/>
    <w:rsid w:val="005A49B4"/>
    <w:rsid w:val="005A4CAA"/>
    <w:rsid w:val="005A54FB"/>
    <w:rsid w:val="005A5D2F"/>
    <w:rsid w:val="005A6227"/>
    <w:rsid w:val="005A668C"/>
    <w:rsid w:val="005A66E3"/>
    <w:rsid w:val="005A68B8"/>
    <w:rsid w:val="005A6B77"/>
    <w:rsid w:val="005A720B"/>
    <w:rsid w:val="005A7512"/>
    <w:rsid w:val="005A78F3"/>
    <w:rsid w:val="005A79FD"/>
    <w:rsid w:val="005A7D4C"/>
    <w:rsid w:val="005B043C"/>
    <w:rsid w:val="005B0564"/>
    <w:rsid w:val="005B0705"/>
    <w:rsid w:val="005B13DB"/>
    <w:rsid w:val="005B1E23"/>
    <w:rsid w:val="005B235C"/>
    <w:rsid w:val="005B24FB"/>
    <w:rsid w:val="005B2526"/>
    <w:rsid w:val="005B276B"/>
    <w:rsid w:val="005B2875"/>
    <w:rsid w:val="005B2B0A"/>
    <w:rsid w:val="005B2CD7"/>
    <w:rsid w:val="005B2F8A"/>
    <w:rsid w:val="005B4869"/>
    <w:rsid w:val="005B495A"/>
    <w:rsid w:val="005B4A38"/>
    <w:rsid w:val="005B508A"/>
    <w:rsid w:val="005B50AF"/>
    <w:rsid w:val="005B51EE"/>
    <w:rsid w:val="005B586D"/>
    <w:rsid w:val="005B626D"/>
    <w:rsid w:val="005B65D7"/>
    <w:rsid w:val="005B763B"/>
    <w:rsid w:val="005B778B"/>
    <w:rsid w:val="005B78B6"/>
    <w:rsid w:val="005B7E94"/>
    <w:rsid w:val="005B7F53"/>
    <w:rsid w:val="005C062C"/>
    <w:rsid w:val="005C0835"/>
    <w:rsid w:val="005C0F4D"/>
    <w:rsid w:val="005C11B9"/>
    <w:rsid w:val="005C14FA"/>
    <w:rsid w:val="005C38E2"/>
    <w:rsid w:val="005C39D8"/>
    <w:rsid w:val="005C3DFE"/>
    <w:rsid w:val="005C4327"/>
    <w:rsid w:val="005C463C"/>
    <w:rsid w:val="005C46F4"/>
    <w:rsid w:val="005C5266"/>
    <w:rsid w:val="005C53A5"/>
    <w:rsid w:val="005C5A23"/>
    <w:rsid w:val="005C5AA9"/>
    <w:rsid w:val="005C6906"/>
    <w:rsid w:val="005C70E5"/>
    <w:rsid w:val="005C71F8"/>
    <w:rsid w:val="005C75E2"/>
    <w:rsid w:val="005C7A97"/>
    <w:rsid w:val="005C7E88"/>
    <w:rsid w:val="005D00FF"/>
    <w:rsid w:val="005D038A"/>
    <w:rsid w:val="005D05D7"/>
    <w:rsid w:val="005D0C88"/>
    <w:rsid w:val="005D0E93"/>
    <w:rsid w:val="005D1577"/>
    <w:rsid w:val="005D1B92"/>
    <w:rsid w:val="005D1EA1"/>
    <w:rsid w:val="005D1F9A"/>
    <w:rsid w:val="005D212D"/>
    <w:rsid w:val="005D2314"/>
    <w:rsid w:val="005D25FA"/>
    <w:rsid w:val="005D2FDF"/>
    <w:rsid w:val="005D323D"/>
    <w:rsid w:val="005D45BA"/>
    <w:rsid w:val="005D4797"/>
    <w:rsid w:val="005D4832"/>
    <w:rsid w:val="005D4864"/>
    <w:rsid w:val="005D4950"/>
    <w:rsid w:val="005D4B70"/>
    <w:rsid w:val="005D4C03"/>
    <w:rsid w:val="005D4E28"/>
    <w:rsid w:val="005D4FB1"/>
    <w:rsid w:val="005D5BA1"/>
    <w:rsid w:val="005D6A7C"/>
    <w:rsid w:val="005D6ADB"/>
    <w:rsid w:val="005D76AB"/>
    <w:rsid w:val="005D7A52"/>
    <w:rsid w:val="005D7C92"/>
    <w:rsid w:val="005E0B56"/>
    <w:rsid w:val="005E0D20"/>
    <w:rsid w:val="005E10B8"/>
    <w:rsid w:val="005E146E"/>
    <w:rsid w:val="005E1A5B"/>
    <w:rsid w:val="005E1DCC"/>
    <w:rsid w:val="005E2921"/>
    <w:rsid w:val="005E2C92"/>
    <w:rsid w:val="005E313E"/>
    <w:rsid w:val="005E33D3"/>
    <w:rsid w:val="005E33E7"/>
    <w:rsid w:val="005E341D"/>
    <w:rsid w:val="005E37FE"/>
    <w:rsid w:val="005E3A56"/>
    <w:rsid w:val="005E3ED1"/>
    <w:rsid w:val="005E4358"/>
    <w:rsid w:val="005E4941"/>
    <w:rsid w:val="005E4A4E"/>
    <w:rsid w:val="005E4EAE"/>
    <w:rsid w:val="005E5DEE"/>
    <w:rsid w:val="005E5E31"/>
    <w:rsid w:val="005E5F6E"/>
    <w:rsid w:val="005E7642"/>
    <w:rsid w:val="005E7A60"/>
    <w:rsid w:val="005F0563"/>
    <w:rsid w:val="005F0ACB"/>
    <w:rsid w:val="005F0FF6"/>
    <w:rsid w:val="005F104E"/>
    <w:rsid w:val="005F126B"/>
    <w:rsid w:val="005F12A7"/>
    <w:rsid w:val="005F157F"/>
    <w:rsid w:val="005F18AB"/>
    <w:rsid w:val="005F1E7F"/>
    <w:rsid w:val="005F1F54"/>
    <w:rsid w:val="005F1FB8"/>
    <w:rsid w:val="005F2207"/>
    <w:rsid w:val="005F364A"/>
    <w:rsid w:val="005F3C46"/>
    <w:rsid w:val="005F3D97"/>
    <w:rsid w:val="005F3F59"/>
    <w:rsid w:val="005F4D51"/>
    <w:rsid w:val="005F4E84"/>
    <w:rsid w:val="005F5009"/>
    <w:rsid w:val="005F5123"/>
    <w:rsid w:val="005F5929"/>
    <w:rsid w:val="005F5B1D"/>
    <w:rsid w:val="005F5DB4"/>
    <w:rsid w:val="005F5DC8"/>
    <w:rsid w:val="005F70CC"/>
    <w:rsid w:val="005F70E9"/>
    <w:rsid w:val="005F78BF"/>
    <w:rsid w:val="005F7C55"/>
    <w:rsid w:val="0060014A"/>
    <w:rsid w:val="00600378"/>
    <w:rsid w:val="006003F7"/>
    <w:rsid w:val="0060079E"/>
    <w:rsid w:val="00600D6F"/>
    <w:rsid w:val="00601298"/>
    <w:rsid w:val="006013D1"/>
    <w:rsid w:val="00601591"/>
    <w:rsid w:val="00601647"/>
    <w:rsid w:val="006019D7"/>
    <w:rsid w:val="00601D1C"/>
    <w:rsid w:val="00601E1D"/>
    <w:rsid w:val="006020BE"/>
    <w:rsid w:val="00602544"/>
    <w:rsid w:val="00602CA8"/>
    <w:rsid w:val="0060332E"/>
    <w:rsid w:val="00603355"/>
    <w:rsid w:val="00603ECC"/>
    <w:rsid w:val="00604159"/>
    <w:rsid w:val="00604780"/>
    <w:rsid w:val="00605312"/>
    <w:rsid w:val="006054CA"/>
    <w:rsid w:val="006056D1"/>
    <w:rsid w:val="00605DAB"/>
    <w:rsid w:val="00606236"/>
    <w:rsid w:val="006064F6"/>
    <w:rsid w:val="00606680"/>
    <w:rsid w:val="00606AA7"/>
    <w:rsid w:val="00607315"/>
    <w:rsid w:val="00607586"/>
    <w:rsid w:val="00607648"/>
    <w:rsid w:val="006079DB"/>
    <w:rsid w:val="00607B41"/>
    <w:rsid w:val="00607DBE"/>
    <w:rsid w:val="0061054A"/>
    <w:rsid w:val="00610810"/>
    <w:rsid w:val="0061137A"/>
    <w:rsid w:val="0061157A"/>
    <w:rsid w:val="006116C9"/>
    <w:rsid w:val="006127B1"/>
    <w:rsid w:val="00612CA8"/>
    <w:rsid w:val="00612CFA"/>
    <w:rsid w:val="00612FCA"/>
    <w:rsid w:val="00613285"/>
    <w:rsid w:val="00613644"/>
    <w:rsid w:val="006136E5"/>
    <w:rsid w:val="00613D18"/>
    <w:rsid w:val="00613DA6"/>
    <w:rsid w:val="00614551"/>
    <w:rsid w:val="00614B90"/>
    <w:rsid w:val="006153A9"/>
    <w:rsid w:val="00615486"/>
    <w:rsid w:val="006157BD"/>
    <w:rsid w:val="006157FA"/>
    <w:rsid w:val="00616336"/>
    <w:rsid w:val="00617C4F"/>
    <w:rsid w:val="00620428"/>
    <w:rsid w:val="00620DA5"/>
    <w:rsid w:val="00620FAF"/>
    <w:rsid w:val="00621520"/>
    <w:rsid w:val="00621873"/>
    <w:rsid w:val="00621B1E"/>
    <w:rsid w:val="00621FFD"/>
    <w:rsid w:val="006228B7"/>
    <w:rsid w:val="006229E5"/>
    <w:rsid w:val="0062373A"/>
    <w:rsid w:val="006238F8"/>
    <w:rsid w:val="006245B9"/>
    <w:rsid w:val="006249CD"/>
    <w:rsid w:val="00625162"/>
    <w:rsid w:val="006259D5"/>
    <w:rsid w:val="00625DF1"/>
    <w:rsid w:val="006261C0"/>
    <w:rsid w:val="00626397"/>
    <w:rsid w:val="0062652D"/>
    <w:rsid w:val="0062681D"/>
    <w:rsid w:val="00626FB3"/>
    <w:rsid w:val="00627A38"/>
    <w:rsid w:val="00627B10"/>
    <w:rsid w:val="00627BA6"/>
    <w:rsid w:val="006305D0"/>
    <w:rsid w:val="00630E33"/>
    <w:rsid w:val="006311A5"/>
    <w:rsid w:val="006319AC"/>
    <w:rsid w:val="00631C79"/>
    <w:rsid w:val="006321B1"/>
    <w:rsid w:val="00632A60"/>
    <w:rsid w:val="00632B80"/>
    <w:rsid w:val="00632E0E"/>
    <w:rsid w:val="00632EF6"/>
    <w:rsid w:val="006331F2"/>
    <w:rsid w:val="0063351A"/>
    <w:rsid w:val="00633A7F"/>
    <w:rsid w:val="00634C1D"/>
    <w:rsid w:val="00634CB1"/>
    <w:rsid w:val="006354E3"/>
    <w:rsid w:val="006356EC"/>
    <w:rsid w:val="00635925"/>
    <w:rsid w:val="00635AF9"/>
    <w:rsid w:val="00636817"/>
    <w:rsid w:val="00636848"/>
    <w:rsid w:val="00636CE1"/>
    <w:rsid w:val="00637609"/>
    <w:rsid w:val="00637862"/>
    <w:rsid w:val="0063788E"/>
    <w:rsid w:val="00637D3B"/>
    <w:rsid w:val="00637E58"/>
    <w:rsid w:val="0064058E"/>
    <w:rsid w:val="0064092C"/>
    <w:rsid w:val="006416CB"/>
    <w:rsid w:val="00641C0D"/>
    <w:rsid w:val="00641F04"/>
    <w:rsid w:val="006421CE"/>
    <w:rsid w:val="006422FE"/>
    <w:rsid w:val="006428CF"/>
    <w:rsid w:val="00642EB8"/>
    <w:rsid w:val="006431B1"/>
    <w:rsid w:val="00643835"/>
    <w:rsid w:val="0064474E"/>
    <w:rsid w:val="006447EC"/>
    <w:rsid w:val="006448E9"/>
    <w:rsid w:val="00644EC0"/>
    <w:rsid w:val="00645208"/>
    <w:rsid w:val="006456C1"/>
    <w:rsid w:val="00645DDA"/>
    <w:rsid w:val="00646101"/>
    <w:rsid w:val="00646BF9"/>
    <w:rsid w:val="00646ECA"/>
    <w:rsid w:val="00647096"/>
    <w:rsid w:val="0064783B"/>
    <w:rsid w:val="006478BA"/>
    <w:rsid w:val="00647AAB"/>
    <w:rsid w:val="00647EA3"/>
    <w:rsid w:val="00650536"/>
    <w:rsid w:val="006509D1"/>
    <w:rsid w:val="00650D24"/>
    <w:rsid w:val="00651768"/>
    <w:rsid w:val="00651AAD"/>
    <w:rsid w:val="00652021"/>
    <w:rsid w:val="00652156"/>
    <w:rsid w:val="00653049"/>
    <w:rsid w:val="00653EFF"/>
    <w:rsid w:val="00655203"/>
    <w:rsid w:val="00655BEF"/>
    <w:rsid w:val="00655CF2"/>
    <w:rsid w:val="00655D2A"/>
    <w:rsid w:val="00655DF1"/>
    <w:rsid w:val="00656750"/>
    <w:rsid w:val="006573E7"/>
    <w:rsid w:val="006608EA"/>
    <w:rsid w:val="00660C28"/>
    <w:rsid w:val="006610B1"/>
    <w:rsid w:val="00661864"/>
    <w:rsid w:val="006619F9"/>
    <w:rsid w:val="00661FD1"/>
    <w:rsid w:val="006620E8"/>
    <w:rsid w:val="006625CB"/>
    <w:rsid w:val="0066269F"/>
    <w:rsid w:val="00662C52"/>
    <w:rsid w:val="00662D93"/>
    <w:rsid w:val="006633F8"/>
    <w:rsid w:val="00663835"/>
    <w:rsid w:val="006641B2"/>
    <w:rsid w:val="006652FA"/>
    <w:rsid w:val="00665905"/>
    <w:rsid w:val="00665D83"/>
    <w:rsid w:val="00665E25"/>
    <w:rsid w:val="00665F79"/>
    <w:rsid w:val="00665FF6"/>
    <w:rsid w:val="00666568"/>
    <w:rsid w:val="00666BE2"/>
    <w:rsid w:val="00666F1B"/>
    <w:rsid w:val="006676B7"/>
    <w:rsid w:val="006677E3"/>
    <w:rsid w:val="00667AEA"/>
    <w:rsid w:val="006704C4"/>
    <w:rsid w:val="00670521"/>
    <w:rsid w:val="00670F03"/>
    <w:rsid w:val="006710F9"/>
    <w:rsid w:val="006721C1"/>
    <w:rsid w:val="0067246E"/>
    <w:rsid w:val="00672849"/>
    <w:rsid w:val="00672BB2"/>
    <w:rsid w:val="00672C4A"/>
    <w:rsid w:val="006737E4"/>
    <w:rsid w:val="00673F9F"/>
    <w:rsid w:val="0067434D"/>
    <w:rsid w:val="006746E0"/>
    <w:rsid w:val="0067486D"/>
    <w:rsid w:val="00674918"/>
    <w:rsid w:val="00674B27"/>
    <w:rsid w:val="0067596D"/>
    <w:rsid w:val="006768B6"/>
    <w:rsid w:val="0067738B"/>
    <w:rsid w:val="006777EC"/>
    <w:rsid w:val="00677A9F"/>
    <w:rsid w:val="00677B52"/>
    <w:rsid w:val="00677BF5"/>
    <w:rsid w:val="0068002F"/>
    <w:rsid w:val="006801C6"/>
    <w:rsid w:val="0068041D"/>
    <w:rsid w:val="00680D31"/>
    <w:rsid w:val="00680D8A"/>
    <w:rsid w:val="00681327"/>
    <w:rsid w:val="006819B7"/>
    <w:rsid w:val="006823C8"/>
    <w:rsid w:val="0068273E"/>
    <w:rsid w:val="0068311F"/>
    <w:rsid w:val="006833D0"/>
    <w:rsid w:val="006836DC"/>
    <w:rsid w:val="006836FA"/>
    <w:rsid w:val="00683E70"/>
    <w:rsid w:val="006841A5"/>
    <w:rsid w:val="00684268"/>
    <w:rsid w:val="00684598"/>
    <w:rsid w:val="00684623"/>
    <w:rsid w:val="0068469A"/>
    <w:rsid w:val="00684CA5"/>
    <w:rsid w:val="00684EF5"/>
    <w:rsid w:val="00684FA4"/>
    <w:rsid w:val="00685DC2"/>
    <w:rsid w:val="00686301"/>
    <w:rsid w:val="00686EFD"/>
    <w:rsid w:val="0068793F"/>
    <w:rsid w:val="00687991"/>
    <w:rsid w:val="00690327"/>
    <w:rsid w:val="00690387"/>
    <w:rsid w:val="0069038A"/>
    <w:rsid w:val="00690414"/>
    <w:rsid w:val="006909F3"/>
    <w:rsid w:val="00690E0A"/>
    <w:rsid w:val="0069101C"/>
    <w:rsid w:val="006912B4"/>
    <w:rsid w:val="00691785"/>
    <w:rsid w:val="006926AF"/>
    <w:rsid w:val="0069275C"/>
    <w:rsid w:val="0069278F"/>
    <w:rsid w:val="006929E2"/>
    <w:rsid w:val="00692A1D"/>
    <w:rsid w:val="00692FBE"/>
    <w:rsid w:val="006939E8"/>
    <w:rsid w:val="00693E46"/>
    <w:rsid w:val="00694511"/>
    <w:rsid w:val="00695097"/>
    <w:rsid w:val="00695985"/>
    <w:rsid w:val="00695A63"/>
    <w:rsid w:val="00695C2B"/>
    <w:rsid w:val="00696A00"/>
    <w:rsid w:val="00696D36"/>
    <w:rsid w:val="00697759"/>
    <w:rsid w:val="00697860"/>
    <w:rsid w:val="00697D67"/>
    <w:rsid w:val="006A0349"/>
    <w:rsid w:val="006A0780"/>
    <w:rsid w:val="006A07EF"/>
    <w:rsid w:val="006A0948"/>
    <w:rsid w:val="006A096F"/>
    <w:rsid w:val="006A0EA5"/>
    <w:rsid w:val="006A109C"/>
    <w:rsid w:val="006A1351"/>
    <w:rsid w:val="006A1813"/>
    <w:rsid w:val="006A1B9C"/>
    <w:rsid w:val="006A1CB0"/>
    <w:rsid w:val="006A1D06"/>
    <w:rsid w:val="006A384D"/>
    <w:rsid w:val="006A3C81"/>
    <w:rsid w:val="006A42FC"/>
    <w:rsid w:val="006A458A"/>
    <w:rsid w:val="006A4866"/>
    <w:rsid w:val="006A4BF2"/>
    <w:rsid w:val="006A5287"/>
    <w:rsid w:val="006A5C66"/>
    <w:rsid w:val="006A623D"/>
    <w:rsid w:val="006A7035"/>
    <w:rsid w:val="006A74D7"/>
    <w:rsid w:val="006A75F2"/>
    <w:rsid w:val="006B024F"/>
    <w:rsid w:val="006B0647"/>
    <w:rsid w:val="006B0868"/>
    <w:rsid w:val="006B0958"/>
    <w:rsid w:val="006B11CD"/>
    <w:rsid w:val="006B1205"/>
    <w:rsid w:val="006B128C"/>
    <w:rsid w:val="006B1599"/>
    <w:rsid w:val="006B1677"/>
    <w:rsid w:val="006B1C3B"/>
    <w:rsid w:val="006B1EC2"/>
    <w:rsid w:val="006B2665"/>
    <w:rsid w:val="006B26E3"/>
    <w:rsid w:val="006B2842"/>
    <w:rsid w:val="006B2CE2"/>
    <w:rsid w:val="006B35BE"/>
    <w:rsid w:val="006B38DB"/>
    <w:rsid w:val="006B41EC"/>
    <w:rsid w:val="006B4B08"/>
    <w:rsid w:val="006B51B9"/>
    <w:rsid w:val="006B5325"/>
    <w:rsid w:val="006B59D7"/>
    <w:rsid w:val="006B60BA"/>
    <w:rsid w:val="006B6C59"/>
    <w:rsid w:val="006B6DD5"/>
    <w:rsid w:val="006B6E75"/>
    <w:rsid w:val="006C03A3"/>
    <w:rsid w:val="006C107E"/>
    <w:rsid w:val="006C145A"/>
    <w:rsid w:val="006C20A9"/>
    <w:rsid w:val="006C2774"/>
    <w:rsid w:val="006C2B98"/>
    <w:rsid w:val="006C2F99"/>
    <w:rsid w:val="006C373E"/>
    <w:rsid w:val="006C3E61"/>
    <w:rsid w:val="006C3FAD"/>
    <w:rsid w:val="006C43CA"/>
    <w:rsid w:val="006C5107"/>
    <w:rsid w:val="006C54D4"/>
    <w:rsid w:val="006C5CAD"/>
    <w:rsid w:val="006C5D1A"/>
    <w:rsid w:val="006C5D9D"/>
    <w:rsid w:val="006C5DAE"/>
    <w:rsid w:val="006C5F81"/>
    <w:rsid w:val="006C6E06"/>
    <w:rsid w:val="006C6E8A"/>
    <w:rsid w:val="006C731F"/>
    <w:rsid w:val="006C7580"/>
    <w:rsid w:val="006C7854"/>
    <w:rsid w:val="006C7DC8"/>
    <w:rsid w:val="006C7FDF"/>
    <w:rsid w:val="006D01A6"/>
    <w:rsid w:val="006D07E3"/>
    <w:rsid w:val="006D0AE4"/>
    <w:rsid w:val="006D0B36"/>
    <w:rsid w:val="006D0B4E"/>
    <w:rsid w:val="006D0D69"/>
    <w:rsid w:val="006D0FEF"/>
    <w:rsid w:val="006D17CA"/>
    <w:rsid w:val="006D2546"/>
    <w:rsid w:val="006D2FBD"/>
    <w:rsid w:val="006D308D"/>
    <w:rsid w:val="006D32A7"/>
    <w:rsid w:val="006D3A0A"/>
    <w:rsid w:val="006D3FC1"/>
    <w:rsid w:val="006D4099"/>
    <w:rsid w:val="006D47F5"/>
    <w:rsid w:val="006D4BD1"/>
    <w:rsid w:val="006D4C15"/>
    <w:rsid w:val="006D4DA7"/>
    <w:rsid w:val="006D564D"/>
    <w:rsid w:val="006D5666"/>
    <w:rsid w:val="006D5CE7"/>
    <w:rsid w:val="006D5D2C"/>
    <w:rsid w:val="006D637F"/>
    <w:rsid w:val="006D6503"/>
    <w:rsid w:val="006D6640"/>
    <w:rsid w:val="006D6674"/>
    <w:rsid w:val="006D6B7F"/>
    <w:rsid w:val="006D6E9C"/>
    <w:rsid w:val="006D7C0A"/>
    <w:rsid w:val="006E0870"/>
    <w:rsid w:val="006E09F0"/>
    <w:rsid w:val="006E1057"/>
    <w:rsid w:val="006E14B7"/>
    <w:rsid w:val="006E1718"/>
    <w:rsid w:val="006E1823"/>
    <w:rsid w:val="006E1BE8"/>
    <w:rsid w:val="006E2586"/>
    <w:rsid w:val="006E2687"/>
    <w:rsid w:val="006E278C"/>
    <w:rsid w:val="006E2D14"/>
    <w:rsid w:val="006E3269"/>
    <w:rsid w:val="006E3B6B"/>
    <w:rsid w:val="006E3DF3"/>
    <w:rsid w:val="006E3F62"/>
    <w:rsid w:val="006E4262"/>
    <w:rsid w:val="006E4492"/>
    <w:rsid w:val="006E45AE"/>
    <w:rsid w:val="006E45BF"/>
    <w:rsid w:val="006E4AB4"/>
    <w:rsid w:val="006E4B7F"/>
    <w:rsid w:val="006E563A"/>
    <w:rsid w:val="006E5710"/>
    <w:rsid w:val="006E5816"/>
    <w:rsid w:val="006E613B"/>
    <w:rsid w:val="006E61BD"/>
    <w:rsid w:val="006E6495"/>
    <w:rsid w:val="006E65CD"/>
    <w:rsid w:val="006E673B"/>
    <w:rsid w:val="006E708D"/>
    <w:rsid w:val="006E7545"/>
    <w:rsid w:val="006E7FA8"/>
    <w:rsid w:val="006F003B"/>
    <w:rsid w:val="006F03AF"/>
    <w:rsid w:val="006F0E38"/>
    <w:rsid w:val="006F112C"/>
    <w:rsid w:val="006F12EF"/>
    <w:rsid w:val="006F1419"/>
    <w:rsid w:val="006F1557"/>
    <w:rsid w:val="006F1A21"/>
    <w:rsid w:val="006F1E17"/>
    <w:rsid w:val="006F2555"/>
    <w:rsid w:val="006F256A"/>
    <w:rsid w:val="006F2604"/>
    <w:rsid w:val="006F28D9"/>
    <w:rsid w:val="006F2C26"/>
    <w:rsid w:val="006F3202"/>
    <w:rsid w:val="006F3313"/>
    <w:rsid w:val="006F3ED5"/>
    <w:rsid w:val="006F42A8"/>
    <w:rsid w:val="006F5244"/>
    <w:rsid w:val="006F5286"/>
    <w:rsid w:val="006F553A"/>
    <w:rsid w:val="006F5842"/>
    <w:rsid w:val="006F5936"/>
    <w:rsid w:val="006F6418"/>
    <w:rsid w:val="006F657F"/>
    <w:rsid w:val="006F69E9"/>
    <w:rsid w:val="006F707D"/>
    <w:rsid w:val="006F70CE"/>
    <w:rsid w:val="006F70EB"/>
    <w:rsid w:val="006F7345"/>
    <w:rsid w:val="006F751C"/>
    <w:rsid w:val="006F79F3"/>
    <w:rsid w:val="006F7ABD"/>
    <w:rsid w:val="0070002B"/>
    <w:rsid w:val="0070030D"/>
    <w:rsid w:val="007006BF"/>
    <w:rsid w:val="0070098B"/>
    <w:rsid w:val="00700F6D"/>
    <w:rsid w:val="007013A0"/>
    <w:rsid w:val="0070172F"/>
    <w:rsid w:val="00701B44"/>
    <w:rsid w:val="00702EAD"/>
    <w:rsid w:val="007037C0"/>
    <w:rsid w:val="00703AFB"/>
    <w:rsid w:val="00703E26"/>
    <w:rsid w:val="007045A3"/>
    <w:rsid w:val="00704C6E"/>
    <w:rsid w:val="0070507C"/>
    <w:rsid w:val="00706276"/>
    <w:rsid w:val="00706430"/>
    <w:rsid w:val="007069F4"/>
    <w:rsid w:val="007071C7"/>
    <w:rsid w:val="00710334"/>
    <w:rsid w:val="007103B7"/>
    <w:rsid w:val="00710B90"/>
    <w:rsid w:val="00710DDF"/>
    <w:rsid w:val="00711254"/>
    <w:rsid w:val="007113AD"/>
    <w:rsid w:val="00711FDE"/>
    <w:rsid w:val="007123AE"/>
    <w:rsid w:val="007125A7"/>
    <w:rsid w:val="00712913"/>
    <w:rsid w:val="00712BE3"/>
    <w:rsid w:val="00712C55"/>
    <w:rsid w:val="00712F4F"/>
    <w:rsid w:val="007134CA"/>
    <w:rsid w:val="007134F0"/>
    <w:rsid w:val="00713848"/>
    <w:rsid w:val="00714608"/>
    <w:rsid w:val="00714774"/>
    <w:rsid w:val="00714B4B"/>
    <w:rsid w:val="00714E38"/>
    <w:rsid w:val="00715D48"/>
    <w:rsid w:val="00716CF3"/>
    <w:rsid w:val="007174C8"/>
    <w:rsid w:val="00717CD6"/>
    <w:rsid w:val="00717EAD"/>
    <w:rsid w:val="007205CE"/>
    <w:rsid w:val="0072082D"/>
    <w:rsid w:val="0072092C"/>
    <w:rsid w:val="00720B92"/>
    <w:rsid w:val="00720CA1"/>
    <w:rsid w:val="00721A74"/>
    <w:rsid w:val="00721FA3"/>
    <w:rsid w:val="00723837"/>
    <w:rsid w:val="0072413E"/>
    <w:rsid w:val="007251E5"/>
    <w:rsid w:val="00725210"/>
    <w:rsid w:val="00725402"/>
    <w:rsid w:val="00725C63"/>
    <w:rsid w:val="00725FCD"/>
    <w:rsid w:val="00726558"/>
    <w:rsid w:val="007266A6"/>
    <w:rsid w:val="007268A7"/>
    <w:rsid w:val="0072711C"/>
    <w:rsid w:val="00727230"/>
    <w:rsid w:val="0072751D"/>
    <w:rsid w:val="0072798C"/>
    <w:rsid w:val="00727AFD"/>
    <w:rsid w:val="00727B1D"/>
    <w:rsid w:val="00727B54"/>
    <w:rsid w:val="00727B7A"/>
    <w:rsid w:val="00727CBE"/>
    <w:rsid w:val="00730157"/>
    <w:rsid w:val="007306A3"/>
    <w:rsid w:val="00730970"/>
    <w:rsid w:val="00730CE4"/>
    <w:rsid w:val="00730FD4"/>
    <w:rsid w:val="0073127F"/>
    <w:rsid w:val="00731810"/>
    <w:rsid w:val="007319A4"/>
    <w:rsid w:val="00731DED"/>
    <w:rsid w:val="00731DFB"/>
    <w:rsid w:val="00732B3B"/>
    <w:rsid w:val="00732B45"/>
    <w:rsid w:val="00733094"/>
    <w:rsid w:val="00733310"/>
    <w:rsid w:val="007333F2"/>
    <w:rsid w:val="00733832"/>
    <w:rsid w:val="00733D73"/>
    <w:rsid w:val="0073404C"/>
    <w:rsid w:val="007340A3"/>
    <w:rsid w:val="00734987"/>
    <w:rsid w:val="00734E12"/>
    <w:rsid w:val="0073549E"/>
    <w:rsid w:val="0073575F"/>
    <w:rsid w:val="00735A16"/>
    <w:rsid w:val="00735A52"/>
    <w:rsid w:val="00735BB4"/>
    <w:rsid w:val="00736235"/>
    <w:rsid w:val="0073659D"/>
    <w:rsid w:val="00736710"/>
    <w:rsid w:val="00736D02"/>
    <w:rsid w:val="00736DF3"/>
    <w:rsid w:val="00736E40"/>
    <w:rsid w:val="007370C3"/>
    <w:rsid w:val="007373EA"/>
    <w:rsid w:val="00737A66"/>
    <w:rsid w:val="00737B39"/>
    <w:rsid w:val="00737C57"/>
    <w:rsid w:val="00737EB1"/>
    <w:rsid w:val="007400BD"/>
    <w:rsid w:val="00740EDC"/>
    <w:rsid w:val="007413ED"/>
    <w:rsid w:val="00741602"/>
    <w:rsid w:val="007418B3"/>
    <w:rsid w:val="00741A03"/>
    <w:rsid w:val="00743025"/>
    <w:rsid w:val="00743FC9"/>
    <w:rsid w:val="007454E3"/>
    <w:rsid w:val="00745A8B"/>
    <w:rsid w:val="0074693C"/>
    <w:rsid w:val="00746A4D"/>
    <w:rsid w:val="00746BF7"/>
    <w:rsid w:val="00747043"/>
    <w:rsid w:val="00747807"/>
    <w:rsid w:val="0075038D"/>
    <w:rsid w:val="00750613"/>
    <w:rsid w:val="0075092D"/>
    <w:rsid w:val="0075095E"/>
    <w:rsid w:val="00750DC1"/>
    <w:rsid w:val="00751193"/>
    <w:rsid w:val="0075184B"/>
    <w:rsid w:val="00751C68"/>
    <w:rsid w:val="00751F22"/>
    <w:rsid w:val="00752060"/>
    <w:rsid w:val="00752231"/>
    <w:rsid w:val="00752413"/>
    <w:rsid w:val="00752DFB"/>
    <w:rsid w:val="00753313"/>
    <w:rsid w:val="007536E9"/>
    <w:rsid w:val="00753C45"/>
    <w:rsid w:val="00753EF1"/>
    <w:rsid w:val="00754736"/>
    <w:rsid w:val="00755248"/>
    <w:rsid w:val="007559D8"/>
    <w:rsid w:val="00755B6B"/>
    <w:rsid w:val="00756138"/>
    <w:rsid w:val="007562ED"/>
    <w:rsid w:val="0075672C"/>
    <w:rsid w:val="00756B41"/>
    <w:rsid w:val="00756C07"/>
    <w:rsid w:val="00757534"/>
    <w:rsid w:val="007578D5"/>
    <w:rsid w:val="00757AAD"/>
    <w:rsid w:val="00760705"/>
    <w:rsid w:val="007611CC"/>
    <w:rsid w:val="00761B5B"/>
    <w:rsid w:val="00761E83"/>
    <w:rsid w:val="007624DF"/>
    <w:rsid w:val="007636B8"/>
    <w:rsid w:val="00763950"/>
    <w:rsid w:val="007642CA"/>
    <w:rsid w:val="0076487A"/>
    <w:rsid w:val="00764AA2"/>
    <w:rsid w:val="00764C55"/>
    <w:rsid w:val="0076537A"/>
    <w:rsid w:val="0076583C"/>
    <w:rsid w:val="00765D50"/>
    <w:rsid w:val="00765D53"/>
    <w:rsid w:val="00766672"/>
    <w:rsid w:val="00766FE6"/>
    <w:rsid w:val="0076773A"/>
    <w:rsid w:val="007701C1"/>
    <w:rsid w:val="00770524"/>
    <w:rsid w:val="00770874"/>
    <w:rsid w:val="007711CF"/>
    <w:rsid w:val="00771980"/>
    <w:rsid w:val="00771A9B"/>
    <w:rsid w:val="00771BCC"/>
    <w:rsid w:val="00771ED7"/>
    <w:rsid w:val="00772407"/>
    <w:rsid w:val="00772EF3"/>
    <w:rsid w:val="007737F7"/>
    <w:rsid w:val="007739FF"/>
    <w:rsid w:val="00774074"/>
    <w:rsid w:val="0077433B"/>
    <w:rsid w:val="007748F1"/>
    <w:rsid w:val="00774A56"/>
    <w:rsid w:val="007751C6"/>
    <w:rsid w:val="0077547C"/>
    <w:rsid w:val="00775580"/>
    <w:rsid w:val="00775DB0"/>
    <w:rsid w:val="00776CA9"/>
    <w:rsid w:val="00776F52"/>
    <w:rsid w:val="00777081"/>
    <w:rsid w:val="007771B5"/>
    <w:rsid w:val="007804F0"/>
    <w:rsid w:val="007809C7"/>
    <w:rsid w:val="00780C0B"/>
    <w:rsid w:val="0078120C"/>
    <w:rsid w:val="007813D2"/>
    <w:rsid w:val="00781B3F"/>
    <w:rsid w:val="0078209D"/>
    <w:rsid w:val="0078243D"/>
    <w:rsid w:val="007826CC"/>
    <w:rsid w:val="007827E8"/>
    <w:rsid w:val="007827EF"/>
    <w:rsid w:val="00782A39"/>
    <w:rsid w:val="00782AAC"/>
    <w:rsid w:val="00782ACE"/>
    <w:rsid w:val="00782B9C"/>
    <w:rsid w:val="00782E64"/>
    <w:rsid w:val="0078320A"/>
    <w:rsid w:val="007837D0"/>
    <w:rsid w:val="0078487D"/>
    <w:rsid w:val="0078489A"/>
    <w:rsid w:val="00784AAF"/>
    <w:rsid w:val="0078562B"/>
    <w:rsid w:val="00785A1F"/>
    <w:rsid w:val="00785D65"/>
    <w:rsid w:val="00786B31"/>
    <w:rsid w:val="00786C80"/>
    <w:rsid w:val="00787309"/>
    <w:rsid w:val="00787566"/>
    <w:rsid w:val="007879C7"/>
    <w:rsid w:val="00787D2E"/>
    <w:rsid w:val="00787F66"/>
    <w:rsid w:val="00790D43"/>
    <w:rsid w:val="00790ECB"/>
    <w:rsid w:val="007917B5"/>
    <w:rsid w:val="0079216A"/>
    <w:rsid w:val="00792D49"/>
    <w:rsid w:val="007930AD"/>
    <w:rsid w:val="00793B4F"/>
    <w:rsid w:val="00794074"/>
    <w:rsid w:val="00794AC6"/>
    <w:rsid w:val="00794CF9"/>
    <w:rsid w:val="00794DA4"/>
    <w:rsid w:val="00794E11"/>
    <w:rsid w:val="00795049"/>
    <w:rsid w:val="0079516B"/>
    <w:rsid w:val="00795386"/>
    <w:rsid w:val="0079556F"/>
    <w:rsid w:val="00795A15"/>
    <w:rsid w:val="00795F48"/>
    <w:rsid w:val="0079665E"/>
    <w:rsid w:val="00796BB2"/>
    <w:rsid w:val="00796FDF"/>
    <w:rsid w:val="007A0037"/>
    <w:rsid w:val="007A01AC"/>
    <w:rsid w:val="007A0343"/>
    <w:rsid w:val="007A078B"/>
    <w:rsid w:val="007A0D6F"/>
    <w:rsid w:val="007A113A"/>
    <w:rsid w:val="007A177A"/>
    <w:rsid w:val="007A17C0"/>
    <w:rsid w:val="007A2036"/>
    <w:rsid w:val="007A20F3"/>
    <w:rsid w:val="007A23E1"/>
    <w:rsid w:val="007A259D"/>
    <w:rsid w:val="007A2780"/>
    <w:rsid w:val="007A30B6"/>
    <w:rsid w:val="007A3735"/>
    <w:rsid w:val="007A3F4E"/>
    <w:rsid w:val="007A46CA"/>
    <w:rsid w:val="007A4757"/>
    <w:rsid w:val="007A4C6F"/>
    <w:rsid w:val="007A53E9"/>
    <w:rsid w:val="007A588B"/>
    <w:rsid w:val="007A5E24"/>
    <w:rsid w:val="007A5EEC"/>
    <w:rsid w:val="007A5FF0"/>
    <w:rsid w:val="007A73AD"/>
    <w:rsid w:val="007A7867"/>
    <w:rsid w:val="007A7C97"/>
    <w:rsid w:val="007B070E"/>
    <w:rsid w:val="007B094B"/>
    <w:rsid w:val="007B107B"/>
    <w:rsid w:val="007B1289"/>
    <w:rsid w:val="007B1573"/>
    <w:rsid w:val="007B1928"/>
    <w:rsid w:val="007B19E6"/>
    <w:rsid w:val="007B1AEF"/>
    <w:rsid w:val="007B1B5C"/>
    <w:rsid w:val="007B29D6"/>
    <w:rsid w:val="007B2A1E"/>
    <w:rsid w:val="007B33C8"/>
    <w:rsid w:val="007B3FC4"/>
    <w:rsid w:val="007B44CB"/>
    <w:rsid w:val="007B4716"/>
    <w:rsid w:val="007B4740"/>
    <w:rsid w:val="007B4874"/>
    <w:rsid w:val="007B4AC9"/>
    <w:rsid w:val="007B502D"/>
    <w:rsid w:val="007B521E"/>
    <w:rsid w:val="007B5559"/>
    <w:rsid w:val="007B59EF"/>
    <w:rsid w:val="007B63AB"/>
    <w:rsid w:val="007B73BE"/>
    <w:rsid w:val="007B757A"/>
    <w:rsid w:val="007C06F0"/>
    <w:rsid w:val="007C092E"/>
    <w:rsid w:val="007C0A42"/>
    <w:rsid w:val="007C16F5"/>
    <w:rsid w:val="007C182A"/>
    <w:rsid w:val="007C19D5"/>
    <w:rsid w:val="007C1D82"/>
    <w:rsid w:val="007C2602"/>
    <w:rsid w:val="007C2730"/>
    <w:rsid w:val="007C29AA"/>
    <w:rsid w:val="007C2AAD"/>
    <w:rsid w:val="007C2EC3"/>
    <w:rsid w:val="007C321A"/>
    <w:rsid w:val="007C3733"/>
    <w:rsid w:val="007C3B7E"/>
    <w:rsid w:val="007C4479"/>
    <w:rsid w:val="007C4A79"/>
    <w:rsid w:val="007C4C22"/>
    <w:rsid w:val="007C53DF"/>
    <w:rsid w:val="007C545C"/>
    <w:rsid w:val="007C5966"/>
    <w:rsid w:val="007C5C37"/>
    <w:rsid w:val="007C5E82"/>
    <w:rsid w:val="007C61B8"/>
    <w:rsid w:val="007C62E0"/>
    <w:rsid w:val="007C6520"/>
    <w:rsid w:val="007C6BDE"/>
    <w:rsid w:val="007C6C19"/>
    <w:rsid w:val="007C6DA6"/>
    <w:rsid w:val="007C6E35"/>
    <w:rsid w:val="007C7A59"/>
    <w:rsid w:val="007C7B02"/>
    <w:rsid w:val="007D05DE"/>
    <w:rsid w:val="007D071E"/>
    <w:rsid w:val="007D0766"/>
    <w:rsid w:val="007D108F"/>
    <w:rsid w:val="007D11A2"/>
    <w:rsid w:val="007D1A41"/>
    <w:rsid w:val="007D22AF"/>
    <w:rsid w:val="007D286F"/>
    <w:rsid w:val="007D314A"/>
    <w:rsid w:val="007D3B4A"/>
    <w:rsid w:val="007D40EA"/>
    <w:rsid w:val="007D40FA"/>
    <w:rsid w:val="007D4356"/>
    <w:rsid w:val="007D4614"/>
    <w:rsid w:val="007D4670"/>
    <w:rsid w:val="007D46AF"/>
    <w:rsid w:val="007D48DC"/>
    <w:rsid w:val="007D53D0"/>
    <w:rsid w:val="007D5660"/>
    <w:rsid w:val="007D57AD"/>
    <w:rsid w:val="007D5905"/>
    <w:rsid w:val="007D5D09"/>
    <w:rsid w:val="007D5EA6"/>
    <w:rsid w:val="007D65C6"/>
    <w:rsid w:val="007D68D5"/>
    <w:rsid w:val="007D743F"/>
    <w:rsid w:val="007D7485"/>
    <w:rsid w:val="007D7926"/>
    <w:rsid w:val="007D7B60"/>
    <w:rsid w:val="007E0D63"/>
    <w:rsid w:val="007E0DEA"/>
    <w:rsid w:val="007E1A52"/>
    <w:rsid w:val="007E1A59"/>
    <w:rsid w:val="007E1DA0"/>
    <w:rsid w:val="007E2464"/>
    <w:rsid w:val="007E2C12"/>
    <w:rsid w:val="007E3283"/>
    <w:rsid w:val="007E3D3B"/>
    <w:rsid w:val="007E3D9C"/>
    <w:rsid w:val="007E4056"/>
    <w:rsid w:val="007E48B6"/>
    <w:rsid w:val="007E4FD3"/>
    <w:rsid w:val="007E52D5"/>
    <w:rsid w:val="007E5BC9"/>
    <w:rsid w:val="007E5DDD"/>
    <w:rsid w:val="007E6870"/>
    <w:rsid w:val="007E732A"/>
    <w:rsid w:val="007E768A"/>
    <w:rsid w:val="007E7900"/>
    <w:rsid w:val="007E7A65"/>
    <w:rsid w:val="007E7C4B"/>
    <w:rsid w:val="007F02F2"/>
    <w:rsid w:val="007F0796"/>
    <w:rsid w:val="007F0992"/>
    <w:rsid w:val="007F0D04"/>
    <w:rsid w:val="007F0D65"/>
    <w:rsid w:val="007F0E33"/>
    <w:rsid w:val="007F10A6"/>
    <w:rsid w:val="007F1659"/>
    <w:rsid w:val="007F2046"/>
    <w:rsid w:val="007F22C7"/>
    <w:rsid w:val="007F2DB1"/>
    <w:rsid w:val="007F2E17"/>
    <w:rsid w:val="007F2F04"/>
    <w:rsid w:val="007F313F"/>
    <w:rsid w:val="007F33DA"/>
    <w:rsid w:val="007F4FF2"/>
    <w:rsid w:val="007F5051"/>
    <w:rsid w:val="007F5313"/>
    <w:rsid w:val="007F5644"/>
    <w:rsid w:val="007F584F"/>
    <w:rsid w:val="007F5A83"/>
    <w:rsid w:val="007F5D2B"/>
    <w:rsid w:val="007F5FDA"/>
    <w:rsid w:val="007F658C"/>
    <w:rsid w:val="007F66D4"/>
    <w:rsid w:val="007F6A40"/>
    <w:rsid w:val="007F72CF"/>
    <w:rsid w:val="007F7665"/>
    <w:rsid w:val="007F79E7"/>
    <w:rsid w:val="007F7B4A"/>
    <w:rsid w:val="007F7E9D"/>
    <w:rsid w:val="008000C2"/>
    <w:rsid w:val="008004B7"/>
    <w:rsid w:val="00800A77"/>
    <w:rsid w:val="00800DC4"/>
    <w:rsid w:val="00800FE1"/>
    <w:rsid w:val="00801923"/>
    <w:rsid w:val="00801E8F"/>
    <w:rsid w:val="00802480"/>
    <w:rsid w:val="00802860"/>
    <w:rsid w:val="00802B4C"/>
    <w:rsid w:val="00802C7A"/>
    <w:rsid w:val="00802EA4"/>
    <w:rsid w:val="0080317F"/>
    <w:rsid w:val="008037B7"/>
    <w:rsid w:val="0080390F"/>
    <w:rsid w:val="008039FB"/>
    <w:rsid w:val="00803A98"/>
    <w:rsid w:val="00803EE9"/>
    <w:rsid w:val="00805A4D"/>
    <w:rsid w:val="00805C56"/>
    <w:rsid w:val="00805D61"/>
    <w:rsid w:val="00805FBB"/>
    <w:rsid w:val="00806106"/>
    <w:rsid w:val="00806543"/>
    <w:rsid w:val="008068E4"/>
    <w:rsid w:val="0080705B"/>
    <w:rsid w:val="008074E3"/>
    <w:rsid w:val="00810050"/>
    <w:rsid w:val="0081047F"/>
    <w:rsid w:val="00810B87"/>
    <w:rsid w:val="00810D65"/>
    <w:rsid w:val="00811040"/>
    <w:rsid w:val="0081111C"/>
    <w:rsid w:val="0081129E"/>
    <w:rsid w:val="008112A7"/>
    <w:rsid w:val="00811477"/>
    <w:rsid w:val="00811DBF"/>
    <w:rsid w:val="00812053"/>
    <w:rsid w:val="00812969"/>
    <w:rsid w:val="00812AF3"/>
    <w:rsid w:val="00812D0B"/>
    <w:rsid w:val="00812EFD"/>
    <w:rsid w:val="00812FE0"/>
    <w:rsid w:val="008136B8"/>
    <w:rsid w:val="008137AD"/>
    <w:rsid w:val="008137EB"/>
    <w:rsid w:val="008140A0"/>
    <w:rsid w:val="0081467A"/>
    <w:rsid w:val="008147D6"/>
    <w:rsid w:val="00814B24"/>
    <w:rsid w:val="00814BE0"/>
    <w:rsid w:val="00815089"/>
    <w:rsid w:val="008151C5"/>
    <w:rsid w:val="0081646B"/>
    <w:rsid w:val="00816897"/>
    <w:rsid w:val="008176FE"/>
    <w:rsid w:val="0081779D"/>
    <w:rsid w:val="00817D87"/>
    <w:rsid w:val="0082006C"/>
    <w:rsid w:val="008203EA"/>
    <w:rsid w:val="00820A21"/>
    <w:rsid w:val="00820BC4"/>
    <w:rsid w:val="008212B3"/>
    <w:rsid w:val="00821712"/>
    <w:rsid w:val="0082220F"/>
    <w:rsid w:val="00822659"/>
    <w:rsid w:val="00823919"/>
    <w:rsid w:val="00823981"/>
    <w:rsid w:val="00823CF7"/>
    <w:rsid w:val="00823FAF"/>
    <w:rsid w:val="00824955"/>
    <w:rsid w:val="008250EC"/>
    <w:rsid w:val="00825820"/>
    <w:rsid w:val="00825EB6"/>
    <w:rsid w:val="008264E1"/>
    <w:rsid w:val="0082696F"/>
    <w:rsid w:val="008269F6"/>
    <w:rsid w:val="00826B66"/>
    <w:rsid w:val="00827169"/>
    <w:rsid w:val="00827C2E"/>
    <w:rsid w:val="00827EA5"/>
    <w:rsid w:val="00827F2F"/>
    <w:rsid w:val="008302F3"/>
    <w:rsid w:val="00830E58"/>
    <w:rsid w:val="00830F9D"/>
    <w:rsid w:val="0083107C"/>
    <w:rsid w:val="0083125D"/>
    <w:rsid w:val="008325CA"/>
    <w:rsid w:val="00833313"/>
    <w:rsid w:val="00833A5F"/>
    <w:rsid w:val="00834098"/>
    <w:rsid w:val="00835D8E"/>
    <w:rsid w:val="00835EA3"/>
    <w:rsid w:val="008364E8"/>
    <w:rsid w:val="008369BF"/>
    <w:rsid w:val="00837948"/>
    <w:rsid w:val="00837AD3"/>
    <w:rsid w:val="0084069C"/>
    <w:rsid w:val="008406A8"/>
    <w:rsid w:val="008406CB"/>
    <w:rsid w:val="008408DA"/>
    <w:rsid w:val="00840A09"/>
    <w:rsid w:val="00840A93"/>
    <w:rsid w:val="00840DD7"/>
    <w:rsid w:val="00841A4C"/>
    <w:rsid w:val="00841D09"/>
    <w:rsid w:val="00841FDF"/>
    <w:rsid w:val="00842594"/>
    <w:rsid w:val="008428C5"/>
    <w:rsid w:val="00842C8B"/>
    <w:rsid w:val="008439A0"/>
    <w:rsid w:val="008443C2"/>
    <w:rsid w:val="0084443E"/>
    <w:rsid w:val="00844680"/>
    <w:rsid w:val="00844932"/>
    <w:rsid w:val="0084510E"/>
    <w:rsid w:val="00845153"/>
    <w:rsid w:val="00845163"/>
    <w:rsid w:val="0084586D"/>
    <w:rsid w:val="00845B04"/>
    <w:rsid w:val="00845E25"/>
    <w:rsid w:val="00845EE6"/>
    <w:rsid w:val="00846477"/>
    <w:rsid w:val="008469DE"/>
    <w:rsid w:val="00846D2D"/>
    <w:rsid w:val="00846DE5"/>
    <w:rsid w:val="0084708D"/>
    <w:rsid w:val="00847291"/>
    <w:rsid w:val="00847351"/>
    <w:rsid w:val="008476E8"/>
    <w:rsid w:val="00847876"/>
    <w:rsid w:val="00847AE9"/>
    <w:rsid w:val="008500E7"/>
    <w:rsid w:val="00850958"/>
    <w:rsid w:val="00850F74"/>
    <w:rsid w:val="00851540"/>
    <w:rsid w:val="0085198E"/>
    <w:rsid w:val="00852690"/>
    <w:rsid w:val="00852A20"/>
    <w:rsid w:val="00852A36"/>
    <w:rsid w:val="00852C0E"/>
    <w:rsid w:val="00852D0B"/>
    <w:rsid w:val="008537E2"/>
    <w:rsid w:val="00853E5B"/>
    <w:rsid w:val="00854BC8"/>
    <w:rsid w:val="00854D94"/>
    <w:rsid w:val="0085578A"/>
    <w:rsid w:val="00855D41"/>
    <w:rsid w:val="0085619B"/>
    <w:rsid w:val="00856D23"/>
    <w:rsid w:val="008573BF"/>
    <w:rsid w:val="00857428"/>
    <w:rsid w:val="008574DA"/>
    <w:rsid w:val="008576DE"/>
    <w:rsid w:val="00857941"/>
    <w:rsid w:val="00857B11"/>
    <w:rsid w:val="00860577"/>
    <w:rsid w:val="00861B72"/>
    <w:rsid w:val="00862375"/>
    <w:rsid w:val="008629C0"/>
    <w:rsid w:val="00862D8F"/>
    <w:rsid w:val="00863472"/>
    <w:rsid w:val="008635DC"/>
    <w:rsid w:val="00863BEB"/>
    <w:rsid w:val="00863C7C"/>
    <w:rsid w:val="008641E1"/>
    <w:rsid w:val="008644E1"/>
    <w:rsid w:val="008649C7"/>
    <w:rsid w:val="00865727"/>
    <w:rsid w:val="0086593E"/>
    <w:rsid w:val="00865E62"/>
    <w:rsid w:val="008660F1"/>
    <w:rsid w:val="00866543"/>
    <w:rsid w:val="00866552"/>
    <w:rsid w:val="008670DA"/>
    <w:rsid w:val="00867126"/>
    <w:rsid w:val="00867B98"/>
    <w:rsid w:val="00867D32"/>
    <w:rsid w:val="00867E8D"/>
    <w:rsid w:val="008701FB"/>
    <w:rsid w:val="0087147D"/>
    <w:rsid w:val="0087197D"/>
    <w:rsid w:val="00871AFA"/>
    <w:rsid w:val="00871C75"/>
    <w:rsid w:val="00871E9E"/>
    <w:rsid w:val="00871FEA"/>
    <w:rsid w:val="00872002"/>
    <w:rsid w:val="008723ED"/>
    <w:rsid w:val="00873040"/>
    <w:rsid w:val="008733E9"/>
    <w:rsid w:val="00874013"/>
    <w:rsid w:val="00874084"/>
    <w:rsid w:val="00874196"/>
    <w:rsid w:val="0087453B"/>
    <w:rsid w:val="00875744"/>
    <w:rsid w:val="0087582D"/>
    <w:rsid w:val="00875B21"/>
    <w:rsid w:val="00875C67"/>
    <w:rsid w:val="00876A6B"/>
    <w:rsid w:val="00876D35"/>
    <w:rsid w:val="00877139"/>
    <w:rsid w:val="00877291"/>
    <w:rsid w:val="008779E9"/>
    <w:rsid w:val="00877E86"/>
    <w:rsid w:val="0088000D"/>
    <w:rsid w:val="008802F7"/>
    <w:rsid w:val="008804E9"/>
    <w:rsid w:val="00880BD4"/>
    <w:rsid w:val="00880FA2"/>
    <w:rsid w:val="00880FDA"/>
    <w:rsid w:val="008814C6"/>
    <w:rsid w:val="00881667"/>
    <w:rsid w:val="00881B87"/>
    <w:rsid w:val="00881D7A"/>
    <w:rsid w:val="008826F1"/>
    <w:rsid w:val="008827B0"/>
    <w:rsid w:val="00883028"/>
    <w:rsid w:val="0088305E"/>
    <w:rsid w:val="008831AB"/>
    <w:rsid w:val="00883687"/>
    <w:rsid w:val="00883B5E"/>
    <w:rsid w:val="0088418E"/>
    <w:rsid w:val="008842BC"/>
    <w:rsid w:val="0088432B"/>
    <w:rsid w:val="008849F4"/>
    <w:rsid w:val="00884A0A"/>
    <w:rsid w:val="00884B95"/>
    <w:rsid w:val="00885217"/>
    <w:rsid w:val="0088542D"/>
    <w:rsid w:val="00885F00"/>
    <w:rsid w:val="00885FE3"/>
    <w:rsid w:val="008860D6"/>
    <w:rsid w:val="00887295"/>
    <w:rsid w:val="008875E0"/>
    <w:rsid w:val="008879A6"/>
    <w:rsid w:val="00887AD6"/>
    <w:rsid w:val="008904A4"/>
    <w:rsid w:val="00891520"/>
    <w:rsid w:val="00891E98"/>
    <w:rsid w:val="00892BD8"/>
    <w:rsid w:val="00892DE0"/>
    <w:rsid w:val="00892EFF"/>
    <w:rsid w:val="008932A9"/>
    <w:rsid w:val="0089374E"/>
    <w:rsid w:val="008937E6"/>
    <w:rsid w:val="008937F3"/>
    <w:rsid w:val="008939F0"/>
    <w:rsid w:val="00893E32"/>
    <w:rsid w:val="00893FEA"/>
    <w:rsid w:val="008942F1"/>
    <w:rsid w:val="00894A7B"/>
    <w:rsid w:val="00894C3E"/>
    <w:rsid w:val="00895321"/>
    <w:rsid w:val="0089552E"/>
    <w:rsid w:val="00895BD5"/>
    <w:rsid w:val="00895E56"/>
    <w:rsid w:val="00896A3E"/>
    <w:rsid w:val="00896B66"/>
    <w:rsid w:val="00897593"/>
    <w:rsid w:val="008A01C9"/>
    <w:rsid w:val="008A0C16"/>
    <w:rsid w:val="008A1091"/>
    <w:rsid w:val="008A15E4"/>
    <w:rsid w:val="008A169D"/>
    <w:rsid w:val="008A1ACE"/>
    <w:rsid w:val="008A1B99"/>
    <w:rsid w:val="008A1D6A"/>
    <w:rsid w:val="008A23A5"/>
    <w:rsid w:val="008A276D"/>
    <w:rsid w:val="008A2DA5"/>
    <w:rsid w:val="008A2F14"/>
    <w:rsid w:val="008A339F"/>
    <w:rsid w:val="008A3B94"/>
    <w:rsid w:val="008A453E"/>
    <w:rsid w:val="008A484B"/>
    <w:rsid w:val="008A5097"/>
    <w:rsid w:val="008A5A58"/>
    <w:rsid w:val="008A5E62"/>
    <w:rsid w:val="008A605B"/>
    <w:rsid w:val="008A615C"/>
    <w:rsid w:val="008A646A"/>
    <w:rsid w:val="008A67DF"/>
    <w:rsid w:val="008A6B02"/>
    <w:rsid w:val="008A6C67"/>
    <w:rsid w:val="008A77B6"/>
    <w:rsid w:val="008A79AF"/>
    <w:rsid w:val="008B0937"/>
    <w:rsid w:val="008B0A83"/>
    <w:rsid w:val="008B1AF6"/>
    <w:rsid w:val="008B1EEE"/>
    <w:rsid w:val="008B1F48"/>
    <w:rsid w:val="008B213C"/>
    <w:rsid w:val="008B21B8"/>
    <w:rsid w:val="008B22BF"/>
    <w:rsid w:val="008B2AA3"/>
    <w:rsid w:val="008B2C9E"/>
    <w:rsid w:val="008B2E2B"/>
    <w:rsid w:val="008B2E32"/>
    <w:rsid w:val="008B35C3"/>
    <w:rsid w:val="008B3A12"/>
    <w:rsid w:val="008B4019"/>
    <w:rsid w:val="008B41B4"/>
    <w:rsid w:val="008B4FD6"/>
    <w:rsid w:val="008B545C"/>
    <w:rsid w:val="008B5BC1"/>
    <w:rsid w:val="008B5DF9"/>
    <w:rsid w:val="008B5F0C"/>
    <w:rsid w:val="008B61A9"/>
    <w:rsid w:val="008B644D"/>
    <w:rsid w:val="008B6854"/>
    <w:rsid w:val="008B7B92"/>
    <w:rsid w:val="008B7CA4"/>
    <w:rsid w:val="008B7D0D"/>
    <w:rsid w:val="008C093A"/>
    <w:rsid w:val="008C0C4C"/>
    <w:rsid w:val="008C0EEC"/>
    <w:rsid w:val="008C1192"/>
    <w:rsid w:val="008C1D00"/>
    <w:rsid w:val="008C279F"/>
    <w:rsid w:val="008C2DA7"/>
    <w:rsid w:val="008C2E1C"/>
    <w:rsid w:val="008C311A"/>
    <w:rsid w:val="008C3A1F"/>
    <w:rsid w:val="008C3D21"/>
    <w:rsid w:val="008C51F1"/>
    <w:rsid w:val="008C5273"/>
    <w:rsid w:val="008C52B2"/>
    <w:rsid w:val="008C5948"/>
    <w:rsid w:val="008C5D59"/>
    <w:rsid w:val="008C6846"/>
    <w:rsid w:val="008C6B0B"/>
    <w:rsid w:val="008C70E4"/>
    <w:rsid w:val="008C75DB"/>
    <w:rsid w:val="008C762E"/>
    <w:rsid w:val="008C76BB"/>
    <w:rsid w:val="008C7856"/>
    <w:rsid w:val="008C7D3C"/>
    <w:rsid w:val="008D064E"/>
    <w:rsid w:val="008D0802"/>
    <w:rsid w:val="008D09D2"/>
    <w:rsid w:val="008D0A12"/>
    <w:rsid w:val="008D0C9A"/>
    <w:rsid w:val="008D0EB8"/>
    <w:rsid w:val="008D0F97"/>
    <w:rsid w:val="008D2914"/>
    <w:rsid w:val="008D2F9C"/>
    <w:rsid w:val="008D404C"/>
    <w:rsid w:val="008D4EB8"/>
    <w:rsid w:val="008D50EB"/>
    <w:rsid w:val="008D5D42"/>
    <w:rsid w:val="008D624B"/>
    <w:rsid w:val="008D6480"/>
    <w:rsid w:val="008D649A"/>
    <w:rsid w:val="008D6FBF"/>
    <w:rsid w:val="008D7736"/>
    <w:rsid w:val="008D7ED1"/>
    <w:rsid w:val="008E0F51"/>
    <w:rsid w:val="008E111A"/>
    <w:rsid w:val="008E1B65"/>
    <w:rsid w:val="008E2579"/>
    <w:rsid w:val="008E26CA"/>
    <w:rsid w:val="008E29F9"/>
    <w:rsid w:val="008E2DA8"/>
    <w:rsid w:val="008E334A"/>
    <w:rsid w:val="008E3431"/>
    <w:rsid w:val="008E36AE"/>
    <w:rsid w:val="008E39F7"/>
    <w:rsid w:val="008E3DC9"/>
    <w:rsid w:val="008E3DDD"/>
    <w:rsid w:val="008E43BB"/>
    <w:rsid w:val="008E43D0"/>
    <w:rsid w:val="008E43F4"/>
    <w:rsid w:val="008E4854"/>
    <w:rsid w:val="008E4BF7"/>
    <w:rsid w:val="008E4DC6"/>
    <w:rsid w:val="008E4E79"/>
    <w:rsid w:val="008E4FF8"/>
    <w:rsid w:val="008E5605"/>
    <w:rsid w:val="008E564F"/>
    <w:rsid w:val="008E5979"/>
    <w:rsid w:val="008E7027"/>
    <w:rsid w:val="008E70C1"/>
    <w:rsid w:val="008E7356"/>
    <w:rsid w:val="008E73E7"/>
    <w:rsid w:val="008E7BAB"/>
    <w:rsid w:val="008E7CDB"/>
    <w:rsid w:val="008F1940"/>
    <w:rsid w:val="008F19F4"/>
    <w:rsid w:val="008F1BF4"/>
    <w:rsid w:val="008F281E"/>
    <w:rsid w:val="008F29C1"/>
    <w:rsid w:val="008F2EEF"/>
    <w:rsid w:val="008F32AE"/>
    <w:rsid w:val="008F3629"/>
    <w:rsid w:val="008F36D0"/>
    <w:rsid w:val="008F3F54"/>
    <w:rsid w:val="008F3FD4"/>
    <w:rsid w:val="008F4BAA"/>
    <w:rsid w:val="008F57D4"/>
    <w:rsid w:val="008F593C"/>
    <w:rsid w:val="008F5D43"/>
    <w:rsid w:val="008F67A8"/>
    <w:rsid w:val="008F6F66"/>
    <w:rsid w:val="008F708B"/>
    <w:rsid w:val="008F75B8"/>
    <w:rsid w:val="008F77EF"/>
    <w:rsid w:val="008F79D4"/>
    <w:rsid w:val="008F7AAF"/>
    <w:rsid w:val="009001A4"/>
    <w:rsid w:val="00900909"/>
    <w:rsid w:val="00901195"/>
    <w:rsid w:val="00901ACB"/>
    <w:rsid w:val="00901BAB"/>
    <w:rsid w:val="00902194"/>
    <w:rsid w:val="009021F9"/>
    <w:rsid w:val="00902510"/>
    <w:rsid w:val="00902590"/>
    <w:rsid w:val="00902890"/>
    <w:rsid w:val="00902A94"/>
    <w:rsid w:val="00902E7A"/>
    <w:rsid w:val="00902F5A"/>
    <w:rsid w:val="00902FC1"/>
    <w:rsid w:val="009038A5"/>
    <w:rsid w:val="00903FC3"/>
    <w:rsid w:val="00904004"/>
    <w:rsid w:val="00904A27"/>
    <w:rsid w:val="00905278"/>
    <w:rsid w:val="00905944"/>
    <w:rsid w:val="00906055"/>
    <w:rsid w:val="00906424"/>
    <w:rsid w:val="009064E9"/>
    <w:rsid w:val="009068A4"/>
    <w:rsid w:val="00906950"/>
    <w:rsid w:val="00906DC9"/>
    <w:rsid w:val="0090700C"/>
    <w:rsid w:val="00907458"/>
    <w:rsid w:val="0090761F"/>
    <w:rsid w:val="009078F4"/>
    <w:rsid w:val="00907A5C"/>
    <w:rsid w:val="00907C84"/>
    <w:rsid w:val="0091039F"/>
    <w:rsid w:val="009104CB"/>
    <w:rsid w:val="009105CF"/>
    <w:rsid w:val="0091126F"/>
    <w:rsid w:val="0091149C"/>
    <w:rsid w:val="0091157B"/>
    <w:rsid w:val="00911961"/>
    <w:rsid w:val="0091197C"/>
    <w:rsid w:val="00911B5C"/>
    <w:rsid w:val="00911EB0"/>
    <w:rsid w:val="009122D6"/>
    <w:rsid w:val="009127EF"/>
    <w:rsid w:val="00912D9D"/>
    <w:rsid w:val="00913CB7"/>
    <w:rsid w:val="00913F01"/>
    <w:rsid w:val="00913F67"/>
    <w:rsid w:val="009149E4"/>
    <w:rsid w:val="00914CCF"/>
    <w:rsid w:val="00914E9A"/>
    <w:rsid w:val="00915105"/>
    <w:rsid w:val="00915347"/>
    <w:rsid w:val="00915639"/>
    <w:rsid w:val="009156A6"/>
    <w:rsid w:val="00915743"/>
    <w:rsid w:val="009158BF"/>
    <w:rsid w:val="00915DAE"/>
    <w:rsid w:val="009168A9"/>
    <w:rsid w:val="009169C1"/>
    <w:rsid w:val="00916F26"/>
    <w:rsid w:val="00917264"/>
    <w:rsid w:val="009172C3"/>
    <w:rsid w:val="00917806"/>
    <w:rsid w:val="009206DC"/>
    <w:rsid w:val="009206FD"/>
    <w:rsid w:val="00921C8A"/>
    <w:rsid w:val="0092243E"/>
    <w:rsid w:val="009227D8"/>
    <w:rsid w:val="00923215"/>
    <w:rsid w:val="0092368C"/>
    <w:rsid w:val="0092398C"/>
    <w:rsid w:val="0092450F"/>
    <w:rsid w:val="009246D5"/>
    <w:rsid w:val="00924F6A"/>
    <w:rsid w:val="00925291"/>
    <w:rsid w:val="00925EAC"/>
    <w:rsid w:val="009265F3"/>
    <w:rsid w:val="00926A34"/>
    <w:rsid w:val="00926A7B"/>
    <w:rsid w:val="00927599"/>
    <w:rsid w:val="00930105"/>
    <w:rsid w:val="0093056B"/>
    <w:rsid w:val="0093177E"/>
    <w:rsid w:val="00931DB5"/>
    <w:rsid w:val="00931FEC"/>
    <w:rsid w:val="00932089"/>
    <w:rsid w:val="0093241E"/>
    <w:rsid w:val="0093247D"/>
    <w:rsid w:val="0093286B"/>
    <w:rsid w:val="00932B60"/>
    <w:rsid w:val="00932BFC"/>
    <w:rsid w:val="0093462F"/>
    <w:rsid w:val="00934981"/>
    <w:rsid w:val="0093525A"/>
    <w:rsid w:val="00935344"/>
    <w:rsid w:val="00935B39"/>
    <w:rsid w:val="00936496"/>
    <w:rsid w:val="00936901"/>
    <w:rsid w:val="0093709E"/>
    <w:rsid w:val="00937524"/>
    <w:rsid w:val="00937809"/>
    <w:rsid w:val="009378AF"/>
    <w:rsid w:val="00940346"/>
    <w:rsid w:val="00940F63"/>
    <w:rsid w:val="00941567"/>
    <w:rsid w:val="00941C2B"/>
    <w:rsid w:val="00941CB6"/>
    <w:rsid w:val="00942734"/>
    <w:rsid w:val="009427C6"/>
    <w:rsid w:val="009428CA"/>
    <w:rsid w:val="00943120"/>
    <w:rsid w:val="00943C0F"/>
    <w:rsid w:val="00943C88"/>
    <w:rsid w:val="00944371"/>
    <w:rsid w:val="00944435"/>
    <w:rsid w:val="009446B5"/>
    <w:rsid w:val="009456B5"/>
    <w:rsid w:val="00945C25"/>
    <w:rsid w:val="00945CFA"/>
    <w:rsid w:val="00945DC3"/>
    <w:rsid w:val="00945E87"/>
    <w:rsid w:val="009461D4"/>
    <w:rsid w:val="00946820"/>
    <w:rsid w:val="009468EC"/>
    <w:rsid w:val="00946DB3"/>
    <w:rsid w:val="00947807"/>
    <w:rsid w:val="009502EF"/>
    <w:rsid w:val="00950856"/>
    <w:rsid w:val="00950885"/>
    <w:rsid w:val="00950BF8"/>
    <w:rsid w:val="00950F8B"/>
    <w:rsid w:val="00950F91"/>
    <w:rsid w:val="009516CB"/>
    <w:rsid w:val="00951843"/>
    <w:rsid w:val="00951F07"/>
    <w:rsid w:val="0095210C"/>
    <w:rsid w:val="00952368"/>
    <w:rsid w:val="00952445"/>
    <w:rsid w:val="0095394B"/>
    <w:rsid w:val="00953AF5"/>
    <w:rsid w:val="00953BEB"/>
    <w:rsid w:val="00953EE7"/>
    <w:rsid w:val="00954357"/>
    <w:rsid w:val="0095471D"/>
    <w:rsid w:val="00954720"/>
    <w:rsid w:val="00954925"/>
    <w:rsid w:val="00954943"/>
    <w:rsid w:val="009549CF"/>
    <w:rsid w:val="00954D45"/>
    <w:rsid w:val="00955124"/>
    <w:rsid w:val="00955234"/>
    <w:rsid w:val="009556EF"/>
    <w:rsid w:val="009557FF"/>
    <w:rsid w:val="009559A3"/>
    <w:rsid w:val="00955B10"/>
    <w:rsid w:val="00955CDA"/>
    <w:rsid w:val="00955EBE"/>
    <w:rsid w:val="009562DD"/>
    <w:rsid w:val="009564FE"/>
    <w:rsid w:val="00956616"/>
    <w:rsid w:val="00956B06"/>
    <w:rsid w:val="00957108"/>
    <w:rsid w:val="00957661"/>
    <w:rsid w:val="009578D1"/>
    <w:rsid w:val="00957AA9"/>
    <w:rsid w:val="00957D9B"/>
    <w:rsid w:val="00960A97"/>
    <w:rsid w:val="00962003"/>
    <w:rsid w:val="00962A4A"/>
    <w:rsid w:val="00962E26"/>
    <w:rsid w:val="00963063"/>
    <w:rsid w:val="00963153"/>
    <w:rsid w:val="00964B1E"/>
    <w:rsid w:val="00964BB2"/>
    <w:rsid w:val="00964BB4"/>
    <w:rsid w:val="00964C17"/>
    <w:rsid w:val="00965AC7"/>
    <w:rsid w:val="00965CF5"/>
    <w:rsid w:val="00965FB4"/>
    <w:rsid w:val="00966277"/>
    <w:rsid w:val="009665BD"/>
    <w:rsid w:val="00966750"/>
    <w:rsid w:val="0096682E"/>
    <w:rsid w:val="0096683F"/>
    <w:rsid w:val="00966F96"/>
    <w:rsid w:val="0096733F"/>
    <w:rsid w:val="009674F3"/>
    <w:rsid w:val="009676F2"/>
    <w:rsid w:val="009700AF"/>
    <w:rsid w:val="009708C7"/>
    <w:rsid w:val="00970C41"/>
    <w:rsid w:val="0097168F"/>
    <w:rsid w:val="00972601"/>
    <w:rsid w:val="00972DAC"/>
    <w:rsid w:val="009735F7"/>
    <w:rsid w:val="00973A76"/>
    <w:rsid w:val="009747D0"/>
    <w:rsid w:val="009747DF"/>
    <w:rsid w:val="00974B19"/>
    <w:rsid w:val="00974F52"/>
    <w:rsid w:val="0097556D"/>
    <w:rsid w:val="009758C1"/>
    <w:rsid w:val="009759E2"/>
    <w:rsid w:val="00975D97"/>
    <w:rsid w:val="00975FE8"/>
    <w:rsid w:val="009762E0"/>
    <w:rsid w:val="0097658A"/>
    <w:rsid w:val="00977802"/>
    <w:rsid w:val="00980D83"/>
    <w:rsid w:val="00981566"/>
    <w:rsid w:val="009815C6"/>
    <w:rsid w:val="00981D33"/>
    <w:rsid w:val="00981D98"/>
    <w:rsid w:val="009820BB"/>
    <w:rsid w:val="00982798"/>
    <w:rsid w:val="00982FEC"/>
    <w:rsid w:val="009839CE"/>
    <w:rsid w:val="00984E8C"/>
    <w:rsid w:val="0098518E"/>
    <w:rsid w:val="0098535D"/>
    <w:rsid w:val="009856FA"/>
    <w:rsid w:val="00985AAD"/>
    <w:rsid w:val="0098606F"/>
    <w:rsid w:val="0098643E"/>
    <w:rsid w:val="00986491"/>
    <w:rsid w:val="009865DB"/>
    <w:rsid w:val="009867A7"/>
    <w:rsid w:val="00986B8A"/>
    <w:rsid w:val="00986DCB"/>
    <w:rsid w:val="00987CCD"/>
    <w:rsid w:val="009902E9"/>
    <w:rsid w:val="009903E4"/>
    <w:rsid w:val="00990664"/>
    <w:rsid w:val="00990A52"/>
    <w:rsid w:val="00990FDE"/>
    <w:rsid w:val="009916D9"/>
    <w:rsid w:val="00992834"/>
    <w:rsid w:val="00992B73"/>
    <w:rsid w:val="0099320E"/>
    <w:rsid w:val="00993E9A"/>
    <w:rsid w:val="00993F2C"/>
    <w:rsid w:val="00994348"/>
    <w:rsid w:val="00994E08"/>
    <w:rsid w:val="009955E5"/>
    <w:rsid w:val="00995786"/>
    <w:rsid w:val="00995E57"/>
    <w:rsid w:val="00997099"/>
    <w:rsid w:val="009972EF"/>
    <w:rsid w:val="00997BC3"/>
    <w:rsid w:val="00997DB1"/>
    <w:rsid w:val="009A00E5"/>
    <w:rsid w:val="009A029F"/>
    <w:rsid w:val="009A0574"/>
    <w:rsid w:val="009A0EB2"/>
    <w:rsid w:val="009A0EE7"/>
    <w:rsid w:val="009A1407"/>
    <w:rsid w:val="009A158D"/>
    <w:rsid w:val="009A28B1"/>
    <w:rsid w:val="009A2C8D"/>
    <w:rsid w:val="009A3280"/>
    <w:rsid w:val="009A3286"/>
    <w:rsid w:val="009A3431"/>
    <w:rsid w:val="009A3636"/>
    <w:rsid w:val="009A364A"/>
    <w:rsid w:val="009A3758"/>
    <w:rsid w:val="009A388C"/>
    <w:rsid w:val="009A3E04"/>
    <w:rsid w:val="009A45EE"/>
    <w:rsid w:val="009A4FC6"/>
    <w:rsid w:val="009A552D"/>
    <w:rsid w:val="009A5DBA"/>
    <w:rsid w:val="009A5F24"/>
    <w:rsid w:val="009A6142"/>
    <w:rsid w:val="009A6288"/>
    <w:rsid w:val="009A6587"/>
    <w:rsid w:val="009A6760"/>
    <w:rsid w:val="009A6761"/>
    <w:rsid w:val="009A72A2"/>
    <w:rsid w:val="009A7A40"/>
    <w:rsid w:val="009A7CFC"/>
    <w:rsid w:val="009B01FD"/>
    <w:rsid w:val="009B0903"/>
    <w:rsid w:val="009B0E7B"/>
    <w:rsid w:val="009B1228"/>
    <w:rsid w:val="009B1285"/>
    <w:rsid w:val="009B15F4"/>
    <w:rsid w:val="009B174D"/>
    <w:rsid w:val="009B1A63"/>
    <w:rsid w:val="009B1EE6"/>
    <w:rsid w:val="009B217A"/>
    <w:rsid w:val="009B22DB"/>
    <w:rsid w:val="009B2B69"/>
    <w:rsid w:val="009B4184"/>
    <w:rsid w:val="009B478D"/>
    <w:rsid w:val="009B4BBB"/>
    <w:rsid w:val="009B55F6"/>
    <w:rsid w:val="009B5816"/>
    <w:rsid w:val="009B59E1"/>
    <w:rsid w:val="009B67F7"/>
    <w:rsid w:val="009B6997"/>
    <w:rsid w:val="009B6A03"/>
    <w:rsid w:val="009B7967"/>
    <w:rsid w:val="009B7C1D"/>
    <w:rsid w:val="009C0398"/>
    <w:rsid w:val="009C1403"/>
    <w:rsid w:val="009C1530"/>
    <w:rsid w:val="009C16C4"/>
    <w:rsid w:val="009C17CC"/>
    <w:rsid w:val="009C2080"/>
    <w:rsid w:val="009C217E"/>
    <w:rsid w:val="009C2B9A"/>
    <w:rsid w:val="009C2BDB"/>
    <w:rsid w:val="009C2F78"/>
    <w:rsid w:val="009C3B26"/>
    <w:rsid w:val="009C3E9A"/>
    <w:rsid w:val="009C45CE"/>
    <w:rsid w:val="009C5682"/>
    <w:rsid w:val="009C58E1"/>
    <w:rsid w:val="009C5AC1"/>
    <w:rsid w:val="009C5AE5"/>
    <w:rsid w:val="009C5FC6"/>
    <w:rsid w:val="009C629A"/>
    <w:rsid w:val="009C6454"/>
    <w:rsid w:val="009C696B"/>
    <w:rsid w:val="009C6BC0"/>
    <w:rsid w:val="009C7308"/>
    <w:rsid w:val="009C734D"/>
    <w:rsid w:val="009C7593"/>
    <w:rsid w:val="009C75C8"/>
    <w:rsid w:val="009C7711"/>
    <w:rsid w:val="009C781A"/>
    <w:rsid w:val="009C7931"/>
    <w:rsid w:val="009C7A12"/>
    <w:rsid w:val="009C7D39"/>
    <w:rsid w:val="009C7F2D"/>
    <w:rsid w:val="009D0D34"/>
    <w:rsid w:val="009D0E92"/>
    <w:rsid w:val="009D1188"/>
    <w:rsid w:val="009D12E8"/>
    <w:rsid w:val="009D15B2"/>
    <w:rsid w:val="009D1675"/>
    <w:rsid w:val="009D1AA5"/>
    <w:rsid w:val="009D266B"/>
    <w:rsid w:val="009D28FE"/>
    <w:rsid w:val="009D2F54"/>
    <w:rsid w:val="009D39A3"/>
    <w:rsid w:val="009D3CD8"/>
    <w:rsid w:val="009D406F"/>
    <w:rsid w:val="009D4C83"/>
    <w:rsid w:val="009D4E7D"/>
    <w:rsid w:val="009D4F2C"/>
    <w:rsid w:val="009D5337"/>
    <w:rsid w:val="009D566F"/>
    <w:rsid w:val="009D60B0"/>
    <w:rsid w:val="009D6897"/>
    <w:rsid w:val="009D70D1"/>
    <w:rsid w:val="009D733C"/>
    <w:rsid w:val="009D771B"/>
    <w:rsid w:val="009D7735"/>
    <w:rsid w:val="009D77DD"/>
    <w:rsid w:val="009E039A"/>
    <w:rsid w:val="009E05A7"/>
    <w:rsid w:val="009E0AB2"/>
    <w:rsid w:val="009E15EB"/>
    <w:rsid w:val="009E1681"/>
    <w:rsid w:val="009E171C"/>
    <w:rsid w:val="009E1E67"/>
    <w:rsid w:val="009E224B"/>
    <w:rsid w:val="009E2694"/>
    <w:rsid w:val="009E27A9"/>
    <w:rsid w:val="009E2C88"/>
    <w:rsid w:val="009E2DA4"/>
    <w:rsid w:val="009E352A"/>
    <w:rsid w:val="009E3D4F"/>
    <w:rsid w:val="009E4314"/>
    <w:rsid w:val="009E4B55"/>
    <w:rsid w:val="009E53FF"/>
    <w:rsid w:val="009E5A48"/>
    <w:rsid w:val="009E5A6E"/>
    <w:rsid w:val="009E5A94"/>
    <w:rsid w:val="009E5D1D"/>
    <w:rsid w:val="009E5D3D"/>
    <w:rsid w:val="009E63BB"/>
    <w:rsid w:val="009E6989"/>
    <w:rsid w:val="009E6CCA"/>
    <w:rsid w:val="009E6E13"/>
    <w:rsid w:val="009E78EF"/>
    <w:rsid w:val="009E7A1A"/>
    <w:rsid w:val="009E7B39"/>
    <w:rsid w:val="009F0980"/>
    <w:rsid w:val="009F1903"/>
    <w:rsid w:val="009F1A43"/>
    <w:rsid w:val="009F25E8"/>
    <w:rsid w:val="009F26CE"/>
    <w:rsid w:val="009F2998"/>
    <w:rsid w:val="009F3298"/>
    <w:rsid w:val="009F3734"/>
    <w:rsid w:val="009F39E2"/>
    <w:rsid w:val="009F39E6"/>
    <w:rsid w:val="009F39F2"/>
    <w:rsid w:val="009F3A9A"/>
    <w:rsid w:val="009F3DB4"/>
    <w:rsid w:val="009F3DC3"/>
    <w:rsid w:val="009F40B3"/>
    <w:rsid w:val="009F45CB"/>
    <w:rsid w:val="009F4869"/>
    <w:rsid w:val="009F48E6"/>
    <w:rsid w:val="009F4AE7"/>
    <w:rsid w:val="009F4CCC"/>
    <w:rsid w:val="009F5079"/>
    <w:rsid w:val="009F52E3"/>
    <w:rsid w:val="009F539D"/>
    <w:rsid w:val="009F57DF"/>
    <w:rsid w:val="009F5F4F"/>
    <w:rsid w:val="009F6B16"/>
    <w:rsid w:val="009F6E69"/>
    <w:rsid w:val="009F6EAE"/>
    <w:rsid w:val="009F7086"/>
    <w:rsid w:val="009F7303"/>
    <w:rsid w:val="009F7B4E"/>
    <w:rsid w:val="00A00339"/>
    <w:rsid w:val="00A00476"/>
    <w:rsid w:val="00A00825"/>
    <w:rsid w:val="00A00A43"/>
    <w:rsid w:val="00A00C90"/>
    <w:rsid w:val="00A01DA4"/>
    <w:rsid w:val="00A01DEA"/>
    <w:rsid w:val="00A01E2B"/>
    <w:rsid w:val="00A01F27"/>
    <w:rsid w:val="00A023F6"/>
    <w:rsid w:val="00A0251F"/>
    <w:rsid w:val="00A030D3"/>
    <w:rsid w:val="00A03272"/>
    <w:rsid w:val="00A03CA8"/>
    <w:rsid w:val="00A03DE3"/>
    <w:rsid w:val="00A03E31"/>
    <w:rsid w:val="00A03F8E"/>
    <w:rsid w:val="00A040FE"/>
    <w:rsid w:val="00A04676"/>
    <w:rsid w:val="00A05235"/>
    <w:rsid w:val="00A0534D"/>
    <w:rsid w:val="00A05929"/>
    <w:rsid w:val="00A05AF0"/>
    <w:rsid w:val="00A05D77"/>
    <w:rsid w:val="00A06393"/>
    <w:rsid w:val="00A103CC"/>
    <w:rsid w:val="00A10524"/>
    <w:rsid w:val="00A1063B"/>
    <w:rsid w:val="00A107EC"/>
    <w:rsid w:val="00A10CFE"/>
    <w:rsid w:val="00A10D6C"/>
    <w:rsid w:val="00A10D8B"/>
    <w:rsid w:val="00A112E4"/>
    <w:rsid w:val="00A1150D"/>
    <w:rsid w:val="00A115AC"/>
    <w:rsid w:val="00A11696"/>
    <w:rsid w:val="00A11AC4"/>
    <w:rsid w:val="00A120AB"/>
    <w:rsid w:val="00A12C34"/>
    <w:rsid w:val="00A133A2"/>
    <w:rsid w:val="00A13857"/>
    <w:rsid w:val="00A1422E"/>
    <w:rsid w:val="00A144B8"/>
    <w:rsid w:val="00A149FC"/>
    <w:rsid w:val="00A15B87"/>
    <w:rsid w:val="00A1650A"/>
    <w:rsid w:val="00A1689D"/>
    <w:rsid w:val="00A1783A"/>
    <w:rsid w:val="00A17851"/>
    <w:rsid w:val="00A1786D"/>
    <w:rsid w:val="00A178ED"/>
    <w:rsid w:val="00A17DE6"/>
    <w:rsid w:val="00A17F1A"/>
    <w:rsid w:val="00A20038"/>
    <w:rsid w:val="00A20F59"/>
    <w:rsid w:val="00A211FE"/>
    <w:rsid w:val="00A21536"/>
    <w:rsid w:val="00A21AF4"/>
    <w:rsid w:val="00A220F2"/>
    <w:rsid w:val="00A229BB"/>
    <w:rsid w:val="00A22C06"/>
    <w:rsid w:val="00A22C46"/>
    <w:rsid w:val="00A23016"/>
    <w:rsid w:val="00A231B5"/>
    <w:rsid w:val="00A236B0"/>
    <w:rsid w:val="00A24134"/>
    <w:rsid w:val="00A24502"/>
    <w:rsid w:val="00A24796"/>
    <w:rsid w:val="00A247A3"/>
    <w:rsid w:val="00A24B15"/>
    <w:rsid w:val="00A24CFB"/>
    <w:rsid w:val="00A24DA6"/>
    <w:rsid w:val="00A253F4"/>
    <w:rsid w:val="00A25432"/>
    <w:rsid w:val="00A25BBF"/>
    <w:rsid w:val="00A2654A"/>
    <w:rsid w:val="00A26F6F"/>
    <w:rsid w:val="00A27442"/>
    <w:rsid w:val="00A30377"/>
    <w:rsid w:val="00A309EC"/>
    <w:rsid w:val="00A31B68"/>
    <w:rsid w:val="00A3290E"/>
    <w:rsid w:val="00A32D54"/>
    <w:rsid w:val="00A33B3F"/>
    <w:rsid w:val="00A33B62"/>
    <w:rsid w:val="00A33D66"/>
    <w:rsid w:val="00A33DB4"/>
    <w:rsid w:val="00A340F2"/>
    <w:rsid w:val="00A35108"/>
    <w:rsid w:val="00A3564E"/>
    <w:rsid w:val="00A357BF"/>
    <w:rsid w:val="00A35A9F"/>
    <w:rsid w:val="00A35CFE"/>
    <w:rsid w:val="00A35F7E"/>
    <w:rsid w:val="00A36451"/>
    <w:rsid w:val="00A36937"/>
    <w:rsid w:val="00A36C6E"/>
    <w:rsid w:val="00A37493"/>
    <w:rsid w:val="00A37A28"/>
    <w:rsid w:val="00A37B81"/>
    <w:rsid w:val="00A37D62"/>
    <w:rsid w:val="00A37D99"/>
    <w:rsid w:val="00A4040C"/>
    <w:rsid w:val="00A4074C"/>
    <w:rsid w:val="00A41EE3"/>
    <w:rsid w:val="00A42676"/>
    <w:rsid w:val="00A432E4"/>
    <w:rsid w:val="00A43827"/>
    <w:rsid w:val="00A43D6B"/>
    <w:rsid w:val="00A43FBD"/>
    <w:rsid w:val="00A44087"/>
    <w:rsid w:val="00A445F7"/>
    <w:rsid w:val="00A44F93"/>
    <w:rsid w:val="00A453E5"/>
    <w:rsid w:val="00A4541D"/>
    <w:rsid w:val="00A45867"/>
    <w:rsid w:val="00A45C28"/>
    <w:rsid w:val="00A45CBE"/>
    <w:rsid w:val="00A4620A"/>
    <w:rsid w:val="00A46353"/>
    <w:rsid w:val="00A46615"/>
    <w:rsid w:val="00A46890"/>
    <w:rsid w:val="00A46E1E"/>
    <w:rsid w:val="00A46FCC"/>
    <w:rsid w:val="00A4785A"/>
    <w:rsid w:val="00A47B5F"/>
    <w:rsid w:val="00A47F68"/>
    <w:rsid w:val="00A50F43"/>
    <w:rsid w:val="00A517E5"/>
    <w:rsid w:val="00A51BB3"/>
    <w:rsid w:val="00A5251C"/>
    <w:rsid w:val="00A52684"/>
    <w:rsid w:val="00A528E5"/>
    <w:rsid w:val="00A52EFD"/>
    <w:rsid w:val="00A52FA4"/>
    <w:rsid w:val="00A53C88"/>
    <w:rsid w:val="00A540C6"/>
    <w:rsid w:val="00A5497F"/>
    <w:rsid w:val="00A54BCC"/>
    <w:rsid w:val="00A54C17"/>
    <w:rsid w:val="00A56145"/>
    <w:rsid w:val="00A564CC"/>
    <w:rsid w:val="00A5657D"/>
    <w:rsid w:val="00A565C3"/>
    <w:rsid w:val="00A57508"/>
    <w:rsid w:val="00A57528"/>
    <w:rsid w:val="00A57702"/>
    <w:rsid w:val="00A57774"/>
    <w:rsid w:val="00A57901"/>
    <w:rsid w:val="00A6034C"/>
    <w:rsid w:val="00A604E1"/>
    <w:rsid w:val="00A605C8"/>
    <w:rsid w:val="00A6086B"/>
    <w:rsid w:val="00A60AF6"/>
    <w:rsid w:val="00A60B01"/>
    <w:rsid w:val="00A61048"/>
    <w:rsid w:val="00A61077"/>
    <w:rsid w:val="00A61296"/>
    <w:rsid w:val="00A61453"/>
    <w:rsid w:val="00A617F6"/>
    <w:rsid w:val="00A61A73"/>
    <w:rsid w:val="00A62220"/>
    <w:rsid w:val="00A63C73"/>
    <w:rsid w:val="00A63EC3"/>
    <w:rsid w:val="00A64085"/>
    <w:rsid w:val="00A642F9"/>
    <w:rsid w:val="00A647FB"/>
    <w:rsid w:val="00A648CA"/>
    <w:rsid w:val="00A64AF6"/>
    <w:rsid w:val="00A64BC4"/>
    <w:rsid w:val="00A64E4E"/>
    <w:rsid w:val="00A65157"/>
    <w:rsid w:val="00A661C4"/>
    <w:rsid w:val="00A670BA"/>
    <w:rsid w:val="00A670C3"/>
    <w:rsid w:val="00A6723E"/>
    <w:rsid w:val="00A67278"/>
    <w:rsid w:val="00A6742E"/>
    <w:rsid w:val="00A67DF4"/>
    <w:rsid w:val="00A70234"/>
    <w:rsid w:val="00A703CD"/>
    <w:rsid w:val="00A704AB"/>
    <w:rsid w:val="00A708BB"/>
    <w:rsid w:val="00A70C01"/>
    <w:rsid w:val="00A70F3F"/>
    <w:rsid w:val="00A7122A"/>
    <w:rsid w:val="00A71BCC"/>
    <w:rsid w:val="00A71E08"/>
    <w:rsid w:val="00A71EF4"/>
    <w:rsid w:val="00A7211F"/>
    <w:rsid w:val="00A72160"/>
    <w:rsid w:val="00A728AF"/>
    <w:rsid w:val="00A72A9D"/>
    <w:rsid w:val="00A73073"/>
    <w:rsid w:val="00A73131"/>
    <w:rsid w:val="00A738B1"/>
    <w:rsid w:val="00A73D6B"/>
    <w:rsid w:val="00A73DEF"/>
    <w:rsid w:val="00A740B9"/>
    <w:rsid w:val="00A74C2C"/>
    <w:rsid w:val="00A74DA7"/>
    <w:rsid w:val="00A753CF"/>
    <w:rsid w:val="00A7573C"/>
    <w:rsid w:val="00A75866"/>
    <w:rsid w:val="00A75894"/>
    <w:rsid w:val="00A758D5"/>
    <w:rsid w:val="00A75B9E"/>
    <w:rsid w:val="00A768A4"/>
    <w:rsid w:val="00A772A2"/>
    <w:rsid w:val="00A77512"/>
    <w:rsid w:val="00A77A29"/>
    <w:rsid w:val="00A77C44"/>
    <w:rsid w:val="00A80108"/>
    <w:rsid w:val="00A803AE"/>
    <w:rsid w:val="00A803BC"/>
    <w:rsid w:val="00A8042B"/>
    <w:rsid w:val="00A807A2"/>
    <w:rsid w:val="00A80D50"/>
    <w:rsid w:val="00A810BE"/>
    <w:rsid w:val="00A813FA"/>
    <w:rsid w:val="00A81551"/>
    <w:rsid w:val="00A816EF"/>
    <w:rsid w:val="00A81F8B"/>
    <w:rsid w:val="00A82881"/>
    <w:rsid w:val="00A8294A"/>
    <w:rsid w:val="00A831AC"/>
    <w:rsid w:val="00A840AF"/>
    <w:rsid w:val="00A84634"/>
    <w:rsid w:val="00A846A2"/>
    <w:rsid w:val="00A84881"/>
    <w:rsid w:val="00A84AED"/>
    <w:rsid w:val="00A84B7C"/>
    <w:rsid w:val="00A84ED8"/>
    <w:rsid w:val="00A851E7"/>
    <w:rsid w:val="00A855D6"/>
    <w:rsid w:val="00A857C3"/>
    <w:rsid w:val="00A85977"/>
    <w:rsid w:val="00A86014"/>
    <w:rsid w:val="00A864BD"/>
    <w:rsid w:val="00A865C2"/>
    <w:rsid w:val="00A8676A"/>
    <w:rsid w:val="00A869A9"/>
    <w:rsid w:val="00A87262"/>
    <w:rsid w:val="00A87405"/>
    <w:rsid w:val="00A87510"/>
    <w:rsid w:val="00A875CD"/>
    <w:rsid w:val="00A87D84"/>
    <w:rsid w:val="00A900FE"/>
    <w:rsid w:val="00A90433"/>
    <w:rsid w:val="00A9068D"/>
    <w:rsid w:val="00A90999"/>
    <w:rsid w:val="00A90AD2"/>
    <w:rsid w:val="00A919E2"/>
    <w:rsid w:val="00A91DF8"/>
    <w:rsid w:val="00A91E03"/>
    <w:rsid w:val="00A91F86"/>
    <w:rsid w:val="00A924B6"/>
    <w:rsid w:val="00A92DFE"/>
    <w:rsid w:val="00A92E16"/>
    <w:rsid w:val="00A93D09"/>
    <w:rsid w:val="00A93F2E"/>
    <w:rsid w:val="00A942FE"/>
    <w:rsid w:val="00A9490E"/>
    <w:rsid w:val="00A94A82"/>
    <w:rsid w:val="00A94D01"/>
    <w:rsid w:val="00A95106"/>
    <w:rsid w:val="00A951D5"/>
    <w:rsid w:val="00A957F9"/>
    <w:rsid w:val="00A95B0A"/>
    <w:rsid w:val="00A95DF6"/>
    <w:rsid w:val="00A95FAC"/>
    <w:rsid w:val="00A96435"/>
    <w:rsid w:val="00A96DA9"/>
    <w:rsid w:val="00A97138"/>
    <w:rsid w:val="00A97D2E"/>
    <w:rsid w:val="00AA0122"/>
    <w:rsid w:val="00AA020F"/>
    <w:rsid w:val="00AA03A0"/>
    <w:rsid w:val="00AA0B8D"/>
    <w:rsid w:val="00AA18CE"/>
    <w:rsid w:val="00AA1E0E"/>
    <w:rsid w:val="00AA1F2A"/>
    <w:rsid w:val="00AA1FD6"/>
    <w:rsid w:val="00AA221D"/>
    <w:rsid w:val="00AA245B"/>
    <w:rsid w:val="00AA251B"/>
    <w:rsid w:val="00AA29F6"/>
    <w:rsid w:val="00AA2A3F"/>
    <w:rsid w:val="00AA2C9B"/>
    <w:rsid w:val="00AA3D15"/>
    <w:rsid w:val="00AA4073"/>
    <w:rsid w:val="00AA418C"/>
    <w:rsid w:val="00AA41C5"/>
    <w:rsid w:val="00AA451E"/>
    <w:rsid w:val="00AA4BB3"/>
    <w:rsid w:val="00AA4CA1"/>
    <w:rsid w:val="00AA5360"/>
    <w:rsid w:val="00AA5633"/>
    <w:rsid w:val="00AA5D8E"/>
    <w:rsid w:val="00AA5E27"/>
    <w:rsid w:val="00AA616B"/>
    <w:rsid w:val="00AA6EBD"/>
    <w:rsid w:val="00AA6FC1"/>
    <w:rsid w:val="00AA7370"/>
    <w:rsid w:val="00AA78DC"/>
    <w:rsid w:val="00AA7C50"/>
    <w:rsid w:val="00AB00A9"/>
    <w:rsid w:val="00AB03E9"/>
    <w:rsid w:val="00AB0DA9"/>
    <w:rsid w:val="00AB115D"/>
    <w:rsid w:val="00AB19D3"/>
    <w:rsid w:val="00AB1B65"/>
    <w:rsid w:val="00AB2470"/>
    <w:rsid w:val="00AB2EA1"/>
    <w:rsid w:val="00AB2FD2"/>
    <w:rsid w:val="00AB3000"/>
    <w:rsid w:val="00AB39ED"/>
    <w:rsid w:val="00AB3C90"/>
    <w:rsid w:val="00AB3FE7"/>
    <w:rsid w:val="00AB459C"/>
    <w:rsid w:val="00AB4D32"/>
    <w:rsid w:val="00AB5552"/>
    <w:rsid w:val="00AB5876"/>
    <w:rsid w:val="00AB5B48"/>
    <w:rsid w:val="00AB60CB"/>
    <w:rsid w:val="00AB64A0"/>
    <w:rsid w:val="00AB6717"/>
    <w:rsid w:val="00AB6789"/>
    <w:rsid w:val="00AB6922"/>
    <w:rsid w:val="00AB6E30"/>
    <w:rsid w:val="00AB7241"/>
    <w:rsid w:val="00AB744A"/>
    <w:rsid w:val="00AB7A2B"/>
    <w:rsid w:val="00AB7DEC"/>
    <w:rsid w:val="00AC0199"/>
    <w:rsid w:val="00AC0D56"/>
    <w:rsid w:val="00AC0DC2"/>
    <w:rsid w:val="00AC1665"/>
    <w:rsid w:val="00AC2751"/>
    <w:rsid w:val="00AC3491"/>
    <w:rsid w:val="00AC3AE2"/>
    <w:rsid w:val="00AC3DBD"/>
    <w:rsid w:val="00AC3FF9"/>
    <w:rsid w:val="00AC45A3"/>
    <w:rsid w:val="00AC4758"/>
    <w:rsid w:val="00AC4828"/>
    <w:rsid w:val="00AC4896"/>
    <w:rsid w:val="00AC4C3B"/>
    <w:rsid w:val="00AC4E69"/>
    <w:rsid w:val="00AC5740"/>
    <w:rsid w:val="00AC676D"/>
    <w:rsid w:val="00AC6E64"/>
    <w:rsid w:val="00AC6EAE"/>
    <w:rsid w:val="00AC759E"/>
    <w:rsid w:val="00AC773E"/>
    <w:rsid w:val="00AC7C9B"/>
    <w:rsid w:val="00AC7C9C"/>
    <w:rsid w:val="00AD012C"/>
    <w:rsid w:val="00AD16D1"/>
    <w:rsid w:val="00AD22C2"/>
    <w:rsid w:val="00AD24C1"/>
    <w:rsid w:val="00AD25CF"/>
    <w:rsid w:val="00AD26C5"/>
    <w:rsid w:val="00AD2DE8"/>
    <w:rsid w:val="00AD34E6"/>
    <w:rsid w:val="00AD40D3"/>
    <w:rsid w:val="00AD41C9"/>
    <w:rsid w:val="00AD43F2"/>
    <w:rsid w:val="00AD4706"/>
    <w:rsid w:val="00AD4C95"/>
    <w:rsid w:val="00AD56C7"/>
    <w:rsid w:val="00AD6316"/>
    <w:rsid w:val="00AD652E"/>
    <w:rsid w:val="00AD6BA0"/>
    <w:rsid w:val="00AD7173"/>
    <w:rsid w:val="00AD717C"/>
    <w:rsid w:val="00AD735E"/>
    <w:rsid w:val="00AE03A1"/>
    <w:rsid w:val="00AE0B50"/>
    <w:rsid w:val="00AE0F05"/>
    <w:rsid w:val="00AE1A2F"/>
    <w:rsid w:val="00AE25B5"/>
    <w:rsid w:val="00AE291C"/>
    <w:rsid w:val="00AE30C2"/>
    <w:rsid w:val="00AE390B"/>
    <w:rsid w:val="00AE3C35"/>
    <w:rsid w:val="00AE3EA6"/>
    <w:rsid w:val="00AE40BB"/>
    <w:rsid w:val="00AE44ED"/>
    <w:rsid w:val="00AE46AF"/>
    <w:rsid w:val="00AE49B1"/>
    <w:rsid w:val="00AE4BB5"/>
    <w:rsid w:val="00AE5383"/>
    <w:rsid w:val="00AE566A"/>
    <w:rsid w:val="00AE65EF"/>
    <w:rsid w:val="00AE6761"/>
    <w:rsid w:val="00AE6DB5"/>
    <w:rsid w:val="00AE6DF0"/>
    <w:rsid w:val="00AE70A4"/>
    <w:rsid w:val="00AE70AB"/>
    <w:rsid w:val="00AE7354"/>
    <w:rsid w:val="00AE7622"/>
    <w:rsid w:val="00AE78BB"/>
    <w:rsid w:val="00AE7DB0"/>
    <w:rsid w:val="00AF02A3"/>
    <w:rsid w:val="00AF1248"/>
    <w:rsid w:val="00AF1353"/>
    <w:rsid w:val="00AF19CA"/>
    <w:rsid w:val="00AF1D36"/>
    <w:rsid w:val="00AF1EA3"/>
    <w:rsid w:val="00AF1F65"/>
    <w:rsid w:val="00AF29B7"/>
    <w:rsid w:val="00AF337F"/>
    <w:rsid w:val="00AF3DB6"/>
    <w:rsid w:val="00AF3DDD"/>
    <w:rsid w:val="00AF4955"/>
    <w:rsid w:val="00AF4A52"/>
    <w:rsid w:val="00AF4CE3"/>
    <w:rsid w:val="00AF4E7E"/>
    <w:rsid w:val="00AF5A87"/>
    <w:rsid w:val="00AF5B20"/>
    <w:rsid w:val="00AF5EC0"/>
    <w:rsid w:val="00AF5F15"/>
    <w:rsid w:val="00AF681C"/>
    <w:rsid w:val="00AF7297"/>
    <w:rsid w:val="00AF7784"/>
    <w:rsid w:val="00B002D8"/>
    <w:rsid w:val="00B00334"/>
    <w:rsid w:val="00B0070F"/>
    <w:rsid w:val="00B0122E"/>
    <w:rsid w:val="00B017D8"/>
    <w:rsid w:val="00B01BF7"/>
    <w:rsid w:val="00B01C72"/>
    <w:rsid w:val="00B025C4"/>
    <w:rsid w:val="00B03814"/>
    <w:rsid w:val="00B04567"/>
    <w:rsid w:val="00B048F4"/>
    <w:rsid w:val="00B054CD"/>
    <w:rsid w:val="00B05B97"/>
    <w:rsid w:val="00B05D3F"/>
    <w:rsid w:val="00B06001"/>
    <w:rsid w:val="00B06076"/>
    <w:rsid w:val="00B0643B"/>
    <w:rsid w:val="00B0685C"/>
    <w:rsid w:val="00B0745B"/>
    <w:rsid w:val="00B07485"/>
    <w:rsid w:val="00B07490"/>
    <w:rsid w:val="00B07A1C"/>
    <w:rsid w:val="00B108E5"/>
    <w:rsid w:val="00B10C85"/>
    <w:rsid w:val="00B11518"/>
    <w:rsid w:val="00B115B0"/>
    <w:rsid w:val="00B11BF8"/>
    <w:rsid w:val="00B12176"/>
    <w:rsid w:val="00B12FD5"/>
    <w:rsid w:val="00B130B5"/>
    <w:rsid w:val="00B13B60"/>
    <w:rsid w:val="00B13BB0"/>
    <w:rsid w:val="00B13DE2"/>
    <w:rsid w:val="00B13EA7"/>
    <w:rsid w:val="00B1416C"/>
    <w:rsid w:val="00B150CC"/>
    <w:rsid w:val="00B15A49"/>
    <w:rsid w:val="00B15D5F"/>
    <w:rsid w:val="00B15DDA"/>
    <w:rsid w:val="00B15E51"/>
    <w:rsid w:val="00B164E7"/>
    <w:rsid w:val="00B16B93"/>
    <w:rsid w:val="00B179D6"/>
    <w:rsid w:val="00B204E7"/>
    <w:rsid w:val="00B20CAE"/>
    <w:rsid w:val="00B2149B"/>
    <w:rsid w:val="00B21F27"/>
    <w:rsid w:val="00B22130"/>
    <w:rsid w:val="00B22146"/>
    <w:rsid w:val="00B22320"/>
    <w:rsid w:val="00B22534"/>
    <w:rsid w:val="00B22E58"/>
    <w:rsid w:val="00B22FEB"/>
    <w:rsid w:val="00B232CF"/>
    <w:rsid w:val="00B2449D"/>
    <w:rsid w:val="00B24633"/>
    <w:rsid w:val="00B249B2"/>
    <w:rsid w:val="00B26097"/>
    <w:rsid w:val="00B26878"/>
    <w:rsid w:val="00B26940"/>
    <w:rsid w:val="00B26C35"/>
    <w:rsid w:val="00B27891"/>
    <w:rsid w:val="00B27B49"/>
    <w:rsid w:val="00B30332"/>
    <w:rsid w:val="00B30C17"/>
    <w:rsid w:val="00B30FA3"/>
    <w:rsid w:val="00B31A03"/>
    <w:rsid w:val="00B31A51"/>
    <w:rsid w:val="00B31BDE"/>
    <w:rsid w:val="00B31BE4"/>
    <w:rsid w:val="00B31FB3"/>
    <w:rsid w:val="00B321ED"/>
    <w:rsid w:val="00B323E5"/>
    <w:rsid w:val="00B32944"/>
    <w:rsid w:val="00B331B1"/>
    <w:rsid w:val="00B332DC"/>
    <w:rsid w:val="00B33499"/>
    <w:rsid w:val="00B3383C"/>
    <w:rsid w:val="00B34C4B"/>
    <w:rsid w:val="00B34EE4"/>
    <w:rsid w:val="00B3521F"/>
    <w:rsid w:val="00B352E5"/>
    <w:rsid w:val="00B35624"/>
    <w:rsid w:val="00B35684"/>
    <w:rsid w:val="00B35C62"/>
    <w:rsid w:val="00B360DF"/>
    <w:rsid w:val="00B3676C"/>
    <w:rsid w:val="00B36E42"/>
    <w:rsid w:val="00B36EBF"/>
    <w:rsid w:val="00B37204"/>
    <w:rsid w:val="00B37D06"/>
    <w:rsid w:val="00B37EDC"/>
    <w:rsid w:val="00B40264"/>
    <w:rsid w:val="00B40C8D"/>
    <w:rsid w:val="00B40E52"/>
    <w:rsid w:val="00B40F81"/>
    <w:rsid w:val="00B41BD9"/>
    <w:rsid w:val="00B41BF2"/>
    <w:rsid w:val="00B41EA4"/>
    <w:rsid w:val="00B4213A"/>
    <w:rsid w:val="00B42396"/>
    <w:rsid w:val="00B4337F"/>
    <w:rsid w:val="00B434A2"/>
    <w:rsid w:val="00B43FE3"/>
    <w:rsid w:val="00B4406A"/>
    <w:rsid w:val="00B4419E"/>
    <w:rsid w:val="00B44B06"/>
    <w:rsid w:val="00B44FB1"/>
    <w:rsid w:val="00B467FD"/>
    <w:rsid w:val="00B46DC7"/>
    <w:rsid w:val="00B47099"/>
    <w:rsid w:val="00B47241"/>
    <w:rsid w:val="00B4766D"/>
    <w:rsid w:val="00B47967"/>
    <w:rsid w:val="00B47B09"/>
    <w:rsid w:val="00B502E4"/>
    <w:rsid w:val="00B50B91"/>
    <w:rsid w:val="00B50BC0"/>
    <w:rsid w:val="00B50D69"/>
    <w:rsid w:val="00B51915"/>
    <w:rsid w:val="00B51958"/>
    <w:rsid w:val="00B5195A"/>
    <w:rsid w:val="00B51A8F"/>
    <w:rsid w:val="00B51B30"/>
    <w:rsid w:val="00B529DC"/>
    <w:rsid w:val="00B539A6"/>
    <w:rsid w:val="00B54118"/>
    <w:rsid w:val="00B55176"/>
    <w:rsid w:val="00B55A74"/>
    <w:rsid w:val="00B55B42"/>
    <w:rsid w:val="00B561D5"/>
    <w:rsid w:val="00B57258"/>
    <w:rsid w:val="00B57263"/>
    <w:rsid w:val="00B60704"/>
    <w:rsid w:val="00B60791"/>
    <w:rsid w:val="00B6082A"/>
    <w:rsid w:val="00B60C03"/>
    <w:rsid w:val="00B611A9"/>
    <w:rsid w:val="00B614EB"/>
    <w:rsid w:val="00B6169E"/>
    <w:rsid w:val="00B63378"/>
    <w:rsid w:val="00B63FFB"/>
    <w:rsid w:val="00B64741"/>
    <w:rsid w:val="00B64A23"/>
    <w:rsid w:val="00B65069"/>
    <w:rsid w:val="00B654C8"/>
    <w:rsid w:val="00B65764"/>
    <w:rsid w:val="00B65B7C"/>
    <w:rsid w:val="00B66113"/>
    <w:rsid w:val="00B66264"/>
    <w:rsid w:val="00B66600"/>
    <w:rsid w:val="00B66768"/>
    <w:rsid w:val="00B66974"/>
    <w:rsid w:val="00B66A5F"/>
    <w:rsid w:val="00B67176"/>
    <w:rsid w:val="00B671B3"/>
    <w:rsid w:val="00B672CC"/>
    <w:rsid w:val="00B70109"/>
    <w:rsid w:val="00B70558"/>
    <w:rsid w:val="00B705E4"/>
    <w:rsid w:val="00B70D7D"/>
    <w:rsid w:val="00B71144"/>
    <w:rsid w:val="00B71AC1"/>
    <w:rsid w:val="00B72953"/>
    <w:rsid w:val="00B72A58"/>
    <w:rsid w:val="00B72DBF"/>
    <w:rsid w:val="00B72E18"/>
    <w:rsid w:val="00B738F2"/>
    <w:rsid w:val="00B7390F"/>
    <w:rsid w:val="00B7446D"/>
    <w:rsid w:val="00B7490C"/>
    <w:rsid w:val="00B75722"/>
    <w:rsid w:val="00B764DE"/>
    <w:rsid w:val="00B7670B"/>
    <w:rsid w:val="00B7745A"/>
    <w:rsid w:val="00B775BD"/>
    <w:rsid w:val="00B778F0"/>
    <w:rsid w:val="00B77C0E"/>
    <w:rsid w:val="00B77E73"/>
    <w:rsid w:val="00B805F8"/>
    <w:rsid w:val="00B80922"/>
    <w:rsid w:val="00B80AA5"/>
    <w:rsid w:val="00B80F7E"/>
    <w:rsid w:val="00B82008"/>
    <w:rsid w:val="00B825A5"/>
    <w:rsid w:val="00B82FA1"/>
    <w:rsid w:val="00B83537"/>
    <w:rsid w:val="00B83718"/>
    <w:rsid w:val="00B8377C"/>
    <w:rsid w:val="00B83FD6"/>
    <w:rsid w:val="00B84631"/>
    <w:rsid w:val="00B848E3"/>
    <w:rsid w:val="00B8522B"/>
    <w:rsid w:val="00B85C5C"/>
    <w:rsid w:val="00B8639E"/>
    <w:rsid w:val="00B86590"/>
    <w:rsid w:val="00B86C18"/>
    <w:rsid w:val="00B877C8"/>
    <w:rsid w:val="00B87A64"/>
    <w:rsid w:val="00B87AD6"/>
    <w:rsid w:val="00B902C0"/>
    <w:rsid w:val="00B903DB"/>
    <w:rsid w:val="00B90429"/>
    <w:rsid w:val="00B9191F"/>
    <w:rsid w:val="00B92669"/>
    <w:rsid w:val="00B92BB4"/>
    <w:rsid w:val="00B92C95"/>
    <w:rsid w:val="00B92F1E"/>
    <w:rsid w:val="00B92F7D"/>
    <w:rsid w:val="00B93600"/>
    <w:rsid w:val="00B93E5E"/>
    <w:rsid w:val="00B93F84"/>
    <w:rsid w:val="00B94C47"/>
    <w:rsid w:val="00B94E7D"/>
    <w:rsid w:val="00B954E7"/>
    <w:rsid w:val="00B956EB"/>
    <w:rsid w:val="00B95FA2"/>
    <w:rsid w:val="00B9601B"/>
    <w:rsid w:val="00B962F7"/>
    <w:rsid w:val="00B96820"/>
    <w:rsid w:val="00B96BFD"/>
    <w:rsid w:val="00B96F1A"/>
    <w:rsid w:val="00B971C9"/>
    <w:rsid w:val="00B97648"/>
    <w:rsid w:val="00B976F1"/>
    <w:rsid w:val="00B97720"/>
    <w:rsid w:val="00B97EF0"/>
    <w:rsid w:val="00B97F9B"/>
    <w:rsid w:val="00BA05CE"/>
    <w:rsid w:val="00BA0B3F"/>
    <w:rsid w:val="00BA0E59"/>
    <w:rsid w:val="00BA1368"/>
    <w:rsid w:val="00BA142A"/>
    <w:rsid w:val="00BA1CED"/>
    <w:rsid w:val="00BA2794"/>
    <w:rsid w:val="00BA285A"/>
    <w:rsid w:val="00BA2978"/>
    <w:rsid w:val="00BA302D"/>
    <w:rsid w:val="00BA3123"/>
    <w:rsid w:val="00BA364C"/>
    <w:rsid w:val="00BA3EBA"/>
    <w:rsid w:val="00BA3F94"/>
    <w:rsid w:val="00BA40F8"/>
    <w:rsid w:val="00BA423E"/>
    <w:rsid w:val="00BA4C16"/>
    <w:rsid w:val="00BA4FC8"/>
    <w:rsid w:val="00BA5476"/>
    <w:rsid w:val="00BA57D0"/>
    <w:rsid w:val="00BA59AA"/>
    <w:rsid w:val="00BA6440"/>
    <w:rsid w:val="00BA6490"/>
    <w:rsid w:val="00BA64FD"/>
    <w:rsid w:val="00BA66DF"/>
    <w:rsid w:val="00BA6F50"/>
    <w:rsid w:val="00BA728C"/>
    <w:rsid w:val="00BA76C3"/>
    <w:rsid w:val="00BA78AB"/>
    <w:rsid w:val="00BA793C"/>
    <w:rsid w:val="00BA7A9C"/>
    <w:rsid w:val="00BB034A"/>
    <w:rsid w:val="00BB0BBB"/>
    <w:rsid w:val="00BB0D27"/>
    <w:rsid w:val="00BB19CB"/>
    <w:rsid w:val="00BB1B26"/>
    <w:rsid w:val="00BB1CB3"/>
    <w:rsid w:val="00BB29D6"/>
    <w:rsid w:val="00BB2AB2"/>
    <w:rsid w:val="00BB2BEB"/>
    <w:rsid w:val="00BB2DDB"/>
    <w:rsid w:val="00BB30D8"/>
    <w:rsid w:val="00BB3440"/>
    <w:rsid w:val="00BB37CA"/>
    <w:rsid w:val="00BB3E2F"/>
    <w:rsid w:val="00BB41B8"/>
    <w:rsid w:val="00BB4216"/>
    <w:rsid w:val="00BB446D"/>
    <w:rsid w:val="00BB5907"/>
    <w:rsid w:val="00BB5DE0"/>
    <w:rsid w:val="00BB5FD3"/>
    <w:rsid w:val="00BB63EF"/>
    <w:rsid w:val="00BB68DA"/>
    <w:rsid w:val="00BB6903"/>
    <w:rsid w:val="00BB6A5A"/>
    <w:rsid w:val="00BB6B62"/>
    <w:rsid w:val="00BB6EF0"/>
    <w:rsid w:val="00BB6F80"/>
    <w:rsid w:val="00BB7579"/>
    <w:rsid w:val="00BB760F"/>
    <w:rsid w:val="00BB7AA6"/>
    <w:rsid w:val="00BB7BCE"/>
    <w:rsid w:val="00BB7BF5"/>
    <w:rsid w:val="00BB7EDE"/>
    <w:rsid w:val="00BC041B"/>
    <w:rsid w:val="00BC0987"/>
    <w:rsid w:val="00BC2685"/>
    <w:rsid w:val="00BC463C"/>
    <w:rsid w:val="00BC4904"/>
    <w:rsid w:val="00BC52DD"/>
    <w:rsid w:val="00BC54C9"/>
    <w:rsid w:val="00BC5719"/>
    <w:rsid w:val="00BC5A6B"/>
    <w:rsid w:val="00BC5B5C"/>
    <w:rsid w:val="00BC5CE7"/>
    <w:rsid w:val="00BC5D9F"/>
    <w:rsid w:val="00BC60E8"/>
    <w:rsid w:val="00BC6434"/>
    <w:rsid w:val="00BC6877"/>
    <w:rsid w:val="00BC69ED"/>
    <w:rsid w:val="00BC75B0"/>
    <w:rsid w:val="00BC78D2"/>
    <w:rsid w:val="00BC7CC1"/>
    <w:rsid w:val="00BD1136"/>
    <w:rsid w:val="00BD13BE"/>
    <w:rsid w:val="00BD1727"/>
    <w:rsid w:val="00BD18D2"/>
    <w:rsid w:val="00BD2109"/>
    <w:rsid w:val="00BD2544"/>
    <w:rsid w:val="00BD25CF"/>
    <w:rsid w:val="00BD2C7D"/>
    <w:rsid w:val="00BD2CD4"/>
    <w:rsid w:val="00BD3266"/>
    <w:rsid w:val="00BD374C"/>
    <w:rsid w:val="00BD3AD2"/>
    <w:rsid w:val="00BD4091"/>
    <w:rsid w:val="00BD44D2"/>
    <w:rsid w:val="00BD48CA"/>
    <w:rsid w:val="00BD4BF9"/>
    <w:rsid w:val="00BD4F39"/>
    <w:rsid w:val="00BD520A"/>
    <w:rsid w:val="00BD6A17"/>
    <w:rsid w:val="00BD6FCC"/>
    <w:rsid w:val="00BD70CC"/>
    <w:rsid w:val="00BD7335"/>
    <w:rsid w:val="00BD7348"/>
    <w:rsid w:val="00BD73A5"/>
    <w:rsid w:val="00BE0415"/>
    <w:rsid w:val="00BE0538"/>
    <w:rsid w:val="00BE0E86"/>
    <w:rsid w:val="00BE1013"/>
    <w:rsid w:val="00BE11DC"/>
    <w:rsid w:val="00BE178B"/>
    <w:rsid w:val="00BE1C0B"/>
    <w:rsid w:val="00BE2514"/>
    <w:rsid w:val="00BE290C"/>
    <w:rsid w:val="00BE2D09"/>
    <w:rsid w:val="00BE3B26"/>
    <w:rsid w:val="00BE3BDE"/>
    <w:rsid w:val="00BE437F"/>
    <w:rsid w:val="00BE43EB"/>
    <w:rsid w:val="00BE4597"/>
    <w:rsid w:val="00BE4B96"/>
    <w:rsid w:val="00BE54D2"/>
    <w:rsid w:val="00BE5FCF"/>
    <w:rsid w:val="00BE6138"/>
    <w:rsid w:val="00BE69B2"/>
    <w:rsid w:val="00BE7030"/>
    <w:rsid w:val="00BE7090"/>
    <w:rsid w:val="00BE733B"/>
    <w:rsid w:val="00BE73D1"/>
    <w:rsid w:val="00BE73DF"/>
    <w:rsid w:val="00BE73F6"/>
    <w:rsid w:val="00BE7B50"/>
    <w:rsid w:val="00BF0661"/>
    <w:rsid w:val="00BF07A7"/>
    <w:rsid w:val="00BF07D0"/>
    <w:rsid w:val="00BF0820"/>
    <w:rsid w:val="00BF096B"/>
    <w:rsid w:val="00BF0BFD"/>
    <w:rsid w:val="00BF141C"/>
    <w:rsid w:val="00BF142D"/>
    <w:rsid w:val="00BF1BCE"/>
    <w:rsid w:val="00BF308A"/>
    <w:rsid w:val="00BF31EC"/>
    <w:rsid w:val="00BF324F"/>
    <w:rsid w:val="00BF37A0"/>
    <w:rsid w:val="00BF37DF"/>
    <w:rsid w:val="00BF4013"/>
    <w:rsid w:val="00BF4579"/>
    <w:rsid w:val="00BF4890"/>
    <w:rsid w:val="00BF48B9"/>
    <w:rsid w:val="00BF501E"/>
    <w:rsid w:val="00BF50DD"/>
    <w:rsid w:val="00BF54AC"/>
    <w:rsid w:val="00BF5C8E"/>
    <w:rsid w:val="00BF604F"/>
    <w:rsid w:val="00BF6147"/>
    <w:rsid w:val="00BF6178"/>
    <w:rsid w:val="00BF6E52"/>
    <w:rsid w:val="00BF7AD5"/>
    <w:rsid w:val="00BF7C49"/>
    <w:rsid w:val="00BF7DA2"/>
    <w:rsid w:val="00C001C8"/>
    <w:rsid w:val="00C0043E"/>
    <w:rsid w:val="00C00496"/>
    <w:rsid w:val="00C0054E"/>
    <w:rsid w:val="00C009FA"/>
    <w:rsid w:val="00C00D1D"/>
    <w:rsid w:val="00C01C26"/>
    <w:rsid w:val="00C01EE1"/>
    <w:rsid w:val="00C03567"/>
    <w:rsid w:val="00C03BBD"/>
    <w:rsid w:val="00C04298"/>
    <w:rsid w:val="00C04E19"/>
    <w:rsid w:val="00C05695"/>
    <w:rsid w:val="00C05787"/>
    <w:rsid w:val="00C0598B"/>
    <w:rsid w:val="00C05F61"/>
    <w:rsid w:val="00C060A8"/>
    <w:rsid w:val="00C0732C"/>
    <w:rsid w:val="00C07B35"/>
    <w:rsid w:val="00C10DFA"/>
    <w:rsid w:val="00C11537"/>
    <w:rsid w:val="00C117B2"/>
    <w:rsid w:val="00C11867"/>
    <w:rsid w:val="00C11998"/>
    <w:rsid w:val="00C11AD0"/>
    <w:rsid w:val="00C11CEC"/>
    <w:rsid w:val="00C122C3"/>
    <w:rsid w:val="00C12AE3"/>
    <w:rsid w:val="00C12BAD"/>
    <w:rsid w:val="00C13264"/>
    <w:rsid w:val="00C13451"/>
    <w:rsid w:val="00C13CA4"/>
    <w:rsid w:val="00C13D5A"/>
    <w:rsid w:val="00C14439"/>
    <w:rsid w:val="00C14F1E"/>
    <w:rsid w:val="00C15258"/>
    <w:rsid w:val="00C1554A"/>
    <w:rsid w:val="00C159D5"/>
    <w:rsid w:val="00C16CE3"/>
    <w:rsid w:val="00C1752B"/>
    <w:rsid w:val="00C20208"/>
    <w:rsid w:val="00C20AAE"/>
    <w:rsid w:val="00C20BAC"/>
    <w:rsid w:val="00C20C67"/>
    <w:rsid w:val="00C21B36"/>
    <w:rsid w:val="00C21F6A"/>
    <w:rsid w:val="00C221BB"/>
    <w:rsid w:val="00C230A9"/>
    <w:rsid w:val="00C243E5"/>
    <w:rsid w:val="00C24599"/>
    <w:rsid w:val="00C24799"/>
    <w:rsid w:val="00C24CA7"/>
    <w:rsid w:val="00C24DAE"/>
    <w:rsid w:val="00C24FFD"/>
    <w:rsid w:val="00C251E1"/>
    <w:rsid w:val="00C25316"/>
    <w:rsid w:val="00C25857"/>
    <w:rsid w:val="00C26248"/>
    <w:rsid w:val="00C26747"/>
    <w:rsid w:val="00C2681E"/>
    <w:rsid w:val="00C26C56"/>
    <w:rsid w:val="00C27200"/>
    <w:rsid w:val="00C27A84"/>
    <w:rsid w:val="00C27DA6"/>
    <w:rsid w:val="00C300FD"/>
    <w:rsid w:val="00C3060C"/>
    <w:rsid w:val="00C30CE7"/>
    <w:rsid w:val="00C3130E"/>
    <w:rsid w:val="00C3135F"/>
    <w:rsid w:val="00C3158F"/>
    <w:rsid w:val="00C31939"/>
    <w:rsid w:val="00C322EA"/>
    <w:rsid w:val="00C32E55"/>
    <w:rsid w:val="00C333A0"/>
    <w:rsid w:val="00C3378E"/>
    <w:rsid w:val="00C33EF0"/>
    <w:rsid w:val="00C34117"/>
    <w:rsid w:val="00C345C9"/>
    <w:rsid w:val="00C34D65"/>
    <w:rsid w:val="00C34DE8"/>
    <w:rsid w:val="00C358BE"/>
    <w:rsid w:val="00C363F7"/>
    <w:rsid w:val="00C365C0"/>
    <w:rsid w:val="00C36BD0"/>
    <w:rsid w:val="00C36C08"/>
    <w:rsid w:val="00C37602"/>
    <w:rsid w:val="00C37C85"/>
    <w:rsid w:val="00C37EC7"/>
    <w:rsid w:val="00C4040B"/>
    <w:rsid w:val="00C404F4"/>
    <w:rsid w:val="00C405A8"/>
    <w:rsid w:val="00C40923"/>
    <w:rsid w:val="00C40AC8"/>
    <w:rsid w:val="00C40D17"/>
    <w:rsid w:val="00C41BAA"/>
    <w:rsid w:val="00C41BE9"/>
    <w:rsid w:val="00C4248B"/>
    <w:rsid w:val="00C42519"/>
    <w:rsid w:val="00C4315C"/>
    <w:rsid w:val="00C43A3C"/>
    <w:rsid w:val="00C43B59"/>
    <w:rsid w:val="00C43C0A"/>
    <w:rsid w:val="00C44BE7"/>
    <w:rsid w:val="00C45636"/>
    <w:rsid w:val="00C45BDA"/>
    <w:rsid w:val="00C45EB5"/>
    <w:rsid w:val="00C45FC5"/>
    <w:rsid w:val="00C45FC6"/>
    <w:rsid w:val="00C4636E"/>
    <w:rsid w:val="00C4657B"/>
    <w:rsid w:val="00C46A2F"/>
    <w:rsid w:val="00C470F4"/>
    <w:rsid w:val="00C4734A"/>
    <w:rsid w:val="00C47427"/>
    <w:rsid w:val="00C4757B"/>
    <w:rsid w:val="00C47770"/>
    <w:rsid w:val="00C4792D"/>
    <w:rsid w:val="00C50630"/>
    <w:rsid w:val="00C5073B"/>
    <w:rsid w:val="00C50AF2"/>
    <w:rsid w:val="00C5109D"/>
    <w:rsid w:val="00C51178"/>
    <w:rsid w:val="00C511E8"/>
    <w:rsid w:val="00C516C5"/>
    <w:rsid w:val="00C5281F"/>
    <w:rsid w:val="00C52EAB"/>
    <w:rsid w:val="00C5300F"/>
    <w:rsid w:val="00C532B5"/>
    <w:rsid w:val="00C536A5"/>
    <w:rsid w:val="00C53E1B"/>
    <w:rsid w:val="00C53E51"/>
    <w:rsid w:val="00C54935"/>
    <w:rsid w:val="00C54B01"/>
    <w:rsid w:val="00C54D07"/>
    <w:rsid w:val="00C55227"/>
    <w:rsid w:val="00C5533D"/>
    <w:rsid w:val="00C558AE"/>
    <w:rsid w:val="00C55F33"/>
    <w:rsid w:val="00C55F54"/>
    <w:rsid w:val="00C565F7"/>
    <w:rsid w:val="00C56D45"/>
    <w:rsid w:val="00C56D77"/>
    <w:rsid w:val="00C57BA9"/>
    <w:rsid w:val="00C57E3F"/>
    <w:rsid w:val="00C600AD"/>
    <w:rsid w:val="00C60161"/>
    <w:rsid w:val="00C605C7"/>
    <w:rsid w:val="00C6088A"/>
    <w:rsid w:val="00C60C73"/>
    <w:rsid w:val="00C6198A"/>
    <w:rsid w:val="00C619C6"/>
    <w:rsid w:val="00C62687"/>
    <w:rsid w:val="00C62831"/>
    <w:rsid w:val="00C62AE9"/>
    <w:rsid w:val="00C63480"/>
    <w:rsid w:val="00C635BB"/>
    <w:rsid w:val="00C63B0F"/>
    <w:rsid w:val="00C63C14"/>
    <w:rsid w:val="00C63F52"/>
    <w:rsid w:val="00C64662"/>
    <w:rsid w:val="00C646AE"/>
    <w:rsid w:val="00C64E14"/>
    <w:rsid w:val="00C652B7"/>
    <w:rsid w:val="00C660EE"/>
    <w:rsid w:val="00C662A9"/>
    <w:rsid w:val="00C662EC"/>
    <w:rsid w:val="00C66365"/>
    <w:rsid w:val="00C6654E"/>
    <w:rsid w:val="00C665DC"/>
    <w:rsid w:val="00C66AAD"/>
    <w:rsid w:val="00C66C13"/>
    <w:rsid w:val="00C66DE1"/>
    <w:rsid w:val="00C6732A"/>
    <w:rsid w:val="00C67A74"/>
    <w:rsid w:val="00C67E24"/>
    <w:rsid w:val="00C67E54"/>
    <w:rsid w:val="00C67E93"/>
    <w:rsid w:val="00C703D9"/>
    <w:rsid w:val="00C7043A"/>
    <w:rsid w:val="00C70C19"/>
    <w:rsid w:val="00C70CE8"/>
    <w:rsid w:val="00C70EBC"/>
    <w:rsid w:val="00C71132"/>
    <w:rsid w:val="00C71321"/>
    <w:rsid w:val="00C716B6"/>
    <w:rsid w:val="00C71C46"/>
    <w:rsid w:val="00C72164"/>
    <w:rsid w:val="00C72811"/>
    <w:rsid w:val="00C73108"/>
    <w:rsid w:val="00C739A3"/>
    <w:rsid w:val="00C7418A"/>
    <w:rsid w:val="00C757D9"/>
    <w:rsid w:val="00C758AA"/>
    <w:rsid w:val="00C75A5E"/>
    <w:rsid w:val="00C75A87"/>
    <w:rsid w:val="00C75B05"/>
    <w:rsid w:val="00C75D3C"/>
    <w:rsid w:val="00C769E9"/>
    <w:rsid w:val="00C77202"/>
    <w:rsid w:val="00C773AC"/>
    <w:rsid w:val="00C77A00"/>
    <w:rsid w:val="00C77B82"/>
    <w:rsid w:val="00C80A17"/>
    <w:rsid w:val="00C811C9"/>
    <w:rsid w:val="00C81273"/>
    <w:rsid w:val="00C8146D"/>
    <w:rsid w:val="00C81B00"/>
    <w:rsid w:val="00C81B8D"/>
    <w:rsid w:val="00C82030"/>
    <w:rsid w:val="00C825A3"/>
    <w:rsid w:val="00C82792"/>
    <w:rsid w:val="00C82D64"/>
    <w:rsid w:val="00C82ECE"/>
    <w:rsid w:val="00C83221"/>
    <w:rsid w:val="00C8328D"/>
    <w:rsid w:val="00C83B55"/>
    <w:rsid w:val="00C83E59"/>
    <w:rsid w:val="00C841A9"/>
    <w:rsid w:val="00C84254"/>
    <w:rsid w:val="00C84932"/>
    <w:rsid w:val="00C84A7F"/>
    <w:rsid w:val="00C84FC0"/>
    <w:rsid w:val="00C855E3"/>
    <w:rsid w:val="00C85D5F"/>
    <w:rsid w:val="00C86834"/>
    <w:rsid w:val="00C87F47"/>
    <w:rsid w:val="00C9054A"/>
    <w:rsid w:val="00C90FB9"/>
    <w:rsid w:val="00C9116A"/>
    <w:rsid w:val="00C91509"/>
    <w:rsid w:val="00C91714"/>
    <w:rsid w:val="00C91C83"/>
    <w:rsid w:val="00C91E3F"/>
    <w:rsid w:val="00C92035"/>
    <w:rsid w:val="00C9222C"/>
    <w:rsid w:val="00C924C2"/>
    <w:rsid w:val="00C925F7"/>
    <w:rsid w:val="00C9275C"/>
    <w:rsid w:val="00C92832"/>
    <w:rsid w:val="00C92A72"/>
    <w:rsid w:val="00C92AE0"/>
    <w:rsid w:val="00C93151"/>
    <w:rsid w:val="00C931BE"/>
    <w:rsid w:val="00C935BC"/>
    <w:rsid w:val="00C93BA2"/>
    <w:rsid w:val="00C93FDE"/>
    <w:rsid w:val="00C9480E"/>
    <w:rsid w:val="00C949BA"/>
    <w:rsid w:val="00C95072"/>
    <w:rsid w:val="00C951C5"/>
    <w:rsid w:val="00C95A24"/>
    <w:rsid w:val="00C95D7B"/>
    <w:rsid w:val="00C96407"/>
    <w:rsid w:val="00C96D05"/>
    <w:rsid w:val="00C96DA4"/>
    <w:rsid w:val="00C9730F"/>
    <w:rsid w:val="00C97E27"/>
    <w:rsid w:val="00CA0A3E"/>
    <w:rsid w:val="00CA0B4D"/>
    <w:rsid w:val="00CA18BA"/>
    <w:rsid w:val="00CA23A2"/>
    <w:rsid w:val="00CA27ED"/>
    <w:rsid w:val="00CA2929"/>
    <w:rsid w:val="00CA299D"/>
    <w:rsid w:val="00CA34C0"/>
    <w:rsid w:val="00CA37F4"/>
    <w:rsid w:val="00CA3943"/>
    <w:rsid w:val="00CA3B93"/>
    <w:rsid w:val="00CA3C54"/>
    <w:rsid w:val="00CA4D5B"/>
    <w:rsid w:val="00CA4FF2"/>
    <w:rsid w:val="00CA5E57"/>
    <w:rsid w:val="00CA6B95"/>
    <w:rsid w:val="00CA72FF"/>
    <w:rsid w:val="00CA7724"/>
    <w:rsid w:val="00CB041F"/>
    <w:rsid w:val="00CB06D1"/>
    <w:rsid w:val="00CB0E94"/>
    <w:rsid w:val="00CB1B5F"/>
    <w:rsid w:val="00CB1D10"/>
    <w:rsid w:val="00CB2474"/>
    <w:rsid w:val="00CB2D03"/>
    <w:rsid w:val="00CB2EC8"/>
    <w:rsid w:val="00CB3846"/>
    <w:rsid w:val="00CB3FCE"/>
    <w:rsid w:val="00CB4018"/>
    <w:rsid w:val="00CB40BE"/>
    <w:rsid w:val="00CB41DB"/>
    <w:rsid w:val="00CB5466"/>
    <w:rsid w:val="00CB5833"/>
    <w:rsid w:val="00CB5B7C"/>
    <w:rsid w:val="00CB5CD7"/>
    <w:rsid w:val="00CB6DF0"/>
    <w:rsid w:val="00CB7230"/>
    <w:rsid w:val="00CB7368"/>
    <w:rsid w:val="00CB7B13"/>
    <w:rsid w:val="00CC003C"/>
    <w:rsid w:val="00CC02DB"/>
    <w:rsid w:val="00CC0467"/>
    <w:rsid w:val="00CC0AB8"/>
    <w:rsid w:val="00CC169D"/>
    <w:rsid w:val="00CC1B29"/>
    <w:rsid w:val="00CC1BAA"/>
    <w:rsid w:val="00CC1F25"/>
    <w:rsid w:val="00CC2001"/>
    <w:rsid w:val="00CC236F"/>
    <w:rsid w:val="00CC2C2C"/>
    <w:rsid w:val="00CC3042"/>
    <w:rsid w:val="00CC3213"/>
    <w:rsid w:val="00CC3821"/>
    <w:rsid w:val="00CC4453"/>
    <w:rsid w:val="00CC4668"/>
    <w:rsid w:val="00CC48FC"/>
    <w:rsid w:val="00CC4B6D"/>
    <w:rsid w:val="00CC4E37"/>
    <w:rsid w:val="00CC4E5C"/>
    <w:rsid w:val="00CC51F8"/>
    <w:rsid w:val="00CC6312"/>
    <w:rsid w:val="00CC6BFB"/>
    <w:rsid w:val="00CC7259"/>
    <w:rsid w:val="00CC7761"/>
    <w:rsid w:val="00CC7DF2"/>
    <w:rsid w:val="00CC7EDD"/>
    <w:rsid w:val="00CD0250"/>
    <w:rsid w:val="00CD04F2"/>
    <w:rsid w:val="00CD0E00"/>
    <w:rsid w:val="00CD0E9D"/>
    <w:rsid w:val="00CD1447"/>
    <w:rsid w:val="00CD17BB"/>
    <w:rsid w:val="00CD1C6E"/>
    <w:rsid w:val="00CD1F75"/>
    <w:rsid w:val="00CD2194"/>
    <w:rsid w:val="00CD27FA"/>
    <w:rsid w:val="00CD3438"/>
    <w:rsid w:val="00CD3695"/>
    <w:rsid w:val="00CD385D"/>
    <w:rsid w:val="00CD39CD"/>
    <w:rsid w:val="00CD3A14"/>
    <w:rsid w:val="00CD42A3"/>
    <w:rsid w:val="00CD4A55"/>
    <w:rsid w:val="00CD4D55"/>
    <w:rsid w:val="00CD5681"/>
    <w:rsid w:val="00CD5E66"/>
    <w:rsid w:val="00CD633B"/>
    <w:rsid w:val="00CD678D"/>
    <w:rsid w:val="00CD6CF3"/>
    <w:rsid w:val="00CD6F3C"/>
    <w:rsid w:val="00CD762F"/>
    <w:rsid w:val="00CE0687"/>
    <w:rsid w:val="00CE075B"/>
    <w:rsid w:val="00CE1D2C"/>
    <w:rsid w:val="00CE1F8A"/>
    <w:rsid w:val="00CE22BA"/>
    <w:rsid w:val="00CE22DD"/>
    <w:rsid w:val="00CE26E1"/>
    <w:rsid w:val="00CE2B86"/>
    <w:rsid w:val="00CE2D4D"/>
    <w:rsid w:val="00CE33C4"/>
    <w:rsid w:val="00CE35A3"/>
    <w:rsid w:val="00CE3928"/>
    <w:rsid w:val="00CE3C75"/>
    <w:rsid w:val="00CE4E79"/>
    <w:rsid w:val="00CE4FB8"/>
    <w:rsid w:val="00CE51F0"/>
    <w:rsid w:val="00CE55BA"/>
    <w:rsid w:val="00CE5850"/>
    <w:rsid w:val="00CE58D1"/>
    <w:rsid w:val="00CE5B91"/>
    <w:rsid w:val="00CE5E51"/>
    <w:rsid w:val="00CE6279"/>
    <w:rsid w:val="00CE635A"/>
    <w:rsid w:val="00CE6CFF"/>
    <w:rsid w:val="00CE6DB8"/>
    <w:rsid w:val="00CE7359"/>
    <w:rsid w:val="00CE7CEA"/>
    <w:rsid w:val="00CE7FEB"/>
    <w:rsid w:val="00CF047A"/>
    <w:rsid w:val="00CF0C1E"/>
    <w:rsid w:val="00CF0E25"/>
    <w:rsid w:val="00CF0F83"/>
    <w:rsid w:val="00CF10C8"/>
    <w:rsid w:val="00CF1307"/>
    <w:rsid w:val="00CF13B8"/>
    <w:rsid w:val="00CF1E6E"/>
    <w:rsid w:val="00CF1F3D"/>
    <w:rsid w:val="00CF2A57"/>
    <w:rsid w:val="00CF2B6A"/>
    <w:rsid w:val="00CF2D24"/>
    <w:rsid w:val="00CF4642"/>
    <w:rsid w:val="00CF4CD6"/>
    <w:rsid w:val="00CF53AE"/>
    <w:rsid w:val="00CF5525"/>
    <w:rsid w:val="00CF5553"/>
    <w:rsid w:val="00CF6061"/>
    <w:rsid w:val="00CF619B"/>
    <w:rsid w:val="00CF6D00"/>
    <w:rsid w:val="00CF6DCC"/>
    <w:rsid w:val="00CF7AB0"/>
    <w:rsid w:val="00D015E3"/>
    <w:rsid w:val="00D01600"/>
    <w:rsid w:val="00D018DB"/>
    <w:rsid w:val="00D0253A"/>
    <w:rsid w:val="00D025F5"/>
    <w:rsid w:val="00D02BC0"/>
    <w:rsid w:val="00D02BDD"/>
    <w:rsid w:val="00D03F01"/>
    <w:rsid w:val="00D04203"/>
    <w:rsid w:val="00D043B8"/>
    <w:rsid w:val="00D04881"/>
    <w:rsid w:val="00D04907"/>
    <w:rsid w:val="00D04B87"/>
    <w:rsid w:val="00D04C5C"/>
    <w:rsid w:val="00D053E2"/>
    <w:rsid w:val="00D055D7"/>
    <w:rsid w:val="00D058B3"/>
    <w:rsid w:val="00D05ED1"/>
    <w:rsid w:val="00D06052"/>
    <w:rsid w:val="00D06765"/>
    <w:rsid w:val="00D068A2"/>
    <w:rsid w:val="00D06970"/>
    <w:rsid w:val="00D069DA"/>
    <w:rsid w:val="00D0705F"/>
    <w:rsid w:val="00D0710A"/>
    <w:rsid w:val="00D071DB"/>
    <w:rsid w:val="00D07F0B"/>
    <w:rsid w:val="00D10778"/>
    <w:rsid w:val="00D10876"/>
    <w:rsid w:val="00D11024"/>
    <w:rsid w:val="00D11416"/>
    <w:rsid w:val="00D1147E"/>
    <w:rsid w:val="00D11F2F"/>
    <w:rsid w:val="00D1243D"/>
    <w:rsid w:val="00D125BD"/>
    <w:rsid w:val="00D1266D"/>
    <w:rsid w:val="00D12756"/>
    <w:rsid w:val="00D12CB7"/>
    <w:rsid w:val="00D12E04"/>
    <w:rsid w:val="00D136AE"/>
    <w:rsid w:val="00D13B23"/>
    <w:rsid w:val="00D149E0"/>
    <w:rsid w:val="00D14AF9"/>
    <w:rsid w:val="00D1507A"/>
    <w:rsid w:val="00D15D90"/>
    <w:rsid w:val="00D16638"/>
    <w:rsid w:val="00D16AA1"/>
    <w:rsid w:val="00D1729C"/>
    <w:rsid w:val="00D178CA"/>
    <w:rsid w:val="00D17FDE"/>
    <w:rsid w:val="00D2038F"/>
    <w:rsid w:val="00D205AD"/>
    <w:rsid w:val="00D20ABD"/>
    <w:rsid w:val="00D20F54"/>
    <w:rsid w:val="00D2118E"/>
    <w:rsid w:val="00D21815"/>
    <w:rsid w:val="00D21C31"/>
    <w:rsid w:val="00D2229B"/>
    <w:rsid w:val="00D222B1"/>
    <w:rsid w:val="00D22404"/>
    <w:rsid w:val="00D2243A"/>
    <w:rsid w:val="00D225D2"/>
    <w:rsid w:val="00D22BA0"/>
    <w:rsid w:val="00D23A03"/>
    <w:rsid w:val="00D23A16"/>
    <w:rsid w:val="00D23C11"/>
    <w:rsid w:val="00D24165"/>
    <w:rsid w:val="00D2417E"/>
    <w:rsid w:val="00D2466F"/>
    <w:rsid w:val="00D24762"/>
    <w:rsid w:val="00D24E4B"/>
    <w:rsid w:val="00D250F9"/>
    <w:rsid w:val="00D25125"/>
    <w:rsid w:val="00D25824"/>
    <w:rsid w:val="00D262FD"/>
    <w:rsid w:val="00D26462"/>
    <w:rsid w:val="00D26984"/>
    <w:rsid w:val="00D26B3A"/>
    <w:rsid w:val="00D26F4C"/>
    <w:rsid w:val="00D26FFB"/>
    <w:rsid w:val="00D278A7"/>
    <w:rsid w:val="00D27997"/>
    <w:rsid w:val="00D27A6E"/>
    <w:rsid w:val="00D27F32"/>
    <w:rsid w:val="00D302A6"/>
    <w:rsid w:val="00D30AAB"/>
    <w:rsid w:val="00D30B0C"/>
    <w:rsid w:val="00D30B49"/>
    <w:rsid w:val="00D30D93"/>
    <w:rsid w:val="00D30EE1"/>
    <w:rsid w:val="00D31D74"/>
    <w:rsid w:val="00D31F53"/>
    <w:rsid w:val="00D320DC"/>
    <w:rsid w:val="00D32166"/>
    <w:rsid w:val="00D32E85"/>
    <w:rsid w:val="00D33056"/>
    <w:rsid w:val="00D3311C"/>
    <w:rsid w:val="00D333CB"/>
    <w:rsid w:val="00D336E8"/>
    <w:rsid w:val="00D33A89"/>
    <w:rsid w:val="00D3419E"/>
    <w:rsid w:val="00D34BA6"/>
    <w:rsid w:val="00D35A8B"/>
    <w:rsid w:val="00D3696A"/>
    <w:rsid w:val="00D36FCF"/>
    <w:rsid w:val="00D3708F"/>
    <w:rsid w:val="00D371AA"/>
    <w:rsid w:val="00D373A1"/>
    <w:rsid w:val="00D37CF7"/>
    <w:rsid w:val="00D37E5C"/>
    <w:rsid w:val="00D40F00"/>
    <w:rsid w:val="00D41095"/>
    <w:rsid w:val="00D41275"/>
    <w:rsid w:val="00D4211F"/>
    <w:rsid w:val="00D424BA"/>
    <w:rsid w:val="00D432EA"/>
    <w:rsid w:val="00D43821"/>
    <w:rsid w:val="00D4383D"/>
    <w:rsid w:val="00D43D3B"/>
    <w:rsid w:val="00D445A2"/>
    <w:rsid w:val="00D451DA"/>
    <w:rsid w:val="00D4529F"/>
    <w:rsid w:val="00D468AD"/>
    <w:rsid w:val="00D46946"/>
    <w:rsid w:val="00D46D0E"/>
    <w:rsid w:val="00D46EB7"/>
    <w:rsid w:val="00D470AD"/>
    <w:rsid w:val="00D47168"/>
    <w:rsid w:val="00D5003D"/>
    <w:rsid w:val="00D5050B"/>
    <w:rsid w:val="00D50933"/>
    <w:rsid w:val="00D50C23"/>
    <w:rsid w:val="00D510AF"/>
    <w:rsid w:val="00D51183"/>
    <w:rsid w:val="00D517C1"/>
    <w:rsid w:val="00D51B6E"/>
    <w:rsid w:val="00D5239C"/>
    <w:rsid w:val="00D52B91"/>
    <w:rsid w:val="00D52D31"/>
    <w:rsid w:val="00D53189"/>
    <w:rsid w:val="00D53191"/>
    <w:rsid w:val="00D53607"/>
    <w:rsid w:val="00D53660"/>
    <w:rsid w:val="00D53931"/>
    <w:rsid w:val="00D53A62"/>
    <w:rsid w:val="00D54146"/>
    <w:rsid w:val="00D541C5"/>
    <w:rsid w:val="00D54ED5"/>
    <w:rsid w:val="00D55787"/>
    <w:rsid w:val="00D559C8"/>
    <w:rsid w:val="00D56727"/>
    <w:rsid w:val="00D56AA5"/>
    <w:rsid w:val="00D56B36"/>
    <w:rsid w:val="00D57EAE"/>
    <w:rsid w:val="00D57F07"/>
    <w:rsid w:val="00D60244"/>
    <w:rsid w:val="00D60651"/>
    <w:rsid w:val="00D60C78"/>
    <w:rsid w:val="00D60CAD"/>
    <w:rsid w:val="00D611CB"/>
    <w:rsid w:val="00D61369"/>
    <w:rsid w:val="00D61374"/>
    <w:rsid w:val="00D61BFB"/>
    <w:rsid w:val="00D6251F"/>
    <w:rsid w:val="00D6371C"/>
    <w:rsid w:val="00D637F3"/>
    <w:rsid w:val="00D639F1"/>
    <w:rsid w:val="00D64333"/>
    <w:rsid w:val="00D645D3"/>
    <w:rsid w:val="00D6488B"/>
    <w:rsid w:val="00D64C02"/>
    <w:rsid w:val="00D64F13"/>
    <w:rsid w:val="00D65250"/>
    <w:rsid w:val="00D6546B"/>
    <w:rsid w:val="00D65DAC"/>
    <w:rsid w:val="00D6630D"/>
    <w:rsid w:val="00D6682A"/>
    <w:rsid w:val="00D676CC"/>
    <w:rsid w:val="00D67756"/>
    <w:rsid w:val="00D678DB"/>
    <w:rsid w:val="00D70010"/>
    <w:rsid w:val="00D70390"/>
    <w:rsid w:val="00D71A0C"/>
    <w:rsid w:val="00D71C6F"/>
    <w:rsid w:val="00D71C92"/>
    <w:rsid w:val="00D725D7"/>
    <w:rsid w:val="00D727FD"/>
    <w:rsid w:val="00D73195"/>
    <w:rsid w:val="00D733AF"/>
    <w:rsid w:val="00D739BA"/>
    <w:rsid w:val="00D73B2F"/>
    <w:rsid w:val="00D73C65"/>
    <w:rsid w:val="00D73D04"/>
    <w:rsid w:val="00D74092"/>
    <w:rsid w:val="00D742C4"/>
    <w:rsid w:val="00D7438B"/>
    <w:rsid w:val="00D749E3"/>
    <w:rsid w:val="00D750D7"/>
    <w:rsid w:val="00D75307"/>
    <w:rsid w:val="00D75423"/>
    <w:rsid w:val="00D754CB"/>
    <w:rsid w:val="00D75681"/>
    <w:rsid w:val="00D75842"/>
    <w:rsid w:val="00D75D01"/>
    <w:rsid w:val="00D76300"/>
    <w:rsid w:val="00D763A2"/>
    <w:rsid w:val="00D766EE"/>
    <w:rsid w:val="00D77007"/>
    <w:rsid w:val="00D7792F"/>
    <w:rsid w:val="00D77DC0"/>
    <w:rsid w:val="00D77E0C"/>
    <w:rsid w:val="00D77EFB"/>
    <w:rsid w:val="00D77FC7"/>
    <w:rsid w:val="00D803FF"/>
    <w:rsid w:val="00D80AEE"/>
    <w:rsid w:val="00D82050"/>
    <w:rsid w:val="00D827F6"/>
    <w:rsid w:val="00D82864"/>
    <w:rsid w:val="00D82F90"/>
    <w:rsid w:val="00D83033"/>
    <w:rsid w:val="00D8392D"/>
    <w:rsid w:val="00D83BF7"/>
    <w:rsid w:val="00D858D3"/>
    <w:rsid w:val="00D85987"/>
    <w:rsid w:val="00D85AC5"/>
    <w:rsid w:val="00D86632"/>
    <w:rsid w:val="00D8674A"/>
    <w:rsid w:val="00D870B1"/>
    <w:rsid w:val="00D87345"/>
    <w:rsid w:val="00D874B3"/>
    <w:rsid w:val="00D875DE"/>
    <w:rsid w:val="00D87912"/>
    <w:rsid w:val="00D87CFF"/>
    <w:rsid w:val="00D904E3"/>
    <w:rsid w:val="00D90889"/>
    <w:rsid w:val="00D9092B"/>
    <w:rsid w:val="00D909CB"/>
    <w:rsid w:val="00D90D5F"/>
    <w:rsid w:val="00D90D81"/>
    <w:rsid w:val="00D90E01"/>
    <w:rsid w:val="00D91193"/>
    <w:rsid w:val="00D91B7B"/>
    <w:rsid w:val="00D9238D"/>
    <w:rsid w:val="00D923C8"/>
    <w:rsid w:val="00D92446"/>
    <w:rsid w:val="00D92D0C"/>
    <w:rsid w:val="00D92E78"/>
    <w:rsid w:val="00D92FE7"/>
    <w:rsid w:val="00D93629"/>
    <w:rsid w:val="00D93802"/>
    <w:rsid w:val="00D93822"/>
    <w:rsid w:val="00D93937"/>
    <w:rsid w:val="00D93AB9"/>
    <w:rsid w:val="00D9408C"/>
    <w:rsid w:val="00D94330"/>
    <w:rsid w:val="00D94B74"/>
    <w:rsid w:val="00D94B89"/>
    <w:rsid w:val="00D94C94"/>
    <w:rsid w:val="00D94CB0"/>
    <w:rsid w:val="00D94ED2"/>
    <w:rsid w:val="00D94F67"/>
    <w:rsid w:val="00D96381"/>
    <w:rsid w:val="00D9642A"/>
    <w:rsid w:val="00D96538"/>
    <w:rsid w:val="00D967C1"/>
    <w:rsid w:val="00D9741F"/>
    <w:rsid w:val="00D976FB"/>
    <w:rsid w:val="00DA034B"/>
    <w:rsid w:val="00DA03A9"/>
    <w:rsid w:val="00DA1013"/>
    <w:rsid w:val="00DA1020"/>
    <w:rsid w:val="00DA1513"/>
    <w:rsid w:val="00DA1A11"/>
    <w:rsid w:val="00DA1F8C"/>
    <w:rsid w:val="00DA35D8"/>
    <w:rsid w:val="00DA368E"/>
    <w:rsid w:val="00DA41AD"/>
    <w:rsid w:val="00DA4445"/>
    <w:rsid w:val="00DA4B8C"/>
    <w:rsid w:val="00DA4FB3"/>
    <w:rsid w:val="00DA55F2"/>
    <w:rsid w:val="00DA56C5"/>
    <w:rsid w:val="00DA5764"/>
    <w:rsid w:val="00DA5854"/>
    <w:rsid w:val="00DA5A0D"/>
    <w:rsid w:val="00DA5D56"/>
    <w:rsid w:val="00DA6268"/>
    <w:rsid w:val="00DA7A66"/>
    <w:rsid w:val="00DA7A86"/>
    <w:rsid w:val="00DB0093"/>
    <w:rsid w:val="00DB0463"/>
    <w:rsid w:val="00DB0E6B"/>
    <w:rsid w:val="00DB0FAE"/>
    <w:rsid w:val="00DB1372"/>
    <w:rsid w:val="00DB17A3"/>
    <w:rsid w:val="00DB18A3"/>
    <w:rsid w:val="00DB1E00"/>
    <w:rsid w:val="00DB2B4E"/>
    <w:rsid w:val="00DB4067"/>
    <w:rsid w:val="00DB4CF5"/>
    <w:rsid w:val="00DB57EA"/>
    <w:rsid w:val="00DB702A"/>
    <w:rsid w:val="00DB7594"/>
    <w:rsid w:val="00DB7BBD"/>
    <w:rsid w:val="00DC031A"/>
    <w:rsid w:val="00DC0908"/>
    <w:rsid w:val="00DC0DDE"/>
    <w:rsid w:val="00DC0FC7"/>
    <w:rsid w:val="00DC1021"/>
    <w:rsid w:val="00DC1063"/>
    <w:rsid w:val="00DC1514"/>
    <w:rsid w:val="00DC29DA"/>
    <w:rsid w:val="00DC2CBF"/>
    <w:rsid w:val="00DC3562"/>
    <w:rsid w:val="00DC38BD"/>
    <w:rsid w:val="00DC44A5"/>
    <w:rsid w:val="00DC5516"/>
    <w:rsid w:val="00DC5636"/>
    <w:rsid w:val="00DC56FC"/>
    <w:rsid w:val="00DC5855"/>
    <w:rsid w:val="00DC591C"/>
    <w:rsid w:val="00DC5AEC"/>
    <w:rsid w:val="00DC607D"/>
    <w:rsid w:val="00DC6A1D"/>
    <w:rsid w:val="00DC6DC6"/>
    <w:rsid w:val="00DC6EE8"/>
    <w:rsid w:val="00DC71CF"/>
    <w:rsid w:val="00DC743B"/>
    <w:rsid w:val="00DC7C45"/>
    <w:rsid w:val="00DD0144"/>
    <w:rsid w:val="00DD08CB"/>
    <w:rsid w:val="00DD08CD"/>
    <w:rsid w:val="00DD14D8"/>
    <w:rsid w:val="00DD1D44"/>
    <w:rsid w:val="00DD2584"/>
    <w:rsid w:val="00DD30C2"/>
    <w:rsid w:val="00DD3286"/>
    <w:rsid w:val="00DD352E"/>
    <w:rsid w:val="00DD3BF6"/>
    <w:rsid w:val="00DD3FD5"/>
    <w:rsid w:val="00DD42A5"/>
    <w:rsid w:val="00DD4A1F"/>
    <w:rsid w:val="00DD5003"/>
    <w:rsid w:val="00DD5066"/>
    <w:rsid w:val="00DD58AA"/>
    <w:rsid w:val="00DD5AB8"/>
    <w:rsid w:val="00DD5AC5"/>
    <w:rsid w:val="00DD60CE"/>
    <w:rsid w:val="00DD6566"/>
    <w:rsid w:val="00DD6CA3"/>
    <w:rsid w:val="00DD72BE"/>
    <w:rsid w:val="00DD7329"/>
    <w:rsid w:val="00DD73A7"/>
    <w:rsid w:val="00DD7580"/>
    <w:rsid w:val="00DD76D8"/>
    <w:rsid w:val="00DD787E"/>
    <w:rsid w:val="00DD790B"/>
    <w:rsid w:val="00DD7D08"/>
    <w:rsid w:val="00DE09E4"/>
    <w:rsid w:val="00DE0A5A"/>
    <w:rsid w:val="00DE0B21"/>
    <w:rsid w:val="00DE170E"/>
    <w:rsid w:val="00DE1A37"/>
    <w:rsid w:val="00DE1A50"/>
    <w:rsid w:val="00DE1AD0"/>
    <w:rsid w:val="00DE1EB5"/>
    <w:rsid w:val="00DE1FBC"/>
    <w:rsid w:val="00DE2235"/>
    <w:rsid w:val="00DE23F8"/>
    <w:rsid w:val="00DE27EA"/>
    <w:rsid w:val="00DE2A0B"/>
    <w:rsid w:val="00DE2ED1"/>
    <w:rsid w:val="00DE2FBF"/>
    <w:rsid w:val="00DE34B2"/>
    <w:rsid w:val="00DE3720"/>
    <w:rsid w:val="00DE3D5C"/>
    <w:rsid w:val="00DE44C1"/>
    <w:rsid w:val="00DE46CF"/>
    <w:rsid w:val="00DE4811"/>
    <w:rsid w:val="00DE58B9"/>
    <w:rsid w:val="00DE5ED2"/>
    <w:rsid w:val="00DE6290"/>
    <w:rsid w:val="00DE6E6A"/>
    <w:rsid w:val="00DE6E93"/>
    <w:rsid w:val="00DE6EC9"/>
    <w:rsid w:val="00DE6F82"/>
    <w:rsid w:val="00DE6FB7"/>
    <w:rsid w:val="00DE7295"/>
    <w:rsid w:val="00DE7710"/>
    <w:rsid w:val="00DE7AEF"/>
    <w:rsid w:val="00DF034E"/>
    <w:rsid w:val="00DF03D0"/>
    <w:rsid w:val="00DF04A2"/>
    <w:rsid w:val="00DF17E0"/>
    <w:rsid w:val="00DF1A9C"/>
    <w:rsid w:val="00DF1FB6"/>
    <w:rsid w:val="00DF297B"/>
    <w:rsid w:val="00DF3602"/>
    <w:rsid w:val="00DF390A"/>
    <w:rsid w:val="00DF39F4"/>
    <w:rsid w:val="00DF3A0F"/>
    <w:rsid w:val="00DF432A"/>
    <w:rsid w:val="00DF4B06"/>
    <w:rsid w:val="00DF4C8F"/>
    <w:rsid w:val="00DF559A"/>
    <w:rsid w:val="00DF6091"/>
    <w:rsid w:val="00DF643C"/>
    <w:rsid w:val="00DF74A3"/>
    <w:rsid w:val="00DF75CE"/>
    <w:rsid w:val="00E00272"/>
    <w:rsid w:val="00E00640"/>
    <w:rsid w:val="00E00C48"/>
    <w:rsid w:val="00E013CF"/>
    <w:rsid w:val="00E01655"/>
    <w:rsid w:val="00E0200C"/>
    <w:rsid w:val="00E026BC"/>
    <w:rsid w:val="00E026E0"/>
    <w:rsid w:val="00E02AE8"/>
    <w:rsid w:val="00E02F66"/>
    <w:rsid w:val="00E03210"/>
    <w:rsid w:val="00E032A2"/>
    <w:rsid w:val="00E03FE4"/>
    <w:rsid w:val="00E04D96"/>
    <w:rsid w:val="00E04DB6"/>
    <w:rsid w:val="00E04F05"/>
    <w:rsid w:val="00E050A7"/>
    <w:rsid w:val="00E051B1"/>
    <w:rsid w:val="00E05F1E"/>
    <w:rsid w:val="00E05F8A"/>
    <w:rsid w:val="00E07409"/>
    <w:rsid w:val="00E07421"/>
    <w:rsid w:val="00E102C3"/>
    <w:rsid w:val="00E104AA"/>
    <w:rsid w:val="00E10782"/>
    <w:rsid w:val="00E10F52"/>
    <w:rsid w:val="00E1108F"/>
    <w:rsid w:val="00E11293"/>
    <w:rsid w:val="00E113CB"/>
    <w:rsid w:val="00E11C58"/>
    <w:rsid w:val="00E12921"/>
    <w:rsid w:val="00E134BD"/>
    <w:rsid w:val="00E14104"/>
    <w:rsid w:val="00E1443F"/>
    <w:rsid w:val="00E14571"/>
    <w:rsid w:val="00E148F4"/>
    <w:rsid w:val="00E14D80"/>
    <w:rsid w:val="00E14FC0"/>
    <w:rsid w:val="00E154DB"/>
    <w:rsid w:val="00E15CBB"/>
    <w:rsid w:val="00E15D92"/>
    <w:rsid w:val="00E15DB6"/>
    <w:rsid w:val="00E15F4F"/>
    <w:rsid w:val="00E1624F"/>
    <w:rsid w:val="00E164DA"/>
    <w:rsid w:val="00E165C0"/>
    <w:rsid w:val="00E16750"/>
    <w:rsid w:val="00E1694D"/>
    <w:rsid w:val="00E169BC"/>
    <w:rsid w:val="00E16C3B"/>
    <w:rsid w:val="00E16DD6"/>
    <w:rsid w:val="00E17345"/>
    <w:rsid w:val="00E20231"/>
    <w:rsid w:val="00E20458"/>
    <w:rsid w:val="00E206D2"/>
    <w:rsid w:val="00E20EB2"/>
    <w:rsid w:val="00E21430"/>
    <w:rsid w:val="00E21451"/>
    <w:rsid w:val="00E2186D"/>
    <w:rsid w:val="00E21B44"/>
    <w:rsid w:val="00E226D0"/>
    <w:rsid w:val="00E22782"/>
    <w:rsid w:val="00E230FB"/>
    <w:rsid w:val="00E23CFA"/>
    <w:rsid w:val="00E2420E"/>
    <w:rsid w:val="00E24289"/>
    <w:rsid w:val="00E246B4"/>
    <w:rsid w:val="00E24A35"/>
    <w:rsid w:val="00E24C28"/>
    <w:rsid w:val="00E24F59"/>
    <w:rsid w:val="00E250D0"/>
    <w:rsid w:val="00E25852"/>
    <w:rsid w:val="00E25A22"/>
    <w:rsid w:val="00E25C73"/>
    <w:rsid w:val="00E25D71"/>
    <w:rsid w:val="00E25E78"/>
    <w:rsid w:val="00E25EDB"/>
    <w:rsid w:val="00E2605A"/>
    <w:rsid w:val="00E264A9"/>
    <w:rsid w:val="00E26D45"/>
    <w:rsid w:val="00E26F8F"/>
    <w:rsid w:val="00E27210"/>
    <w:rsid w:val="00E2795B"/>
    <w:rsid w:val="00E301D0"/>
    <w:rsid w:val="00E302A6"/>
    <w:rsid w:val="00E30336"/>
    <w:rsid w:val="00E3048C"/>
    <w:rsid w:val="00E30823"/>
    <w:rsid w:val="00E30A49"/>
    <w:rsid w:val="00E30CA6"/>
    <w:rsid w:val="00E30CCE"/>
    <w:rsid w:val="00E3103F"/>
    <w:rsid w:val="00E317C2"/>
    <w:rsid w:val="00E3182A"/>
    <w:rsid w:val="00E31995"/>
    <w:rsid w:val="00E31E08"/>
    <w:rsid w:val="00E31F4C"/>
    <w:rsid w:val="00E32159"/>
    <w:rsid w:val="00E3237C"/>
    <w:rsid w:val="00E32F57"/>
    <w:rsid w:val="00E33B33"/>
    <w:rsid w:val="00E33D3B"/>
    <w:rsid w:val="00E344ED"/>
    <w:rsid w:val="00E346B7"/>
    <w:rsid w:val="00E34F4F"/>
    <w:rsid w:val="00E352B9"/>
    <w:rsid w:val="00E35905"/>
    <w:rsid w:val="00E35FF0"/>
    <w:rsid w:val="00E36071"/>
    <w:rsid w:val="00E36DAD"/>
    <w:rsid w:val="00E376EB"/>
    <w:rsid w:val="00E37735"/>
    <w:rsid w:val="00E37EFD"/>
    <w:rsid w:val="00E4061A"/>
    <w:rsid w:val="00E4089B"/>
    <w:rsid w:val="00E40A4A"/>
    <w:rsid w:val="00E4202F"/>
    <w:rsid w:val="00E43232"/>
    <w:rsid w:val="00E43298"/>
    <w:rsid w:val="00E43829"/>
    <w:rsid w:val="00E44744"/>
    <w:rsid w:val="00E44FD8"/>
    <w:rsid w:val="00E450CF"/>
    <w:rsid w:val="00E45517"/>
    <w:rsid w:val="00E462D6"/>
    <w:rsid w:val="00E46415"/>
    <w:rsid w:val="00E4660D"/>
    <w:rsid w:val="00E46A4C"/>
    <w:rsid w:val="00E472AF"/>
    <w:rsid w:val="00E47848"/>
    <w:rsid w:val="00E47F8C"/>
    <w:rsid w:val="00E50344"/>
    <w:rsid w:val="00E5047B"/>
    <w:rsid w:val="00E506F9"/>
    <w:rsid w:val="00E50BDD"/>
    <w:rsid w:val="00E50EBF"/>
    <w:rsid w:val="00E50F3D"/>
    <w:rsid w:val="00E51196"/>
    <w:rsid w:val="00E5163A"/>
    <w:rsid w:val="00E51665"/>
    <w:rsid w:val="00E51A47"/>
    <w:rsid w:val="00E5284E"/>
    <w:rsid w:val="00E52F08"/>
    <w:rsid w:val="00E533AF"/>
    <w:rsid w:val="00E53DBE"/>
    <w:rsid w:val="00E54620"/>
    <w:rsid w:val="00E54E33"/>
    <w:rsid w:val="00E54F7A"/>
    <w:rsid w:val="00E552F3"/>
    <w:rsid w:val="00E55C48"/>
    <w:rsid w:val="00E55E42"/>
    <w:rsid w:val="00E565FE"/>
    <w:rsid w:val="00E5748E"/>
    <w:rsid w:val="00E5786B"/>
    <w:rsid w:val="00E603F1"/>
    <w:rsid w:val="00E60623"/>
    <w:rsid w:val="00E60770"/>
    <w:rsid w:val="00E60996"/>
    <w:rsid w:val="00E60A06"/>
    <w:rsid w:val="00E60C38"/>
    <w:rsid w:val="00E60D4A"/>
    <w:rsid w:val="00E60DD4"/>
    <w:rsid w:val="00E60ECC"/>
    <w:rsid w:val="00E612D9"/>
    <w:rsid w:val="00E62322"/>
    <w:rsid w:val="00E62C13"/>
    <w:rsid w:val="00E62C41"/>
    <w:rsid w:val="00E62CCB"/>
    <w:rsid w:val="00E62E67"/>
    <w:rsid w:val="00E6325C"/>
    <w:rsid w:val="00E63588"/>
    <w:rsid w:val="00E636F1"/>
    <w:rsid w:val="00E6372C"/>
    <w:rsid w:val="00E63766"/>
    <w:rsid w:val="00E63C6D"/>
    <w:rsid w:val="00E63FBB"/>
    <w:rsid w:val="00E64229"/>
    <w:rsid w:val="00E64A3C"/>
    <w:rsid w:val="00E654A0"/>
    <w:rsid w:val="00E654F1"/>
    <w:rsid w:val="00E66086"/>
    <w:rsid w:val="00E6609C"/>
    <w:rsid w:val="00E66872"/>
    <w:rsid w:val="00E66A4A"/>
    <w:rsid w:val="00E67116"/>
    <w:rsid w:val="00E672B6"/>
    <w:rsid w:val="00E675BB"/>
    <w:rsid w:val="00E67750"/>
    <w:rsid w:val="00E677F1"/>
    <w:rsid w:val="00E701BD"/>
    <w:rsid w:val="00E7073A"/>
    <w:rsid w:val="00E70C0D"/>
    <w:rsid w:val="00E710D7"/>
    <w:rsid w:val="00E715CC"/>
    <w:rsid w:val="00E71D3A"/>
    <w:rsid w:val="00E71E05"/>
    <w:rsid w:val="00E72461"/>
    <w:rsid w:val="00E7290E"/>
    <w:rsid w:val="00E72B2A"/>
    <w:rsid w:val="00E72B89"/>
    <w:rsid w:val="00E7319A"/>
    <w:rsid w:val="00E732BB"/>
    <w:rsid w:val="00E73732"/>
    <w:rsid w:val="00E73C0A"/>
    <w:rsid w:val="00E73C90"/>
    <w:rsid w:val="00E7446C"/>
    <w:rsid w:val="00E74616"/>
    <w:rsid w:val="00E746CC"/>
    <w:rsid w:val="00E74A2C"/>
    <w:rsid w:val="00E755D1"/>
    <w:rsid w:val="00E7666D"/>
    <w:rsid w:val="00E7790E"/>
    <w:rsid w:val="00E7794E"/>
    <w:rsid w:val="00E8057A"/>
    <w:rsid w:val="00E806ED"/>
    <w:rsid w:val="00E8081F"/>
    <w:rsid w:val="00E81D17"/>
    <w:rsid w:val="00E81E84"/>
    <w:rsid w:val="00E81FCB"/>
    <w:rsid w:val="00E8235E"/>
    <w:rsid w:val="00E82B56"/>
    <w:rsid w:val="00E82E6C"/>
    <w:rsid w:val="00E83164"/>
    <w:rsid w:val="00E83186"/>
    <w:rsid w:val="00E83AA9"/>
    <w:rsid w:val="00E83EBA"/>
    <w:rsid w:val="00E840AA"/>
    <w:rsid w:val="00E8416C"/>
    <w:rsid w:val="00E843C5"/>
    <w:rsid w:val="00E846C5"/>
    <w:rsid w:val="00E84A1E"/>
    <w:rsid w:val="00E84A99"/>
    <w:rsid w:val="00E84B85"/>
    <w:rsid w:val="00E855A0"/>
    <w:rsid w:val="00E85F0B"/>
    <w:rsid w:val="00E85F7B"/>
    <w:rsid w:val="00E862A1"/>
    <w:rsid w:val="00E86C1C"/>
    <w:rsid w:val="00E86F9A"/>
    <w:rsid w:val="00E871C7"/>
    <w:rsid w:val="00E87461"/>
    <w:rsid w:val="00E87788"/>
    <w:rsid w:val="00E87BC2"/>
    <w:rsid w:val="00E87C18"/>
    <w:rsid w:val="00E90BC3"/>
    <w:rsid w:val="00E910C3"/>
    <w:rsid w:val="00E91961"/>
    <w:rsid w:val="00E91C4B"/>
    <w:rsid w:val="00E91E65"/>
    <w:rsid w:val="00E92B3B"/>
    <w:rsid w:val="00E92EA2"/>
    <w:rsid w:val="00E93BF6"/>
    <w:rsid w:val="00E93F76"/>
    <w:rsid w:val="00E9467A"/>
    <w:rsid w:val="00E9494D"/>
    <w:rsid w:val="00E94AF2"/>
    <w:rsid w:val="00E94EDD"/>
    <w:rsid w:val="00E952B5"/>
    <w:rsid w:val="00E953F7"/>
    <w:rsid w:val="00E95D88"/>
    <w:rsid w:val="00E95FA0"/>
    <w:rsid w:val="00E95FBA"/>
    <w:rsid w:val="00E9636B"/>
    <w:rsid w:val="00E9639B"/>
    <w:rsid w:val="00E965F6"/>
    <w:rsid w:val="00E96DAF"/>
    <w:rsid w:val="00E96E30"/>
    <w:rsid w:val="00E96E64"/>
    <w:rsid w:val="00E97910"/>
    <w:rsid w:val="00E979F6"/>
    <w:rsid w:val="00E97EA9"/>
    <w:rsid w:val="00EA0140"/>
    <w:rsid w:val="00EA0628"/>
    <w:rsid w:val="00EA1941"/>
    <w:rsid w:val="00EA19A9"/>
    <w:rsid w:val="00EA19FC"/>
    <w:rsid w:val="00EA2132"/>
    <w:rsid w:val="00EA3332"/>
    <w:rsid w:val="00EA3688"/>
    <w:rsid w:val="00EA3870"/>
    <w:rsid w:val="00EA3931"/>
    <w:rsid w:val="00EA3AF4"/>
    <w:rsid w:val="00EA4103"/>
    <w:rsid w:val="00EA443F"/>
    <w:rsid w:val="00EA464C"/>
    <w:rsid w:val="00EA498F"/>
    <w:rsid w:val="00EA49DA"/>
    <w:rsid w:val="00EA4F1E"/>
    <w:rsid w:val="00EA515F"/>
    <w:rsid w:val="00EA56A5"/>
    <w:rsid w:val="00EA58FF"/>
    <w:rsid w:val="00EA595F"/>
    <w:rsid w:val="00EA5E4A"/>
    <w:rsid w:val="00EA6AEA"/>
    <w:rsid w:val="00EA71D6"/>
    <w:rsid w:val="00EA7E3E"/>
    <w:rsid w:val="00EB0078"/>
    <w:rsid w:val="00EB036E"/>
    <w:rsid w:val="00EB09D7"/>
    <w:rsid w:val="00EB0CCD"/>
    <w:rsid w:val="00EB0E03"/>
    <w:rsid w:val="00EB135B"/>
    <w:rsid w:val="00EB1716"/>
    <w:rsid w:val="00EB1883"/>
    <w:rsid w:val="00EB192B"/>
    <w:rsid w:val="00EB1D7C"/>
    <w:rsid w:val="00EB27F8"/>
    <w:rsid w:val="00EB31E6"/>
    <w:rsid w:val="00EB384B"/>
    <w:rsid w:val="00EB3CDB"/>
    <w:rsid w:val="00EB3D3D"/>
    <w:rsid w:val="00EB3D43"/>
    <w:rsid w:val="00EB41BD"/>
    <w:rsid w:val="00EB45CD"/>
    <w:rsid w:val="00EB513D"/>
    <w:rsid w:val="00EB5240"/>
    <w:rsid w:val="00EB58A1"/>
    <w:rsid w:val="00EB5A53"/>
    <w:rsid w:val="00EB5A6D"/>
    <w:rsid w:val="00EB6279"/>
    <w:rsid w:val="00EB6ADC"/>
    <w:rsid w:val="00EB6E61"/>
    <w:rsid w:val="00EC023B"/>
    <w:rsid w:val="00EC026F"/>
    <w:rsid w:val="00EC03CE"/>
    <w:rsid w:val="00EC0CC9"/>
    <w:rsid w:val="00EC0CE4"/>
    <w:rsid w:val="00EC0F48"/>
    <w:rsid w:val="00EC1238"/>
    <w:rsid w:val="00EC172E"/>
    <w:rsid w:val="00EC2F14"/>
    <w:rsid w:val="00EC31BD"/>
    <w:rsid w:val="00EC33B7"/>
    <w:rsid w:val="00EC3508"/>
    <w:rsid w:val="00EC380B"/>
    <w:rsid w:val="00EC38E8"/>
    <w:rsid w:val="00EC3A3E"/>
    <w:rsid w:val="00EC4089"/>
    <w:rsid w:val="00EC462B"/>
    <w:rsid w:val="00EC4DF5"/>
    <w:rsid w:val="00EC4F57"/>
    <w:rsid w:val="00EC5210"/>
    <w:rsid w:val="00EC5866"/>
    <w:rsid w:val="00EC5A39"/>
    <w:rsid w:val="00EC5F27"/>
    <w:rsid w:val="00EC5FE6"/>
    <w:rsid w:val="00EC642D"/>
    <w:rsid w:val="00EC64E8"/>
    <w:rsid w:val="00EC71CC"/>
    <w:rsid w:val="00EC762A"/>
    <w:rsid w:val="00EC7B4A"/>
    <w:rsid w:val="00ED031E"/>
    <w:rsid w:val="00ED0C9D"/>
    <w:rsid w:val="00ED0EE0"/>
    <w:rsid w:val="00ED1110"/>
    <w:rsid w:val="00ED154B"/>
    <w:rsid w:val="00ED17CE"/>
    <w:rsid w:val="00ED1814"/>
    <w:rsid w:val="00ED18FA"/>
    <w:rsid w:val="00ED2344"/>
    <w:rsid w:val="00ED2E18"/>
    <w:rsid w:val="00ED2FD9"/>
    <w:rsid w:val="00ED3B2F"/>
    <w:rsid w:val="00ED3DF0"/>
    <w:rsid w:val="00ED3EBE"/>
    <w:rsid w:val="00ED49D4"/>
    <w:rsid w:val="00ED4C20"/>
    <w:rsid w:val="00ED4D4F"/>
    <w:rsid w:val="00ED5498"/>
    <w:rsid w:val="00ED5672"/>
    <w:rsid w:val="00ED5AEC"/>
    <w:rsid w:val="00ED663F"/>
    <w:rsid w:val="00ED785A"/>
    <w:rsid w:val="00ED7D4A"/>
    <w:rsid w:val="00ED7F25"/>
    <w:rsid w:val="00EE04DF"/>
    <w:rsid w:val="00EE05EE"/>
    <w:rsid w:val="00EE05F0"/>
    <w:rsid w:val="00EE083A"/>
    <w:rsid w:val="00EE0EC9"/>
    <w:rsid w:val="00EE1683"/>
    <w:rsid w:val="00EE1A4D"/>
    <w:rsid w:val="00EE24AA"/>
    <w:rsid w:val="00EE2864"/>
    <w:rsid w:val="00EE2C61"/>
    <w:rsid w:val="00EE2FAD"/>
    <w:rsid w:val="00EE324D"/>
    <w:rsid w:val="00EE3D46"/>
    <w:rsid w:val="00EE42A7"/>
    <w:rsid w:val="00EE4309"/>
    <w:rsid w:val="00EE456A"/>
    <w:rsid w:val="00EE47D9"/>
    <w:rsid w:val="00EE4922"/>
    <w:rsid w:val="00EE5FC5"/>
    <w:rsid w:val="00EE6069"/>
    <w:rsid w:val="00EE636F"/>
    <w:rsid w:val="00EE6512"/>
    <w:rsid w:val="00EE67B1"/>
    <w:rsid w:val="00EE67EF"/>
    <w:rsid w:val="00EE6921"/>
    <w:rsid w:val="00EE6AAD"/>
    <w:rsid w:val="00EE6BBC"/>
    <w:rsid w:val="00EE6BF2"/>
    <w:rsid w:val="00EE6CD8"/>
    <w:rsid w:val="00EE7043"/>
    <w:rsid w:val="00EE729E"/>
    <w:rsid w:val="00EE7642"/>
    <w:rsid w:val="00EE7A63"/>
    <w:rsid w:val="00EE7ED0"/>
    <w:rsid w:val="00EF09BB"/>
    <w:rsid w:val="00EF0B18"/>
    <w:rsid w:val="00EF0CB4"/>
    <w:rsid w:val="00EF1361"/>
    <w:rsid w:val="00EF1391"/>
    <w:rsid w:val="00EF2105"/>
    <w:rsid w:val="00EF26FF"/>
    <w:rsid w:val="00EF28C1"/>
    <w:rsid w:val="00EF29AB"/>
    <w:rsid w:val="00EF2C17"/>
    <w:rsid w:val="00EF2FC3"/>
    <w:rsid w:val="00EF3E6D"/>
    <w:rsid w:val="00EF3FEC"/>
    <w:rsid w:val="00EF4404"/>
    <w:rsid w:val="00EF4F65"/>
    <w:rsid w:val="00EF50BC"/>
    <w:rsid w:val="00EF53ED"/>
    <w:rsid w:val="00EF59D1"/>
    <w:rsid w:val="00EF5C80"/>
    <w:rsid w:val="00EF5CBB"/>
    <w:rsid w:val="00EF5FD9"/>
    <w:rsid w:val="00EF6393"/>
    <w:rsid w:val="00EF65BA"/>
    <w:rsid w:val="00EF65DC"/>
    <w:rsid w:val="00EF6E60"/>
    <w:rsid w:val="00EF723A"/>
    <w:rsid w:val="00EF77A1"/>
    <w:rsid w:val="00EF77CE"/>
    <w:rsid w:val="00F00180"/>
    <w:rsid w:val="00F00687"/>
    <w:rsid w:val="00F0120C"/>
    <w:rsid w:val="00F0185F"/>
    <w:rsid w:val="00F021B0"/>
    <w:rsid w:val="00F02852"/>
    <w:rsid w:val="00F02CA3"/>
    <w:rsid w:val="00F03194"/>
    <w:rsid w:val="00F0329D"/>
    <w:rsid w:val="00F035C0"/>
    <w:rsid w:val="00F0456A"/>
    <w:rsid w:val="00F04C21"/>
    <w:rsid w:val="00F05A40"/>
    <w:rsid w:val="00F05A88"/>
    <w:rsid w:val="00F05BAC"/>
    <w:rsid w:val="00F05F95"/>
    <w:rsid w:val="00F067B6"/>
    <w:rsid w:val="00F0682E"/>
    <w:rsid w:val="00F06C6A"/>
    <w:rsid w:val="00F075E2"/>
    <w:rsid w:val="00F07A62"/>
    <w:rsid w:val="00F07C52"/>
    <w:rsid w:val="00F10326"/>
    <w:rsid w:val="00F104E7"/>
    <w:rsid w:val="00F11458"/>
    <w:rsid w:val="00F12091"/>
    <w:rsid w:val="00F12ABA"/>
    <w:rsid w:val="00F12FBA"/>
    <w:rsid w:val="00F130B6"/>
    <w:rsid w:val="00F130F5"/>
    <w:rsid w:val="00F1368F"/>
    <w:rsid w:val="00F138A4"/>
    <w:rsid w:val="00F14359"/>
    <w:rsid w:val="00F147E8"/>
    <w:rsid w:val="00F14E7B"/>
    <w:rsid w:val="00F158FB"/>
    <w:rsid w:val="00F15EBE"/>
    <w:rsid w:val="00F1669A"/>
    <w:rsid w:val="00F166E9"/>
    <w:rsid w:val="00F16A37"/>
    <w:rsid w:val="00F16BCF"/>
    <w:rsid w:val="00F170BF"/>
    <w:rsid w:val="00F1734E"/>
    <w:rsid w:val="00F175D4"/>
    <w:rsid w:val="00F205C6"/>
    <w:rsid w:val="00F20CA8"/>
    <w:rsid w:val="00F2120B"/>
    <w:rsid w:val="00F21D90"/>
    <w:rsid w:val="00F21E96"/>
    <w:rsid w:val="00F220BB"/>
    <w:rsid w:val="00F22324"/>
    <w:rsid w:val="00F22B9C"/>
    <w:rsid w:val="00F22BC6"/>
    <w:rsid w:val="00F2334A"/>
    <w:rsid w:val="00F237AF"/>
    <w:rsid w:val="00F24377"/>
    <w:rsid w:val="00F245EA"/>
    <w:rsid w:val="00F24C02"/>
    <w:rsid w:val="00F24C1E"/>
    <w:rsid w:val="00F24CB7"/>
    <w:rsid w:val="00F25048"/>
    <w:rsid w:val="00F2555A"/>
    <w:rsid w:val="00F27113"/>
    <w:rsid w:val="00F27484"/>
    <w:rsid w:val="00F27C1B"/>
    <w:rsid w:val="00F27D0C"/>
    <w:rsid w:val="00F27D7D"/>
    <w:rsid w:val="00F30347"/>
    <w:rsid w:val="00F30AEB"/>
    <w:rsid w:val="00F30F96"/>
    <w:rsid w:val="00F30FF5"/>
    <w:rsid w:val="00F318FB"/>
    <w:rsid w:val="00F3204A"/>
    <w:rsid w:val="00F33406"/>
    <w:rsid w:val="00F34059"/>
    <w:rsid w:val="00F34129"/>
    <w:rsid w:val="00F348D9"/>
    <w:rsid w:val="00F3490A"/>
    <w:rsid w:val="00F34BAF"/>
    <w:rsid w:val="00F34C31"/>
    <w:rsid w:val="00F34E55"/>
    <w:rsid w:val="00F35437"/>
    <w:rsid w:val="00F35484"/>
    <w:rsid w:val="00F359C3"/>
    <w:rsid w:val="00F35D55"/>
    <w:rsid w:val="00F35EE5"/>
    <w:rsid w:val="00F36147"/>
    <w:rsid w:val="00F36188"/>
    <w:rsid w:val="00F371CA"/>
    <w:rsid w:val="00F3754E"/>
    <w:rsid w:val="00F376E6"/>
    <w:rsid w:val="00F37988"/>
    <w:rsid w:val="00F409A5"/>
    <w:rsid w:val="00F40B48"/>
    <w:rsid w:val="00F40E97"/>
    <w:rsid w:val="00F40F6C"/>
    <w:rsid w:val="00F41B5D"/>
    <w:rsid w:val="00F42C7C"/>
    <w:rsid w:val="00F42CA0"/>
    <w:rsid w:val="00F42CE6"/>
    <w:rsid w:val="00F42DE0"/>
    <w:rsid w:val="00F43B4C"/>
    <w:rsid w:val="00F43C5A"/>
    <w:rsid w:val="00F43DE6"/>
    <w:rsid w:val="00F440A0"/>
    <w:rsid w:val="00F440CA"/>
    <w:rsid w:val="00F4421A"/>
    <w:rsid w:val="00F444BA"/>
    <w:rsid w:val="00F447E5"/>
    <w:rsid w:val="00F4483F"/>
    <w:rsid w:val="00F44D8F"/>
    <w:rsid w:val="00F45725"/>
    <w:rsid w:val="00F45D35"/>
    <w:rsid w:val="00F4683C"/>
    <w:rsid w:val="00F469C8"/>
    <w:rsid w:val="00F46BC2"/>
    <w:rsid w:val="00F46CF5"/>
    <w:rsid w:val="00F46D59"/>
    <w:rsid w:val="00F4716D"/>
    <w:rsid w:val="00F471FC"/>
    <w:rsid w:val="00F475CB"/>
    <w:rsid w:val="00F476EF"/>
    <w:rsid w:val="00F47947"/>
    <w:rsid w:val="00F47D3E"/>
    <w:rsid w:val="00F50326"/>
    <w:rsid w:val="00F50A4B"/>
    <w:rsid w:val="00F51953"/>
    <w:rsid w:val="00F51DBF"/>
    <w:rsid w:val="00F527CA"/>
    <w:rsid w:val="00F5283E"/>
    <w:rsid w:val="00F529C2"/>
    <w:rsid w:val="00F529CA"/>
    <w:rsid w:val="00F52B2F"/>
    <w:rsid w:val="00F53009"/>
    <w:rsid w:val="00F53FD6"/>
    <w:rsid w:val="00F5418B"/>
    <w:rsid w:val="00F542CA"/>
    <w:rsid w:val="00F5448C"/>
    <w:rsid w:val="00F54B45"/>
    <w:rsid w:val="00F5507E"/>
    <w:rsid w:val="00F550D6"/>
    <w:rsid w:val="00F555AE"/>
    <w:rsid w:val="00F555E0"/>
    <w:rsid w:val="00F559AD"/>
    <w:rsid w:val="00F55C9A"/>
    <w:rsid w:val="00F55DF1"/>
    <w:rsid w:val="00F55FDD"/>
    <w:rsid w:val="00F560E1"/>
    <w:rsid w:val="00F56B79"/>
    <w:rsid w:val="00F56C76"/>
    <w:rsid w:val="00F56ECB"/>
    <w:rsid w:val="00F57319"/>
    <w:rsid w:val="00F57731"/>
    <w:rsid w:val="00F57CB5"/>
    <w:rsid w:val="00F6031E"/>
    <w:rsid w:val="00F6062A"/>
    <w:rsid w:val="00F606BA"/>
    <w:rsid w:val="00F60776"/>
    <w:rsid w:val="00F607DA"/>
    <w:rsid w:val="00F60B87"/>
    <w:rsid w:val="00F60F0A"/>
    <w:rsid w:val="00F613C5"/>
    <w:rsid w:val="00F616B4"/>
    <w:rsid w:val="00F61D1C"/>
    <w:rsid w:val="00F6243A"/>
    <w:rsid w:val="00F62534"/>
    <w:rsid w:val="00F62F1A"/>
    <w:rsid w:val="00F63295"/>
    <w:rsid w:val="00F6358C"/>
    <w:rsid w:val="00F63713"/>
    <w:rsid w:val="00F638EB"/>
    <w:rsid w:val="00F63957"/>
    <w:rsid w:val="00F639B6"/>
    <w:rsid w:val="00F63DBB"/>
    <w:rsid w:val="00F65300"/>
    <w:rsid w:val="00F65ADF"/>
    <w:rsid w:val="00F672BF"/>
    <w:rsid w:val="00F70250"/>
    <w:rsid w:val="00F70385"/>
    <w:rsid w:val="00F704CC"/>
    <w:rsid w:val="00F7099B"/>
    <w:rsid w:val="00F713B1"/>
    <w:rsid w:val="00F721E7"/>
    <w:rsid w:val="00F7268D"/>
    <w:rsid w:val="00F72AAF"/>
    <w:rsid w:val="00F72FEF"/>
    <w:rsid w:val="00F733A1"/>
    <w:rsid w:val="00F736F5"/>
    <w:rsid w:val="00F73C18"/>
    <w:rsid w:val="00F73CBD"/>
    <w:rsid w:val="00F73CC1"/>
    <w:rsid w:val="00F74588"/>
    <w:rsid w:val="00F74DD5"/>
    <w:rsid w:val="00F7501B"/>
    <w:rsid w:val="00F751E4"/>
    <w:rsid w:val="00F7543D"/>
    <w:rsid w:val="00F755C8"/>
    <w:rsid w:val="00F76690"/>
    <w:rsid w:val="00F76A44"/>
    <w:rsid w:val="00F770A8"/>
    <w:rsid w:val="00F77449"/>
    <w:rsid w:val="00F77454"/>
    <w:rsid w:val="00F77778"/>
    <w:rsid w:val="00F779F6"/>
    <w:rsid w:val="00F8035F"/>
    <w:rsid w:val="00F80501"/>
    <w:rsid w:val="00F80967"/>
    <w:rsid w:val="00F809DF"/>
    <w:rsid w:val="00F80D28"/>
    <w:rsid w:val="00F81133"/>
    <w:rsid w:val="00F811C2"/>
    <w:rsid w:val="00F8159E"/>
    <w:rsid w:val="00F81787"/>
    <w:rsid w:val="00F81E8F"/>
    <w:rsid w:val="00F81E9D"/>
    <w:rsid w:val="00F82337"/>
    <w:rsid w:val="00F82488"/>
    <w:rsid w:val="00F825C1"/>
    <w:rsid w:val="00F825FF"/>
    <w:rsid w:val="00F82666"/>
    <w:rsid w:val="00F826E7"/>
    <w:rsid w:val="00F82BB9"/>
    <w:rsid w:val="00F8320E"/>
    <w:rsid w:val="00F83469"/>
    <w:rsid w:val="00F84304"/>
    <w:rsid w:val="00F84C3D"/>
    <w:rsid w:val="00F84C5E"/>
    <w:rsid w:val="00F852C2"/>
    <w:rsid w:val="00F85389"/>
    <w:rsid w:val="00F85486"/>
    <w:rsid w:val="00F854A5"/>
    <w:rsid w:val="00F8554A"/>
    <w:rsid w:val="00F8575D"/>
    <w:rsid w:val="00F85932"/>
    <w:rsid w:val="00F85CBC"/>
    <w:rsid w:val="00F86130"/>
    <w:rsid w:val="00F862B2"/>
    <w:rsid w:val="00F8673E"/>
    <w:rsid w:val="00F86D65"/>
    <w:rsid w:val="00F86FAF"/>
    <w:rsid w:val="00F87F85"/>
    <w:rsid w:val="00F90467"/>
    <w:rsid w:val="00F90567"/>
    <w:rsid w:val="00F907EB"/>
    <w:rsid w:val="00F90B7D"/>
    <w:rsid w:val="00F90BD3"/>
    <w:rsid w:val="00F910F7"/>
    <w:rsid w:val="00F913E0"/>
    <w:rsid w:val="00F92637"/>
    <w:rsid w:val="00F928F6"/>
    <w:rsid w:val="00F92A52"/>
    <w:rsid w:val="00F92FF7"/>
    <w:rsid w:val="00F9381E"/>
    <w:rsid w:val="00F93B70"/>
    <w:rsid w:val="00F93D36"/>
    <w:rsid w:val="00F93FD2"/>
    <w:rsid w:val="00F9401C"/>
    <w:rsid w:val="00F945A6"/>
    <w:rsid w:val="00F9499A"/>
    <w:rsid w:val="00F94CBD"/>
    <w:rsid w:val="00F95535"/>
    <w:rsid w:val="00F95E12"/>
    <w:rsid w:val="00F967E9"/>
    <w:rsid w:val="00F96A56"/>
    <w:rsid w:val="00F96D7C"/>
    <w:rsid w:val="00F971F9"/>
    <w:rsid w:val="00F973AC"/>
    <w:rsid w:val="00F978B2"/>
    <w:rsid w:val="00F97DCB"/>
    <w:rsid w:val="00FA0240"/>
    <w:rsid w:val="00FA0401"/>
    <w:rsid w:val="00FA056C"/>
    <w:rsid w:val="00FA066B"/>
    <w:rsid w:val="00FA0ABE"/>
    <w:rsid w:val="00FA0FB1"/>
    <w:rsid w:val="00FA1809"/>
    <w:rsid w:val="00FA250A"/>
    <w:rsid w:val="00FA27A6"/>
    <w:rsid w:val="00FA33E0"/>
    <w:rsid w:val="00FA3BEC"/>
    <w:rsid w:val="00FA4196"/>
    <w:rsid w:val="00FA5374"/>
    <w:rsid w:val="00FA5809"/>
    <w:rsid w:val="00FA5983"/>
    <w:rsid w:val="00FA6095"/>
    <w:rsid w:val="00FA674E"/>
    <w:rsid w:val="00FA6A06"/>
    <w:rsid w:val="00FA6C8A"/>
    <w:rsid w:val="00FA6CBB"/>
    <w:rsid w:val="00FA76E4"/>
    <w:rsid w:val="00FA772A"/>
    <w:rsid w:val="00FA7755"/>
    <w:rsid w:val="00FA79B9"/>
    <w:rsid w:val="00FA7C4F"/>
    <w:rsid w:val="00FA7D6F"/>
    <w:rsid w:val="00FA7F02"/>
    <w:rsid w:val="00FB0564"/>
    <w:rsid w:val="00FB107B"/>
    <w:rsid w:val="00FB1594"/>
    <w:rsid w:val="00FB1827"/>
    <w:rsid w:val="00FB1DDB"/>
    <w:rsid w:val="00FB207D"/>
    <w:rsid w:val="00FB2281"/>
    <w:rsid w:val="00FB247A"/>
    <w:rsid w:val="00FB29FB"/>
    <w:rsid w:val="00FB350D"/>
    <w:rsid w:val="00FB35E7"/>
    <w:rsid w:val="00FB35FD"/>
    <w:rsid w:val="00FB39AD"/>
    <w:rsid w:val="00FB48CE"/>
    <w:rsid w:val="00FB4A98"/>
    <w:rsid w:val="00FB4D3A"/>
    <w:rsid w:val="00FB4EF8"/>
    <w:rsid w:val="00FB4F6E"/>
    <w:rsid w:val="00FB54E5"/>
    <w:rsid w:val="00FB550D"/>
    <w:rsid w:val="00FB59E2"/>
    <w:rsid w:val="00FB5AA7"/>
    <w:rsid w:val="00FB64B4"/>
    <w:rsid w:val="00FB67B3"/>
    <w:rsid w:val="00FB6960"/>
    <w:rsid w:val="00FB705D"/>
    <w:rsid w:val="00FB70BB"/>
    <w:rsid w:val="00FB75AD"/>
    <w:rsid w:val="00FB76F6"/>
    <w:rsid w:val="00FB77C6"/>
    <w:rsid w:val="00FB7C6F"/>
    <w:rsid w:val="00FB7C8B"/>
    <w:rsid w:val="00FB7D48"/>
    <w:rsid w:val="00FB7E1D"/>
    <w:rsid w:val="00FC01E0"/>
    <w:rsid w:val="00FC01EB"/>
    <w:rsid w:val="00FC0458"/>
    <w:rsid w:val="00FC052F"/>
    <w:rsid w:val="00FC0656"/>
    <w:rsid w:val="00FC1182"/>
    <w:rsid w:val="00FC12DA"/>
    <w:rsid w:val="00FC17E6"/>
    <w:rsid w:val="00FC2B47"/>
    <w:rsid w:val="00FC351E"/>
    <w:rsid w:val="00FC36F1"/>
    <w:rsid w:val="00FC3A22"/>
    <w:rsid w:val="00FC3CE6"/>
    <w:rsid w:val="00FC45C6"/>
    <w:rsid w:val="00FC45E5"/>
    <w:rsid w:val="00FC46C2"/>
    <w:rsid w:val="00FC46E6"/>
    <w:rsid w:val="00FC4DC2"/>
    <w:rsid w:val="00FC53BA"/>
    <w:rsid w:val="00FC587C"/>
    <w:rsid w:val="00FC5B59"/>
    <w:rsid w:val="00FC6A1E"/>
    <w:rsid w:val="00FC6B99"/>
    <w:rsid w:val="00FC6E4E"/>
    <w:rsid w:val="00FC6F03"/>
    <w:rsid w:val="00FC6FD6"/>
    <w:rsid w:val="00FC70BD"/>
    <w:rsid w:val="00FD01A3"/>
    <w:rsid w:val="00FD094A"/>
    <w:rsid w:val="00FD0B52"/>
    <w:rsid w:val="00FD0C85"/>
    <w:rsid w:val="00FD22E6"/>
    <w:rsid w:val="00FD2A9E"/>
    <w:rsid w:val="00FD2B87"/>
    <w:rsid w:val="00FD31E3"/>
    <w:rsid w:val="00FD492C"/>
    <w:rsid w:val="00FD4987"/>
    <w:rsid w:val="00FD4B60"/>
    <w:rsid w:val="00FD5CD9"/>
    <w:rsid w:val="00FD60F7"/>
    <w:rsid w:val="00FD6244"/>
    <w:rsid w:val="00FD631E"/>
    <w:rsid w:val="00FD718B"/>
    <w:rsid w:val="00FD74C6"/>
    <w:rsid w:val="00FD7881"/>
    <w:rsid w:val="00FD7D16"/>
    <w:rsid w:val="00FD7E34"/>
    <w:rsid w:val="00FE09FB"/>
    <w:rsid w:val="00FE158A"/>
    <w:rsid w:val="00FE189A"/>
    <w:rsid w:val="00FE19C9"/>
    <w:rsid w:val="00FE258A"/>
    <w:rsid w:val="00FE284E"/>
    <w:rsid w:val="00FE2ABD"/>
    <w:rsid w:val="00FE2C31"/>
    <w:rsid w:val="00FE37E2"/>
    <w:rsid w:val="00FE3940"/>
    <w:rsid w:val="00FE3EEE"/>
    <w:rsid w:val="00FE47A7"/>
    <w:rsid w:val="00FE4B61"/>
    <w:rsid w:val="00FE57CE"/>
    <w:rsid w:val="00FE62D1"/>
    <w:rsid w:val="00FE6405"/>
    <w:rsid w:val="00FE6709"/>
    <w:rsid w:val="00FE6C21"/>
    <w:rsid w:val="00FE7425"/>
    <w:rsid w:val="00FE799D"/>
    <w:rsid w:val="00FE7E35"/>
    <w:rsid w:val="00FF010B"/>
    <w:rsid w:val="00FF030D"/>
    <w:rsid w:val="00FF04F6"/>
    <w:rsid w:val="00FF1530"/>
    <w:rsid w:val="00FF16C7"/>
    <w:rsid w:val="00FF180F"/>
    <w:rsid w:val="00FF1AD6"/>
    <w:rsid w:val="00FF1C0A"/>
    <w:rsid w:val="00FF21DA"/>
    <w:rsid w:val="00FF22AF"/>
    <w:rsid w:val="00FF22C6"/>
    <w:rsid w:val="00FF243E"/>
    <w:rsid w:val="00FF2C7E"/>
    <w:rsid w:val="00FF2C8A"/>
    <w:rsid w:val="00FF30F5"/>
    <w:rsid w:val="00FF323A"/>
    <w:rsid w:val="00FF3CED"/>
    <w:rsid w:val="00FF3ED1"/>
    <w:rsid w:val="00FF41D7"/>
    <w:rsid w:val="00FF4420"/>
    <w:rsid w:val="00FF4F4B"/>
    <w:rsid w:val="00FF59B7"/>
    <w:rsid w:val="00FF5A20"/>
    <w:rsid w:val="00FF6BC6"/>
    <w:rsid w:val="00FF6E52"/>
    <w:rsid w:val="00FF738A"/>
    <w:rsid w:val="00FF7AC5"/>
    <w:rsid w:val="00FF7B2B"/>
    <w:rsid w:val="00FF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91D"/>
  </w:style>
  <w:style w:type="paragraph" w:styleId="1">
    <w:name w:val="heading 1"/>
    <w:basedOn w:val="a"/>
    <w:next w:val="a"/>
    <w:link w:val="10"/>
    <w:qFormat/>
    <w:rsid w:val="00B27891"/>
    <w:pPr>
      <w:keepNext/>
      <w:spacing w:before="240" w:after="60" w:line="360" w:lineRule="auto"/>
      <w:jc w:val="center"/>
      <w:outlineLvl w:val="0"/>
    </w:pPr>
    <w:rPr>
      <w:rFonts w:cs="Arial"/>
      <w:b/>
      <w:bCs/>
      <w:kern w:val="32"/>
      <w:sz w:val="28"/>
      <w:szCs w:val="32"/>
    </w:rPr>
  </w:style>
  <w:style w:type="paragraph" w:styleId="2">
    <w:name w:val="heading 2"/>
    <w:basedOn w:val="a"/>
    <w:next w:val="a"/>
    <w:link w:val="20"/>
    <w:qFormat/>
    <w:rsid w:val="00C57BA9"/>
    <w:pPr>
      <w:keepNext/>
      <w:jc w:val="center"/>
      <w:outlineLvl w:val="1"/>
    </w:pPr>
    <w:rPr>
      <w:b/>
      <w:smallCaps/>
      <w:sz w:val="28"/>
      <w:szCs w:val="28"/>
    </w:rPr>
  </w:style>
  <w:style w:type="paragraph" w:styleId="3">
    <w:name w:val="heading 3"/>
    <w:basedOn w:val="30"/>
    <w:next w:val="a"/>
    <w:link w:val="31"/>
    <w:qFormat/>
    <w:rsid w:val="00B232CF"/>
    <w:pPr>
      <w:tabs>
        <w:tab w:val="clear" w:pos="1428"/>
      </w:tabs>
      <w:ind w:left="0" w:firstLine="720"/>
      <w:outlineLvl w:val="2"/>
    </w:pPr>
    <w:rPr>
      <w:smallCaps w:val="0"/>
    </w:rPr>
  </w:style>
  <w:style w:type="paragraph" w:styleId="4">
    <w:name w:val="heading 4"/>
    <w:basedOn w:val="3"/>
    <w:next w:val="a"/>
    <w:qFormat/>
    <w:rsid w:val="00C05695"/>
    <w:pPr>
      <w:outlineLvl w:val="3"/>
    </w:pPr>
  </w:style>
  <w:style w:type="paragraph" w:styleId="5">
    <w:name w:val="heading 5"/>
    <w:basedOn w:val="a"/>
    <w:next w:val="a"/>
    <w:qFormat/>
    <w:rsid w:val="001E2FC5"/>
    <w:pPr>
      <w:spacing w:before="240" w:after="60"/>
      <w:outlineLvl w:val="4"/>
    </w:pPr>
    <w:rPr>
      <w:b/>
      <w:bCs/>
      <w:i/>
      <w:iCs/>
      <w:sz w:val="26"/>
      <w:szCs w:val="26"/>
    </w:rPr>
  </w:style>
  <w:style w:type="paragraph" w:styleId="6">
    <w:name w:val="heading 6"/>
    <w:basedOn w:val="a"/>
    <w:next w:val="a"/>
    <w:qFormat/>
    <w:rsid w:val="001E2FC5"/>
    <w:pPr>
      <w:spacing w:before="240" w:after="60"/>
      <w:outlineLvl w:val="5"/>
    </w:pPr>
    <w:rPr>
      <w:b/>
      <w:bCs/>
      <w:sz w:val="22"/>
      <w:szCs w:val="22"/>
    </w:rPr>
  </w:style>
  <w:style w:type="paragraph" w:styleId="7">
    <w:name w:val="heading 7"/>
    <w:basedOn w:val="a"/>
    <w:next w:val="a"/>
    <w:qFormat/>
    <w:rsid w:val="001E2FC5"/>
    <w:pPr>
      <w:spacing w:before="240" w:after="60"/>
      <w:outlineLvl w:val="6"/>
    </w:pPr>
    <w:rPr>
      <w:sz w:val="24"/>
      <w:szCs w:val="24"/>
    </w:rPr>
  </w:style>
  <w:style w:type="paragraph" w:styleId="8">
    <w:name w:val="heading 8"/>
    <w:basedOn w:val="a"/>
    <w:next w:val="a"/>
    <w:qFormat/>
    <w:rsid w:val="001E2FC5"/>
    <w:pPr>
      <w:spacing w:before="240" w:after="60"/>
      <w:outlineLvl w:val="7"/>
    </w:pPr>
    <w:rPr>
      <w:i/>
      <w:iCs/>
      <w:sz w:val="24"/>
      <w:szCs w:val="24"/>
    </w:rPr>
  </w:style>
  <w:style w:type="paragraph" w:styleId="9">
    <w:name w:val="heading 9"/>
    <w:basedOn w:val="a"/>
    <w:next w:val="a"/>
    <w:qFormat/>
    <w:rsid w:val="001E2FC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6E9C"/>
    <w:rPr>
      <w:rFonts w:cs="Arial"/>
      <w:b/>
      <w:bCs/>
      <w:kern w:val="32"/>
      <w:sz w:val="28"/>
      <w:szCs w:val="32"/>
      <w:lang w:val="ru-RU" w:eastAsia="ru-RU" w:bidi="ar-SA"/>
    </w:rPr>
  </w:style>
  <w:style w:type="paragraph" w:customStyle="1" w:styleId="a3">
    <w:name w:val="Знак Знак Знак"/>
    <w:basedOn w:val="a"/>
    <w:rsid w:val="00C82D64"/>
    <w:pPr>
      <w:spacing w:after="160" w:line="240" w:lineRule="exact"/>
    </w:pPr>
    <w:rPr>
      <w:rFonts w:ascii="Verdana" w:eastAsia="MS Mincho" w:hAnsi="Verdana"/>
      <w:lang w:val="en-GB" w:eastAsia="en-US"/>
    </w:rPr>
  </w:style>
  <w:style w:type="character" w:customStyle="1" w:styleId="20">
    <w:name w:val="Заголовок 2 Знак"/>
    <w:basedOn w:val="a0"/>
    <w:link w:val="2"/>
    <w:rsid w:val="006D6E9C"/>
    <w:rPr>
      <w:b/>
      <w:smallCaps/>
      <w:sz w:val="28"/>
      <w:szCs w:val="28"/>
      <w:lang w:val="ru-RU" w:eastAsia="ru-RU" w:bidi="ar-SA"/>
    </w:rPr>
  </w:style>
  <w:style w:type="paragraph" w:customStyle="1" w:styleId="30">
    <w:name w:val="Стиль3"/>
    <w:basedOn w:val="a"/>
    <w:rsid w:val="00867D32"/>
    <w:pPr>
      <w:tabs>
        <w:tab w:val="num" w:pos="1428"/>
      </w:tabs>
      <w:ind w:left="1428" w:hanging="720"/>
    </w:pPr>
    <w:rPr>
      <w:b/>
      <w:smallCaps/>
      <w:sz w:val="28"/>
      <w:szCs w:val="28"/>
    </w:rPr>
  </w:style>
  <w:style w:type="character" w:customStyle="1" w:styleId="31">
    <w:name w:val="Заголовок 3 Знак"/>
    <w:basedOn w:val="a0"/>
    <w:link w:val="3"/>
    <w:rsid w:val="006D6E9C"/>
    <w:rPr>
      <w:b/>
      <w:sz w:val="28"/>
      <w:szCs w:val="28"/>
      <w:lang w:val="ru-RU" w:eastAsia="ru-RU" w:bidi="ar-SA"/>
    </w:rPr>
  </w:style>
  <w:style w:type="paragraph" w:styleId="a4">
    <w:name w:val="Body Text Indent"/>
    <w:aliases w:val="подпись,Основной текст с отступом Знак,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1"/>
    <w:rsid w:val="001E2FC5"/>
    <w:pPr>
      <w:ind w:firstLine="720"/>
      <w:jc w:val="both"/>
    </w:pPr>
    <w:rPr>
      <w:sz w:val="28"/>
    </w:rPr>
  </w:style>
  <w:style w:type="character" w:customStyle="1" w:styleId="11">
    <w:name w:val="Основной текст с отступом Знак1"/>
    <w:aliases w:val="подпись Знак,Основной текст с отступом Знак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4"/>
    <w:rsid w:val="00A33DB4"/>
    <w:rPr>
      <w:sz w:val="28"/>
      <w:lang w:val="ru-RU" w:eastAsia="ru-RU" w:bidi="ar-SA"/>
    </w:rPr>
  </w:style>
  <w:style w:type="paragraph" w:styleId="21">
    <w:name w:val="Body Text Indent 2"/>
    <w:basedOn w:val="a"/>
    <w:rsid w:val="001E2FC5"/>
    <w:pPr>
      <w:ind w:firstLine="709"/>
      <w:jc w:val="both"/>
    </w:pPr>
    <w:rPr>
      <w:sz w:val="28"/>
    </w:rPr>
  </w:style>
  <w:style w:type="paragraph" w:styleId="a5">
    <w:name w:val="Subtitle"/>
    <w:basedOn w:val="a"/>
    <w:qFormat/>
    <w:rsid w:val="001E2FC5"/>
    <w:pPr>
      <w:jc w:val="both"/>
    </w:pPr>
    <w:rPr>
      <w:i/>
      <w:sz w:val="28"/>
    </w:rPr>
  </w:style>
  <w:style w:type="paragraph" w:customStyle="1" w:styleId="a6">
    <w:name w:val="Краткий обратный адрес"/>
    <w:basedOn w:val="a"/>
    <w:rsid w:val="001E2FC5"/>
    <w:rPr>
      <w:sz w:val="28"/>
    </w:rPr>
  </w:style>
  <w:style w:type="paragraph" w:styleId="a7">
    <w:name w:val="Body Text"/>
    <w:basedOn w:val="a"/>
    <w:link w:val="a8"/>
    <w:rsid w:val="001E2FC5"/>
    <w:pPr>
      <w:spacing w:after="120"/>
    </w:pPr>
  </w:style>
  <w:style w:type="character" w:customStyle="1" w:styleId="a8">
    <w:name w:val="Основной текст Знак"/>
    <w:basedOn w:val="a0"/>
    <w:link w:val="a7"/>
    <w:rsid w:val="00C37EC7"/>
    <w:rPr>
      <w:lang w:val="ru-RU" w:eastAsia="ru-RU" w:bidi="ar-SA"/>
    </w:rPr>
  </w:style>
  <w:style w:type="paragraph" w:styleId="22">
    <w:name w:val="Body Text 2"/>
    <w:basedOn w:val="a"/>
    <w:rsid w:val="001E2FC5"/>
    <w:pPr>
      <w:spacing w:after="120" w:line="480" w:lineRule="auto"/>
    </w:pPr>
  </w:style>
  <w:style w:type="paragraph" w:styleId="12">
    <w:name w:val="toc 1"/>
    <w:basedOn w:val="a"/>
    <w:next w:val="a"/>
    <w:autoRedefine/>
    <w:semiHidden/>
    <w:rsid w:val="00A35108"/>
    <w:pPr>
      <w:tabs>
        <w:tab w:val="right" w:leader="dot" w:pos="9912"/>
      </w:tabs>
      <w:spacing w:before="120" w:after="120"/>
    </w:pPr>
    <w:rPr>
      <w:b/>
      <w:bCs/>
      <w:caps/>
      <w:noProof/>
      <w:sz w:val="28"/>
      <w:szCs w:val="28"/>
    </w:rPr>
  </w:style>
  <w:style w:type="paragraph" w:styleId="32">
    <w:name w:val="Body Text Indent 3"/>
    <w:basedOn w:val="a"/>
    <w:rsid w:val="001E2FC5"/>
    <w:pPr>
      <w:spacing w:after="120"/>
      <w:ind w:left="283"/>
    </w:pPr>
    <w:rPr>
      <w:sz w:val="16"/>
      <w:szCs w:val="16"/>
    </w:rPr>
  </w:style>
  <w:style w:type="paragraph" w:styleId="33">
    <w:name w:val="Body Text 3"/>
    <w:basedOn w:val="a"/>
    <w:rsid w:val="001E2FC5"/>
    <w:pPr>
      <w:spacing w:after="120"/>
    </w:pPr>
    <w:rPr>
      <w:sz w:val="16"/>
      <w:szCs w:val="16"/>
    </w:rPr>
  </w:style>
  <w:style w:type="paragraph" w:styleId="a9">
    <w:name w:val="Title"/>
    <w:basedOn w:val="a"/>
    <w:qFormat/>
    <w:rsid w:val="001E2FC5"/>
    <w:pPr>
      <w:jc w:val="center"/>
    </w:pPr>
    <w:rPr>
      <w:b/>
      <w:sz w:val="28"/>
    </w:rPr>
  </w:style>
  <w:style w:type="paragraph" w:customStyle="1" w:styleId="BodyText22">
    <w:name w:val="Body Text 22"/>
    <w:basedOn w:val="a"/>
    <w:rsid w:val="001E2FC5"/>
    <w:pPr>
      <w:widowControl w:val="0"/>
      <w:jc w:val="both"/>
    </w:pPr>
    <w:rPr>
      <w:sz w:val="28"/>
    </w:rPr>
  </w:style>
  <w:style w:type="paragraph" w:customStyle="1" w:styleId="210">
    <w:name w:val="Основной текст с отступом 21"/>
    <w:basedOn w:val="a"/>
    <w:rsid w:val="001E2FC5"/>
    <w:pPr>
      <w:widowControl w:val="0"/>
      <w:spacing w:after="120"/>
      <w:ind w:firstLine="720"/>
      <w:jc w:val="both"/>
    </w:pPr>
    <w:rPr>
      <w:sz w:val="28"/>
    </w:rPr>
  </w:style>
  <w:style w:type="paragraph" w:styleId="aa">
    <w:name w:val="footnote text"/>
    <w:basedOn w:val="a"/>
    <w:semiHidden/>
    <w:rsid w:val="001E2FC5"/>
  </w:style>
  <w:style w:type="paragraph" w:customStyle="1" w:styleId="xl24">
    <w:name w:val="xl24"/>
    <w:basedOn w:val="a"/>
    <w:rsid w:val="001E2FC5"/>
    <w:pPr>
      <w:spacing w:before="100" w:after="100"/>
      <w:jc w:val="center"/>
    </w:pPr>
    <w:rPr>
      <w:rFonts w:ascii="Arial" w:hAnsi="Arial"/>
      <w:b/>
      <w:sz w:val="24"/>
    </w:rPr>
  </w:style>
  <w:style w:type="paragraph" w:customStyle="1" w:styleId="ab">
    <w:name w:val="Мой стиль Знак Знак"/>
    <w:basedOn w:val="a"/>
    <w:semiHidden/>
    <w:rsid w:val="001E2FC5"/>
    <w:pPr>
      <w:ind w:firstLine="567"/>
      <w:jc w:val="both"/>
    </w:pPr>
    <w:rPr>
      <w:sz w:val="24"/>
    </w:rPr>
  </w:style>
  <w:style w:type="paragraph" w:styleId="ac">
    <w:name w:val="caption"/>
    <w:basedOn w:val="a"/>
    <w:next w:val="a"/>
    <w:qFormat/>
    <w:rsid w:val="001E2FC5"/>
    <w:rPr>
      <w:sz w:val="28"/>
    </w:rPr>
  </w:style>
  <w:style w:type="paragraph" w:styleId="ad">
    <w:name w:val="Balloon Text"/>
    <w:basedOn w:val="a"/>
    <w:semiHidden/>
    <w:rsid w:val="001E2FC5"/>
    <w:rPr>
      <w:rFonts w:ascii="Tahoma" w:hAnsi="Tahoma" w:cs="Tahoma"/>
      <w:sz w:val="16"/>
      <w:szCs w:val="16"/>
    </w:rPr>
  </w:style>
  <w:style w:type="paragraph" w:customStyle="1" w:styleId="ConsNormal">
    <w:name w:val="ConsNormal"/>
    <w:rsid w:val="001E2FC5"/>
    <w:pPr>
      <w:autoSpaceDE w:val="0"/>
      <w:autoSpaceDN w:val="0"/>
      <w:adjustRightInd w:val="0"/>
      <w:ind w:right="19772" w:firstLine="720"/>
    </w:pPr>
    <w:rPr>
      <w:rFonts w:ascii="Arial" w:hAnsi="Arial" w:cs="Arial"/>
      <w:sz w:val="24"/>
      <w:szCs w:val="24"/>
    </w:rPr>
  </w:style>
  <w:style w:type="paragraph" w:customStyle="1" w:styleId="ConsNonformat">
    <w:name w:val="ConsNonformat"/>
    <w:rsid w:val="001E2FC5"/>
    <w:pPr>
      <w:autoSpaceDE w:val="0"/>
      <w:autoSpaceDN w:val="0"/>
      <w:adjustRightInd w:val="0"/>
      <w:ind w:right="19772"/>
    </w:pPr>
    <w:rPr>
      <w:rFonts w:ascii="Courier New" w:hAnsi="Courier New" w:cs="Courier New"/>
      <w:sz w:val="24"/>
      <w:szCs w:val="24"/>
    </w:rPr>
  </w:style>
  <w:style w:type="paragraph" w:customStyle="1" w:styleId="ConsTitle">
    <w:name w:val="ConsTitle"/>
    <w:rsid w:val="001E2FC5"/>
    <w:pPr>
      <w:autoSpaceDE w:val="0"/>
      <w:autoSpaceDN w:val="0"/>
      <w:adjustRightInd w:val="0"/>
      <w:ind w:right="19772"/>
    </w:pPr>
    <w:rPr>
      <w:rFonts w:ascii="Arial" w:hAnsi="Arial" w:cs="Arial"/>
      <w:b/>
      <w:bCs/>
    </w:rPr>
  </w:style>
  <w:style w:type="paragraph" w:styleId="23">
    <w:name w:val="toc 2"/>
    <w:basedOn w:val="a"/>
    <w:next w:val="a"/>
    <w:autoRedefine/>
    <w:semiHidden/>
    <w:rsid w:val="00874196"/>
    <w:pPr>
      <w:tabs>
        <w:tab w:val="right" w:leader="dot" w:pos="9912"/>
      </w:tabs>
      <w:ind w:left="200"/>
    </w:pPr>
    <w:rPr>
      <w:smallCaps/>
      <w:noProof/>
      <w:sz w:val="28"/>
      <w:szCs w:val="28"/>
    </w:rPr>
  </w:style>
  <w:style w:type="paragraph" w:styleId="ae">
    <w:name w:val="footer"/>
    <w:basedOn w:val="a"/>
    <w:rsid w:val="001E2FC5"/>
    <w:pPr>
      <w:tabs>
        <w:tab w:val="center" w:pos="4677"/>
        <w:tab w:val="right" w:pos="9355"/>
      </w:tabs>
    </w:pPr>
  </w:style>
  <w:style w:type="character" w:styleId="af">
    <w:name w:val="page number"/>
    <w:basedOn w:val="a0"/>
    <w:rsid w:val="001E2FC5"/>
  </w:style>
  <w:style w:type="paragraph" w:styleId="af0">
    <w:name w:val="header"/>
    <w:basedOn w:val="a"/>
    <w:rsid w:val="001E2FC5"/>
    <w:pPr>
      <w:widowControl w:val="0"/>
      <w:tabs>
        <w:tab w:val="center" w:pos="4536"/>
        <w:tab w:val="right" w:pos="9072"/>
      </w:tabs>
    </w:pPr>
  </w:style>
  <w:style w:type="paragraph" w:styleId="13">
    <w:name w:val="index 1"/>
    <w:basedOn w:val="a"/>
    <w:next w:val="a"/>
    <w:autoRedefine/>
    <w:semiHidden/>
    <w:rsid w:val="001E2FC5"/>
    <w:pPr>
      <w:spacing w:beforeLines="20"/>
    </w:pPr>
    <w:rPr>
      <w:sz w:val="28"/>
      <w:szCs w:val="28"/>
    </w:rPr>
  </w:style>
  <w:style w:type="paragraph" w:styleId="af1">
    <w:name w:val="index heading"/>
    <w:basedOn w:val="a"/>
    <w:next w:val="13"/>
    <w:semiHidden/>
    <w:rsid w:val="001E2FC5"/>
    <w:rPr>
      <w:sz w:val="28"/>
    </w:rPr>
  </w:style>
  <w:style w:type="paragraph" w:customStyle="1" w:styleId="af2">
    <w:name w:val="Текст письма"/>
    <w:basedOn w:val="a"/>
    <w:rsid w:val="001E2FC5"/>
    <w:pPr>
      <w:ind w:firstLine="567"/>
      <w:jc w:val="both"/>
    </w:pPr>
    <w:rPr>
      <w:sz w:val="28"/>
    </w:rPr>
  </w:style>
  <w:style w:type="paragraph" w:customStyle="1" w:styleId="211">
    <w:name w:val="Основной текст 21"/>
    <w:basedOn w:val="a"/>
    <w:rsid w:val="001E2FC5"/>
    <w:pPr>
      <w:overflowPunct w:val="0"/>
      <w:autoSpaceDE w:val="0"/>
      <w:autoSpaceDN w:val="0"/>
      <w:adjustRightInd w:val="0"/>
      <w:ind w:firstLine="720"/>
      <w:jc w:val="both"/>
      <w:textAlignment w:val="baseline"/>
    </w:pPr>
    <w:rPr>
      <w:sz w:val="28"/>
    </w:rPr>
  </w:style>
  <w:style w:type="paragraph" w:customStyle="1" w:styleId="14">
    <w:name w:val="Основной текст с отступом.Нумерованный список !!.Основной текст 1.Надин стиль"/>
    <w:basedOn w:val="a"/>
    <w:rsid w:val="001E2FC5"/>
    <w:pPr>
      <w:jc w:val="center"/>
    </w:pPr>
    <w:rPr>
      <w:rFonts w:ascii="Arial" w:hAnsi="Arial"/>
      <w:b/>
      <w:sz w:val="32"/>
    </w:rPr>
  </w:style>
  <w:style w:type="paragraph" w:styleId="af3">
    <w:name w:val="Normal (Web)"/>
    <w:aliases w:val="Обычный (веб) Знак"/>
    <w:basedOn w:val="a"/>
    <w:uiPriority w:val="99"/>
    <w:qFormat/>
    <w:rsid w:val="001E2FC5"/>
    <w:pPr>
      <w:spacing w:after="60"/>
      <w:ind w:firstLine="709"/>
      <w:jc w:val="both"/>
    </w:pPr>
    <w:rPr>
      <w:sz w:val="24"/>
      <w:szCs w:val="24"/>
    </w:rPr>
  </w:style>
  <w:style w:type="character" w:styleId="af4">
    <w:name w:val="footnote reference"/>
    <w:basedOn w:val="a0"/>
    <w:semiHidden/>
    <w:rsid w:val="001E2FC5"/>
    <w:rPr>
      <w:vertAlign w:val="superscript"/>
    </w:rPr>
  </w:style>
  <w:style w:type="paragraph" w:styleId="af5">
    <w:name w:val="Document Map"/>
    <w:basedOn w:val="a"/>
    <w:semiHidden/>
    <w:rsid w:val="001E2FC5"/>
    <w:pPr>
      <w:shd w:val="clear" w:color="auto" w:fill="000080"/>
    </w:pPr>
    <w:rPr>
      <w:rFonts w:ascii="Tahoma" w:hAnsi="Tahoma" w:cs="Tahoma"/>
    </w:rPr>
  </w:style>
  <w:style w:type="paragraph" w:styleId="34">
    <w:name w:val="toc 3"/>
    <w:basedOn w:val="a"/>
    <w:next w:val="a"/>
    <w:autoRedefine/>
    <w:semiHidden/>
    <w:rsid w:val="006003F7"/>
    <w:pPr>
      <w:tabs>
        <w:tab w:val="right" w:leader="dot" w:pos="9912"/>
      </w:tabs>
      <w:spacing w:after="120"/>
      <w:ind w:left="513"/>
    </w:pPr>
    <w:rPr>
      <w:i/>
      <w:iCs/>
      <w:noProof/>
      <w:spacing w:val="4"/>
      <w:sz w:val="24"/>
      <w:szCs w:val="24"/>
    </w:rPr>
  </w:style>
  <w:style w:type="character" w:styleId="af6">
    <w:name w:val="Hyperlink"/>
    <w:basedOn w:val="a0"/>
    <w:uiPriority w:val="99"/>
    <w:rsid w:val="00B002D8"/>
    <w:rPr>
      <w:color w:val="0000FF"/>
      <w:u w:val="single"/>
    </w:rPr>
  </w:style>
  <w:style w:type="paragraph" w:customStyle="1" w:styleId="15">
    <w:name w:val="Стиль1"/>
    <w:basedOn w:val="a"/>
    <w:rsid w:val="00EA464C"/>
    <w:pPr>
      <w:spacing w:before="48"/>
      <w:ind w:firstLine="720"/>
    </w:pPr>
    <w:rPr>
      <w:b/>
      <w:sz w:val="28"/>
    </w:rPr>
  </w:style>
  <w:style w:type="paragraph" w:customStyle="1" w:styleId="24">
    <w:name w:val="Стиль2"/>
    <w:basedOn w:val="2"/>
    <w:rsid w:val="00EA464C"/>
    <w:pPr>
      <w:tabs>
        <w:tab w:val="num" w:pos="1134"/>
      </w:tabs>
      <w:spacing w:before="48"/>
      <w:ind w:left="1440" w:hanging="720"/>
    </w:pPr>
  </w:style>
  <w:style w:type="paragraph" w:customStyle="1" w:styleId="50">
    <w:name w:val="Стиль5"/>
    <w:basedOn w:val="1"/>
    <w:rsid w:val="00B27891"/>
    <w:pPr>
      <w:spacing w:line="240" w:lineRule="auto"/>
    </w:pPr>
  </w:style>
  <w:style w:type="paragraph" w:customStyle="1" w:styleId="35">
    <w:name w:val="Заголовок3"/>
    <w:basedOn w:val="30"/>
    <w:rsid w:val="00B232CF"/>
    <w:pPr>
      <w:tabs>
        <w:tab w:val="clear" w:pos="1428"/>
      </w:tabs>
      <w:ind w:left="0" w:firstLine="684"/>
    </w:pPr>
    <w:rPr>
      <w:smallCaps w:val="0"/>
    </w:rPr>
  </w:style>
  <w:style w:type="paragraph" w:customStyle="1" w:styleId="36">
    <w:name w:val="Стиль Заголовок 3 + малые прописные"/>
    <w:basedOn w:val="3"/>
    <w:rsid w:val="00B232CF"/>
    <w:rPr>
      <w:bCs/>
    </w:rPr>
  </w:style>
  <w:style w:type="paragraph" w:customStyle="1" w:styleId="af7">
    <w:name w:val="Основной текст с отступом.подпись"/>
    <w:basedOn w:val="a"/>
    <w:rsid w:val="00A253F4"/>
    <w:pPr>
      <w:ind w:firstLine="720"/>
      <w:jc w:val="both"/>
    </w:pPr>
    <w:rPr>
      <w:sz w:val="28"/>
    </w:rPr>
  </w:style>
  <w:style w:type="table" w:styleId="af8">
    <w:name w:val="Table Grid"/>
    <w:basedOn w:val="a1"/>
    <w:uiPriority w:val="59"/>
    <w:rsid w:val="00D64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rsid w:val="006768B6"/>
    <w:rPr>
      <w:rFonts w:ascii="Courier New" w:hAnsi="Courier New" w:cs="Courier New"/>
    </w:rPr>
  </w:style>
  <w:style w:type="paragraph" w:customStyle="1" w:styleId="310">
    <w:name w:val="Основной текст с отступом 31"/>
    <w:basedOn w:val="a"/>
    <w:rsid w:val="00BB37CA"/>
    <w:pPr>
      <w:widowControl w:val="0"/>
      <w:overflowPunct w:val="0"/>
      <w:autoSpaceDE w:val="0"/>
      <w:autoSpaceDN w:val="0"/>
      <w:adjustRightInd w:val="0"/>
      <w:ind w:firstLine="720"/>
      <w:jc w:val="both"/>
      <w:textAlignment w:val="baseline"/>
    </w:pPr>
    <w:rPr>
      <w:sz w:val="28"/>
    </w:rPr>
  </w:style>
  <w:style w:type="paragraph" w:styleId="afa">
    <w:name w:val="endnote text"/>
    <w:basedOn w:val="a"/>
    <w:semiHidden/>
    <w:rsid w:val="00CB5833"/>
  </w:style>
  <w:style w:type="character" w:styleId="afb">
    <w:name w:val="endnote reference"/>
    <w:basedOn w:val="a0"/>
    <w:semiHidden/>
    <w:rsid w:val="00CB5833"/>
    <w:rPr>
      <w:vertAlign w:val="superscript"/>
    </w:rPr>
  </w:style>
  <w:style w:type="paragraph" w:customStyle="1" w:styleId="ConsPlusNormal">
    <w:name w:val="ConsPlusNormal"/>
    <w:link w:val="ConsPlusNormal0"/>
    <w:rsid w:val="00B32944"/>
    <w:pPr>
      <w:widowControl w:val="0"/>
      <w:autoSpaceDE w:val="0"/>
      <w:autoSpaceDN w:val="0"/>
      <w:adjustRightInd w:val="0"/>
      <w:ind w:firstLine="720"/>
    </w:pPr>
    <w:rPr>
      <w:rFonts w:ascii="Arial" w:hAnsi="Arial" w:cs="Arial"/>
    </w:rPr>
  </w:style>
  <w:style w:type="paragraph" w:customStyle="1" w:styleId="ConsPlusNonformat">
    <w:name w:val="ConsPlusNonformat"/>
    <w:rsid w:val="00E952B5"/>
    <w:pPr>
      <w:widowControl w:val="0"/>
      <w:autoSpaceDE w:val="0"/>
      <w:autoSpaceDN w:val="0"/>
      <w:adjustRightInd w:val="0"/>
    </w:pPr>
    <w:rPr>
      <w:rFonts w:ascii="Courier New" w:hAnsi="Courier New" w:cs="Courier New"/>
    </w:rPr>
  </w:style>
  <w:style w:type="paragraph" w:customStyle="1" w:styleId="16">
    <w:name w:val="1"/>
    <w:basedOn w:val="a"/>
    <w:next w:val="af3"/>
    <w:rsid w:val="005B763B"/>
    <w:pPr>
      <w:spacing w:before="100" w:beforeAutospacing="1" w:after="100" w:afterAutospacing="1"/>
    </w:pPr>
    <w:rPr>
      <w:sz w:val="24"/>
      <w:szCs w:val="24"/>
    </w:rPr>
  </w:style>
  <w:style w:type="paragraph" w:customStyle="1" w:styleId="ConsPlusCell">
    <w:name w:val="ConsPlusCell"/>
    <w:uiPriority w:val="99"/>
    <w:rsid w:val="008831AB"/>
    <w:pPr>
      <w:autoSpaceDE w:val="0"/>
      <w:autoSpaceDN w:val="0"/>
      <w:adjustRightInd w:val="0"/>
    </w:pPr>
    <w:rPr>
      <w:rFonts w:ascii="Arial" w:hAnsi="Arial" w:cs="Arial"/>
    </w:rPr>
  </w:style>
  <w:style w:type="paragraph" w:customStyle="1" w:styleId="afc">
    <w:name w:val="Обычный с отступом"/>
    <w:basedOn w:val="a"/>
    <w:rsid w:val="00A84881"/>
    <w:pPr>
      <w:ind w:firstLine="709"/>
      <w:jc w:val="both"/>
    </w:pPr>
    <w:rPr>
      <w:sz w:val="28"/>
    </w:rPr>
  </w:style>
  <w:style w:type="paragraph" w:customStyle="1" w:styleId="center1">
    <w:name w:val="center1"/>
    <w:basedOn w:val="a"/>
    <w:rsid w:val="00E30A49"/>
    <w:pPr>
      <w:spacing w:before="100" w:beforeAutospacing="1" w:after="100" w:afterAutospacing="1"/>
      <w:ind w:firstLine="855"/>
      <w:jc w:val="both"/>
    </w:pPr>
    <w:rPr>
      <w:sz w:val="24"/>
      <w:szCs w:val="24"/>
    </w:rPr>
  </w:style>
  <w:style w:type="character" w:customStyle="1" w:styleId="c1">
    <w:name w:val="c1"/>
    <w:basedOn w:val="a0"/>
    <w:rsid w:val="00E30A49"/>
  </w:style>
  <w:style w:type="paragraph" w:customStyle="1" w:styleId="justify2">
    <w:name w:val="justify2"/>
    <w:basedOn w:val="a"/>
    <w:rsid w:val="00E30A49"/>
    <w:pPr>
      <w:spacing w:before="100" w:beforeAutospacing="1" w:after="100" w:afterAutospacing="1"/>
      <w:ind w:firstLine="855"/>
      <w:jc w:val="both"/>
    </w:pPr>
    <w:rPr>
      <w:sz w:val="24"/>
      <w:szCs w:val="24"/>
    </w:rPr>
  </w:style>
  <w:style w:type="paragraph" w:customStyle="1" w:styleId="ConsPlusTitle">
    <w:name w:val="ConsPlusTitle"/>
    <w:rsid w:val="00E30A49"/>
    <w:pPr>
      <w:widowControl w:val="0"/>
      <w:autoSpaceDE w:val="0"/>
      <w:autoSpaceDN w:val="0"/>
      <w:adjustRightInd w:val="0"/>
    </w:pPr>
    <w:rPr>
      <w:rFonts w:ascii="Arial" w:hAnsi="Arial" w:cs="Arial"/>
      <w:b/>
      <w:bCs/>
    </w:rPr>
  </w:style>
  <w:style w:type="paragraph" w:customStyle="1" w:styleId="afd">
    <w:name w:val="Основной текст ГД Знак Знак"/>
    <w:basedOn w:val="a4"/>
    <w:link w:val="afe"/>
    <w:rsid w:val="00F77778"/>
    <w:pPr>
      <w:ind w:firstLine="709"/>
    </w:pPr>
    <w:rPr>
      <w:szCs w:val="24"/>
    </w:rPr>
  </w:style>
  <w:style w:type="character" w:customStyle="1" w:styleId="afe">
    <w:name w:val="Основной текст ГД Знак Знак Знак"/>
    <w:basedOn w:val="a0"/>
    <w:link w:val="afd"/>
    <w:rsid w:val="00F77778"/>
    <w:rPr>
      <w:sz w:val="28"/>
      <w:szCs w:val="24"/>
      <w:lang w:val="ru-RU" w:eastAsia="ru-RU" w:bidi="ar-SA"/>
    </w:rPr>
  </w:style>
  <w:style w:type="table" w:styleId="aff">
    <w:name w:val="Table Elegant"/>
    <w:basedOn w:val="a1"/>
    <w:rsid w:val="006D6E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6D6E9C"/>
    <w:pPr>
      <w:spacing w:line="240" w:lineRule="auto"/>
      <w:jc w:val="left"/>
    </w:pPr>
    <w:rPr>
      <w:color w:val="000080"/>
    </w:rPr>
  </w:style>
  <w:style w:type="character" w:customStyle="1" w:styleId="1-0">
    <w:name w:val="Стиль Заголовок 1 + Темно-синий Знак"/>
    <w:basedOn w:val="10"/>
    <w:link w:val="1-"/>
    <w:rsid w:val="006D6E9C"/>
    <w:rPr>
      <w:rFonts w:cs="Arial"/>
      <w:b/>
      <w:bCs/>
      <w:color w:val="000080"/>
      <w:kern w:val="32"/>
      <w:sz w:val="28"/>
      <w:szCs w:val="32"/>
      <w:lang w:val="ru-RU" w:eastAsia="ru-RU" w:bidi="ar-SA"/>
    </w:rPr>
  </w:style>
  <w:style w:type="paragraph" w:customStyle="1" w:styleId="3TimesNewRoman">
    <w:name w:val="Стиль Заголовок 3 + Times New Roman курсив"/>
    <w:basedOn w:val="3"/>
    <w:link w:val="3TimesNewRoman0"/>
    <w:rsid w:val="006D6E9C"/>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6D6E9C"/>
    <w:rPr>
      <w:rFonts w:cs="Arial"/>
      <w:b/>
      <w:bCs/>
      <w:i/>
      <w:iCs/>
      <w:sz w:val="28"/>
      <w:szCs w:val="26"/>
      <w:lang w:val="ru-RU" w:eastAsia="ru-RU" w:bidi="ar-SA"/>
    </w:rPr>
  </w:style>
  <w:style w:type="character" w:styleId="aff0">
    <w:name w:val="Strong"/>
    <w:basedOn w:val="a0"/>
    <w:uiPriority w:val="22"/>
    <w:qFormat/>
    <w:rsid w:val="000F5C2C"/>
    <w:rPr>
      <w:b/>
      <w:bCs/>
    </w:rPr>
  </w:style>
  <w:style w:type="character" w:styleId="aff1">
    <w:name w:val="FollowedHyperlink"/>
    <w:basedOn w:val="a0"/>
    <w:uiPriority w:val="99"/>
    <w:rsid w:val="00353F64"/>
    <w:rPr>
      <w:color w:val="800080"/>
      <w:u w:val="single"/>
    </w:rPr>
  </w:style>
  <w:style w:type="paragraph" w:customStyle="1" w:styleId="ConsPlusDocList">
    <w:name w:val="ConsPlusDocList"/>
    <w:rsid w:val="00E30CCE"/>
    <w:pPr>
      <w:autoSpaceDE w:val="0"/>
      <w:autoSpaceDN w:val="0"/>
      <w:adjustRightInd w:val="0"/>
    </w:pPr>
    <w:rPr>
      <w:rFonts w:ascii="Courier New" w:hAnsi="Courier New" w:cs="Courier New"/>
    </w:rPr>
  </w:style>
  <w:style w:type="paragraph" w:customStyle="1" w:styleId="ConsCell">
    <w:name w:val="ConsCell"/>
    <w:rsid w:val="00FE37E2"/>
    <w:pPr>
      <w:widowControl w:val="0"/>
      <w:autoSpaceDE w:val="0"/>
      <w:autoSpaceDN w:val="0"/>
      <w:adjustRightInd w:val="0"/>
      <w:ind w:right="19772"/>
    </w:pPr>
    <w:rPr>
      <w:rFonts w:ascii="Arial" w:hAnsi="Arial" w:cs="Arial"/>
    </w:rPr>
  </w:style>
  <w:style w:type="character" w:customStyle="1" w:styleId="25">
    <w:name w:val="Знак Знак2"/>
    <w:basedOn w:val="a0"/>
    <w:rsid w:val="00763950"/>
    <w:rPr>
      <w:rFonts w:cs="Arial"/>
      <w:b/>
      <w:bCs/>
      <w:kern w:val="32"/>
      <w:sz w:val="28"/>
      <w:szCs w:val="32"/>
      <w:lang w:val="ru-RU" w:eastAsia="ru-RU" w:bidi="ar-SA"/>
    </w:rPr>
  </w:style>
  <w:style w:type="character" w:customStyle="1" w:styleId="17">
    <w:name w:val="Знак Знак1"/>
    <w:basedOn w:val="a0"/>
    <w:rsid w:val="00763950"/>
    <w:rPr>
      <w:b/>
      <w:smallCaps/>
      <w:sz w:val="28"/>
      <w:szCs w:val="28"/>
      <w:lang w:val="ru-RU" w:eastAsia="ru-RU" w:bidi="ar-SA"/>
    </w:rPr>
  </w:style>
  <w:style w:type="character" w:customStyle="1" w:styleId="aff2">
    <w:name w:val="Знак Знак"/>
    <w:basedOn w:val="a0"/>
    <w:rsid w:val="00763950"/>
    <w:rPr>
      <w:b/>
      <w:sz w:val="28"/>
      <w:szCs w:val="28"/>
      <w:lang w:val="ru-RU" w:eastAsia="ru-RU" w:bidi="ar-SA"/>
    </w:rPr>
  </w:style>
  <w:style w:type="table" w:styleId="-1">
    <w:name w:val="Table Web 1"/>
    <w:basedOn w:val="a1"/>
    <w:rsid w:val="003C40C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0">
    <w:name w:val="toc 4"/>
    <w:basedOn w:val="a"/>
    <w:next w:val="a"/>
    <w:autoRedefine/>
    <w:semiHidden/>
    <w:rsid w:val="00627B10"/>
    <w:pPr>
      <w:ind w:left="720"/>
    </w:pPr>
    <w:rPr>
      <w:sz w:val="24"/>
      <w:szCs w:val="24"/>
    </w:rPr>
  </w:style>
  <w:style w:type="paragraph" w:styleId="51">
    <w:name w:val="toc 5"/>
    <w:basedOn w:val="a"/>
    <w:next w:val="a"/>
    <w:autoRedefine/>
    <w:semiHidden/>
    <w:rsid w:val="00627B10"/>
    <w:pPr>
      <w:ind w:left="960"/>
    </w:pPr>
    <w:rPr>
      <w:sz w:val="24"/>
      <w:szCs w:val="24"/>
    </w:rPr>
  </w:style>
  <w:style w:type="paragraph" w:styleId="60">
    <w:name w:val="toc 6"/>
    <w:basedOn w:val="a"/>
    <w:next w:val="a"/>
    <w:autoRedefine/>
    <w:semiHidden/>
    <w:rsid w:val="00627B10"/>
    <w:pPr>
      <w:ind w:left="1200"/>
    </w:pPr>
    <w:rPr>
      <w:sz w:val="24"/>
      <w:szCs w:val="24"/>
    </w:rPr>
  </w:style>
  <w:style w:type="paragraph" w:styleId="70">
    <w:name w:val="toc 7"/>
    <w:basedOn w:val="a"/>
    <w:next w:val="a"/>
    <w:autoRedefine/>
    <w:semiHidden/>
    <w:rsid w:val="00627B10"/>
    <w:pPr>
      <w:ind w:left="1440"/>
    </w:pPr>
    <w:rPr>
      <w:sz w:val="24"/>
      <w:szCs w:val="24"/>
    </w:rPr>
  </w:style>
  <w:style w:type="paragraph" w:styleId="80">
    <w:name w:val="toc 8"/>
    <w:basedOn w:val="a"/>
    <w:next w:val="a"/>
    <w:autoRedefine/>
    <w:semiHidden/>
    <w:rsid w:val="00627B10"/>
    <w:pPr>
      <w:ind w:left="1680"/>
    </w:pPr>
    <w:rPr>
      <w:sz w:val="24"/>
      <w:szCs w:val="24"/>
    </w:rPr>
  </w:style>
  <w:style w:type="paragraph" w:styleId="90">
    <w:name w:val="toc 9"/>
    <w:basedOn w:val="a"/>
    <w:next w:val="a"/>
    <w:autoRedefine/>
    <w:semiHidden/>
    <w:rsid w:val="00627B10"/>
    <w:pPr>
      <w:ind w:left="1920"/>
    </w:pPr>
    <w:rPr>
      <w:sz w:val="24"/>
      <w:szCs w:val="24"/>
    </w:rPr>
  </w:style>
  <w:style w:type="paragraph" w:customStyle="1" w:styleId="aff3">
    <w:name w:val="Знак Знак Знак"/>
    <w:basedOn w:val="a"/>
    <w:rsid w:val="00C82D64"/>
    <w:pPr>
      <w:spacing w:after="160" w:line="240" w:lineRule="exact"/>
    </w:pPr>
    <w:rPr>
      <w:rFonts w:ascii="Verdana" w:eastAsia="MS Mincho" w:hAnsi="Verdana"/>
      <w:lang w:val="en-GB" w:eastAsia="en-US"/>
    </w:rPr>
  </w:style>
  <w:style w:type="paragraph" w:customStyle="1" w:styleId="18">
    <w:name w:val="Знак1"/>
    <w:basedOn w:val="a"/>
    <w:rsid w:val="002C28B8"/>
    <w:pPr>
      <w:widowControl w:val="0"/>
      <w:adjustRightInd w:val="0"/>
      <w:spacing w:line="360" w:lineRule="atLeast"/>
      <w:jc w:val="both"/>
    </w:pPr>
    <w:rPr>
      <w:rFonts w:ascii="Verdana" w:hAnsi="Verdana" w:cs="Verdana"/>
      <w:lang w:val="en-US" w:eastAsia="en-US"/>
    </w:rPr>
  </w:style>
  <w:style w:type="paragraph" w:customStyle="1" w:styleId="aff4">
    <w:name w:val="Знак Знак Знак Знак Знак Знак Знак Знак Знак Знак Знак Знак Знак Знак Знак Знак"/>
    <w:basedOn w:val="a"/>
    <w:rsid w:val="00605DAB"/>
    <w:pPr>
      <w:widowControl w:val="0"/>
      <w:adjustRightInd w:val="0"/>
      <w:spacing w:line="360" w:lineRule="atLeast"/>
      <w:jc w:val="both"/>
      <w:textAlignment w:val="baseline"/>
    </w:pPr>
    <w:rPr>
      <w:rFonts w:ascii="Verdana" w:hAnsi="Verdana" w:cs="Verdana"/>
      <w:lang w:val="en-US" w:eastAsia="en-US"/>
    </w:rPr>
  </w:style>
  <w:style w:type="paragraph" w:customStyle="1" w:styleId="19">
    <w:name w:val="Знак1 Знак Знак Знак"/>
    <w:basedOn w:val="a"/>
    <w:rsid w:val="008E3431"/>
    <w:pPr>
      <w:widowControl w:val="0"/>
      <w:adjustRightInd w:val="0"/>
      <w:spacing w:line="360" w:lineRule="atLeast"/>
      <w:jc w:val="both"/>
      <w:textAlignment w:val="baseline"/>
    </w:pPr>
    <w:rPr>
      <w:rFonts w:ascii="Verdana" w:hAnsi="Verdana" w:cs="Verdana"/>
      <w:lang w:val="en-US" w:eastAsia="en-US"/>
    </w:rPr>
  </w:style>
  <w:style w:type="paragraph" w:customStyle="1" w:styleId="CharChar1">
    <w:name w:val="Char Char1 Знак Знак Знак"/>
    <w:basedOn w:val="a"/>
    <w:rsid w:val="00E47848"/>
    <w:pPr>
      <w:widowControl w:val="0"/>
      <w:adjustRightInd w:val="0"/>
      <w:spacing w:line="360" w:lineRule="atLeast"/>
      <w:jc w:val="both"/>
      <w:textAlignment w:val="baseline"/>
    </w:pPr>
    <w:rPr>
      <w:rFonts w:ascii="Verdana" w:hAnsi="Verdana" w:cs="Verdana"/>
      <w:lang w:val="en-US" w:eastAsia="en-US"/>
    </w:rPr>
  </w:style>
  <w:style w:type="paragraph" w:styleId="aff5">
    <w:name w:val="Salutation"/>
    <w:basedOn w:val="a"/>
    <w:next w:val="a"/>
    <w:rsid w:val="00D2038F"/>
    <w:pPr>
      <w:spacing w:before="120"/>
      <w:ind w:firstLine="720"/>
      <w:jc w:val="both"/>
    </w:pPr>
    <w:rPr>
      <w:sz w:val="28"/>
    </w:rPr>
  </w:style>
  <w:style w:type="paragraph" w:customStyle="1" w:styleId="1a">
    <w:name w:val="Знак1"/>
    <w:basedOn w:val="a"/>
    <w:rsid w:val="00233DDF"/>
    <w:pPr>
      <w:widowControl w:val="0"/>
      <w:adjustRightInd w:val="0"/>
      <w:spacing w:line="360" w:lineRule="atLeast"/>
      <w:jc w:val="both"/>
      <w:textAlignment w:val="baseline"/>
    </w:pPr>
    <w:rPr>
      <w:rFonts w:ascii="Verdana" w:hAnsi="Verdana" w:cs="Verdana"/>
      <w:lang w:val="en-US" w:eastAsia="en-US"/>
    </w:rPr>
  </w:style>
  <w:style w:type="paragraph" w:customStyle="1" w:styleId="aff6">
    <w:name w:val="Знак Знак Знак Знак"/>
    <w:basedOn w:val="a"/>
    <w:rsid w:val="00475DC9"/>
    <w:pPr>
      <w:widowControl w:val="0"/>
      <w:adjustRightInd w:val="0"/>
      <w:spacing w:line="360" w:lineRule="atLeast"/>
      <w:jc w:val="both"/>
      <w:textAlignment w:val="baseline"/>
    </w:pPr>
    <w:rPr>
      <w:rFonts w:ascii="Verdana" w:hAnsi="Verdana" w:cs="Verdana"/>
      <w:lang w:val="en-US" w:eastAsia="en-US"/>
    </w:rPr>
  </w:style>
  <w:style w:type="paragraph" w:customStyle="1" w:styleId="aff7">
    <w:name w:val="Знак Знак Знак Знак Знак Знак"/>
    <w:basedOn w:val="a"/>
    <w:rsid w:val="001674A1"/>
    <w:pPr>
      <w:widowControl w:val="0"/>
      <w:adjustRightInd w:val="0"/>
      <w:spacing w:line="360" w:lineRule="atLeast"/>
      <w:jc w:val="both"/>
    </w:pPr>
    <w:rPr>
      <w:rFonts w:ascii="Verdana" w:eastAsia="PMingLiU" w:hAnsi="Verdana" w:cs="Verdana"/>
      <w:lang w:val="en-US" w:eastAsia="en-US"/>
    </w:rPr>
  </w:style>
  <w:style w:type="paragraph" w:customStyle="1" w:styleId="NormalANX">
    <w:name w:val="NormalANX"/>
    <w:basedOn w:val="a"/>
    <w:rsid w:val="001674A1"/>
    <w:pPr>
      <w:spacing w:before="240" w:after="240" w:line="360" w:lineRule="auto"/>
      <w:ind w:firstLine="720"/>
      <w:jc w:val="both"/>
    </w:pPr>
    <w:rPr>
      <w:sz w:val="28"/>
    </w:rPr>
  </w:style>
  <w:style w:type="paragraph" w:customStyle="1" w:styleId="aff8">
    <w:name w:val="Знак"/>
    <w:basedOn w:val="a"/>
    <w:rsid w:val="00F63957"/>
    <w:pPr>
      <w:widowControl w:val="0"/>
      <w:adjustRightInd w:val="0"/>
      <w:spacing w:line="360" w:lineRule="atLeast"/>
      <w:jc w:val="both"/>
      <w:textAlignment w:val="baseline"/>
    </w:pPr>
    <w:rPr>
      <w:rFonts w:ascii="Verdana" w:hAnsi="Verdana" w:cs="Verdana"/>
      <w:lang w:val="en-US" w:eastAsia="en-US"/>
    </w:rPr>
  </w:style>
  <w:style w:type="paragraph" w:customStyle="1" w:styleId="aff9">
    <w:name w:val="Знак Знак Знак Знак Знак Знак"/>
    <w:basedOn w:val="a"/>
    <w:rsid w:val="00F34059"/>
    <w:pPr>
      <w:widowControl w:val="0"/>
      <w:adjustRightInd w:val="0"/>
      <w:spacing w:line="360" w:lineRule="atLeast"/>
      <w:jc w:val="both"/>
      <w:textAlignment w:val="baseline"/>
    </w:pPr>
    <w:rPr>
      <w:rFonts w:ascii="Verdana" w:hAnsi="Verdana" w:cs="Verdana"/>
      <w:lang w:val="en-US" w:eastAsia="en-US"/>
    </w:rPr>
  </w:style>
  <w:style w:type="paragraph" w:customStyle="1" w:styleId="1bt">
    <w:name w:val="Основной текст.Основной текст1.Основной текст Знак.Основной текст Знак Знак.bt"/>
    <w:basedOn w:val="a"/>
    <w:rsid w:val="00F34059"/>
    <w:pPr>
      <w:jc w:val="center"/>
    </w:pPr>
    <w:rPr>
      <w:sz w:val="28"/>
    </w:rPr>
  </w:style>
  <w:style w:type="paragraph" w:customStyle="1" w:styleId="1b">
    <w:name w:val="Знак Знак Знак Знак Знак Знак Знак Знак1 Знак"/>
    <w:basedOn w:val="a"/>
    <w:rsid w:val="00F34059"/>
    <w:pPr>
      <w:widowControl w:val="0"/>
      <w:adjustRightInd w:val="0"/>
      <w:spacing w:line="360" w:lineRule="atLeast"/>
      <w:jc w:val="both"/>
      <w:textAlignment w:val="baseline"/>
    </w:pPr>
    <w:rPr>
      <w:rFonts w:ascii="Verdana" w:hAnsi="Verdana" w:cs="Verdana"/>
      <w:lang w:val="en-US" w:eastAsia="en-US"/>
    </w:rPr>
  </w:style>
  <w:style w:type="paragraph" w:customStyle="1" w:styleId="affa">
    <w:name w:val="Мой стиль"/>
    <w:basedOn w:val="a"/>
    <w:rsid w:val="00F34059"/>
    <w:pPr>
      <w:ind w:left="-57" w:firstLine="567"/>
      <w:jc w:val="both"/>
    </w:pPr>
    <w:rPr>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F34059"/>
    <w:pPr>
      <w:widowControl w:val="0"/>
      <w:adjustRightInd w:val="0"/>
      <w:spacing w:line="360" w:lineRule="atLeast"/>
      <w:jc w:val="both"/>
      <w:textAlignment w:val="baseline"/>
    </w:pPr>
    <w:rPr>
      <w:rFonts w:ascii="Verdana" w:hAnsi="Verdana" w:cs="Verdana"/>
      <w:lang w:val="en-US" w:eastAsia="en-US"/>
    </w:rPr>
  </w:style>
  <w:style w:type="paragraph" w:customStyle="1" w:styleId="affb">
    <w:name w:val="ЭЭГ"/>
    <w:basedOn w:val="a"/>
    <w:rsid w:val="00E164DA"/>
    <w:pPr>
      <w:spacing w:line="360" w:lineRule="auto"/>
      <w:ind w:firstLine="720"/>
      <w:jc w:val="both"/>
    </w:pPr>
    <w:rPr>
      <w:sz w:val="24"/>
      <w:szCs w:val="24"/>
    </w:rPr>
  </w:style>
  <w:style w:type="character" w:customStyle="1" w:styleId="37">
    <w:name w:val="Знак Знак3"/>
    <w:basedOn w:val="a0"/>
    <w:rsid w:val="00A33DB4"/>
    <w:rPr>
      <w:rFonts w:cs="Arial"/>
      <w:b/>
      <w:bCs/>
      <w:kern w:val="32"/>
      <w:sz w:val="28"/>
      <w:szCs w:val="32"/>
      <w:lang w:val="ru-RU" w:eastAsia="ru-RU" w:bidi="ar-SA"/>
    </w:rPr>
  </w:style>
  <w:style w:type="paragraph" w:styleId="affc">
    <w:name w:val="List Paragraph"/>
    <w:basedOn w:val="a"/>
    <w:uiPriority w:val="34"/>
    <w:qFormat/>
    <w:rsid w:val="00A33DB4"/>
    <w:pPr>
      <w:spacing w:after="200" w:line="276" w:lineRule="auto"/>
      <w:ind w:left="720"/>
      <w:contextualSpacing/>
    </w:pPr>
    <w:rPr>
      <w:rFonts w:ascii="Calibri" w:eastAsia="Calibri" w:hAnsi="Calibri"/>
      <w:sz w:val="22"/>
      <w:szCs w:val="22"/>
      <w:lang w:eastAsia="en-US"/>
    </w:rPr>
  </w:style>
  <w:style w:type="paragraph" w:customStyle="1" w:styleId="xl67">
    <w:name w:val="xl67"/>
    <w:basedOn w:val="a"/>
    <w:rsid w:val="00A33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Char">
    <w:name w:val="Char"/>
    <w:basedOn w:val="a"/>
    <w:rsid w:val="00210196"/>
    <w:pPr>
      <w:spacing w:after="160" w:line="240" w:lineRule="exact"/>
    </w:pPr>
    <w:rPr>
      <w:rFonts w:ascii="Verdana" w:hAnsi="Verdana" w:cs="Verdana"/>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15210F"/>
    <w:pPr>
      <w:widowControl w:val="0"/>
      <w:adjustRightInd w:val="0"/>
      <w:spacing w:line="360" w:lineRule="atLeast"/>
      <w:jc w:val="both"/>
      <w:textAlignment w:val="baseline"/>
    </w:pPr>
    <w:rPr>
      <w:rFonts w:ascii="Verdana" w:hAnsi="Verdana" w:cs="Verdana"/>
      <w:lang w:val="en-US" w:eastAsia="en-US"/>
    </w:rPr>
  </w:style>
  <w:style w:type="paragraph" w:customStyle="1" w:styleId="affd">
    <w:name w:val="Знак Знак Знак Знак Знак Знак Знак"/>
    <w:basedOn w:val="a"/>
    <w:rsid w:val="0015210F"/>
    <w:pPr>
      <w:spacing w:before="100" w:beforeAutospacing="1" w:after="100" w:afterAutospacing="1"/>
    </w:pPr>
    <w:rPr>
      <w:rFonts w:ascii="Tahoma" w:hAnsi="Tahoma"/>
      <w:lang w:val="en-US" w:eastAsia="en-US"/>
    </w:rPr>
  </w:style>
  <w:style w:type="character" w:customStyle="1" w:styleId="BodyTextIndentChar">
    <w:name w:val="Body Text Indent Char"/>
    <w:aliases w:val="подпись Char,Основной текст с отступом Знак Char"/>
    <w:basedOn w:val="a0"/>
    <w:semiHidden/>
    <w:locked/>
    <w:rsid w:val="00AE390B"/>
    <w:rPr>
      <w:sz w:val="28"/>
      <w:lang w:val="ru-RU" w:eastAsia="ru-RU" w:bidi="ar-SA"/>
    </w:rPr>
  </w:style>
  <w:style w:type="paragraph" w:customStyle="1" w:styleId="38">
    <w:name w:val="Знак3"/>
    <w:basedOn w:val="a"/>
    <w:rsid w:val="008A6B02"/>
    <w:pPr>
      <w:spacing w:after="160" w:line="240" w:lineRule="exact"/>
    </w:pPr>
    <w:rPr>
      <w:rFonts w:ascii="Verdana" w:eastAsia="MS Mincho" w:hAnsi="Verdana"/>
      <w:lang w:val="en-GB" w:eastAsia="en-US"/>
    </w:rPr>
  </w:style>
  <w:style w:type="character" w:customStyle="1" w:styleId="61">
    <w:name w:val="Знак Знак6"/>
    <w:basedOn w:val="a0"/>
    <w:rsid w:val="000B73A9"/>
    <w:rPr>
      <w:rFonts w:ascii="Arial" w:hAnsi="Arial" w:cs="Arial"/>
      <w:b/>
      <w:bCs/>
      <w:kern w:val="32"/>
      <w:sz w:val="32"/>
      <w:szCs w:val="32"/>
      <w:lang w:val="ru-RU" w:eastAsia="ru-RU" w:bidi="ar-SA"/>
    </w:rPr>
  </w:style>
  <w:style w:type="character" w:customStyle="1" w:styleId="52">
    <w:name w:val="Знак Знак5"/>
    <w:basedOn w:val="a0"/>
    <w:rsid w:val="000B73A9"/>
    <w:rPr>
      <w:b/>
      <w:smallCaps/>
      <w:sz w:val="28"/>
      <w:szCs w:val="28"/>
      <w:lang w:val="ru-RU" w:eastAsia="ru-RU" w:bidi="ar-SA"/>
    </w:rPr>
  </w:style>
  <w:style w:type="character" w:customStyle="1" w:styleId="41">
    <w:name w:val="Знак Знак4"/>
    <w:basedOn w:val="a0"/>
    <w:rsid w:val="000B73A9"/>
    <w:rPr>
      <w:rFonts w:ascii="Arial" w:hAnsi="Arial" w:cs="Arial"/>
      <w:b/>
      <w:bCs/>
      <w:sz w:val="26"/>
      <w:szCs w:val="26"/>
      <w:lang w:val="ru-RU" w:eastAsia="ru-RU" w:bidi="ar-SA"/>
    </w:rPr>
  </w:style>
  <w:style w:type="character" w:styleId="affe">
    <w:name w:val="annotation reference"/>
    <w:basedOn w:val="a0"/>
    <w:semiHidden/>
    <w:rsid w:val="00B72E18"/>
    <w:rPr>
      <w:sz w:val="16"/>
      <w:szCs w:val="16"/>
    </w:rPr>
  </w:style>
  <w:style w:type="paragraph" w:styleId="afff">
    <w:name w:val="annotation text"/>
    <w:basedOn w:val="a"/>
    <w:semiHidden/>
    <w:rsid w:val="00B72E18"/>
  </w:style>
  <w:style w:type="paragraph" w:styleId="afff0">
    <w:name w:val="annotation subject"/>
    <w:basedOn w:val="afff"/>
    <w:next w:val="afff"/>
    <w:semiHidden/>
    <w:rsid w:val="00B72E18"/>
    <w:rPr>
      <w:b/>
      <w:bC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F4D51"/>
    <w:pPr>
      <w:spacing w:after="160" w:line="240" w:lineRule="exact"/>
    </w:pPr>
    <w:rPr>
      <w:sz w:val="28"/>
      <w:lang w:val="en-US" w:eastAsia="en-US"/>
    </w:rPr>
  </w:style>
  <w:style w:type="paragraph" w:customStyle="1" w:styleId="Default">
    <w:name w:val="Default"/>
    <w:qFormat/>
    <w:rsid w:val="008802F7"/>
    <w:pPr>
      <w:autoSpaceDE w:val="0"/>
      <w:autoSpaceDN w:val="0"/>
      <w:adjustRightInd w:val="0"/>
    </w:pPr>
    <w:rPr>
      <w:rFonts w:eastAsia="Calibri"/>
      <w:color w:val="000000"/>
      <w:sz w:val="24"/>
      <w:szCs w:val="24"/>
      <w:lang w:eastAsia="en-US"/>
    </w:rPr>
  </w:style>
  <w:style w:type="character" w:customStyle="1" w:styleId="ConsPlusNormal0">
    <w:name w:val="ConsPlusNormal Знак"/>
    <w:link w:val="ConsPlusNormal"/>
    <w:locked/>
    <w:rsid w:val="006478BA"/>
    <w:rPr>
      <w:rFonts w:ascii="Arial" w:hAnsi="Arial" w:cs="Arial"/>
      <w:lang w:val="ru-RU" w:eastAsia="ru-RU" w:bidi="ar-SA"/>
    </w:rPr>
  </w:style>
  <w:style w:type="paragraph" w:customStyle="1" w:styleId="afff2">
    <w:name w:val="Всегда"/>
    <w:basedOn w:val="a"/>
    <w:autoRedefine/>
    <w:rsid w:val="00494423"/>
    <w:pPr>
      <w:shd w:val="clear" w:color="auto" w:fill="FFFFFF"/>
      <w:ind w:firstLine="709"/>
      <w:jc w:val="both"/>
    </w:pPr>
    <w:rPr>
      <w:bCs/>
      <w:color w:val="FF0000"/>
      <w:sz w:val="25"/>
      <w:szCs w:val="25"/>
    </w:rPr>
  </w:style>
  <w:style w:type="paragraph" w:styleId="afff3">
    <w:name w:val="No Spacing"/>
    <w:link w:val="afff4"/>
    <w:uiPriority w:val="1"/>
    <w:qFormat/>
    <w:rsid w:val="00C01C26"/>
    <w:rPr>
      <w:rFonts w:ascii="Calibri" w:hAnsi="Calibri"/>
      <w:sz w:val="22"/>
      <w:szCs w:val="22"/>
    </w:rPr>
  </w:style>
  <w:style w:type="paragraph" w:customStyle="1" w:styleId="HEADERTEXT">
    <w:name w:val=".HEADERTEXT"/>
    <w:uiPriority w:val="99"/>
    <w:rsid w:val="00B26097"/>
    <w:pPr>
      <w:widowControl w:val="0"/>
      <w:autoSpaceDE w:val="0"/>
      <w:autoSpaceDN w:val="0"/>
      <w:adjustRightInd w:val="0"/>
    </w:pPr>
    <w:rPr>
      <w:rFonts w:ascii="Arial" w:eastAsiaTheme="minorEastAsia" w:hAnsi="Arial" w:cs="Arial"/>
      <w:color w:val="2B4279"/>
    </w:rPr>
  </w:style>
  <w:style w:type="character" w:customStyle="1" w:styleId="afff4">
    <w:name w:val="Без интервала Знак"/>
    <w:link w:val="afff3"/>
    <w:uiPriority w:val="1"/>
    <w:rsid w:val="00A661C4"/>
    <w:rPr>
      <w:rFonts w:ascii="Calibri" w:hAnsi="Calibri"/>
      <w:sz w:val="22"/>
      <w:szCs w:val="22"/>
    </w:rPr>
  </w:style>
  <w:style w:type="paragraph" w:customStyle="1" w:styleId="FORMATTEXT">
    <w:name w:val=".FORMATTEXT"/>
    <w:uiPriority w:val="99"/>
    <w:rsid w:val="00863472"/>
    <w:pPr>
      <w:widowControl w:val="0"/>
      <w:autoSpaceDE w:val="0"/>
      <w:autoSpaceDN w:val="0"/>
      <w:adjustRightInd w:val="0"/>
    </w:pPr>
    <w:rPr>
      <w:rFonts w:ascii="Arial" w:eastAsiaTheme="minorEastAsia" w:hAnsi="Arial" w:cs="Arial"/>
    </w:rPr>
  </w:style>
  <w:style w:type="character" w:customStyle="1" w:styleId="s10">
    <w:name w:val="s_10"/>
    <w:basedOn w:val="a0"/>
    <w:rsid w:val="00D645D3"/>
  </w:style>
  <w:style w:type="character" w:styleId="afff5">
    <w:name w:val="Emphasis"/>
    <w:basedOn w:val="a0"/>
    <w:uiPriority w:val="20"/>
    <w:qFormat/>
    <w:rsid w:val="00D645D3"/>
    <w:rPr>
      <w:i/>
      <w:iCs/>
    </w:rPr>
  </w:style>
  <w:style w:type="paragraph" w:customStyle="1" w:styleId="S">
    <w:name w:val="S_Титульный"/>
    <w:basedOn w:val="a"/>
    <w:rsid w:val="00A90AD2"/>
    <w:pPr>
      <w:spacing w:line="360" w:lineRule="auto"/>
      <w:ind w:left="3240"/>
      <w:jc w:val="right"/>
    </w:pPr>
    <w:rPr>
      <w:b/>
      <w:sz w:val="32"/>
      <w:szCs w:val="32"/>
    </w:rPr>
  </w:style>
  <w:style w:type="paragraph" w:customStyle="1" w:styleId="xl65">
    <w:name w:val="xl65"/>
    <w:basedOn w:val="a"/>
    <w:rsid w:val="0084069C"/>
    <w:pPr>
      <w:spacing w:before="100" w:beforeAutospacing="1" w:after="100" w:afterAutospacing="1"/>
      <w:jc w:val="center"/>
      <w:textAlignment w:val="top"/>
    </w:pPr>
    <w:rPr>
      <w:rFonts w:ascii="Arial" w:hAnsi="Arial" w:cs="Arial"/>
      <w:sz w:val="24"/>
      <w:szCs w:val="24"/>
    </w:rPr>
  </w:style>
  <w:style w:type="paragraph" w:customStyle="1" w:styleId="xl66">
    <w:name w:val="xl66"/>
    <w:basedOn w:val="a"/>
    <w:rsid w:val="0084069C"/>
    <w:pPr>
      <w:spacing w:before="100" w:beforeAutospacing="1" w:after="100" w:afterAutospacing="1"/>
    </w:pPr>
    <w:rPr>
      <w:rFonts w:ascii="Arial" w:hAnsi="Arial" w:cs="Arial"/>
      <w:sz w:val="24"/>
      <w:szCs w:val="24"/>
    </w:rPr>
  </w:style>
  <w:style w:type="paragraph" w:customStyle="1" w:styleId="xl68">
    <w:name w:val="xl68"/>
    <w:basedOn w:val="a"/>
    <w:rsid w:val="0084069C"/>
    <w:pPr>
      <w:spacing w:before="100" w:beforeAutospacing="1" w:after="100" w:afterAutospacing="1"/>
      <w:jc w:val="right"/>
    </w:pPr>
    <w:rPr>
      <w:rFonts w:ascii="Arial" w:hAnsi="Arial" w:cs="Arial"/>
      <w:sz w:val="16"/>
      <w:szCs w:val="16"/>
    </w:rPr>
  </w:style>
  <w:style w:type="paragraph" w:customStyle="1" w:styleId="xl69">
    <w:name w:val="xl69"/>
    <w:basedOn w:val="a"/>
    <w:rsid w:val="0084069C"/>
    <w:pPr>
      <w:spacing w:before="100" w:beforeAutospacing="1" w:after="100" w:afterAutospacing="1"/>
    </w:pPr>
    <w:rPr>
      <w:rFonts w:ascii="Arial" w:hAnsi="Arial" w:cs="Arial"/>
      <w:sz w:val="24"/>
      <w:szCs w:val="24"/>
    </w:rPr>
  </w:style>
  <w:style w:type="paragraph" w:customStyle="1" w:styleId="xl70">
    <w:name w:val="xl70"/>
    <w:basedOn w:val="a"/>
    <w:rsid w:val="0084069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1">
    <w:name w:val="xl71"/>
    <w:basedOn w:val="a"/>
    <w:rsid w:val="0084069C"/>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a"/>
    <w:rsid w:val="0084069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
    <w:rsid w:val="008406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8406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84069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7">
    <w:name w:val="xl77"/>
    <w:basedOn w:val="a"/>
    <w:rsid w:val="0084069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8">
    <w:name w:val="xl78"/>
    <w:basedOn w:val="a"/>
    <w:rsid w:val="0084069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84069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1">
    <w:name w:val="xl81"/>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2">
    <w:name w:val="xl82"/>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5">
    <w:name w:val="xl85"/>
    <w:basedOn w:val="a"/>
    <w:rsid w:val="0084069C"/>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6">
    <w:name w:val="xl86"/>
    <w:basedOn w:val="a"/>
    <w:rsid w:val="0084069C"/>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87">
    <w:name w:val="xl87"/>
    <w:basedOn w:val="a"/>
    <w:rsid w:val="0084069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84069C"/>
    <w:pPr>
      <w:spacing w:before="100" w:beforeAutospacing="1" w:after="100" w:afterAutospacing="1"/>
      <w:jc w:val="right"/>
      <w:textAlignment w:val="top"/>
    </w:pPr>
    <w:rPr>
      <w:rFonts w:ascii="Arial" w:hAnsi="Arial" w:cs="Arial"/>
      <w:sz w:val="24"/>
      <w:szCs w:val="24"/>
    </w:rPr>
  </w:style>
  <w:style w:type="paragraph" w:customStyle="1" w:styleId="xl89">
    <w:name w:val="xl89"/>
    <w:basedOn w:val="a"/>
    <w:rsid w:val="008406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3">
    <w:name w:val="xl63"/>
    <w:basedOn w:val="a"/>
    <w:rsid w:val="0084069C"/>
    <w:pPr>
      <w:spacing w:before="100" w:beforeAutospacing="1" w:after="100" w:afterAutospacing="1"/>
      <w:jc w:val="center"/>
      <w:textAlignment w:val="top"/>
    </w:pPr>
    <w:rPr>
      <w:rFonts w:ascii="Arial" w:hAnsi="Arial" w:cs="Arial"/>
      <w:sz w:val="24"/>
      <w:szCs w:val="24"/>
    </w:rPr>
  </w:style>
  <w:style w:type="paragraph" w:customStyle="1" w:styleId="xl64">
    <w:name w:val="xl64"/>
    <w:basedOn w:val="a"/>
    <w:rsid w:val="0084069C"/>
    <w:pPr>
      <w:spacing w:before="100" w:beforeAutospacing="1" w:after="100" w:afterAutospacing="1"/>
    </w:pPr>
    <w:rPr>
      <w:rFonts w:ascii="Arial" w:hAnsi="Arial" w:cs="Arial"/>
      <w:sz w:val="16"/>
      <w:szCs w:val="16"/>
    </w:rPr>
  </w:style>
  <w:style w:type="paragraph" w:customStyle="1" w:styleId="xl90">
    <w:name w:val="xl90"/>
    <w:basedOn w:val="a"/>
    <w:rsid w:val="0084069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a"/>
    <w:rsid w:val="0084069C"/>
    <w:pPr>
      <w:spacing w:before="100" w:beforeAutospacing="1" w:after="100" w:afterAutospacing="1"/>
      <w:jc w:val="right"/>
      <w:textAlignment w:val="top"/>
    </w:pPr>
    <w:rPr>
      <w:rFonts w:ascii="Arial" w:hAnsi="Arial" w:cs="Arial"/>
      <w:sz w:val="24"/>
      <w:szCs w:val="24"/>
    </w:rPr>
  </w:style>
  <w:style w:type="paragraph" w:customStyle="1" w:styleId="xl92">
    <w:name w:val="xl92"/>
    <w:basedOn w:val="a"/>
    <w:rsid w:val="00CC02DB"/>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CC02DB"/>
    <w:pPr>
      <w:spacing w:before="100" w:beforeAutospacing="1" w:after="100" w:afterAutospacing="1"/>
      <w:jc w:val="right"/>
      <w:textAlignment w:val="top"/>
    </w:pPr>
    <w:rPr>
      <w:rFonts w:ascii="Arial" w:hAnsi="Arial" w:cs="Arial"/>
      <w:sz w:val="24"/>
      <w:szCs w:val="24"/>
    </w:rPr>
  </w:style>
  <w:style w:type="paragraph" w:customStyle="1" w:styleId="xl94">
    <w:name w:val="xl94"/>
    <w:basedOn w:val="a"/>
    <w:rsid w:val="00CC02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a"/>
    <w:rsid w:val="00CC02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a"/>
    <w:rsid w:val="00CC02D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7">
    <w:name w:val="xl97"/>
    <w:basedOn w:val="a"/>
    <w:rsid w:val="00CC02DB"/>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91D"/>
  </w:style>
  <w:style w:type="paragraph" w:styleId="1">
    <w:name w:val="heading 1"/>
    <w:basedOn w:val="a"/>
    <w:next w:val="a"/>
    <w:link w:val="10"/>
    <w:qFormat/>
    <w:rsid w:val="00B27891"/>
    <w:pPr>
      <w:keepNext/>
      <w:spacing w:before="240" w:after="60" w:line="360" w:lineRule="auto"/>
      <w:jc w:val="center"/>
      <w:outlineLvl w:val="0"/>
    </w:pPr>
    <w:rPr>
      <w:rFonts w:cs="Arial"/>
      <w:b/>
      <w:bCs/>
      <w:kern w:val="32"/>
      <w:sz w:val="28"/>
      <w:szCs w:val="32"/>
    </w:rPr>
  </w:style>
  <w:style w:type="paragraph" w:styleId="2">
    <w:name w:val="heading 2"/>
    <w:basedOn w:val="a"/>
    <w:next w:val="a"/>
    <w:link w:val="20"/>
    <w:qFormat/>
    <w:rsid w:val="00C57BA9"/>
    <w:pPr>
      <w:keepNext/>
      <w:jc w:val="center"/>
      <w:outlineLvl w:val="1"/>
    </w:pPr>
    <w:rPr>
      <w:b/>
      <w:smallCaps/>
      <w:sz w:val="28"/>
      <w:szCs w:val="28"/>
    </w:rPr>
  </w:style>
  <w:style w:type="paragraph" w:styleId="3">
    <w:name w:val="heading 3"/>
    <w:basedOn w:val="30"/>
    <w:next w:val="a"/>
    <w:link w:val="31"/>
    <w:qFormat/>
    <w:rsid w:val="00B232CF"/>
    <w:pPr>
      <w:tabs>
        <w:tab w:val="clear" w:pos="1428"/>
      </w:tabs>
      <w:ind w:left="0" w:firstLine="720"/>
      <w:outlineLvl w:val="2"/>
    </w:pPr>
    <w:rPr>
      <w:smallCaps w:val="0"/>
    </w:rPr>
  </w:style>
  <w:style w:type="paragraph" w:styleId="4">
    <w:name w:val="heading 4"/>
    <w:basedOn w:val="3"/>
    <w:next w:val="a"/>
    <w:qFormat/>
    <w:rsid w:val="00C05695"/>
    <w:pPr>
      <w:outlineLvl w:val="3"/>
    </w:pPr>
  </w:style>
  <w:style w:type="paragraph" w:styleId="5">
    <w:name w:val="heading 5"/>
    <w:basedOn w:val="a"/>
    <w:next w:val="a"/>
    <w:qFormat/>
    <w:rsid w:val="001E2FC5"/>
    <w:pPr>
      <w:spacing w:before="240" w:after="60"/>
      <w:outlineLvl w:val="4"/>
    </w:pPr>
    <w:rPr>
      <w:b/>
      <w:bCs/>
      <w:i/>
      <w:iCs/>
      <w:sz w:val="26"/>
      <w:szCs w:val="26"/>
    </w:rPr>
  </w:style>
  <w:style w:type="paragraph" w:styleId="6">
    <w:name w:val="heading 6"/>
    <w:basedOn w:val="a"/>
    <w:next w:val="a"/>
    <w:qFormat/>
    <w:rsid w:val="001E2FC5"/>
    <w:pPr>
      <w:spacing w:before="240" w:after="60"/>
      <w:outlineLvl w:val="5"/>
    </w:pPr>
    <w:rPr>
      <w:b/>
      <w:bCs/>
      <w:sz w:val="22"/>
      <w:szCs w:val="22"/>
    </w:rPr>
  </w:style>
  <w:style w:type="paragraph" w:styleId="7">
    <w:name w:val="heading 7"/>
    <w:basedOn w:val="a"/>
    <w:next w:val="a"/>
    <w:qFormat/>
    <w:rsid w:val="001E2FC5"/>
    <w:pPr>
      <w:spacing w:before="240" w:after="60"/>
      <w:outlineLvl w:val="6"/>
    </w:pPr>
    <w:rPr>
      <w:sz w:val="24"/>
      <w:szCs w:val="24"/>
    </w:rPr>
  </w:style>
  <w:style w:type="paragraph" w:styleId="8">
    <w:name w:val="heading 8"/>
    <w:basedOn w:val="a"/>
    <w:next w:val="a"/>
    <w:qFormat/>
    <w:rsid w:val="001E2FC5"/>
    <w:pPr>
      <w:spacing w:before="240" w:after="60"/>
      <w:outlineLvl w:val="7"/>
    </w:pPr>
    <w:rPr>
      <w:i/>
      <w:iCs/>
      <w:sz w:val="24"/>
      <w:szCs w:val="24"/>
    </w:rPr>
  </w:style>
  <w:style w:type="paragraph" w:styleId="9">
    <w:name w:val="heading 9"/>
    <w:basedOn w:val="a"/>
    <w:next w:val="a"/>
    <w:qFormat/>
    <w:rsid w:val="001E2FC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6E9C"/>
    <w:rPr>
      <w:rFonts w:cs="Arial"/>
      <w:b/>
      <w:bCs/>
      <w:kern w:val="32"/>
      <w:sz w:val="28"/>
      <w:szCs w:val="32"/>
      <w:lang w:val="ru-RU" w:eastAsia="ru-RU" w:bidi="ar-SA"/>
    </w:rPr>
  </w:style>
  <w:style w:type="paragraph" w:customStyle="1" w:styleId="a3">
    <w:name w:val="Знак Знак Знак"/>
    <w:basedOn w:val="a"/>
    <w:rsid w:val="00C82D64"/>
    <w:pPr>
      <w:spacing w:after="160" w:line="240" w:lineRule="exact"/>
    </w:pPr>
    <w:rPr>
      <w:rFonts w:ascii="Verdana" w:eastAsia="MS Mincho" w:hAnsi="Verdana"/>
      <w:lang w:val="en-GB" w:eastAsia="en-US"/>
    </w:rPr>
  </w:style>
  <w:style w:type="character" w:customStyle="1" w:styleId="20">
    <w:name w:val="Заголовок 2 Знак"/>
    <w:basedOn w:val="a0"/>
    <w:link w:val="2"/>
    <w:rsid w:val="006D6E9C"/>
    <w:rPr>
      <w:b/>
      <w:smallCaps/>
      <w:sz w:val="28"/>
      <w:szCs w:val="28"/>
      <w:lang w:val="ru-RU" w:eastAsia="ru-RU" w:bidi="ar-SA"/>
    </w:rPr>
  </w:style>
  <w:style w:type="paragraph" w:customStyle="1" w:styleId="30">
    <w:name w:val="Стиль3"/>
    <w:basedOn w:val="a"/>
    <w:rsid w:val="00867D32"/>
    <w:pPr>
      <w:tabs>
        <w:tab w:val="num" w:pos="1428"/>
      </w:tabs>
      <w:ind w:left="1428" w:hanging="720"/>
    </w:pPr>
    <w:rPr>
      <w:b/>
      <w:smallCaps/>
      <w:sz w:val="28"/>
      <w:szCs w:val="28"/>
    </w:rPr>
  </w:style>
  <w:style w:type="character" w:customStyle="1" w:styleId="31">
    <w:name w:val="Заголовок 3 Знак"/>
    <w:basedOn w:val="a0"/>
    <w:link w:val="3"/>
    <w:rsid w:val="006D6E9C"/>
    <w:rPr>
      <w:b/>
      <w:sz w:val="28"/>
      <w:szCs w:val="28"/>
      <w:lang w:val="ru-RU" w:eastAsia="ru-RU" w:bidi="ar-SA"/>
    </w:rPr>
  </w:style>
  <w:style w:type="paragraph" w:styleId="a4">
    <w:name w:val="Body Text Indent"/>
    <w:aliases w:val="подпись,Основной текст с отступом Знак,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1"/>
    <w:rsid w:val="001E2FC5"/>
    <w:pPr>
      <w:ind w:firstLine="720"/>
      <w:jc w:val="both"/>
    </w:pPr>
    <w:rPr>
      <w:sz w:val="28"/>
    </w:rPr>
  </w:style>
  <w:style w:type="character" w:customStyle="1" w:styleId="11">
    <w:name w:val="Основной текст с отступом Знак1"/>
    <w:aliases w:val="подпись Знак,Основной текст с отступом Знак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4"/>
    <w:rsid w:val="00A33DB4"/>
    <w:rPr>
      <w:sz w:val="28"/>
      <w:lang w:val="ru-RU" w:eastAsia="ru-RU" w:bidi="ar-SA"/>
    </w:rPr>
  </w:style>
  <w:style w:type="paragraph" w:styleId="21">
    <w:name w:val="Body Text Indent 2"/>
    <w:basedOn w:val="a"/>
    <w:rsid w:val="001E2FC5"/>
    <w:pPr>
      <w:ind w:firstLine="709"/>
      <w:jc w:val="both"/>
    </w:pPr>
    <w:rPr>
      <w:sz w:val="28"/>
    </w:rPr>
  </w:style>
  <w:style w:type="paragraph" w:styleId="a5">
    <w:name w:val="Subtitle"/>
    <w:basedOn w:val="a"/>
    <w:qFormat/>
    <w:rsid w:val="001E2FC5"/>
    <w:pPr>
      <w:jc w:val="both"/>
    </w:pPr>
    <w:rPr>
      <w:i/>
      <w:sz w:val="28"/>
    </w:rPr>
  </w:style>
  <w:style w:type="paragraph" w:customStyle="1" w:styleId="a6">
    <w:name w:val="Краткий обратный адрес"/>
    <w:basedOn w:val="a"/>
    <w:rsid w:val="001E2FC5"/>
    <w:rPr>
      <w:sz w:val="28"/>
    </w:rPr>
  </w:style>
  <w:style w:type="paragraph" w:styleId="a7">
    <w:name w:val="Body Text"/>
    <w:basedOn w:val="a"/>
    <w:link w:val="a8"/>
    <w:rsid w:val="001E2FC5"/>
    <w:pPr>
      <w:spacing w:after="120"/>
    </w:pPr>
  </w:style>
  <w:style w:type="character" w:customStyle="1" w:styleId="a8">
    <w:name w:val="Основной текст Знак"/>
    <w:basedOn w:val="a0"/>
    <w:link w:val="a7"/>
    <w:rsid w:val="00C37EC7"/>
    <w:rPr>
      <w:lang w:val="ru-RU" w:eastAsia="ru-RU" w:bidi="ar-SA"/>
    </w:rPr>
  </w:style>
  <w:style w:type="paragraph" w:styleId="22">
    <w:name w:val="Body Text 2"/>
    <w:basedOn w:val="a"/>
    <w:rsid w:val="001E2FC5"/>
    <w:pPr>
      <w:spacing w:after="120" w:line="480" w:lineRule="auto"/>
    </w:pPr>
  </w:style>
  <w:style w:type="paragraph" w:styleId="12">
    <w:name w:val="toc 1"/>
    <w:basedOn w:val="a"/>
    <w:next w:val="a"/>
    <w:autoRedefine/>
    <w:semiHidden/>
    <w:rsid w:val="00A35108"/>
    <w:pPr>
      <w:tabs>
        <w:tab w:val="right" w:leader="dot" w:pos="9912"/>
      </w:tabs>
      <w:spacing w:before="120" w:after="120"/>
    </w:pPr>
    <w:rPr>
      <w:b/>
      <w:bCs/>
      <w:caps/>
      <w:noProof/>
      <w:sz w:val="28"/>
      <w:szCs w:val="28"/>
    </w:rPr>
  </w:style>
  <w:style w:type="paragraph" w:styleId="32">
    <w:name w:val="Body Text Indent 3"/>
    <w:basedOn w:val="a"/>
    <w:rsid w:val="001E2FC5"/>
    <w:pPr>
      <w:spacing w:after="120"/>
      <w:ind w:left="283"/>
    </w:pPr>
    <w:rPr>
      <w:sz w:val="16"/>
      <w:szCs w:val="16"/>
    </w:rPr>
  </w:style>
  <w:style w:type="paragraph" w:styleId="33">
    <w:name w:val="Body Text 3"/>
    <w:basedOn w:val="a"/>
    <w:rsid w:val="001E2FC5"/>
    <w:pPr>
      <w:spacing w:after="120"/>
    </w:pPr>
    <w:rPr>
      <w:sz w:val="16"/>
      <w:szCs w:val="16"/>
    </w:rPr>
  </w:style>
  <w:style w:type="paragraph" w:styleId="a9">
    <w:name w:val="Title"/>
    <w:basedOn w:val="a"/>
    <w:qFormat/>
    <w:rsid w:val="001E2FC5"/>
    <w:pPr>
      <w:jc w:val="center"/>
    </w:pPr>
    <w:rPr>
      <w:b/>
      <w:sz w:val="28"/>
    </w:rPr>
  </w:style>
  <w:style w:type="paragraph" w:customStyle="1" w:styleId="BodyText22">
    <w:name w:val="Body Text 22"/>
    <w:basedOn w:val="a"/>
    <w:rsid w:val="001E2FC5"/>
    <w:pPr>
      <w:widowControl w:val="0"/>
      <w:jc w:val="both"/>
    </w:pPr>
    <w:rPr>
      <w:sz w:val="28"/>
    </w:rPr>
  </w:style>
  <w:style w:type="paragraph" w:customStyle="1" w:styleId="210">
    <w:name w:val="Основной текст с отступом 21"/>
    <w:basedOn w:val="a"/>
    <w:rsid w:val="001E2FC5"/>
    <w:pPr>
      <w:widowControl w:val="0"/>
      <w:spacing w:after="120"/>
      <w:ind w:firstLine="720"/>
      <w:jc w:val="both"/>
    </w:pPr>
    <w:rPr>
      <w:sz w:val="28"/>
    </w:rPr>
  </w:style>
  <w:style w:type="paragraph" w:styleId="aa">
    <w:name w:val="footnote text"/>
    <w:basedOn w:val="a"/>
    <w:semiHidden/>
    <w:rsid w:val="001E2FC5"/>
  </w:style>
  <w:style w:type="paragraph" w:customStyle="1" w:styleId="xl24">
    <w:name w:val="xl24"/>
    <w:basedOn w:val="a"/>
    <w:rsid w:val="001E2FC5"/>
    <w:pPr>
      <w:spacing w:before="100" w:after="100"/>
      <w:jc w:val="center"/>
    </w:pPr>
    <w:rPr>
      <w:rFonts w:ascii="Arial" w:hAnsi="Arial"/>
      <w:b/>
      <w:sz w:val="24"/>
    </w:rPr>
  </w:style>
  <w:style w:type="paragraph" w:customStyle="1" w:styleId="ab">
    <w:name w:val="Мой стиль Знак Знак"/>
    <w:basedOn w:val="a"/>
    <w:semiHidden/>
    <w:rsid w:val="001E2FC5"/>
    <w:pPr>
      <w:ind w:firstLine="567"/>
      <w:jc w:val="both"/>
    </w:pPr>
    <w:rPr>
      <w:sz w:val="24"/>
    </w:rPr>
  </w:style>
  <w:style w:type="paragraph" w:styleId="ac">
    <w:name w:val="caption"/>
    <w:basedOn w:val="a"/>
    <w:next w:val="a"/>
    <w:qFormat/>
    <w:rsid w:val="001E2FC5"/>
    <w:rPr>
      <w:sz w:val="28"/>
    </w:rPr>
  </w:style>
  <w:style w:type="paragraph" w:styleId="ad">
    <w:name w:val="Balloon Text"/>
    <w:basedOn w:val="a"/>
    <w:semiHidden/>
    <w:rsid w:val="001E2FC5"/>
    <w:rPr>
      <w:rFonts w:ascii="Tahoma" w:hAnsi="Tahoma" w:cs="Tahoma"/>
      <w:sz w:val="16"/>
      <w:szCs w:val="16"/>
    </w:rPr>
  </w:style>
  <w:style w:type="paragraph" w:customStyle="1" w:styleId="ConsNormal">
    <w:name w:val="ConsNormal"/>
    <w:rsid w:val="001E2FC5"/>
    <w:pPr>
      <w:autoSpaceDE w:val="0"/>
      <w:autoSpaceDN w:val="0"/>
      <w:adjustRightInd w:val="0"/>
      <w:ind w:right="19772" w:firstLine="720"/>
    </w:pPr>
    <w:rPr>
      <w:rFonts w:ascii="Arial" w:hAnsi="Arial" w:cs="Arial"/>
      <w:sz w:val="24"/>
      <w:szCs w:val="24"/>
    </w:rPr>
  </w:style>
  <w:style w:type="paragraph" w:customStyle="1" w:styleId="ConsNonformat">
    <w:name w:val="ConsNonformat"/>
    <w:rsid w:val="001E2FC5"/>
    <w:pPr>
      <w:autoSpaceDE w:val="0"/>
      <w:autoSpaceDN w:val="0"/>
      <w:adjustRightInd w:val="0"/>
      <w:ind w:right="19772"/>
    </w:pPr>
    <w:rPr>
      <w:rFonts w:ascii="Courier New" w:hAnsi="Courier New" w:cs="Courier New"/>
      <w:sz w:val="24"/>
      <w:szCs w:val="24"/>
    </w:rPr>
  </w:style>
  <w:style w:type="paragraph" w:customStyle="1" w:styleId="ConsTitle">
    <w:name w:val="ConsTitle"/>
    <w:rsid w:val="001E2FC5"/>
    <w:pPr>
      <w:autoSpaceDE w:val="0"/>
      <w:autoSpaceDN w:val="0"/>
      <w:adjustRightInd w:val="0"/>
      <w:ind w:right="19772"/>
    </w:pPr>
    <w:rPr>
      <w:rFonts w:ascii="Arial" w:hAnsi="Arial" w:cs="Arial"/>
      <w:b/>
      <w:bCs/>
    </w:rPr>
  </w:style>
  <w:style w:type="paragraph" w:styleId="23">
    <w:name w:val="toc 2"/>
    <w:basedOn w:val="a"/>
    <w:next w:val="a"/>
    <w:autoRedefine/>
    <w:semiHidden/>
    <w:rsid w:val="00874196"/>
    <w:pPr>
      <w:tabs>
        <w:tab w:val="right" w:leader="dot" w:pos="9912"/>
      </w:tabs>
      <w:ind w:left="200"/>
    </w:pPr>
    <w:rPr>
      <w:smallCaps/>
      <w:noProof/>
      <w:sz w:val="28"/>
      <w:szCs w:val="28"/>
    </w:rPr>
  </w:style>
  <w:style w:type="paragraph" w:styleId="ae">
    <w:name w:val="footer"/>
    <w:basedOn w:val="a"/>
    <w:rsid w:val="001E2FC5"/>
    <w:pPr>
      <w:tabs>
        <w:tab w:val="center" w:pos="4677"/>
        <w:tab w:val="right" w:pos="9355"/>
      </w:tabs>
    </w:pPr>
  </w:style>
  <w:style w:type="character" w:styleId="af">
    <w:name w:val="page number"/>
    <w:basedOn w:val="a0"/>
    <w:rsid w:val="001E2FC5"/>
  </w:style>
  <w:style w:type="paragraph" w:styleId="af0">
    <w:name w:val="header"/>
    <w:basedOn w:val="a"/>
    <w:rsid w:val="001E2FC5"/>
    <w:pPr>
      <w:widowControl w:val="0"/>
      <w:tabs>
        <w:tab w:val="center" w:pos="4536"/>
        <w:tab w:val="right" w:pos="9072"/>
      </w:tabs>
    </w:pPr>
  </w:style>
  <w:style w:type="paragraph" w:styleId="13">
    <w:name w:val="index 1"/>
    <w:basedOn w:val="a"/>
    <w:next w:val="a"/>
    <w:autoRedefine/>
    <w:semiHidden/>
    <w:rsid w:val="001E2FC5"/>
    <w:pPr>
      <w:spacing w:beforeLines="20"/>
    </w:pPr>
    <w:rPr>
      <w:sz w:val="28"/>
      <w:szCs w:val="28"/>
    </w:rPr>
  </w:style>
  <w:style w:type="paragraph" w:styleId="af1">
    <w:name w:val="index heading"/>
    <w:basedOn w:val="a"/>
    <w:next w:val="13"/>
    <w:semiHidden/>
    <w:rsid w:val="001E2FC5"/>
    <w:rPr>
      <w:sz w:val="28"/>
    </w:rPr>
  </w:style>
  <w:style w:type="paragraph" w:customStyle="1" w:styleId="af2">
    <w:name w:val="Текст письма"/>
    <w:basedOn w:val="a"/>
    <w:rsid w:val="001E2FC5"/>
    <w:pPr>
      <w:ind w:firstLine="567"/>
      <w:jc w:val="both"/>
    </w:pPr>
    <w:rPr>
      <w:sz w:val="28"/>
    </w:rPr>
  </w:style>
  <w:style w:type="paragraph" w:customStyle="1" w:styleId="211">
    <w:name w:val="Основной текст 21"/>
    <w:basedOn w:val="a"/>
    <w:rsid w:val="001E2FC5"/>
    <w:pPr>
      <w:overflowPunct w:val="0"/>
      <w:autoSpaceDE w:val="0"/>
      <w:autoSpaceDN w:val="0"/>
      <w:adjustRightInd w:val="0"/>
      <w:ind w:firstLine="720"/>
      <w:jc w:val="both"/>
      <w:textAlignment w:val="baseline"/>
    </w:pPr>
    <w:rPr>
      <w:sz w:val="28"/>
    </w:rPr>
  </w:style>
  <w:style w:type="paragraph" w:customStyle="1" w:styleId="14">
    <w:name w:val="Основной текст с отступом.Нумерованный список !!.Основной текст 1.Надин стиль"/>
    <w:basedOn w:val="a"/>
    <w:rsid w:val="001E2FC5"/>
    <w:pPr>
      <w:jc w:val="center"/>
    </w:pPr>
    <w:rPr>
      <w:rFonts w:ascii="Arial" w:hAnsi="Arial"/>
      <w:b/>
      <w:sz w:val="32"/>
    </w:rPr>
  </w:style>
  <w:style w:type="paragraph" w:styleId="af3">
    <w:name w:val="Normal (Web)"/>
    <w:aliases w:val="Обычный (веб) Знак"/>
    <w:basedOn w:val="a"/>
    <w:uiPriority w:val="99"/>
    <w:qFormat/>
    <w:rsid w:val="001E2FC5"/>
    <w:pPr>
      <w:spacing w:after="60"/>
      <w:ind w:firstLine="709"/>
      <w:jc w:val="both"/>
    </w:pPr>
    <w:rPr>
      <w:sz w:val="24"/>
      <w:szCs w:val="24"/>
    </w:rPr>
  </w:style>
  <w:style w:type="character" w:styleId="af4">
    <w:name w:val="footnote reference"/>
    <w:basedOn w:val="a0"/>
    <w:semiHidden/>
    <w:rsid w:val="001E2FC5"/>
    <w:rPr>
      <w:vertAlign w:val="superscript"/>
    </w:rPr>
  </w:style>
  <w:style w:type="paragraph" w:styleId="af5">
    <w:name w:val="Document Map"/>
    <w:basedOn w:val="a"/>
    <w:semiHidden/>
    <w:rsid w:val="001E2FC5"/>
    <w:pPr>
      <w:shd w:val="clear" w:color="auto" w:fill="000080"/>
    </w:pPr>
    <w:rPr>
      <w:rFonts w:ascii="Tahoma" w:hAnsi="Tahoma" w:cs="Tahoma"/>
    </w:rPr>
  </w:style>
  <w:style w:type="paragraph" w:styleId="34">
    <w:name w:val="toc 3"/>
    <w:basedOn w:val="a"/>
    <w:next w:val="a"/>
    <w:autoRedefine/>
    <w:semiHidden/>
    <w:rsid w:val="006003F7"/>
    <w:pPr>
      <w:tabs>
        <w:tab w:val="right" w:leader="dot" w:pos="9912"/>
      </w:tabs>
      <w:spacing w:after="120"/>
      <w:ind w:left="513"/>
    </w:pPr>
    <w:rPr>
      <w:i/>
      <w:iCs/>
      <w:noProof/>
      <w:spacing w:val="4"/>
      <w:sz w:val="24"/>
      <w:szCs w:val="24"/>
    </w:rPr>
  </w:style>
  <w:style w:type="character" w:styleId="af6">
    <w:name w:val="Hyperlink"/>
    <w:basedOn w:val="a0"/>
    <w:uiPriority w:val="99"/>
    <w:rsid w:val="00B002D8"/>
    <w:rPr>
      <w:color w:val="0000FF"/>
      <w:u w:val="single"/>
    </w:rPr>
  </w:style>
  <w:style w:type="paragraph" w:customStyle="1" w:styleId="15">
    <w:name w:val="Стиль1"/>
    <w:basedOn w:val="a"/>
    <w:rsid w:val="00EA464C"/>
    <w:pPr>
      <w:spacing w:before="48"/>
      <w:ind w:firstLine="720"/>
    </w:pPr>
    <w:rPr>
      <w:b/>
      <w:sz w:val="28"/>
    </w:rPr>
  </w:style>
  <w:style w:type="paragraph" w:customStyle="1" w:styleId="24">
    <w:name w:val="Стиль2"/>
    <w:basedOn w:val="2"/>
    <w:rsid w:val="00EA464C"/>
    <w:pPr>
      <w:tabs>
        <w:tab w:val="num" w:pos="1134"/>
      </w:tabs>
      <w:spacing w:before="48"/>
      <w:ind w:left="1440" w:hanging="720"/>
    </w:pPr>
  </w:style>
  <w:style w:type="paragraph" w:customStyle="1" w:styleId="50">
    <w:name w:val="Стиль5"/>
    <w:basedOn w:val="1"/>
    <w:rsid w:val="00B27891"/>
    <w:pPr>
      <w:spacing w:line="240" w:lineRule="auto"/>
    </w:pPr>
  </w:style>
  <w:style w:type="paragraph" w:customStyle="1" w:styleId="35">
    <w:name w:val="Заголовок3"/>
    <w:basedOn w:val="30"/>
    <w:rsid w:val="00B232CF"/>
    <w:pPr>
      <w:tabs>
        <w:tab w:val="clear" w:pos="1428"/>
      </w:tabs>
      <w:ind w:left="0" w:firstLine="684"/>
    </w:pPr>
    <w:rPr>
      <w:smallCaps w:val="0"/>
    </w:rPr>
  </w:style>
  <w:style w:type="paragraph" w:customStyle="1" w:styleId="36">
    <w:name w:val="Стиль Заголовок 3 + малые прописные"/>
    <w:basedOn w:val="3"/>
    <w:rsid w:val="00B232CF"/>
    <w:rPr>
      <w:bCs/>
    </w:rPr>
  </w:style>
  <w:style w:type="paragraph" w:customStyle="1" w:styleId="af7">
    <w:name w:val="Основной текст с отступом.подпись"/>
    <w:basedOn w:val="a"/>
    <w:rsid w:val="00A253F4"/>
    <w:pPr>
      <w:ind w:firstLine="720"/>
      <w:jc w:val="both"/>
    </w:pPr>
    <w:rPr>
      <w:sz w:val="28"/>
    </w:rPr>
  </w:style>
  <w:style w:type="table" w:styleId="af8">
    <w:name w:val="Table Grid"/>
    <w:basedOn w:val="a1"/>
    <w:uiPriority w:val="59"/>
    <w:rsid w:val="00D64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rsid w:val="006768B6"/>
    <w:rPr>
      <w:rFonts w:ascii="Courier New" w:hAnsi="Courier New" w:cs="Courier New"/>
    </w:rPr>
  </w:style>
  <w:style w:type="paragraph" w:customStyle="1" w:styleId="310">
    <w:name w:val="Основной текст с отступом 31"/>
    <w:basedOn w:val="a"/>
    <w:rsid w:val="00BB37CA"/>
    <w:pPr>
      <w:widowControl w:val="0"/>
      <w:overflowPunct w:val="0"/>
      <w:autoSpaceDE w:val="0"/>
      <w:autoSpaceDN w:val="0"/>
      <w:adjustRightInd w:val="0"/>
      <w:ind w:firstLine="720"/>
      <w:jc w:val="both"/>
      <w:textAlignment w:val="baseline"/>
    </w:pPr>
    <w:rPr>
      <w:sz w:val="28"/>
    </w:rPr>
  </w:style>
  <w:style w:type="paragraph" w:styleId="afa">
    <w:name w:val="endnote text"/>
    <w:basedOn w:val="a"/>
    <w:semiHidden/>
    <w:rsid w:val="00CB5833"/>
  </w:style>
  <w:style w:type="character" w:styleId="afb">
    <w:name w:val="endnote reference"/>
    <w:basedOn w:val="a0"/>
    <w:semiHidden/>
    <w:rsid w:val="00CB5833"/>
    <w:rPr>
      <w:vertAlign w:val="superscript"/>
    </w:rPr>
  </w:style>
  <w:style w:type="paragraph" w:customStyle="1" w:styleId="ConsPlusNormal">
    <w:name w:val="ConsPlusNormal"/>
    <w:link w:val="ConsPlusNormal0"/>
    <w:rsid w:val="00B32944"/>
    <w:pPr>
      <w:widowControl w:val="0"/>
      <w:autoSpaceDE w:val="0"/>
      <w:autoSpaceDN w:val="0"/>
      <w:adjustRightInd w:val="0"/>
      <w:ind w:firstLine="720"/>
    </w:pPr>
    <w:rPr>
      <w:rFonts w:ascii="Arial" w:hAnsi="Arial" w:cs="Arial"/>
    </w:rPr>
  </w:style>
  <w:style w:type="paragraph" w:customStyle="1" w:styleId="ConsPlusNonformat">
    <w:name w:val="ConsPlusNonformat"/>
    <w:rsid w:val="00E952B5"/>
    <w:pPr>
      <w:widowControl w:val="0"/>
      <w:autoSpaceDE w:val="0"/>
      <w:autoSpaceDN w:val="0"/>
      <w:adjustRightInd w:val="0"/>
    </w:pPr>
    <w:rPr>
      <w:rFonts w:ascii="Courier New" w:hAnsi="Courier New" w:cs="Courier New"/>
    </w:rPr>
  </w:style>
  <w:style w:type="paragraph" w:customStyle="1" w:styleId="16">
    <w:name w:val="1"/>
    <w:basedOn w:val="a"/>
    <w:next w:val="af3"/>
    <w:rsid w:val="005B763B"/>
    <w:pPr>
      <w:spacing w:before="100" w:beforeAutospacing="1" w:after="100" w:afterAutospacing="1"/>
    </w:pPr>
    <w:rPr>
      <w:sz w:val="24"/>
      <w:szCs w:val="24"/>
    </w:rPr>
  </w:style>
  <w:style w:type="paragraph" w:customStyle="1" w:styleId="ConsPlusCell">
    <w:name w:val="ConsPlusCell"/>
    <w:uiPriority w:val="99"/>
    <w:rsid w:val="008831AB"/>
    <w:pPr>
      <w:autoSpaceDE w:val="0"/>
      <w:autoSpaceDN w:val="0"/>
      <w:adjustRightInd w:val="0"/>
    </w:pPr>
    <w:rPr>
      <w:rFonts w:ascii="Arial" w:hAnsi="Arial" w:cs="Arial"/>
    </w:rPr>
  </w:style>
  <w:style w:type="paragraph" w:customStyle="1" w:styleId="afc">
    <w:name w:val="Обычный с отступом"/>
    <w:basedOn w:val="a"/>
    <w:rsid w:val="00A84881"/>
    <w:pPr>
      <w:ind w:firstLine="709"/>
      <w:jc w:val="both"/>
    </w:pPr>
    <w:rPr>
      <w:sz w:val="28"/>
    </w:rPr>
  </w:style>
  <w:style w:type="paragraph" w:customStyle="1" w:styleId="center1">
    <w:name w:val="center1"/>
    <w:basedOn w:val="a"/>
    <w:rsid w:val="00E30A49"/>
    <w:pPr>
      <w:spacing w:before="100" w:beforeAutospacing="1" w:after="100" w:afterAutospacing="1"/>
      <w:ind w:firstLine="855"/>
      <w:jc w:val="both"/>
    </w:pPr>
    <w:rPr>
      <w:sz w:val="24"/>
      <w:szCs w:val="24"/>
    </w:rPr>
  </w:style>
  <w:style w:type="character" w:customStyle="1" w:styleId="c1">
    <w:name w:val="c1"/>
    <w:basedOn w:val="a0"/>
    <w:rsid w:val="00E30A49"/>
  </w:style>
  <w:style w:type="paragraph" w:customStyle="1" w:styleId="justify2">
    <w:name w:val="justify2"/>
    <w:basedOn w:val="a"/>
    <w:rsid w:val="00E30A49"/>
    <w:pPr>
      <w:spacing w:before="100" w:beforeAutospacing="1" w:after="100" w:afterAutospacing="1"/>
      <w:ind w:firstLine="855"/>
      <w:jc w:val="both"/>
    </w:pPr>
    <w:rPr>
      <w:sz w:val="24"/>
      <w:szCs w:val="24"/>
    </w:rPr>
  </w:style>
  <w:style w:type="paragraph" w:customStyle="1" w:styleId="ConsPlusTitle">
    <w:name w:val="ConsPlusTitle"/>
    <w:rsid w:val="00E30A49"/>
    <w:pPr>
      <w:widowControl w:val="0"/>
      <w:autoSpaceDE w:val="0"/>
      <w:autoSpaceDN w:val="0"/>
      <w:adjustRightInd w:val="0"/>
    </w:pPr>
    <w:rPr>
      <w:rFonts w:ascii="Arial" w:hAnsi="Arial" w:cs="Arial"/>
      <w:b/>
      <w:bCs/>
    </w:rPr>
  </w:style>
  <w:style w:type="paragraph" w:customStyle="1" w:styleId="afd">
    <w:name w:val="Основной текст ГД Знак Знак"/>
    <w:basedOn w:val="a4"/>
    <w:link w:val="afe"/>
    <w:rsid w:val="00F77778"/>
    <w:pPr>
      <w:ind w:firstLine="709"/>
    </w:pPr>
    <w:rPr>
      <w:szCs w:val="24"/>
    </w:rPr>
  </w:style>
  <w:style w:type="character" w:customStyle="1" w:styleId="afe">
    <w:name w:val="Основной текст ГД Знак Знак Знак"/>
    <w:basedOn w:val="a0"/>
    <w:link w:val="afd"/>
    <w:rsid w:val="00F77778"/>
    <w:rPr>
      <w:sz w:val="28"/>
      <w:szCs w:val="24"/>
      <w:lang w:val="ru-RU" w:eastAsia="ru-RU" w:bidi="ar-SA"/>
    </w:rPr>
  </w:style>
  <w:style w:type="table" w:styleId="aff">
    <w:name w:val="Table Elegant"/>
    <w:basedOn w:val="a1"/>
    <w:rsid w:val="006D6E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6D6E9C"/>
    <w:pPr>
      <w:spacing w:line="240" w:lineRule="auto"/>
      <w:jc w:val="left"/>
    </w:pPr>
    <w:rPr>
      <w:color w:val="000080"/>
    </w:rPr>
  </w:style>
  <w:style w:type="character" w:customStyle="1" w:styleId="1-0">
    <w:name w:val="Стиль Заголовок 1 + Темно-синий Знак"/>
    <w:basedOn w:val="10"/>
    <w:link w:val="1-"/>
    <w:rsid w:val="006D6E9C"/>
    <w:rPr>
      <w:rFonts w:cs="Arial"/>
      <w:b/>
      <w:bCs/>
      <w:color w:val="000080"/>
      <w:kern w:val="32"/>
      <w:sz w:val="28"/>
      <w:szCs w:val="32"/>
      <w:lang w:val="ru-RU" w:eastAsia="ru-RU" w:bidi="ar-SA"/>
    </w:rPr>
  </w:style>
  <w:style w:type="paragraph" w:customStyle="1" w:styleId="3TimesNewRoman">
    <w:name w:val="Стиль Заголовок 3 + Times New Roman курсив"/>
    <w:basedOn w:val="3"/>
    <w:link w:val="3TimesNewRoman0"/>
    <w:rsid w:val="006D6E9C"/>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6D6E9C"/>
    <w:rPr>
      <w:rFonts w:cs="Arial"/>
      <w:b/>
      <w:bCs/>
      <w:i/>
      <w:iCs/>
      <w:sz w:val="28"/>
      <w:szCs w:val="26"/>
      <w:lang w:val="ru-RU" w:eastAsia="ru-RU" w:bidi="ar-SA"/>
    </w:rPr>
  </w:style>
  <w:style w:type="character" w:styleId="aff0">
    <w:name w:val="Strong"/>
    <w:basedOn w:val="a0"/>
    <w:uiPriority w:val="22"/>
    <w:qFormat/>
    <w:rsid w:val="000F5C2C"/>
    <w:rPr>
      <w:b/>
      <w:bCs/>
    </w:rPr>
  </w:style>
  <w:style w:type="character" w:styleId="aff1">
    <w:name w:val="FollowedHyperlink"/>
    <w:basedOn w:val="a0"/>
    <w:uiPriority w:val="99"/>
    <w:rsid w:val="00353F64"/>
    <w:rPr>
      <w:color w:val="800080"/>
      <w:u w:val="single"/>
    </w:rPr>
  </w:style>
  <w:style w:type="paragraph" w:customStyle="1" w:styleId="ConsPlusDocList">
    <w:name w:val="ConsPlusDocList"/>
    <w:rsid w:val="00E30CCE"/>
    <w:pPr>
      <w:autoSpaceDE w:val="0"/>
      <w:autoSpaceDN w:val="0"/>
      <w:adjustRightInd w:val="0"/>
    </w:pPr>
    <w:rPr>
      <w:rFonts w:ascii="Courier New" w:hAnsi="Courier New" w:cs="Courier New"/>
    </w:rPr>
  </w:style>
  <w:style w:type="paragraph" w:customStyle="1" w:styleId="ConsCell">
    <w:name w:val="ConsCell"/>
    <w:rsid w:val="00FE37E2"/>
    <w:pPr>
      <w:widowControl w:val="0"/>
      <w:autoSpaceDE w:val="0"/>
      <w:autoSpaceDN w:val="0"/>
      <w:adjustRightInd w:val="0"/>
      <w:ind w:right="19772"/>
    </w:pPr>
    <w:rPr>
      <w:rFonts w:ascii="Arial" w:hAnsi="Arial" w:cs="Arial"/>
    </w:rPr>
  </w:style>
  <w:style w:type="character" w:customStyle="1" w:styleId="25">
    <w:name w:val="Знак Знак2"/>
    <w:basedOn w:val="a0"/>
    <w:rsid w:val="00763950"/>
    <w:rPr>
      <w:rFonts w:cs="Arial"/>
      <w:b/>
      <w:bCs/>
      <w:kern w:val="32"/>
      <w:sz w:val="28"/>
      <w:szCs w:val="32"/>
      <w:lang w:val="ru-RU" w:eastAsia="ru-RU" w:bidi="ar-SA"/>
    </w:rPr>
  </w:style>
  <w:style w:type="character" w:customStyle="1" w:styleId="17">
    <w:name w:val="Знак Знак1"/>
    <w:basedOn w:val="a0"/>
    <w:rsid w:val="00763950"/>
    <w:rPr>
      <w:b/>
      <w:smallCaps/>
      <w:sz w:val="28"/>
      <w:szCs w:val="28"/>
      <w:lang w:val="ru-RU" w:eastAsia="ru-RU" w:bidi="ar-SA"/>
    </w:rPr>
  </w:style>
  <w:style w:type="character" w:customStyle="1" w:styleId="aff2">
    <w:name w:val="Знак Знак"/>
    <w:basedOn w:val="a0"/>
    <w:rsid w:val="00763950"/>
    <w:rPr>
      <w:b/>
      <w:sz w:val="28"/>
      <w:szCs w:val="28"/>
      <w:lang w:val="ru-RU" w:eastAsia="ru-RU" w:bidi="ar-SA"/>
    </w:rPr>
  </w:style>
  <w:style w:type="table" w:styleId="-1">
    <w:name w:val="Table Web 1"/>
    <w:basedOn w:val="a1"/>
    <w:rsid w:val="003C40C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0">
    <w:name w:val="toc 4"/>
    <w:basedOn w:val="a"/>
    <w:next w:val="a"/>
    <w:autoRedefine/>
    <w:semiHidden/>
    <w:rsid w:val="00627B10"/>
    <w:pPr>
      <w:ind w:left="720"/>
    </w:pPr>
    <w:rPr>
      <w:sz w:val="24"/>
      <w:szCs w:val="24"/>
    </w:rPr>
  </w:style>
  <w:style w:type="paragraph" w:styleId="51">
    <w:name w:val="toc 5"/>
    <w:basedOn w:val="a"/>
    <w:next w:val="a"/>
    <w:autoRedefine/>
    <w:semiHidden/>
    <w:rsid w:val="00627B10"/>
    <w:pPr>
      <w:ind w:left="960"/>
    </w:pPr>
    <w:rPr>
      <w:sz w:val="24"/>
      <w:szCs w:val="24"/>
    </w:rPr>
  </w:style>
  <w:style w:type="paragraph" w:styleId="60">
    <w:name w:val="toc 6"/>
    <w:basedOn w:val="a"/>
    <w:next w:val="a"/>
    <w:autoRedefine/>
    <w:semiHidden/>
    <w:rsid w:val="00627B10"/>
    <w:pPr>
      <w:ind w:left="1200"/>
    </w:pPr>
    <w:rPr>
      <w:sz w:val="24"/>
      <w:szCs w:val="24"/>
    </w:rPr>
  </w:style>
  <w:style w:type="paragraph" w:styleId="70">
    <w:name w:val="toc 7"/>
    <w:basedOn w:val="a"/>
    <w:next w:val="a"/>
    <w:autoRedefine/>
    <w:semiHidden/>
    <w:rsid w:val="00627B10"/>
    <w:pPr>
      <w:ind w:left="1440"/>
    </w:pPr>
    <w:rPr>
      <w:sz w:val="24"/>
      <w:szCs w:val="24"/>
    </w:rPr>
  </w:style>
  <w:style w:type="paragraph" w:styleId="80">
    <w:name w:val="toc 8"/>
    <w:basedOn w:val="a"/>
    <w:next w:val="a"/>
    <w:autoRedefine/>
    <w:semiHidden/>
    <w:rsid w:val="00627B10"/>
    <w:pPr>
      <w:ind w:left="1680"/>
    </w:pPr>
    <w:rPr>
      <w:sz w:val="24"/>
      <w:szCs w:val="24"/>
    </w:rPr>
  </w:style>
  <w:style w:type="paragraph" w:styleId="90">
    <w:name w:val="toc 9"/>
    <w:basedOn w:val="a"/>
    <w:next w:val="a"/>
    <w:autoRedefine/>
    <w:semiHidden/>
    <w:rsid w:val="00627B10"/>
    <w:pPr>
      <w:ind w:left="1920"/>
    </w:pPr>
    <w:rPr>
      <w:sz w:val="24"/>
      <w:szCs w:val="24"/>
    </w:rPr>
  </w:style>
  <w:style w:type="paragraph" w:customStyle="1" w:styleId="aff3">
    <w:name w:val="Знак Знак Знак"/>
    <w:basedOn w:val="a"/>
    <w:rsid w:val="00C82D64"/>
    <w:pPr>
      <w:spacing w:after="160" w:line="240" w:lineRule="exact"/>
    </w:pPr>
    <w:rPr>
      <w:rFonts w:ascii="Verdana" w:eastAsia="MS Mincho" w:hAnsi="Verdana"/>
      <w:lang w:val="en-GB" w:eastAsia="en-US"/>
    </w:rPr>
  </w:style>
  <w:style w:type="paragraph" w:customStyle="1" w:styleId="18">
    <w:name w:val="Знак1"/>
    <w:basedOn w:val="a"/>
    <w:rsid w:val="002C28B8"/>
    <w:pPr>
      <w:widowControl w:val="0"/>
      <w:adjustRightInd w:val="0"/>
      <w:spacing w:line="360" w:lineRule="atLeast"/>
      <w:jc w:val="both"/>
    </w:pPr>
    <w:rPr>
      <w:rFonts w:ascii="Verdana" w:hAnsi="Verdana" w:cs="Verdana"/>
      <w:lang w:val="en-US" w:eastAsia="en-US"/>
    </w:rPr>
  </w:style>
  <w:style w:type="paragraph" w:customStyle="1" w:styleId="aff4">
    <w:name w:val="Знак Знак Знак Знак Знак Знак Знак Знак Знак Знак Знак Знак Знак Знак Знак Знак"/>
    <w:basedOn w:val="a"/>
    <w:rsid w:val="00605DAB"/>
    <w:pPr>
      <w:widowControl w:val="0"/>
      <w:adjustRightInd w:val="0"/>
      <w:spacing w:line="360" w:lineRule="atLeast"/>
      <w:jc w:val="both"/>
      <w:textAlignment w:val="baseline"/>
    </w:pPr>
    <w:rPr>
      <w:rFonts w:ascii="Verdana" w:hAnsi="Verdana" w:cs="Verdana"/>
      <w:lang w:val="en-US" w:eastAsia="en-US"/>
    </w:rPr>
  </w:style>
  <w:style w:type="paragraph" w:customStyle="1" w:styleId="19">
    <w:name w:val="Знак1 Знак Знак Знак"/>
    <w:basedOn w:val="a"/>
    <w:rsid w:val="008E3431"/>
    <w:pPr>
      <w:widowControl w:val="0"/>
      <w:adjustRightInd w:val="0"/>
      <w:spacing w:line="360" w:lineRule="atLeast"/>
      <w:jc w:val="both"/>
      <w:textAlignment w:val="baseline"/>
    </w:pPr>
    <w:rPr>
      <w:rFonts w:ascii="Verdana" w:hAnsi="Verdana" w:cs="Verdana"/>
      <w:lang w:val="en-US" w:eastAsia="en-US"/>
    </w:rPr>
  </w:style>
  <w:style w:type="paragraph" w:customStyle="1" w:styleId="CharChar1">
    <w:name w:val="Char Char1 Знак Знак Знак"/>
    <w:basedOn w:val="a"/>
    <w:rsid w:val="00E47848"/>
    <w:pPr>
      <w:widowControl w:val="0"/>
      <w:adjustRightInd w:val="0"/>
      <w:spacing w:line="360" w:lineRule="atLeast"/>
      <w:jc w:val="both"/>
      <w:textAlignment w:val="baseline"/>
    </w:pPr>
    <w:rPr>
      <w:rFonts w:ascii="Verdana" w:hAnsi="Verdana" w:cs="Verdana"/>
      <w:lang w:val="en-US" w:eastAsia="en-US"/>
    </w:rPr>
  </w:style>
  <w:style w:type="paragraph" w:styleId="aff5">
    <w:name w:val="Salutation"/>
    <w:basedOn w:val="a"/>
    <w:next w:val="a"/>
    <w:rsid w:val="00D2038F"/>
    <w:pPr>
      <w:spacing w:before="120"/>
      <w:ind w:firstLine="720"/>
      <w:jc w:val="both"/>
    </w:pPr>
    <w:rPr>
      <w:sz w:val="28"/>
    </w:rPr>
  </w:style>
  <w:style w:type="paragraph" w:customStyle="1" w:styleId="1a">
    <w:name w:val="Знак1"/>
    <w:basedOn w:val="a"/>
    <w:rsid w:val="00233DDF"/>
    <w:pPr>
      <w:widowControl w:val="0"/>
      <w:adjustRightInd w:val="0"/>
      <w:spacing w:line="360" w:lineRule="atLeast"/>
      <w:jc w:val="both"/>
      <w:textAlignment w:val="baseline"/>
    </w:pPr>
    <w:rPr>
      <w:rFonts w:ascii="Verdana" w:hAnsi="Verdana" w:cs="Verdana"/>
      <w:lang w:val="en-US" w:eastAsia="en-US"/>
    </w:rPr>
  </w:style>
  <w:style w:type="paragraph" w:customStyle="1" w:styleId="aff6">
    <w:name w:val="Знак Знак Знак Знак"/>
    <w:basedOn w:val="a"/>
    <w:rsid w:val="00475DC9"/>
    <w:pPr>
      <w:widowControl w:val="0"/>
      <w:adjustRightInd w:val="0"/>
      <w:spacing w:line="360" w:lineRule="atLeast"/>
      <w:jc w:val="both"/>
      <w:textAlignment w:val="baseline"/>
    </w:pPr>
    <w:rPr>
      <w:rFonts w:ascii="Verdana" w:hAnsi="Verdana" w:cs="Verdana"/>
      <w:lang w:val="en-US" w:eastAsia="en-US"/>
    </w:rPr>
  </w:style>
  <w:style w:type="paragraph" w:customStyle="1" w:styleId="aff7">
    <w:name w:val="Знак Знак Знак Знак Знак Знак"/>
    <w:basedOn w:val="a"/>
    <w:rsid w:val="001674A1"/>
    <w:pPr>
      <w:widowControl w:val="0"/>
      <w:adjustRightInd w:val="0"/>
      <w:spacing w:line="360" w:lineRule="atLeast"/>
      <w:jc w:val="both"/>
    </w:pPr>
    <w:rPr>
      <w:rFonts w:ascii="Verdana" w:eastAsia="PMingLiU" w:hAnsi="Verdana" w:cs="Verdana"/>
      <w:lang w:val="en-US" w:eastAsia="en-US"/>
    </w:rPr>
  </w:style>
  <w:style w:type="paragraph" w:customStyle="1" w:styleId="NormalANX">
    <w:name w:val="NormalANX"/>
    <w:basedOn w:val="a"/>
    <w:rsid w:val="001674A1"/>
    <w:pPr>
      <w:spacing w:before="240" w:after="240" w:line="360" w:lineRule="auto"/>
      <w:ind w:firstLine="720"/>
      <w:jc w:val="both"/>
    </w:pPr>
    <w:rPr>
      <w:sz w:val="28"/>
    </w:rPr>
  </w:style>
  <w:style w:type="paragraph" w:customStyle="1" w:styleId="aff8">
    <w:name w:val="Знак"/>
    <w:basedOn w:val="a"/>
    <w:rsid w:val="00F63957"/>
    <w:pPr>
      <w:widowControl w:val="0"/>
      <w:adjustRightInd w:val="0"/>
      <w:spacing w:line="360" w:lineRule="atLeast"/>
      <w:jc w:val="both"/>
      <w:textAlignment w:val="baseline"/>
    </w:pPr>
    <w:rPr>
      <w:rFonts w:ascii="Verdana" w:hAnsi="Verdana" w:cs="Verdana"/>
      <w:lang w:val="en-US" w:eastAsia="en-US"/>
    </w:rPr>
  </w:style>
  <w:style w:type="paragraph" w:customStyle="1" w:styleId="aff9">
    <w:name w:val="Знак Знак Знак Знак Знак Знак"/>
    <w:basedOn w:val="a"/>
    <w:rsid w:val="00F34059"/>
    <w:pPr>
      <w:widowControl w:val="0"/>
      <w:adjustRightInd w:val="0"/>
      <w:spacing w:line="360" w:lineRule="atLeast"/>
      <w:jc w:val="both"/>
      <w:textAlignment w:val="baseline"/>
    </w:pPr>
    <w:rPr>
      <w:rFonts w:ascii="Verdana" w:hAnsi="Verdana" w:cs="Verdana"/>
      <w:lang w:val="en-US" w:eastAsia="en-US"/>
    </w:rPr>
  </w:style>
  <w:style w:type="paragraph" w:customStyle="1" w:styleId="1bt">
    <w:name w:val="Основной текст.Основной текст1.Основной текст Знак.Основной текст Знак Знак.bt"/>
    <w:basedOn w:val="a"/>
    <w:rsid w:val="00F34059"/>
    <w:pPr>
      <w:jc w:val="center"/>
    </w:pPr>
    <w:rPr>
      <w:sz w:val="28"/>
    </w:rPr>
  </w:style>
  <w:style w:type="paragraph" w:customStyle="1" w:styleId="1b">
    <w:name w:val="Знак Знак Знак Знак Знак Знак Знак Знак1 Знак"/>
    <w:basedOn w:val="a"/>
    <w:rsid w:val="00F34059"/>
    <w:pPr>
      <w:widowControl w:val="0"/>
      <w:adjustRightInd w:val="0"/>
      <w:spacing w:line="360" w:lineRule="atLeast"/>
      <w:jc w:val="both"/>
      <w:textAlignment w:val="baseline"/>
    </w:pPr>
    <w:rPr>
      <w:rFonts w:ascii="Verdana" w:hAnsi="Verdana" w:cs="Verdana"/>
      <w:lang w:val="en-US" w:eastAsia="en-US"/>
    </w:rPr>
  </w:style>
  <w:style w:type="paragraph" w:customStyle="1" w:styleId="affa">
    <w:name w:val="Мой стиль"/>
    <w:basedOn w:val="a"/>
    <w:rsid w:val="00F34059"/>
    <w:pPr>
      <w:ind w:left="-57" w:firstLine="567"/>
      <w:jc w:val="both"/>
    </w:pPr>
    <w:rPr>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F34059"/>
    <w:pPr>
      <w:widowControl w:val="0"/>
      <w:adjustRightInd w:val="0"/>
      <w:spacing w:line="360" w:lineRule="atLeast"/>
      <w:jc w:val="both"/>
      <w:textAlignment w:val="baseline"/>
    </w:pPr>
    <w:rPr>
      <w:rFonts w:ascii="Verdana" w:hAnsi="Verdana" w:cs="Verdana"/>
      <w:lang w:val="en-US" w:eastAsia="en-US"/>
    </w:rPr>
  </w:style>
  <w:style w:type="paragraph" w:customStyle="1" w:styleId="affb">
    <w:name w:val="ЭЭГ"/>
    <w:basedOn w:val="a"/>
    <w:rsid w:val="00E164DA"/>
    <w:pPr>
      <w:spacing w:line="360" w:lineRule="auto"/>
      <w:ind w:firstLine="720"/>
      <w:jc w:val="both"/>
    </w:pPr>
    <w:rPr>
      <w:sz w:val="24"/>
      <w:szCs w:val="24"/>
    </w:rPr>
  </w:style>
  <w:style w:type="character" w:customStyle="1" w:styleId="37">
    <w:name w:val="Знак Знак3"/>
    <w:basedOn w:val="a0"/>
    <w:rsid w:val="00A33DB4"/>
    <w:rPr>
      <w:rFonts w:cs="Arial"/>
      <w:b/>
      <w:bCs/>
      <w:kern w:val="32"/>
      <w:sz w:val="28"/>
      <w:szCs w:val="32"/>
      <w:lang w:val="ru-RU" w:eastAsia="ru-RU" w:bidi="ar-SA"/>
    </w:rPr>
  </w:style>
  <w:style w:type="paragraph" w:styleId="affc">
    <w:name w:val="List Paragraph"/>
    <w:basedOn w:val="a"/>
    <w:uiPriority w:val="34"/>
    <w:qFormat/>
    <w:rsid w:val="00A33DB4"/>
    <w:pPr>
      <w:spacing w:after="200" w:line="276" w:lineRule="auto"/>
      <w:ind w:left="720"/>
      <w:contextualSpacing/>
    </w:pPr>
    <w:rPr>
      <w:rFonts w:ascii="Calibri" w:eastAsia="Calibri" w:hAnsi="Calibri"/>
      <w:sz w:val="22"/>
      <w:szCs w:val="22"/>
      <w:lang w:eastAsia="en-US"/>
    </w:rPr>
  </w:style>
  <w:style w:type="paragraph" w:customStyle="1" w:styleId="xl67">
    <w:name w:val="xl67"/>
    <w:basedOn w:val="a"/>
    <w:rsid w:val="00A33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Char">
    <w:name w:val="Char"/>
    <w:basedOn w:val="a"/>
    <w:rsid w:val="00210196"/>
    <w:pPr>
      <w:spacing w:after="160" w:line="240" w:lineRule="exact"/>
    </w:pPr>
    <w:rPr>
      <w:rFonts w:ascii="Verdana" w:hAnsi="Verdana" w:cs="Verdana"/>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15210F"/>
    <w:pPr>
      <w:widowControl w:val="0"/>
      <w:adjustRightInd w:val="0"/>
      <w:spacing w:line="360" w:lineRule="atLeast"/>
      <w:jc w:val="both"/>
      <w:textAlignment w:val="baseline"/>
    </w:pPr>
    <w:rPr>
      <w:rFonts w:ascii="Verdana" w:hAnsi="Verdana" w:cs="Verdana"/>
      <w:lang w:val="en-US" w:eastAsia="en-US"/>
    </w:rPr>
  </w:style>
  <w:style w:type="paragraph" w:customStyle="1" w:styleId="affd">
    <w:name w:val="Знак Знак Знак Знак Знак Знак Знак"/>
    <w:basedOn w:val="a"/>
    <w:rsid w:val="0015210F"/>
    <w:pPr>
      <w:spacing w:before="100" w:beforeAutospacing="1" w:after="100" w:afterAutospacing="1"/>
    </w:pPr>
    <w:rPr>
      <w:rFonts w:ascii="Tahoma" w:hAnsi="Tahoma"/>
      <w:lang w:val="en-US" w:eastAsia="en-US"/>
    </w:rPr>
  </w:style>
  <w:style w:type="character" w:customStyle="1" w:styleId="BodyTextIndentChar">
    <w:name w:val="Body Text Indent Char"/>
    <w:aliases w:val="подпись Char,Основной текст с отступом Знак Char"/>
    <w:basedOn w:val="a0"/>
    <w:semiHidden/>
    <w:locked/>
    <w:rsid w:val="00AE390B"/>
    <w:rPr>
      <w:sz w:val="28"/>
      <w:lang w:val="ru-RU" w:eastAsia="ru-RU" w:bidi="ar-SA"/>
    </w:rPr>
  </w:style>
  <w:style w:type="paragraph" w:customStyle="1" w:styleId="38">
    <w:name w:val="Знак3"/>
    <w:basedOn w:val="a"/>
    <w:rsid w:val="008A6B02"/>
    <w:pPr>
      <w:spacing w:after="160" w:line="240" w:lineRule="exact"/>
    </w:pPr>
    <w:rPr>
      <w:rFonts w:ascii="Verdana" w:eastAsia="MS Mincho" w:hAnsi="Verdana"/>
      <w:lang w:val="en-GB" w:eastAsia="en-US"/>
    </w:rPr>
  </w:style>
  <w:style w:type="character" w:customStyle="1" w:styleId="61">
    <w:name w:val="Знак Знак6"/>
    <w:basedOn w:val="a0"/>
    <w:rsid w:val="000B73A9"/>
    <w:rPr>
      <w:rFonts w:ascii="Arial" w:hAnsi="Arial" w:cs="Arial"/>
      <w:b/>
      <w:bCs/>
      <w:kern w:val="32"/>
      <w:sz w:val="32"/>
      <w:szCs w:val="32"/>
      <w:lang w:val="ru-RU" w:eastAsia="ru-RU" w:bidi="ar-SA"/>
    </w:rPr>
  </w:style>
  <w:style w:type="character" w:customStyle="1" w:styleId="52">
    <w:name w:val="Знак Знак5"/>
    <w:basedOn w:val="a0"/>
    <w:rsid w:val="000B73A9"/>
    <w:rPr>
      <w:b/>
      <w:smallCaps/>
      <w:sz w:val="28"/>
      <w:szCs w:val="28"/>
      <w:lang w:val="ru-RU" w:eastAsia="ru-RU" w:bidi="ar-SA"/>
    </w:rPr>
  </w:style>
  <w:style w:type="character" w:customStyle="1" w:styleId="41">
    <w:name w:val="Знак Знак4"/>
    <w:basedOn w:val="a0"/>
    <w:rsid w:val="000B73A9"/>
    <w:rPr>
      <w:rFonts w:ascii="Arial" w:hAnsi="Arial" w:cs="Arial"/>
      <w:b/>
      <w:bCs/>
      <w:sz w:val="26"/>
      <w:szCs w:val="26"/>
      <w:lang w:val="ru-RU" w:eastAsia="ru-RU" w:bidi="ar-SA"/>
    </w:rPr>
  </w:style>
  <w:style w:type="character" w:styleId="affe">
    <w:name w:val="annotation reference"/>
    <w:basedOn w:val="a0"/>
    <w:semiHidden/>
    <w:rsid w:val="00B72E18"/>
    <w:rPr>
      <w:sz w:val="16"/>
      <w:szCs w:val="16"/>
    </w:rPr>
  </w:style>
  <w:style w:type="paragraph" w:styleId="afff">
    <w:name w:val="annotation text"/>
    <w:basedOn w:val="a"/>
    <w:semiHidden/>
    <w:rsid w:val="00B72E18"/>
  </w:style>
  <w:style w:type="paragraph" w:styleId="afff0">
    <w:name w:val="annotation subject"/>
    <w:basedOn w:val="afff"/>
    <w:next w:val="afff"/>
    <w:semiHidden/>
    <w:rsid w:val="00B72E18"/>
    <w:rPr>
      <w:b/>
      <w:bC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F4D51"/>
    <w:pPr>
      <w:spacing w:after="160" w:line="240" w:lineRule="exact"/>
    </w:pPr>
    <w:rPr>
      <w:sz w:val="28"/>
      <w:lang w:val="en-US" w:eastAsia="en-US"/>
    </w:rPr>
  </w:style>
  <w:style w:type="paragraph" w:customStyle="1" w:styleId="Default">
    <w:name w:val="Default"/>
    <w:qFormat/>
    <w:rsid w:val="008802F7"/>
    <w:pPr>
      <w:autoSpaceDE w:val="0"/>
      <w:autoSpaceDN w:val="0"/>
      <w:adjustRightInd w:val="0"/>
    </w:pPr>
    <w:rPr>
      <w:rFonts w:eastAsia="Calibri"/>
      <w:color w:val="000000"/>
      <w:sz w:val="24"/>
      <w:szCs w:val="24"/>
      <w:lang w:eastAsia="en-US"/>
    </w:rPr>
  </w:style>
  <w:style w:type="character" w:customStyle="1" w:styleId="ConsPlusNormal0">
    <w:name w:val="ConsPlusNormal Знак"/>
    <w:link w:val="ConsPlusNormal"/>
    <w:locked/>
    <w:rsid w:val="006478BA"/>
    <w:rPr>
      <w:rFonts w:ascii="Arial" w:hAnsi="Arial" w:cs="Arial"/>
      <w:lang w:val="ru-RU" w:eastAsia="ru-RU" w:bidi="ar-SA"/>
    </w:rPr>
  </w:style>
  <w:style w:type="paragraph" w:customStyle="1" w:styleId="afff2">
    <w:name w:val="Всегда"/>
    <w:basedOn w:val="a"/>
    <w:autoRedefine/>
    <w:rsid w:val="00494423"/>
    <w:pPr>
      <w:shd w:val="clear" w:color="auto" w:fill="FFFFFF"/>
      <w:ind w:firstLine="709"/>
      <w:jc w:val="both"/>
    </w:pPr>
    <w:rPr>
      <w:bCs/>
      <w:color w:val="FF0000"/>
      <w:sz w:val="25"/>
      <w:szCs w:val="25"/>
    </w:rPr>
  </w:style>
  <w:style w:type="paragraph" w:styleId="afff3">
    <w:name w:val="No Spacing"/>
    <w:link w:val="afff4"/>
    <w:uiPriority w:val="1"/>
    <w:qFormat/>
    <w:rsid w:val="00C01C26"/>
    <w:rPr>
      <w:rFonts w:ascii="Calibri" w:hAnsi="Calibri"/>
      <w:sz w:val="22"/>
      <w:szCs w:val="22"/>
    </w:rPr>
  </w:style>
  <w:style w:type="paragraph" w:customStyle="1" w:styleId="HEADERTEXT">
    <w:name w:val=".HEADERTEXT"/>
    <w:uiPriority w:val="99"/>
    <w:rsid w:val="00B26097"/>
    <w:pPr>
      <w:widowControl w:val="0"/>
      <w:autoSpaceDE w:val="0"/>
      <w:autoSpaceDN w:val="0"/>
      <w:adjustRightInd w:val="0"/>
    </w:pPr>
    <w:rPr>
      <w:rFonts w:ascii="Arial" w:eastAsiaTheme="minorEastAsia" w:hAnsi="Arial" w:cs="Arial"/>
      <w:color w:val="2B4279"/>
    </w:rPr>
  </w:style>
  <w:style w:type="character" w:customStyle="1" w:styleId="afff4">
    <w:name w:val="Без интервала Знак"/>
    <w:link w:val="afff3"/>
    <w:uiPriority w:val="1"/>
    <w:rsid w:val="00A661C4"/>
    <w:rPr>
      <w:rFonts w:ascii="Calibri" w:hAnsi="Calibri"/>
      <w:sz w:val="22"/>
      <w:szCs w:val="22"/>
    </w:rPr>
  </w:style>
  <w:style w:type="paragraph" w:customStyle="1" w:styleId="FORMATTEXT">
    <w:name w:val=".FORMATTEXT"/>
    <w:uiPriority w:val="99"/>
    <w:rsid w:val="00863472"/>
    <w:pPr>
      <w:widowControl w:val="0"/>
      <w:autoSpaceDE w:val="0"/>
      <w:autoSpaceDN w:val="0"/>
      <w:adjustRightInd w:val="0"/>
    </w:pPr>
    <w:rPr>
      <w:rFonts w:ascii="Arial" w:eastAsiaTheme="minorEastAsia" w:hAnsi="Arial" w:cs="Arial"/>
    </w:rPr>
  </w:style>
  <w:style w:type="character" w:customStyle="1" w:styleId="s10">
    <w:name w:val="s_10"/>
    <w:basedOn w:val="a0"/>
    <w:rsid w:val="00D645D3"/>
  </w:style>
  <w:style w:type="character" w:styleId="afff5">
    <w:name w:val="Emphasis"/>
    <w:basedOn w:val="a0"/>
    <w:uiPriority w:val="20"/>
    <w:qFormat/>
    <w:rsid w:val="00D645D3"/>
    <w:rPr>
      <w:i/>
      <w:iCs/>
    </w:rPr>
  </w:style>
  <w:style w:type="paragraph" w:customStyle="1" w:styleId="S">
    <w:name w:val="S_Титульный"/>
    <w:basedOn w:val="a"/>
    <w:rsid w:val="00A90AD2"/>
    <w:pPr>
      <w:spacing w:line="360" w:lineRule="auto"/>
      <w:ind w:left="3240"/>
      <w:jc w:val="right"/>
    </w:pPr>
    <w:rPr>
      <w:b/>
      <w:sz w:val="32"/>
      <w:szCs w:val="32"/>
    </w:rPr>
  </w:style>
  <w:style w:type="paragraph" w:customStyle="1" w:styleId="xl65">
    <w:name w:val="xl65"/>
    <w:basedOn w:val="a"/>
    <w:rsid w:val="0084069C"/>
    <w:pPr>
      <w:spacing w:before="100" w:beforeAutospacing="1" w:after="100" w:afterAutospacing="1"/>
      <w:jc w:val="center"/>
      <w:textAlignment w:val="top"/>
    </w:pPr>
    <w:rPr>
      <w:rFonts w:ascii="Arial" w:hAnsi="Arial" w:cs="Arial"/>
      <w:sz w:val="24"/>
      <w:szCs w:val="24"/>
    </w:rPr>
  </w:style>
  <w:style w:type="paragraph" w:customStyle="1" w:styleId="xl66">
    <w:name w:val="xl66"/>
    <w:basedOn w:val="a"/>
    <w:rsid w:val="0084069C"/>
    <w:pPr>
      <w:spacing w:before="100" w:beforeAutospacing="1" w:after="100" w:afterAutospacing="1"/>
    </w:pPr>
    <w:rPr>
      <w:rFonts w:ascii="Arial" w:hAnsi="Arial" w:cs="Arial"/>
      <w:sz w:val="24"/>
      <w:szCs w:val="24"/>
    </w:rPr>
  </w:style>
  <w:style w:type="paragraph" w:customStyle="1" w:styleId="xl68">
    <w:name w:val="xl68"/>
    <w:basedOn w:val="a"/>
    <w:rsid w:val="0084069C"/>
    <w:pPr>
      <w:spacing w:before="100" w:beforeAutospacing="1" w:after="100" w:afterAutospacing="1"/>
      <w:jc w:val="right"/>
    </w:pPr>
    <w:rPr>
      <w:rFonts w:ascii="Arial" w:hAnsi="Arial" w:cs="Arial"/>
      <w:sz w:val="16"/>
      <w:szCs w:val="16"/>
    </w:rPr>
  </w:style>
  <w:style w:type="paragraph" w:customStyle="1" w:styleId="xl69">
    <w:name w:val="xl69"/>
    <w:basedOn w:val="a"/>
    <w:rsid w:val="0084069C"/>
    <w:pPr>
      <w:spacing w:before="100" w:beforeAutospacing="1" w:after="100" w:afterAutospacing="1"/>
    </w:pPr>
    <w:rPr>
      <w:rFonts w:ascii="Arial" w:hAnsi="Arial" w:cs="Arial"/>
      <w:sz w:val="24"/>
      <w:szCs w:val="24"/>
    </w:rPr>
  </w:style>
  <w:style w:type="paragraph" w:customStyle="1" w:styleId="xl70">
    <w:name w:val="xl70"/>
    <w:basedOn w:val="a"/>
    <w:rsid w:val="0084069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1">
    <w:name w:val="xl71"/>
    <w:basedOn w:val="a"/>
    <w:rsid w:val="0084069C"/>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a"/>
    <w:rsid w:val="0084069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
    <w:rsid w:val="008406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8406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84069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7">
    <w:name w:val="xl77"/>
    <w:basedOn w:val="a"/>
    <w:rsid w:val="0084069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8">
    <w:name w:val="xl78"/>
    <w:basedOn w:val="a"/>
    <w:rsid w:val="0084069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84069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1">
    <w:name w:val="xl81"/>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2">
    <w:name w:val="xl82"/>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
    <w:rsid w:val="0084069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5">
    <w:name w:val="xl85"/>
    <w:basedOn w:val="a"/>
    <w:rsid w:val="0084069C"/>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6">
    <w:name w:val="xl86"/>
    <w:basedOn w:val="a"/>
    <w:rsid w:val="0084069C"/>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87">
    <w:name w:val="xl87"/>
    <w:basedOn w:val="a"/>
    <w:rsid w:val="0084069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84069C"/>
    <w:pPr>
      <w:spacing w:before="100" w:beforeAutospacing="1" w:after="100" w:afterAutospacing="1"/>
      <w:jc w:val="right"/>
      <w:textAlignment w:val="top"/>
    </w:pPr>
    <w:rPr>
      <w:rFonts w:ascii="Arial" w:hAnsi="Arial" w:cs="Arial"/>
      <w:sz w:val="24"/>
      <w:szCs w:val="24"/>
    </w:rPr>
  </w:style>
  <w:style w:type="paragraph" w:customStyle="1" w:styleId="xl89">
    <w:name w:val="xl89"/>
    <w:basedOn w:val="a"/>
    <w:rsid w:val="008406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3">
    <w:name w:val="xl63"/>
    <w:basedOn w:val="a"/>
    <w:rsid w:val="0084069C"/>
    <w:pPr>
      <w:spacing w:before="100" w:beforeAutospacing="1" w:after="100" w:afterAutospacing="1"/>
      <w:jc w:val="center"/>
      <w:textAlignment w:val="top"/>
    </w:pPr>
    <w:rPr>
      <w:rFonts w:ascii="Arial" w:hAnsi="Arial" w:cs="Arial"/>
      <w:sz w:val="24"/>
      <w:szCs w:val="24"/>
    </w:rPr>
  </w:style>
  <w:style w:type="paragraph" w:customStyle="1" w:styleId="xl64">
    <w:name w:val="xl64"/>
    <w:basedOn w:val="a"/>
    <w:rsid w:val="0084069C"/>
    <w:pPr>
      <w:spacing w:before="100" w:beforeAutospacing="1" w:after="100" w:afterAutospacing="1"/>
    </w:pPr>
    <w:rPr>
      <w:rFonts w:ascii="Arial" w:hAnsi="Arial" w:cs="Arial"/>
      <w:sz w:val="16"/>
      <w:szCs w:val="16"/>
    </w:rPr>
  </w:style>
  <w:style w:type="paragraph" w:customStyle="1" w:styleId="xl90">
    <w:name w:val="xl90"/>
    <w:basedOn w:val="a"/>
    <w:rsid w:val="0084069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a"/>
    <w:rsid w:val="0084069C"/>
    <w:pPr>
      <w:spacing w:before="100" w:beforeAutospacing="1" w:after="100" w:afterAutospacing="1"/>
      <w:jc w:val="right"/>
      <w:textAlignment w:val="top"/>
    </w:pPr>
    <w:rPr>
      <w:rFonts w:ascii="Arial" w:hAnsi="Arial" w:cs="Arial"/>
      <w:sz w:val="24"/>
      <w:szCs w:val="24"/>
    </w:rPr>
  </w:style>
  <w:style w:type="paragraph" w:customStyle="1" w:styleId="xl92">
    <w:name w:val="xl92"/>
    <w:basedOn w:val="a"/>
    <w:rsid w:val="00CC02DB"/>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CC02DB"/>
    <w:pPr>
      <w:spacing w:before="100" w:beforeAutospacing="1" w:after="100" w:afterAutospacing="1"/>
      <w:jc w:val="right"/>
      <w:textAlignment w:val="top"/>
    </w:pPr>
    <w:rPr>
      <w:rFonts w:ascii="Arial" w:hAnsi="Arial" w:cs="Arial"/>
      <w:sz w:val="24"/>
      <w:szCs w:val="24"/>
    </w:rPr>
  </w:style>
  <w:style w:type="paragraph" w:customStyle="1" w:styleId="xl94">
    <w:name w:val="xl94"/>
    <w:basedOn w:val="a"/>
    <w:rsid w:val="00CC02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a"/>
    <w:rsid w:val="00CC02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a"/>
    <w:rsid w:val="00CC02D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7">
    <w:name w:val="xl97"/>
    <w:basedOn w:val="a"/>
    <w:rsid w:val="00CC02DB"/>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9">
      <w:bodyDiv w:val="1"/>
      <w:marLeft w:val="0"/>
      <w:marRight w:val="0"/>
      <w:marTop w:val="0"/>
      <w:marBottom w:val="0"/>
      <w:divBdr>
        <w:top w:val="none" w:sz="0" w:space="0" w:color="auto"/>
        <w:left w:val="none" w:sz="0" w:space="0" w:color="auto"/>
        <w:bottom w:val="none" w:sz="0" w:space="0" w:color="auto"/>
        <w:right w:val="none" w:sz="0" w:space="0" w:color="auto"/>
      </w:divBdr>
    </w:div>
    <w:div w:id="9458304">
      <w:bodyDiv w:val="1"/>
      <w:marLeft w:val="0"/>
      <w:marRight w:val="0"/>
      <w:marTop w:val="0"/>
      <w:marBottom w:val="0"/>
      <w:divBdr>
        <w:top w:val="none" w:sz="0" w:space="0" w:color="auto"/>
        <w:left w:val="none" w:sz="0" w:space="0" w:color="auto"/>
        <w:bottom w:val="none" w:sz="0" w:space="0" w:color="auto"/>
        <w:right w:val="none" w:sz="0" w:space="0" w:color="auto"/>
      </w:divBdr>
    </w:div>
    <w:div w:id="17243438">
      <w:bodyDiv w:val="1"/>
      <w:marLeft w:val="0"/>
      <w:marRight w:val="0"/>
      <w:marTop w:val="0"/>
      <w:marBottom w:val="0"/>
      <w:divBdr>
        <w:top w:val="none" w:sz="0" w:space="0" w:color="auto"/>
        <w:left w:val="none" w:sz="0" w:space="0" w:color="auto"/>
        <w:bottom w:val="none" w:sz="0" w:space="0" w:color="auto"/>
        <w:right w:val="none" w:sz="0" w:space="0" w:color="auto"/>
      </w:divBdr>
    </w:div>
    <w:div w:id="29845796">
      <w:bodyDiv w:val="1"/>
      <w:marLeft w:val="0"/>
      <w:marRight w:val="0"/>
      <w:marTop w:val="0"/>
      <w:marBottom w:val="0"/>
      <w:divBdr>
        <w:top w:val="none" w:sz="0" w:space="0" w:color="auto"/>
        <w:left w:val="none" w:sz="0" w:space="0" w:color="auto"/>
        <w:bottom w:val="none" w:sz="0" w:space="0" w:color="auto"/>
        <w:right w:val="none" w:sz="0" w:space="0" w:color="auto"/>
      </w:divBdr>
    </w:div>
    <w:div w:id="39669790">
      <w:bodyDiv w:val="1"/>
      <w:marLeft w:val="0"/>
      <w:marRight w:val="0"/>
      <w:marTop w:val="0"/>
      <w:marBottom w:val="0"/>
      <w:divBdr>
        <w:top w:val="none" w:sz="0" w:space="0" w:color="auto"/>
        <w:left w:val="none" w:sz="0" w:space="0" w:color="auto"/>
        <w:bottom w:val="none" w:sz="0" w:space="0" w:color="auto"/>
        <w:right w:val="none" w:sz="0" w:space="0" w:color="auto"/>
      </w:divBdr>
    </w:div>
    <w:div w:id="71855856">
      <w:bodyDiv w:val="1"/>
      <w:marLeft w:val="0"/>
      <w:marRight w:val="0"/>
      <w:marTop w:val="0"/>
      <w:marBottom w:val="0"/>
      <w:divBdr>
        <w:top w:val="none" w:sz="0" w:space="0" w:color="auto"/>
        <w:left w:val="none" w:sz="0" w:space="0" w:color="auto"/>
        <w:bottom w:val="none" w:sz="0" w:space="0" w:color="auto"/>
        <w:right w:val="none" w:sz="0" w:space="0" w:color="auto"/>
      </w:divBdr>
    </w:div>
    <w:div w:id="85460727">
      <w:bodyDiv w:val="1"/>
      <w:marLeft w:val="0"/>
      <w:marRight w:val="0"/>
      <w:marTop w:val="0"/>
      <w:marBottom w:val="0"/>
      <w:divBdr>
        <w:top w:val="none" w:sz="0" w:space="0" w:color="auto"/>
        <w:left w:val="none" w:sz="0" w:space="0" w:color="auto"/>
        <w:bottom w:val="none" w:sz="0" w:space="0" w:color="auto"/>
        <w:right w:val="none" w:sz="0" w:space="0" w:color="auto"/>
      </w:divBdr>
    </w:div>
    <w:div w:id="112946807">
      <w:bodyDiv w:val="1"/>
      <w:marLeft w:val="0"/>
      <w:marRight w:val="0"/>
      <w:marTop w:val="0"/>
      <w:marBottom w:val="0"/>
      <w:divBdr>
        <w:top w:val="none" w:sz="0" w:space="0" w:color="auto"/>
        <w:left w:val="none" w:sz="0" w:space="0" w:color="auto"/>
        <w:bottom w:val="none" w:sz="0" w:space="0" w:color="auto"/>
        <w:right w:val="none" w:sz="0" w:space="0" w:color="auto"/>
      </w:divBdr>
    </w:div>
    <w:div w:id="115414224">
      <w:bodyDiv w:val="1"/>
      <w:marLeft w:val="0"/>
      <w:marRight w:val="0"/>
      <w:marTop w:val="0"/>
      <w:marBottom w:val="0"/>
      <w:divBdr>
        <w:top w:val="none" w:sz="0" w:space="0" w:color="auto"/>
        <w:left w:val="none" w:sz="0" w:space="0" w:color="auto"/>
        <w:bottom w:val="none" w:sz="0" w:space="0" w:color="auto"/>
        <w:right w:val="none" w:sz="0" w:space="0" w:color="auto"/>
      </w:divBdr>
    </w:div>
    <w:div w:id="121971763">
      <w:bodyDiv w:val="1"/>
      <w:marLeft w:val="0"/>
      <w:marRight w:val="0"/>
      <w:marTop w:val="0"/>
      <w:marBottom w:val="0"/>
      <w:divBdr>
        <w:top w:val="none" w:sz="0" w:space="0" w:color="auto"/>
        <w:left w:val="none" w:sz="0" w:space="0" w:color="auto"/>
        <w:bottom w:val="none" w:sz="0" w:space="0" w:color="auto"/>
        <w:right w:val="none" w:sz="0" w:space="0" w:color="auto"/>
      </w:divBdr>
    </w:div>
    <w:div w:id="125661347">
      <w:bodyDiv w:val="1"/>
      <w:marLeft w:val="0"/>
      <w:marRight w:val="0"/>
      <w:marTop w:val="0"/>
      <w:marBottom w:val="0"/>
      <w:divBdr>
        <w:top w:val="none" w:sz="0" w:space="0" w:color="auto"/>
        <w:left w:val="none" w:sz="0" w:space="0" w:color="auto"/>
        <w:bottom w:val="none" w:sz="0" w:space="0" w:color="auto"/>
        <w:right w:val="none" w:sz="0" w:space="0" w:color="auto"/>
      </w:divBdr>
    </w:div>
    <w:div w:id="141511437">
      <w:bodyDiv w:val="1"/>
      <w:marLeft w:val="0"/>
      <w:marRight w:val="0"/>
      <w:marTop w:val="0"/>
      <w:marBottom w:val="0"/>
      <w:divBdr>
        <w:top w:val="none" w:sz="0" w:space="0" w:color="auto"/>
        <w:left w:val="none" w:sz="0" w:space="0" w:color="auto"/>
        <w:bottom w:val="none" w:sz="0" w:space="0" w:color="auto"/>
        <w:right w:val="none" w:sz="0" w:space="0" w:color="auto"/>
      </w:divBdr>
    </w:div>
    <w:div w:id="149442030">
      <w:bodyDiv w:val="1"/>
      <w:marLeft w:val="0"/>
      <w:marRight w:val="0"/>
      <w:marTop w:val="0"/>
      <w:marBottom w:val="0"/>
      <w:divBdr>
        <w:top w:val="none" w:sz="0" w:space="0" w:color="auto"/>
        <w:left w:val="none" w:sz="0" w:space="0" w:color="auto"/>
        <w:bottom w:val="none" w:sz="0" w:space="0" w:color="auto"/>
        <w:right w:val="none" w:sz="0" w:space="0" w:color="auto"/>
      </w:divBdr>
    </w:div>
    <w:div w:id="154151891">
      <w:bodyDiv w:val="1"/>
      <w:marLeft w:val="0"/>
      <w:marRight w:val="0"/>
      <w:marTop w:val="0"/>
      <w:marBottom w:val="0"/>
      <w:divBdr>
        <w:top w:val="none" w:sz="0" w:space="0" w:color="auto"/>
        <w:left w:val="none" w:sz="0" w:space="0" w:color="auto"/>
        <w:bottom w:val="none" w:sz="0" w:space="0" w:color="auto"/>
        <w:right w:val="none" w:sz="0" w:space="0" w:color="auto"/>
      </w:divBdr>
    </w:div>
    <w:div w:id="158426983">
      <w:bodyDiv w:val="1"/>
      <w:marLeft w:val="0"/>
      <w:marRight w:val="0"/>
      <w:marTop w:val="0"/>
      <w:marBottom w:val="0"/>
      <w:divBdr>
        <w:top w:val="none" w:sz="0" w:space="0" w:color="auto"/>
        <w:left w:val="none" w:sz="0" w:space="0" w:color="auto"/>
        <w:bottom w:val="none" w:sz="0" w:space="0" w:color="auto"/>
        <w:right w:val="none" w:sz="0" w:space="0" w:color="auto"/>
      </w:divBdr>
    </w:div>
    <w:div w:id="160658821">
      <w:bodyDiv w:val="1"/>
      <w:marLeft w:val="0"/>
      <w:marRight w:val="0"/>
      <w:marTop w:val="0"/>
      <w:marBottom w:val="0"/>
      <w:divBdr>
        <w:top w:val="none" w:sz="0" w:space="0" w:color="auto"/>
        <w:left w:val="none" w:sz="0" w:space="0" w:color="auto"/>
        <w:bottom w:val="none" w:sz="0" w:space="0" w:color="auto"/>
        <w:right w:val="none" w:sz="0" w:space="0" w:color="auto"/>
      </w:divBdr>
    </w:div>
    <w:div w:id="199439933">
      <w:bodyDiv w:val="1"/>
      <w:marLeft w:val="0"/>
      <w:marRight w:val="0"/>
      <w:marTop w:val="0"/>
      <w:marBottom w:val="0"/>
      <w:divBdr>
        <w:top w:val="none" w:sz="0" w:space="0" w:color="auto"/>
        <w:left w:val="none" w:sz="0" w:space="0" w:color="auto"/>
        <w:bottom w:val="none" w:sz="0" w:space="0" w:color="auto"/>
        <w:right w:val="none" w:sz="0" w:space="0" w:color="auto"/>
      </w:divBdr>
    </w:div>
    <w:div w:id="222301198">
      <w:bodyDiv w:val="1"/>
      <w:marLeft w:val="0"/>
      <w:marRight w:val="0"/>
      <w:marTop w:val="0"/>
      <w:marBottom w:val="0"/>
      <w:divBdr>
        <w:top w:val="none" w:sz="0" w:space="0" w:color="auto"/>
        <w:left w:val="none" w:sz="0" w:space="0" w:color="auto"/>
        <w:bottom w:val="none" w:sz="0" w:space="0" w:color="auto"/>
        <w:right w:val="none" w:sz="0" w:space="0" w:color="auto"/>
      </w:divBdr>
    </w:div>
    <w:div w:id="224990983">
      <w:bodyDiv w:val="1"/>
      <w:marLeft w:val="0"/>
      <w:marRight w:val="0"/>
      <w:marTop w:val="0"/>
      <w:marBottom w:val="0"/>
      <w:divBdr>
        <w:top w:val="none" w:sz="0" w:space="0" w:color="auto"/>
        <w:left w:val="none" w:sz="0" w:space="0" w:color="auto"/>
        <w:bottom w:val="none" w:sz="0" w:space="0" w:color="auto"/>
        <w:right w:val="none" w:sz="0" w:space="0" w:color="auto"/>
      </w:divBdr>
    </w:div>
    <w:div w:id="238563409">
      <w:bodyDiv w:val="1"/>
      <w:marLeft w:val="0"/>
      <w:marRight w:val="0"/>
      <w:marTop w:val="0"/>
      <w:marBottom w:val="0"/>
      <w:divBdr>
        <w:top w:val="none" w:sz="0" w:space="0" w:color="auto"/>
        <w:left w:val="none" w:sz="0" w:space="0" w:color="auto"/>
        <w:bottom w:val="none" w:sz="0" w:space="0" w:color="auto"/>
        <w:right w:val="none" w:sz="0" w:space="0" w:color="auto"/>
      </w:divBdr>
    </w:div>
    <w:div w:id="239019943">
      <w:bodyDiv w:val="1"/>
      <w:marLeft w:val="0"/>
      <w:marRight w:val="0"/>
      <w:marTop w:val="0"/>
      <w:marBottom w:val="0"/>
      <w:divBdr>
        <w:top w:val="none" w:sz="0" w:space="0" w:color="auto"/>
        <w:left w:val="none" w:sz="0" w:space="0" w:color="auto"/>
        <w:bottom w:val="none" w:sz="0" w:space="0" w:color="auto"/>
        <w:right w:val="none" w:sz="0" w:space="0" w:color="auto"/>
      </w:divBdr>
    </w:div>
    <w:div w:id="239679743">
      <w:bodyDiv w:val="1"/>
      <w:marLeft w:val="0"/>
      <w:marRight w:val="0"/>
      <w:marTop w:val="0"/>
      <w:marBottom w:val="0"/>
      <w:divBdr>
        <w:top w:val="none" w:sz="0" w:space="0" w:color="auto"/>
        <w:left w:val="none" w:sz="0" w:space="0" w:color="auto"/>
        <w:bottom w:val="none" w:sz="0" w:space="0" w:color="auto"/>
        <w:right w:val="none" w:sz="0" w:space="0" w:color="auto"/>
      </w:divBdr>
    </w:div>
    <w:div w:id="242373833">
      <w:bodyDiv w:val="1"/>
      <w:marLeft w:val="0"/>
      <w:marRight w:val="0"/>
      <w:marTop w:val="0"/>
      <w:marBottom w:val="0"/>
      <w:divBdr>
        <w:top w:val="none" w:sz="0" w:space="0" w:color="auto"/>
        <w:left w:val="none" w:sz="0" w:space="0" w:color="auto"/>
        <w:bottom w:val="none" w:sz="0" w:space="0" w:color="auto"/>
        <w:right w:val="none" w:sz="0" w:space="0" w:color="auto"/>
      </w:divBdr>
    </w:div>
    <w:div w:id="246161218">
      <w:bodyDiv w:val="1"/>
      <w:marLeft w:val="0"/>
      <w:marRight w:val="0"/>
      <w:marTop w:val="0"/>
      <w:marBottom w:val="0"/>
      <w:divBdr>
        <w:top w:val="none" w:sz="0" w:space="0" w:color="auto"/>
        <w:left w:val="none" w:sz="0" w:space="0" w:color="auto"/>
        <w:bottom w:val="none" w:sz="0" w:space="0" w:color="auto"/>
        <w:right w:val="none" w:sz="0" w:space="0" w:color="auto"/>
      </w:divBdr>
    </w:div>
    <w:div w:id="263929261">
      <w:bodyDiv w:val="1"/>
      <w:marLeft w:val="0"/>
      <w:marRight w:val="0"/>
      <w:marTop w:val="0"/>
      <w:marBottom w:val="0"/>
      <w:divBdr>
        <w:top w:val="none" w:sz="0" w:space="0" w:color="auto"/>
        <w:left w:val="none" w:sz="0" w:space="0" w:color="auto"/>
        <w:bottom w:val="none" w:sz="0" w:space="0" w:color="auto"/>
        <w:right w:val="none" w:sz="0" w:space="0" w:color="auto"/>
      </w:divBdr>
    </w:div>
    <w:div w:id="266278434">
      <w:bodyDiv w:val="1"/>
      <w:marLeft w:val="0"/>
      <w:marRight w:val="0"/>
      <w:marTop w:val="0"/>
      <w:marBottom w:val="0"/>
      <w:divBdr>
        <w:top w:val="none" w:sz="0" w:space="0" w:color="auto"/>
        <w:left w:val="none" w:sz="0" w:space="0" w:color="auto"/>
        <w:bottom w:val="none" w:sz="0" w:space="0" w:color="auto"/>
        <w:right w:val="none" w:sz="0" w:space="0" w:color="auto"/>
      </w:divBdr>
    </w:div>
    <w:div w:id="269510470">
      <w:bodyDiv w:val="1"/>
      <w:marLeft w:val="0"/>
      <w:marRight w:val="0"/>
      <w:marTop w:val="0"/>
      <w:marBottom w:val="0"/>
      <w:divBdr>
        <w:top w:val="none" w:sz="0" w:space="0" w:color="auto"/>
        <w:left w:val="none" w:sz="0" w:space="0" w:color="auto"/>
        <w:bottom w:val="none" w:sz="0" w:space="0" w:color="auto"/>
        <w:right w:val="none" w:sz="0" w:space="0" w:color="auto"/>
      </w:divBdr>
    </w:div>
    <w:div w:id="269750790">
      <w:bodyDiv w:val="1"/>
      <w:marLeft w:val="0"/>
      <w:marRight w:val="0"/>
      <w:marTop w:val="0"/>
      <w:marBottom w:val="0"/>
      <w:divBdr>
        <w:top w:val="none" w:sz="0" w:space="0" w:color="auto"/>
        <w:left w:val="none" w:sz="0" w:space="0" w:color="auto"/>
        <w:bottom w:val="none" w:sz="0" w:space="0" w:color="auto"/>
        <w:right w:val="none" w:sz="0" w:space="0" w:color="auto"/>
      </w:divBdr>
    </w:div>
    <w:div w:id="281881883">
      <w:bodyDiv w:val="1"/>
      <w:marLeft w:val="0"/>
      <w:marRight w:val="0"/>
      <w:marTop w:val="0"/>
      <w:marBottom w:val="0"/>
      <w:divBdr>
        <w:top w:val="none" w:sz="0" w:space="0" w:color="auto"/>
        <w:left w:val="none" w:sz="0" w:space="0" w:color="auto"/>
        <w:bottom w:val="none" w:sz="0" w:space="0" w:color="auto"/>
        <w:right w:val="none" w:sz="0" w:space="0" w:color="auto"/>
      </w:divBdr>
    </w:div>
    <w:div w:id="283729303">
      <w:bodyDiv w:val="1"/>
      <w:marLeft w:val="0"/>
      <w:marRight w:val="0"/>
      <w:marTop w:val="0"/>
      <w:marBottom w:val="0"/>
      <w:divBdr>
        <w:top w:val="none" w:sz="0" w:space="0" w:color="auto"/>
        <w:left w:val="none" w:sz="0" w:space="0" w:color="auto"/>
        <w:bottom w:val="none" w:sz="0" w:space="0" w:color="auto"/>
        <w:right w:val="none" w:sz="0" w:space="0" w:color="auto"/>
      </w:divBdr>
    </w:div>
    <w:div w:id="290207732">
      <w:bodyDiv w:val="1"/>
      <w:marLeft w:val="0"/>
      <w:marRight w:val="0"/>
      <w:marTop w:val="0"/>
      <w:marBottom w:val="0"/>
      <w:divBdr>
        <w:top w:val="none" w:sz="0" w:space="0" w:color="auto"/>
        <w:left w:val="none" w:sz="0" w:space="0" w:color="auto"/>
        <w:bottom w:val="none" w:sz="0" w:space="0" w:color="auto"/>
        <w:right w:val="none" w:sz="0" w:space="0" w:color="auto"/>
      </w:divBdr>
    </w:div>
    <w:div w:id="298416542">
      <w:bodyDiv w:val="1"/>
      <w:marLeft w:val="0"/>
      <w:marRight w:val="0"/>
      <w:marTop w:val="0"/>
      <w:marBottom w:val="0"/>
      <w:divBdr>
        <w:top w:val="none" w:sz="0" w:space="0" w:color="auto"/>
        <w:left w:val="none" w:sz="0" w:space="0" w:color="auto"/>
        <w:bottom w:val="none" w:sz="0" w:space="0" w:color="auto"/>
        <w:right w:val="none" w:sz="0" w:space="0" w:color="auto"/>
      </w:divBdr>
    </w:div>
    <w:div w:id="310328915">
      <w:bodyDiv w:val="1"/>
      <w:marLeft w:val="0"/>
      <w:marRight w:val="0"/>
      <w:marTop w:val="0"/>
      <w:marBottom w:val="0"/>
      <w:divBdr>
        <w:top w:val="none" w:sz="0" w:space="0" w:color="auto"/>
        <w:left w:val="none" w:sz="0" w:space="0" w:color="auto"/>
        <w:bottom w:val="none" w:sz="0" w:space="0" w:color="auto"/>
        <w:right w:val="none" w:sz="0" w:space="0" w:color="auto"/>
      </w:divBdr>
    </w:div>
    <w:div w:id="345178634">
      <w:bodyDiv w:val="1"/>
      <w:marLeft w:val="0"/>
      <w:marRight w:val="0"/>
      <w:marTop w:val="0"/>
      <w:marBottom w:val="0"/>
      <w:divBdr>
        <w:top w:val="none" w:sz="0" w:space="0" w:color="auto"/>
        <w:left w:val="none" w:sz="0" w:space="0" w:color="auto"/>
        <w:bottom w:val="none" w:sz="0" w:space="0" w:color="auto"/>
        <w:right w:val="none" w:sz="0" w:space="0" w:color="auto"/>
      </w:divBdr>
    </w:div>
    <w:div w:id="385842080">
      <w:bodyDiv w:val="1"/>
      <w:marLeft w:val="0"/>
      <w:marRight w:val="0"/>
      <w:marTop w:val="0"/>
      <w:marBottom w:val="0"/>
      <w:divBdr>
        <w:top w:val="none" w:sz="0" w:space="0" w:color="auto"/>
        <w:left w:val="none" w:sz="0" w:space="0" w:color="auto"/>
        <w:bottom w:val="none" w:sz="0" w:space="0" w:color="auto"/>
        <w:right w:val="none" w:sz="0" w:space="0" w:color="auto"/>
      </w:divBdr>
    </w:div>
    <w:div w:id="394814141">
      <w:bodyDiv w:val="1"/>
      <w:marLeft w:val="0"/>
      <w:marRight w:val="0"/>
      <w:marTop w:val="0"/>
      <w:marBottom w:val="0"/>
      <w:divBdr>
        <w:top w:val="none" w:sz="0" w:space="0" w:color="auto"/>
        <w:left w:val="none" w:sz="0" w:space="0" w:color="auto"/>
        <w:bottom w:val="none" w:sz="0" w:space="0" w:color="auto"/>
        <w:right w:val="none" w:sz="0" w:space="0" w:color="auto"/>
      </w:divBdr>
    </w:div>
    <w:div w:id="405884538">
      <w:bodyDiv w:val="1"/>
      <w:marLeft w:val="0"/>
      <w:marRight w:val="0"/>
      <w:marTop w:val="0"/>
      <w:marBottom w:val="0"/>
      <w:divBdr>
        <w:top w:val="none" w:sz="0" w:space="0" w:color="auto"/>
        <w:left w:val="none" w:sz="0" w:space="0" w:color="auto"/>
        <w:bottom w:val="none" w:sz="0" w:space="0" w:color="auto"/>
        <w:right w:val="none" w:sz="0" w:space="0" w:color="auto"/>
      </w:divBdr>
    </w:div>
    <w:div w:id="410857462">
      <w:bodyDiv w:val="1"/>
      <w:marLeft w:val="0"/>
      <w:marRight w:val="0"/>
      <w:marTop w:val="0"/>
      <w:marBottom w:val="0"/>
      <w:divBdr>
        <w:top w:val="none" w:sz="0" w:space="0" w:color="auto"/>
        <w:left w:val="none" w:sz="0" w:space="0" w:color="auto"/>
        <w:bottom w:val="none" w:sz="0" w:space="0" w:color="auto"/>
        <w:right w:val="none" w:sz="0" w:space="0" w:color="auto"/>
      </w:divBdr>
    </w:div>
    <w:div w:id="427387746">
      <w:bodyDiv w:val="1"/>
      <w:marLeft w:val="0"/>
      <w:marRight w:val="0"/>
      <w:marTop w:val="0"/>
      <w:marBottom w:val="0"/>
      <w:divBdr>
        <w:top w:val="none" w:sz="0" w:space="0" w:color="auto"/>
        <w:left w:val="none" w:sz="0" w:space="0" w:color="auto"/>
        <w:bottom w:val="none" w:sz="0" w:space="0" w:color="auto"/>
        <w:right w:val="none" w:sz="0" w:space="0" w:color="auto"/>
      </w:divBdr>
    </w:div>
    <w:div w:id="435172428">
      <w:bodyDiv w:val="1"/>
      <w:marLeft w:val="0"/>
      <w:marRight w:val="0"/>
      <w:marTop w:val="0"/>
      <w:marBottom w:val="0"/>
      <w:divBdr>
        <w:top w:val="none" w:sz="0" w:space="0" w:color="auto"/>
        <w:left w:val="none" w:sz="0" w:space="0" w:color="auto"/>
        <w:bottom w:val="none" w:sz="0" w:space="0" w:color="auto"/>
        <w:right w:val="none" w:sz="0" w:space="0" w:color="auto"/>
      </w:divBdr>
    </w:div>
    <w:div w:id="443617022">
      <w:bodyDiv w:val="1"/>
      <w:marLeft w:val="0"/>
      <w:marRight w:val="0"/>
      <w:marTop w:val="0"/>
      <w:marBottom w:val="0"/>
      <w:divBdr>
        <w:top w:val="none" w:sz="0" w:space="0" w:color="auto"/>
        <w:left w:val="none" w:sz="0" w:space="0" w:color="auto"/>
        <w:bottom w:val="none" w:sz="0" w:space="0" w:color="auto"/>
        <w:right w:val="none" w:sz="0" w:space="0" w:color="auto"/>
      </w:divBdr>
    </w:div>
    <w:div w:id="453909708">
      <w:bodyDiv w:val="1"/>
      <w:marLeft w:val="0"/>
      <w:marRight w:val="0"/>
      <w:marTop w:val="0"/>
      <w:marBottom w:val="0"/>
      <w:divBdr>
        <w:top w:val="none" w:sz="0" w:space="0" w:color="auto"/>
        <w:left w:val="none" w:sz="0" w:space="0" w:color="auto"/>
        <w:bottom w:val="none" w:sz="0" w:space="0" w:color="auto"/>
        <w:right w:val="none" w:sz="0" w:space="0" w:color="auto"/>
      </w:divBdr>
    </w:div>
    <w:div w:id="457651435">
      <w:bodyDiv w:val="1"/>
      <w:marLeft w:val="0"/>
      <w:marRight w:val="0"/>
      <w:marTop w:val="0"/>
      <w:marBottom w:val="0"/>
      <w:divBdr>
        <w:top w:val="none" w:sz="0" w:space="0" w:color="auto"/>
        <w:left w:val="none" w:sz="0" w:space="0" w:color="auto"/>
        <w:bottom w:val="none" w:sz="0" w:space="0" w:color="auto"/>
        <w:right w:val="none" w:sz="0" w:space="0" w:color="auto"/>
      </w:divBdr>
    </w:div>
    <w:div w:id="465004681">
      <w:bodyDiv w:val="1"/>
      <w:marLeft w:val="0"/>
      <w:marRight w:val="0"/>
      <w:marTop w:val="0"/>
      <w:marBottom w:val="0"/>
      <w:divBdr>
        <w:top w:val="none" w:sz="0" w:space="0" w:color="auto"/>
        <w:left w:val="none" w:sz="0" w:space="0" w:color="auto"/>
        <w:bottom w:val="none" w:sz="0" w:space="0" w:color="auto"/>
        <w:right w:val="none" w:sz="0" w:space="0" w:color="auto"/>
      </w:divBdr>
    </w:div>
    <w:div w:id="487599099">
      <w:bodyDiv w:val="1"/>
      <w:marLeft w:val="0"/>
      <w:marRight w:val="0"/>
      <w:marTop w:val="0"/>
      <w:marBottom w:val="0"/>
      <w:divBdr>
        <w:top w:val="none" w:sz="0" w:space="0" w:color="auto"/>
        <w:left w:val="none" w:sz="0" w:space="0" w:color="auto"/>
        <w:bottom w:val="none" w:sz="0" w:space="0" w:color="auto"/>
        <w:right w:val="none" w:sz="0" w:space="0" w:color="auto"/>
      </w:divBdr>
    </w:div>
    <w:div w:id="554194752">
      <w:bodyDiv w:val="1"/>
      <w:marLeft w:val="0"/>
      <w:marRight w:val="0"/>
      <w:marTop w:val="0"/>
      <w:marBottom w:val="0"/>
      <w:divBdr>
        <w:top w:val="none" w:sz="0" w:space="0" w:color="auto"/>
        <w:left w:val="none" w:sz="0" w:space="0" w:color="auto"/>
        <w:bottom w:val="none" w:sz="0" w:space="0" w:color="auto"/>
        <w:right w:val="none" w:sz="0" w:space="0" w:color="auto"/>
      </w:divBdr>
    </w:div>
    <w:div w:id="562184600">
      <w:bodyDiv w:val="1"/>
      <w:marLeft w:val="0"/>
      <w:marRight w:val="0"/>
      <w:marTop w:val="0"/>
      <w:marBottom w:val="0"/>
      <w:divBdr>
        <w:top w:val="none" w:sz="0" w:space="0" w:color="auto"/>
        <w:left w:val="none" w:sz="0" w:space="0" w:color="auto"/>
        <w:bottom w:val="none" w:sz="0" w:space="0" w:color="auto"/>
        <w:right w:val="none" w:sz="0" w:space="0" w:color="auto"/>
      </w:divBdr>
    </w:div>
    <w:div w:id="578250786">
      <w:bodyDiv w:val="1"/>
      <w:marLeft w:val="0"/>
      <w:marRight w:val="0"/>
      <w:marTop w:val="0"/>
      <w:marBottom w:val="0"/>
      <w:divBdr>
        <w:top w:val="none" w:sz="0" w:space="0" w:color="auto"/>
        <w:left w:val="none" w:sz="0" w:space="0" w:color="auto"/>
        <w:bottom w:val="none" w:sz="0" w:space="0" w:color="auto"/>
        <w:right w:val="none" w:sz="0" w:space="0" w:color="auto"/>
      </w:divBdr>
      <w:divsChild>
        <w:div w:id="78914629">
          <w:marLeft w:val="0"/>
          <w:marRight w:val="0"/>
          <w:marTop w:val="0"/>
          <w:marBottom w:val="0"/>
          <w:divBdr>
            <w:top w:val="none" w:sz="0" w:space="0" w:color="auto"/>
            <w:left w:val="none" w:sz="0" w:space="0" w:color="auto"/>
            <w:bottom w:val="none" w:sz="0" w:space="0" w:color="auto"/>
            <w:right w:val="none" w:sz="0" w:space="0" w:color="auto"/>
          </w:divBdr>
        </w:div>
        <w:div w:id="95054755">
          <w:marLeft w:val="0"/>
          <w:marRight w:val="0"/>
          <w:marTop w:val="0"/>
          <w:marBottom w:val="0"/>
          <w:divBdr>
            <w:top w:val="none" w:sz="0" w:space="0" w:color="auto"/>
            <w:left w:val="none" w:sz="0" w:space="0" w:color="auto"/>
            <w:bottom w:val="none" w:sz="0" w:space="0" w:color="auto"/>
            <w:right w:val="none" w:sz="0" w:space="0" w:color="auto"/>
          </w:divBdr>
        </w:div>
        <w:div w:id="124206073">
          <w:marLeft w:val="0"/>
          <w:marRight w:val="0"/>
          <w:marTop w:val="0"/>
          <w:marBottom w:val="0"/>
          <w:divBdr>
            <w:top w:val="none" w:sz="0" w:space="0" w:color="auto"/>
            <w:left w:val="none" w:sz="0" w:space="0" w:color="auto"/>
            <w:bottom w:val="none" w:sz="0" w:space="0" w:color="auto"/>
            <w:right w:val="none" w:sz="0" w:space="0" w:color="auto"/>
          </w:divBdr>
        </w:div>
        <w:div w:id="194386577">
          <w:marLeft w:val="0"/>
          <w:marRight w:val="0"/>
          <w:marTop w:val="0"/>
          <w:marBottom w:val="0"/>
          <w:divBdr>
            <w:top w:val="none" w:sz="0" w:space="0" w:color="auto"/>
            <w:left w:val="none" w:sz="0" w:space="0" w:color="auto"/>
            <w:bottom w:val="none" w:sz="0" w:space="0" w:color="auto"/>
            <w:right w:val="none" w:sz="0" w:space="0" w:color="auto"/>
          </w:divBdr>
        </w:div>
        <w:div w:id="195431801">
          <w:marLeft w:val="0"/>
          <w:marRight w:val="0"/>
          <w:marTop w:val="0"/>
          <w:marBottom w:val="0"/>
          <w:divBdr>
            <w:top w:val="none" w:sz="0" w:space="0" w:color="auto"/>
            <w:left w:val="none" w:sz="0" w:space="0" w:color="auto"/>
            <w:bottom w:val="none" w:sz="0" w:space="0" w:color="auto"/>
            <w:right w:val="none" w:sz="0" w:space="0" w:color="auto"/>
          </w:divBdr>
        </w:div>
        <w:div w:id="264728789">
          <w:marLeft w:val="0"/>
          <w:marRight w:val="0"/>
          <w:marTop w:val="0"/>
          <w:marBottom w:val="0"/>
          <w:divBdr>
            <w:top w:val="none" w:sz="0" w:space="0" w:color="auto"/>
            <w:left w:val="none" w:sz="0" w:space="0" w:color="auto"/>
            <w:bottom w:val="none" w:sz="0" w:space="0" w:color="auto"/>
            <w:right w:val="none" w:sz="0" w:space="0" w:color="auto"/>
          </w:divBdr>
        </w:div>
        <w:div w:id="370762287">
          <w:marLeft w:val="0"/>
          <w:marRight w:val="0"/>
          <w:marTop w:val="0"/>
          <w:marBottom w:val="0"/>
          <w:divBdr>
            <w:top w:val="none" w:sz="0" w:space="0" w:color="auto"/>
            <w:left w:val="none" w:sz="0" w:space="0" w:color="auto"/>
            <w:bottom w:val="none" w:sz="0" w:space="0" w:color="auto"/>
            <w:right w:val="none" w:sz="0" w:space="0" w:color="auto"/>
          </w:divBdr>
        </w:div>
        <w:div w:id="384066365">
          <w:marLeft w:val="0"/>
          <w:marRight w:val="0"/>
          <w:marTop w:val="0"/>
          <w:marBottom w:val="0"/>
          <w:divBdr>
            <w:top w:val="none" w:sz="0" w:space="0" w:color="auto"/>
            <w:left w:val="none" w:sz="0" w:space="0" w:color="auto"/>
            <w:bottom w:val="none" w:sz="0" w:space="0" w:color="auto"/>
            <w:right w:val="none" w:sz="0" w:space="0" w:color="auto"/>
          </w:divBdr>
        </w:div>
        <w:div w:id="485321275">
          <w:marLeft w:val="0"/>
          <w:marRight w:val="0"/>
          <w:marTop w:val="0"/>
          <w:marBottom w:val="0"/>
          <w:divBdr>
            <w:top w:val="none" w:sz="0" w:space="0" w:color="auto"/>
            <w:left w:val="none" w:sz="0" w:space="0" w:color="auto"/>
            <w:bottom w:val="none" w:sz="0" w:space="0" w:color="auto"/>
            <w:right w:val="none" w:sz="0" w:space="0" w:color="auto"/>
          </w:divBdr>
        </w:div>
        <w:div w:id="758908075">
          <w:marLeft w:val="0"/>
          <w:marRight w:val="0"/>
          <w:marTop w:val="0"/>
          <w:marBottom w:val="0"/>
          <w:divBdr>
            <w:top w:val="none" w:sz="0" w:space="0" w:color="auto"/>
            <w:left w:val="none" w:sz="0" w:space="0" w:color="auto"/>
            <w:bottom w:val="none" w:sz="0" w:space="0" w:color="auto"/>
            <w:right w:val="none" w:sz="0" w:space="0" w:color="auto"/>
          </w:divBdr>
        </w:div>
        <w:div w:id="778337736">
          <w:marLeft w:val="0"/>
          <w:marRight w:val="0"/>
          <w:marTop w:val="0"/>
          <w:marBottom w:val="0"/>
          <w:divBdr>
            <w:top w:val="none" w:sz="0" w:space="0" w:color="auto"/>
            <w:left w:val="none" w:sz="0" w:space="0" w:color="auto"/>
            <w:bottom w:val="none" w:sz="0" w:space="0" w:color="auto"/>
            <w:right w:val="none" w:sz="0" w:space="0" w:color="auto"/>
          </w:divBdr>
        </w:div>
        <w:div w:id="930233801">
          <w:marLeft w:val="0"/>
          <w:marRight w:val="0"/>
          <w:marTop w:val="0"/>
          <w:marBottom w:val="0"/>
          <w:divBdr>
            <w:top w:val="none" w:sz="0" w:space="0" w:color="auto"/>
            <w:left w:val="none" w:sz="0" w:space="0" w:color="auto"/>
            <w:bottom w:val="none" w:sz="0" w:space="0" w:color="auto"/>
            <w:right w:val="none" w:sz="0" w:space="0" w:color="auto"/>
          </w:divBdr>
        </w:div>
        <w:div w:id="942961163">
          <w:marLeft w:val="0"/>
          <w:marRight w:val="0"/>
          <w:marTop w:val="0"/>
          <w:marBottom w:val="0"/>
          <w:divBdr>
            <w:top w:val="none" w:sz="0" w:space="0" w:color="auto"/>
            <w:left w:val="none" w:sz="0" w:space="0" w:color="auto"/>
            <w:bottom w:val="none" w:sz="0" w:space="0" w:color="auto"/>
            <w:right w:val="none" w:sz="0" w:space="0" w:color="auto"/>
          </w:divBdr>
        </w:div>
        <w:div w:id="973485206">
          <w:marLeft w:val="0"/>
          <w:marRight w:val="0"/>
          <w:marTop w:val="0"/>
          <w:marBottom w:val="0"/>
          <w:divBdr>
            <w:top w:val="none" w:sz="0" w:space="0" w:color="auto"/>
            <w:left w:val="none" w:sz="0" w:space="0" w:color="auto"/>
            <w:bottom w:val="none" w:sz="0" w:space="0" w:color="auto"/>
            <w:right w:val="none" w:sz="0" w:space="0" w:color="auto"/>
          </w:divBdr>
        </w:div>
        <w:div w:id="1033308779">
          <w:marLeft w:val="0"/>
          <w:marRight w:val="0"/>
          <w:marTop w:val="0"/>
          <w:marBottom w:val="0"/>
          <w:divBdr>
            <w:top w:val="none" w:sz="0" w:space="0" w:color="auto"/>
            <w:left w:val="none" w:sz="0" w:space="0" w:color="auto"/>
            <w:bottom w:val="none" w:sz="0" w:space="0" w:color="auto"/>
            <w:right w:val="none" w:sz="0" w:space="0" w:color="auto"/>
          </w:divBdr>
        </w:div>
        <w:div w:id="1064332886">
          <w:marLeft w:val="0"/>
          <w:marRight w:val="0"/>
          <w:marTop w:val="0"/>
          <w:marBottom w:val="0"/>
          <w:divBdr>
            <w:top w:val="none" w:sz="0" w:space="0" w:color="auto"/>
            <w:left w:val="none" w:sz="0" w:space="0" w:color="auto"/>
            <w:bottom w:val="none" w:sz="0" w:space="0" w:color="auto"/>
            <w:right w:val="none" w:sz="0" w:space="0" w:color="auto"/>
          </w:divBdr>
        </w:div>
        <w:div w:id="1280185731">
          <w:marLeft w:val="0"/>
          <w:marRight w:val="0"/>
          <w:marTop w:val="0"/>
          <w:marBottom w:val="0"/>
          <w:divBdr>
            <w:top w:val="none" w:sz="0" w:space="0" w:color="auto"/>
            <w:left w:val="none" w:sz="0" w:space="0" w:color="auto"/>
            <w:bottom w:val="none" w:sz="0" w:space="0" w:color="auto"/>
            <w:right w:val="none" w:sz="0" w:space="0" w:color="auto"/>
          </w:divBdr>
        </w:div>
        <w:div w:id="1306816395">
          <w:marLeft w:val="0"/>
          <w:marRight w:val="0"/>
          <w:marTop w:val="0"/>
          <w:marBottom w:val="0"/>
          <w:divBdr>
            <w:top w:val="none" w:sz="0" w:space="0" w:color="auto"/>
            <w:left w:val="none" w:sz="0" w:space="0" w:color="auto"/>
            <w:bottom w:val="none" w:sz="0" w:space="0" w:color="auto"/>
            <w:right w:val="none" w:sz="0" w:space="0" w:color="auto"/>
          </w:divBdr>
        </w:div>
        <w:div w:id="1520662398">
          <w:marLeft w:val="0"/>
          <w:marRight w:val="0"/>
          <w:marTop w:val="0"/>
          <w:marBottom w:val="0"/>
          <w:divBdr>
            <w:top w:val="none" w:sz="0" w:space="0" w:color="auto"/>
            <w:left w:val="none" w:sz="0" w:space="0" w:color="auto"/>
            <w:bottom w:val="none" w:sz="0" w:space="0" w:color="auto"/>
            <w:right w:val="none" w:sz="0" w:space="0" w:color="auto"/>
          </w:divBdr>
        </w:div>
        <w:div w:id="1542748226">
          <w:marLeft w:val="0"/>
          <w:marRight w:val="0"/>
          <w:marTop w:val="0"/>
          <w:marBottom w:val="0"/>
          <w:divBdr>
            <w:top w:val="none" w:sz="0" w:space="0" w:color="auto"/>
            <w:left w:val="none" w:sz="0" w:space="0" w:color="auto"/>
            <w:bottom w:val="none" w:sz="0" w:space="0" w:color="auto"/>
            <w:right w:val="none" w:sz="0" w:space="0" w:color="auto"/>
          </w:divBdr>
        </w:div>
        <w:div w:id="1606497363">
          <w:marLeft w:val="0"/>
          <w:marRight w:val="0"/>
          <w:marTop w:val="0"/>
          <w:marBottom w:val="0"/>
          <w:divBdr>
            <w:top w:val="none" w:sz="0" w:space="0" w:color="auto"/>
            <w:left w:val="none" w:sz="0" w:space="0" w:color="auto"/>
            <w:bottom w:val="none" w:sz="0" w:space="0" w:color="auto"/>
            <w:right w:val="none" w:sz="0" w:space="0" w:color="auto"/>
          </w:divBdr>
        </w:div>
        <w:div w:id="1728601636">
          <w:marLeft w:val="0"/>
          <w:marRight w:val="0"/>
          <w:marTop w:val="0"/>
          <w:marBottom w:val="0"/>
          <w:divBdr>
            <w:top w:val="none" w:sz="0" w:space="0" w:color="auto"/>
            <w:left w:val="none" w:sz="0" w:space="0" w:color="auto"/>
            <w:bottom w:val="none" w:sz="0" w:space="0" w:color="auto"/>
            <w:right w:val="none" w:sz="0" w:space="0" w:color="auto"/>
          </w:divBdr>
        </w:div>
        <w:div w:id="1744327301">
          <w:marLeft w:val="0"/>
          <w:marRight w:val="0"/>
          <w:marTop w:val="0"/>
          <w:marBottom w:val="0"/>
          <w:divBdr>
            <w:top w:val="none" w:sz="0" w:space="0" w:color="auto"/>
            <w:left w:val="none" w:sz="0" w:space="0" w:color="auto"/>
            <w:bottom w:val="none" w:sz="0" w:space="0" w:color="auto"/>
            <w:right w:val="none" w:sz="0" w:space="0" w:color="auto"/>
          </w:divBdr>
        </w:div>
        <w:div w:id="1812399812">
          <w:marLeft w:val="0"/>
          <w:marRight w:val="0"/>
          <w:marTop w:val="0"/>
          <w:marBottom w:val="0"/>
          <w:divBdr>
            <w:top w:val="none" w:sz="0" w:space="0" w:color="auto"/>
            <w:left w:val="none" w:sz="0" w:space="0" w:color="auto"/>
            <w:bottom w:val="none" w:sz="0" w:space="0" w:color="auto"/>
            <w:right w:val="none" w:sz="0" w:space="0" w:color="auto"/>
          </w:divBdr>
        </w:div>
        <w:div w:id="1856385489">
          <w:marLeft w:val="0"/>
          <w:marRight w:val="0"/>
          <w:marTop w:val="0"/>
          <w:marBottom w:val="0"/>
          <w:divBdr>
            <w:top w:val="none" w:sz="0" w:space="0" w:color="auto"/>
            <w:left w:val="none" w:sz="0" w:space="0" w:color="auto"/>
            <w:bottom w:val="none" w:sz="0" w:space="0" w:color="auto"/>
            <w:right w:val="none" w:sz="0" w:space="0" w:color="auto"/>
          </w:divBdr>
        </w:div>
        <w:div w:id="1929654916">
          <w:marLeft w:val="0"/>
          <w:marRight w:val="0"/>
          <w:marTop w:val="0"/>
          <w:marBottom w:val="0"/>
          <w:divBdr>
            <w:top w:val="none" w:sz="0" w:space="0" w:color="auto"/>
            <w:left w:val="none" w:sz="0" w:space="0" w:color="auto"/>
            <w:bottom w:val="none" w:sz="0" w:space="0" w:color="auto"/>
            <w:right w:val="none" w:sz="0" w:space="0" w:color="auto"/>
          </w:divBdr>
        </w:div>
        <w:div w:id="1975523970">
          <w:marLeft w:val="0"/>
          <w:marRight w:val="0"/>
          <w:marTop w:val="0"/>
          <w:marBottom w:val="0"/>
          <w:divBdr>
            <w:top w:val="none" w:sz="0" w:space="0" w:color="auto"/>
            <w:left w:val="none" w:sz="0" w:space="0" w:color="auto"/>
            <w:bottom w:val="none" w:sz="0" w:space="0" w:color="auto"/>
            <w:right w:val="none" w:sz="0" w:space="0" w:color="auto"/>
          </w:divBdr>
        </w:div>
        <w:div w:id="2073115698">
          <w:marLeft w:val="0"/>
          <w:marRight w:val="0"/>
          <w:marTop w:val="0"/>
          <w:marBottom w:val="0"/>
          <w:divBdr>
            <w:top w:val="none" w:sz="0" w:space="0" w:color="auto"/>
            <w:left w:val="none" w:sz="0" w:space="0" w:color="auto"/>
            <w:bottom w:val="none" w:sz="0" w:space="0" w:color="auto"/>
            <w:right w:val="none" w:sz="0" w:space="0" w:color="auto"/>
          </w:divBdr>
        </w:div>
        <w:div w:id="2074156984">
          <w:marLeft w:val="0"/>
          <w:marRight w:val="0"/>
          <w:marTop w:val="0"/>
          <w:marBottom w:val="0"/>
          <w:divBdr>
            <w:top w:val="none" w:sz="0" w:space="0" w:color="auto"/>
            <w:left w:val="none" w:sz="0" w:space="0" w:color="auto"/>
            <w:bottom w:val="none" w:sz="0" w:space="0" w:color="auto"/>
            <w:right w:val="none" w:sz="0" w:space="0" w:color="auto"/>
          </w:divBdr>
        </w:div>
        <w:div w:id="2131435782">
          <w:marLeft w:val="0"/>
          <w:marRight w:val="0"/>
          <w:marTop w:val="0"/>
          <w:marBottom w:val="0"/>
          <w:divBdr>
            <w:top w:val="none" w:sz="0" w:space="0" w:color="auto"/>
            <w:left w:val="none" w:sz="0" w:space="0" w:color="auto"/>
            <w:bottom w:val="none" w:sz="0" w:space="0" w:color="auto"/>
            <w:right w:val="none" w:sz="0" w:space="0" w:color="auto"/>
          </w:divBdr>
        </w:div>
        <w:div w:id="2137991969">
          <w:marLeft w:val="0"/>
          <w:marRight w:val="0"/>
          <w:marTop w:val="0"/>
          <w:marBottom w:val="0"/>
          <w:divBdr>
            <w:top w:val="none" w:sz="0" w:space="0" w:color="auto"/>
            <w:left w:val="none" w:sz="0" w:space="0" w:color="auto"/>
            <w:bottom w:val="none" w:sz="0" w:space="0" w:color="auto"/>
            <w:right w:val="none" w:sz="0" w:space="0" w:color="auto"/>
          </w:divBdr>
        </w:div>
      </w:divsChild>
    </w:div>
    <w:div w:id="596865609">
      <w:bodyDiv w:val="1"/>
      <w:marLeft w:val="0"/>
      <w:marRight w:val="0"/>
      <w:marTop w:val="0"/>
      <w:marBottom w:val="0"/>
      <w:divBdr>
        <w:top w:val="none" w:sz="0" w:space="0" w:color="auto"/>
        <w:left w:val="none" w:sz="0" w:space="0" w:color="auto"/>
        <w:bottom w:val="none" w:sz="0" w:space="0" w:color="auto"/>
        <w:right w:val="none" w:sz="0" w:space="0" w:color="auto"/>
      </w:divBdr>
    </w:div>
    <w:div w:id="610473947">
      <w:bodyDiv w:val="1"/>
      <w:marLeft w:val="0"/>
      <w:marRight w:val="0"/>
      <w:marTop w:val="0"/>
      <w:marBottom w:val="0"/>
      <w:divBdr>
        <w:top w:val="none" w:sz="0" w:space="0" w:color="auto"/>
        <w:left w:val="none" w:sz="0" w:space="0" w:color="auto"/>
        <w:bottom w:val="none" w:sz="0" w:space="0" w:color="auto"/>
        <w:right w:val="none" w:sz="0" w:space="0" w:color="auto"/>
      </w:divBdr>
    </w:div>
    <w:div w:id="615910069">
      <w:bodyDiv w:val="1"/>
      <w:marLeft w:val="0"/>
      <w:marRight w:val="0"/>
      <w:marTop w:val="0"/>
      <w:marBottom w:val="0"/>
      <w:divBdr>
        <w:top w:val="none" w:sz="0" w:space="0" w:color="auto"/>
        <w:left w:val="none" w:sz="0" w:space="0" w:color="auto"/>
        <w:bottom w:val="none" w:sz="0" w:space="0" w:color="auto"/>
        <w:right w:val="none" w:sz="0" w:space="0" w:color="auto"/>
      </w:divBdr>
      <w:divsChild>
        <w:div w:id="24405042">
          <w:marLeft w:val="547"/>
          <w:marRight w:val="0"/>
          <w:marTop w:val="0"/>
          <w:marBottom w:val="0"/>
          <w:divBdr>
            <w:top w:val="none" w:sz="0" w:space="0" w:color="auto"/>
            <w:left w:val="none" w:sz="0" w:space="0" w:color="auto"/>
            <w:bottom w:val="none" w:sz="0" w:space="0" w:color="auto"/>
            <w:right w:val="none" w:sz="0" w:space="0" w:color="auto"/>
          </w:divBdr>
        </w:div>
        <w:div w:id="1961109494">
          <w:marLeft w:val="547"/>
          <w:marRight w:val="0"/>
          <w:marTop w:val="0"/>
          <w:marBottom w:val="0"/>
          <w:divBdr>
            <w:top w:val="none" w:sz="0" w:space="0" w:color="auto"/>
            <w:left w:val="none" w:sz="0" w:space="0" w:color="auto"/>
            <w:bottom w:val="none" w:sz="0" w:space="0" w:color="auto"/>
            <w:right w:val="none" w:sz="0" w:space="0" w:color="auto"/>
          </w:divBdr>
        </w:div>
      </w:divsChild>
    </w:div>
    <w:div w:id="618071741">
      <w:bodyDiv w:val="1"/>
      <w:marLeft w:val="0"/>
      <w:marRight w:val="0"/>
      <w:marTop w:val="0"/>
      <w:marBottom w:val="0"/>
      <w:divBdr>
        <w:top w:val="none" w:sz="0" w:space="0" w:color="auto"/>
        <w:left w:val="none" w:sz="0" w:space="0" w:color="auto"/>
        <w:bottom w:val="none" w:sz="0" w:space="0" w:color="auto"/>
        <w:right w:val="none" w:sz="0" w:space="0" w:color="auto"/>
      </w:divBdr>
    </w:div>
    <w:div w:id="645554832">
      <w:bodyDiv w:val="1"/>
      <w:marLeft w:val="0"/>
      <w:marRight w:val="0"/>
      <w:marTop w:val="0"/>
      <w:marBottom w:val="0"/>
      <w:divBdr>
        <w:top w:val="none" w:sz="0" w:space="0" w:color="auto"/>
        <w:left w:val="none" w:sz="0" w:space="0" w:color="auto"/>
        <w:bottom w:val="none" w:sz="0" w:space="0" w:color="auto"/>
        <w:right w:val="none" w:sz="0" w:space="0" w:color="auto"/>
      </w:divBdr>
    </w:div>
    <w:div w:id="667102305">
      <w:bodyDiv w:val="1"/>
      <w:marLeft w:val="0"/>
      <w:marRight w:val="0"/>
      <w:marTop w:val="0"/>
      <w:marBottom w:val="0"/>
      <w:divBdr>
        <w:top w:val="none" w:sz="0" w:space="0" w:color="auto"/>
        <w:left w:val="none" w:sz="0" w:space="0" w:color="auto"/>
        <w:bottom w:val="none" w:sz="0" w:space="0" w:color="auto"/>
        <w:right w:val="none" w:sz="0" w:space="0" w:color="auto"/>
      </w:divBdr>
    </w:div>
    <w:div w:id="686449463">
      <w:bodyDiv w:val="1"/>
      <w:marLeft w:val="0"/>
      <w:marRight w:val="0"/>
      <w:marTop w:val="0"/>
      <w:marBottom w:val="0"/>
      <w:divBdr>
        <w:top w:val="none" w:sz="0" w:space="0" w:color="auto"/>
        <w:left w:val="none" w:sz="0" w:space="0" w:color="auto"/>
        <w:bottom w:val="none" w:sz="0" w:space="0" w:color="auto"/>
        <w:right w:val="none" w:sz="0" w:space="0" w:color="auto"/>
      </w:divBdr>
    </w:div>
    <w:div w:id="694381405">
      <w:bodyDiv w:val="1"/>
      <w:marLeft w:val="0"/>
      <w:marRight w:val="0"/>
      <w:marTop w:val="0"/>
      <w:marBottom w:val="0"/>
      <w:divBdr>
        <w:top w:val="none" w:sz="0" w:space="0" w:color="auto"/>
        <w:left w:val="none" w:sz="0" w:space="0" w:color="auto"/>
        <w:bottom w:val="none" w:sz="0" w:space="0" w:color="auto"/>
        <w:right w:val="none" w:sz="0" w:space="0" w:color="auto"/>
      </w:divBdr>
    </w:div>
    <w:div w:id="698942457">
      <w:bodyDiv w:val="1"/>
      <w:marLeft w:val="0"/>
      <w:marRight w:val="0"/>
      <w:marTop w:val="0"/>
      <w:marBottom w:val="0"/>
      <w:divBdr>
        <w:top w:val="none" w:sz="0" w:space="0" w:color="auto"/>
        <w:left w:val="none" w:sz="0" w:space="0" w:color="auto"/>
        <w:bottom w:val="none" w:sz="0" w:space="0" w:color="auto"/>
        <w:right w:val="none" w:sz="0" w:space="0" w:color="auto"/>
      </w:divBdr>
    </w:div>
    <w:div w:id="710152434">
      <w:bodyDiv w:val="1"/>
      <w:marLeft w:val="0"/>
      <w:marRight w:val="0"/>
      <w:marTop w:val="0"/>
      <w:marBottom w:val="0"/>
      <w:divBdr>
        <w:top w:val="none" w:sz="0" w:space="0" w:color="auto"/>
        <w:left w:val="none" w:sz="0" w:space="0" w:color="auto"/>
        <w:bottom w:val="none" w:sz="0" w:space="0" w:color="auto"/>
        <w:right w:val="none" w:sz="0" w:space="0" w:color="auto"/>
      </w:divBdr>
      <w:divsChild>
        <w:div w:id="1516188697">
          <w:marLeft w:val="547"/>
          <w:marRight w:val="0"/>
          <w:marTop w:val="0"/>
          <w:marBottom w:val="0"/>
          <w:divBdr>
            <w:top w:val="none" w:sz="0" w:space="0" w:color="auto"/>
            <w:left w:val="none" w:sz="0" w:space="0" w:color="auto"/>
            <w:bottom w:val="none" w:sz="0" w:space="0" w:color="auto"/>
            <w:right w:val="none" w:sz="0" w:space="0" w:color="auto"/>
          </w:divBdr>
        </w:div>
      </w:divsChild>
    </w:div>
    <w:div w:id="728113465">
      <w:bodyDiv w:val="1"/>
      <w:marLeft w:val="0"/>
      <w:marRight w:val="0"/>
      <w:marTop w:val="0"/>
      <w:marBottom w:val="0"/>
      <w:divBdr>
        <w:top w:val="none" w:sz="0" w:space="0" w:color="auto"/>
        <w:left w:val="none" w:sz="0" w:space="0" w:color="auto"/>
        <w:bottom w:val="none" w:sz="0" w:space="0" w:color="auto"/>
        <w:right w:val="none" w:sz="0" w:space="0" w:color="auto"/>
      </w:divBdr>
    </w:div>
    <w:div w:id="746609051">
      <w:bodyDiv w:val="1"/>
      <w:marLeft w:val="0"/>
      <w:marRight w:val="0"/>
      <w:marTop w:val="0"/>
      <w:marBottom w:val="0"/>
      <w:divBdr>
        <w:top w:val="none" w:sz="0" w:space="0" w:color="auto"/>
        <w:left w:val="none" w:sz="0" w:space="0" w:color="auto"/>
        <w:bottom w:val="none" w:sz="0" w:space="0" w:color="auto"/>
        <w:right w:val="none" w:sz="0" w:space="0" w:color="auto"/>
      </w:divBdr>
    </w:div>
    <w:div w:id="750470048">
      <w:bodyDiv w:val="1"/>
      <w:marLeft w:val="0"/>
      <w:marRight w:val="0"/>
      <w:marTop w:val="0"/>
      <w:marBottom w:val="0"/>
      <w:divBdr>
        <w:top w:val="none" w:sz="0" w:space="0" w:color="auto"/>
        <w:left w:val="none" w:sz="0" w:space="0" w:color="auto"/>
        <w:bottom w:val="none" w:sz="0" w:space="0" w:color="auto"/>
        <w:right w:val="none" w:sz="0" w:space="0" w:color="auto"/>
      </w:divBdr>
    </w:div>
    <w:div w:id="803427431">
      <w:bodyDiv w:val="1"/>
      <w:marLeft w:val="0"/>
      <w:marRight w:val="0"/>
      <w:marTop w:val="0"/>
      <w:marBottom w:val="0"/>
      <w:divBdr>
        <w:top w:val="none" w:sz="0" w:space="0" w:color="auto"/>
        <w:left w:val="none" w:sz="0" w:space="0" w:color="auto"/>
        <w:bottom w:val="none" w:sz="0" w:space="0" w:color="auto"/>
        <w:right w:val="none" w:sz="0" w:space="0" w:color="auto"/>
      </w:divBdr>
    </w:div>
    <w:div w:id="824053689">
      <w:bodyDiv w:val="1"/>
      <w:marLeft w:val="0"/>
      <w:marRight w:val="0"/>
      <w:marTop w:val="0"/>
      <w:marBottom w:val="0"/>
      <w:divBdr>
        <w:top w:val="none" w:sz="0" w:space="0" w:color="auto"/>
        <w:left w:val="none" w:sz="0" w:space="0" w:color="auto"/>
        <w:bottom w:val="none" w:sz="0" w:space="0" w:color="auto"/>
        <w:right w:val="none" w:sz="0" w:space="0" w:color="auto"/>
      </w:divBdr>
    </w:div>
    <w:div w:id="824592758">
      <w:bodyDiv w:val="1"/>
      <w:marLeft w:val="0"/>
      <w:marRight w:val="0"/>
      <w:marTop w:val="0"/>
      <w:marBottom w:val="0"/>
      <w:divBdr>
        <w:top w:val="none" w:sz="0" w:space="0" w:color="auto"/>
        <w:left w:val="none" w:sz="0" w:space="0" w:color="auto"/>
        <w:bottom w:val="none" w:sz="0" w:space="0" w:color="auto"/>
        <w:right w:val="none" w:sz="0" w:space="0" w:color="auto"/>
      </w:divBdr>
    </w:div>
    <w:div w:id="836772090">
      <w:bodyDiv w:val="1"/>
      <w:marLeft w:val="0"/>
      <w:marRight w:val="0"/>
      <w:marTop w:val="0"/>
      <w:marBottom w:val="0"/>
      <w:divBdr>
        <w:top w:val="none" w:sz="0" w:space="0" w:color="auto"/>
        <w:left w:val="none" w:sz="0" w:space="0" w:color="auto"/>
        <w:bottom w:val="none" w:sz="0" w:space="0" w:color="auto"/>
        <w:right w:val="none" w:sz="0" w:space="0" w:color="auto"/>
      </w:divBdr>
    </w:div>
    <w:div w:id="855919435">
      <w:bodyDiv w:val="1"/>
      <w:marLeft w:val="0"/>
      <w:marRight w:val="0"/>
      <w:marTop w:val="0"/>
      <w:marBottom w:val="0"/>
      <w:divBdr>
        <w:top w:val="none" w:sz="0" w:space="0" w:color="auto"/>
        <w:left w:val="none" w:sz="0" w:space="0" w:color="auto"/>
        <w:bottom w:val="none" w:sz="0" w:space="0" w:color="auto"/>
        <w:right w:val="none" w:sz="0" w:space="0" w:color="auto"/>
      </w:divBdr>
    </w:div>
    <w:div w:id="865218035">
      <w:bodyDiv w:val="1"/>
      <w:marLeft w:val="0"/>
      <w:marRight w:val="0"/>
      <w:marTop w:val="0"/>
      <w:marBottom w:val="0"/>
      <w:divBdr>
        <w:top w:val="none" w:sz="0" w:space="0" w:color="auto"/>
        <w:left w:val="none" w:sz="0" w:space="0" w:color="auto"/>
        <w:bottom w:val="none" w:sz="0" w:space="0" w:color="auto"/>
        <w:right w:val="none" w:sz="0" w:space="0" w:color="auto"/>
      </w:divBdr>
    </w:div>
    <w:div w:id="871572806">
      <w:bodyDiv w:val="1"/>
      <w:marLeft w:val="0"/>
      <w:marRight w:val="0"/>
      <w:marTop w:val="0"/>
      <w:marBottom w:val="0"/>
      <w:divBdr>
        <w:top w:val="none" w:sz="0" w:space="0" w:color="auto"/>
        <w:left w:val="none" w:sz="0" w:space="0" w:color="auto"/>
        <w:bottom w:val="none" w:sz="0" w:space="0" w:color="auto"/>
        <w:right w:val="none" w:sz="0" w:space="0" w:color="auto"/>
      </w:divBdr>
    </w:div>
    <w:div w:id="872962551">
      <w:bodyDiv w:val="1"/>
      <w:marLeft w:val="0"/>
      <w:marRight w:val="0"/>
      <w:marTop w:val="0"/>
      <w:marBottom w:val="0"/>
      <w:divBdr>
        <w:top w:val="none" w:sz="0" w:space="0" w:color="auto"/>
        <w:left w:val="none" w:sz="0" w:space="0" w:color="auto"/>
        <w:bottom w:val="none" w:sz="0" w:space="0" w:color="auto"/>
        <w:right w:val="none" w:sz="0" w:space="0" w:color="auto"/>
      </w:divBdr>
    </w:div>
    <w:div w:id="875237682">
      <w:bodyDiv w:val="1"/>
      <w:marLeft w:val="0"/>
      <w:marRight w:val="0"/>
      <w:marTop w:val="0"/>
      <w:marBottom w:val="0"/>
      <w:divBdr>
        <w:top w:val="none" w:sz="0" w:space="0" w:color="auto"/>
        <w:left w:val="none" w:sz="0" w:space="0" w:color="auto"/>
        <w:bottom w:val="none" w:sz="0" w:space="0" w:color="auto"/>
        <w:right w:val="none" w:sz="0" w:space="0" w:color="auto"/>
      </w:divBdr>
    </w:div>
    <w:div w:id="893732352">
      <w:bodyDiv w:val="1"/>
      <w:marLeft w:val="0"/>
      <w:marRight w:val="0"/>
      <w:marTop w:val="0"/>
      <w:marBottom w:val="0"/>
      <w:divBdr>
        <w:top w:val="none" w:sz="0" w:space="0" w:color="auto"/>
        <w:left w:val="none" w:sz="0" w:space="0" w:color="auto"/>
        <w:bottom w:val="none" w:sz="0" w:space="0" w:color="auto"/>
        <w:right w:val="none" w:sz="0" w:space="0" w:color="auto"/>
      </w:divBdr>
    </w:div>
    <w:div w:id="898319830">
      <w:bodyDiv w:val="1"/>
      <w:marLeft w:val="0"/>
      <w:marRight w:val="0"/>
      <w:marTop w:val="0"/>
      <w:marBottom w:val="0"/>
      <w:divBdr>
        <w:top w:val="none" w:sz="0" w:space="0" w:color="auto"/>
        <w:left w:val="none" w:sz="0" w:space="0" w:color="auto"/>
        <w:bottom w:val="none" w:sz="0" w:space="0" w:color="auto"/>
        <w:right w:val="none" w:sz="0" w:space="0" w:color="auto"/>
      </w:divBdr>
    </w:div>
    <w:div w:id="916667858">
      <w:bodyDiv w:val="1"/>
      <w:marLeft w:val="0"/>
      <w:marRight w:val="0"/>
      <w:marTop w:val="0"/>
      <w:marBottom w:val="0"/>
      <w:divBdr>
        <w:top w:val="none" w:sz="0" w:space="0" w:color="auto"/>
        <w:left w:val="none" w:sz="0" w:space="0" w:color="auto"/>
        <w:bottom w:val="none" w:sz="0" w:space="0" w:color="auto"/>
        <w:right w:val="none" w:sz="0" w:space="0" w:color="auto"/>
      </w:divBdr>
    </w:div>
    <w:div w:id="921836178">
      <w:bodyDiv w:val="1"/>
      <w:marLeft w:val="0"/>
      <w:marRight w:val="0"/>
      <w:marTop w:val="0"/>
      <w:marBottom w:val="0"/>
      <w:divBdr>
        <w:top w:val="none" w:sz="0" w:space="0" w:color="auto"/>
        <w:left w:val="none" w:sz="0" w:space="0" w:color="auto"/>
        <w:bottom w:val="none" w:sz="0" w:space="0" w:color="auto"/>
        <w:right w:val="none" w:sz="0" w:space="0" w:color="auto"/>
      </w:divBdr>
    </w:div>
    <w:div w:id="936447778">
      <w:bodyDiv w:val="1"/>
      <w:marLeft w:val="0"/>
      <w:marRight w:val="0"/>
      <w:marTop w:val="0"/>
      <w:marBottom w:val="0"/>
      <w:divBdr>
        <w:top w:val="none" w:sz="0" w:space="0" w:color="auto"/>
        <w:left w:val="none" w:sz="0" w:space="0" w:color="auto"/>
        <w:bottom w:val="none" w:sz="0" w:space="0" w:color="auto"/>
        <w:right w:val="none" w:sz="0" w:space="0" w:color="auto"/>
      </w:divBdr>
    </w:div>
    <w:div w:id="938104186">
      <w:bodyDiv w:val="1"/>
      <w:marLeft w:val="0"/>
      <w:marRight w:val="0"/>
      <w:marTop w:val="0"/>
      <w:marBottom w:val="0"/>
      <w:divBdr>
        <w:top w:val="none" w:sz="0" w:space="0" w:color="auto"/>
        <w:left w:val="none" w:sz="0" w:space="0" w:color="auto"/>
        <w:bottom w:val="none" w:sz="0" w:space="0" w:color="auto"/>
        <w:right w:val="none" w:sz="0" w:space="0" w:color="auto"/>
      </w:divBdr>
    </w:div>
    <w:div w:id="938560163">
      <w:bodyDiv w:val="1"/>
      <w:marLeft w:val="0"/>
      <w:marRight w:val="0"/>
      <w:marTop w:val="0"/>
      <w:marBottom w:val="0"/>
      <w:divBdr>
        <w:top w:val="none" w:sz="0" w:space="0" w:color="auto"/>
        <w:left w:val="none" w:sz="0" w:space="0" w:color="auto"/>
        <w:bottom w:val="none" w:sz="0" w:space="0" w:color="auto"/>
        <w:right w:val="none" w:sz="0" w:space="0" w:color="auto"/>
      </w:divBdr>
    </w:div>
    <w:div w:id="941911353">
      <w:bodyDiv w:val="1"/>
      <w:marLeft w:val="0"/>
      <w:marRight w:val="0"/>
      <w:marTop w:val="0"/>
      <w:marBottom w:val="0"/>
      <w:divBdr>
        <w:top w:val="none" w:sz="0" w:space="0" w:color="auto"/>
        <w:left w:val="none" w:sz="0" w:space="0" w:color="auto"/>
        <w:bottom w:val="none" w:sz="0" w:space="0" w:color="auto"/>
        <w:right w:val="none" w:sz="0" w:space="0" w:color="auto"/>
      </w:divBdr>
    </w:div>
    <w:div w:id="951013213">
      <w:bodyDiv w:val="1"/>
      <w:marLeft w:val="0"/>
      <w:marRight w:val="0"/>
      <w:marTop w:val="0"/>
      <w:marBottom w:val="0"/>
      <w:divBdr>
        <w:top w:val="none" w:sz="0" w:space="0" w:color="auto"/>
        <w:left w:val="none" w:sz="0" w:space="0" w:color="auto"/>
        <w:bottom w:val="none" w:sz="0" w:space="0" w:color="auto"/>
        <w:right w:val="none" w:sz="0" w:space="0" w:color="auto"/>
      </w:divBdr>
    </w:div>
    <w:div w:id="970282504">
      <w:bodyDiv w:val="1"/>
      <w:marLeft w:val="0"/>
      <w:marRight w:val="0"/>
      <w:marTop w:val="0"/>
      <w:marBottom w:val="0"/>
      <w:divBdr>
        <w:top w:val="none" w:sz="0" w:space="0" w:color="auto"/>
        <w:left w:val="none" w:sz="0" w:space="0" w:color="auto"/>
        <w:bottom w:val="none" w:sz="0" w:space="0" w:color="auto"/>
        <w:right w:val="none" w:sz="0" w:space="0" w:color="auto"/>
      </w:divBdr>
    </w:div>
    <w:div w:id="972902915">
      <w:bodyDiv w:val="1"/>
      <w:marLeft w:val="0"/>
      <w:marRight w:val="0"/>
      <w:marTop w:val="0"/>
      <w:marBottom w:val="0"/>
      <w:divBdr>
        <w:top w:val="none" w:sz="0" w:space="0" w:color="auto"/>
        <w:left w:val="none" w:sz="0" w:space="0" w:color="auto"/>
        <w:bottom w:val="none" w:sz="0" w:space="0" w:color="auto"/>
        <w:right w:val="none" w:sz="0" w:space="0" w:color="auto"/>
      </w:divBdr>
    </w:div>
    <w:div w:id="979769558">
      <w:bodyDiv w:val="1"/>
      <w:marLeft w:val="0"/>
      <w:marRight w:val="0"/>
      <w:marTop w:val="0"/>
      <w:marBottom w:val="0"/>
      <w:divBdr>
        <w:top w:val="none" w:sz="0" w:space="0" w:color="auto"/>
        <w:left w:val="none" w:sz="0" w:space="0" w:color="auto"/>
        <w:bottom w:val="none" w:sz="0" w:space="0" w:color="auto"/>
        <w:right w:val="none" w:sz="0" w:space="0" w:color="auto"/>
      </w:divBdr>
    </w:div>
    <w:div w:id="982271267">
      <w:bodyDiv w:val="1"/>
      <w:marLeft w:val="0"/>
      <w:marRight w:val="0"/>
      <w:marTop w:val="0"/>
      <w:marBottom w:val="0"/>
      <w:divBdr>
        <w:top w:val="none" w:sz="0" w:space="0" w:color="auto"/>
        <w:left w:val="none" w:sz="0" w:space="0" w:color="auto"/>
        <w:bottom w:val="none" w:sz="0" w:space="0" w:color="auto"/>
        <w:right w:val="none" w:sz="0" w:space="0" w:color="auto"/>
      </w:divBdr>
    </w:div>
    <w:div w:id="1000351288">
      <w:bodyDiv w:val="1"/>
      <w:marLeft w:val="0"/>
      <w:marRight w:val="0"/>
      <w:marTop w:val="0"/>
      <w:marBottom w:val="0"/>
      <w:divBdr>
        <w:top w:val="none" w:sz="0" w:space="0" w:color="auto"/>
        <w:left w:val="none" w:sz="0" w:space="0" w:color="auto"/>
        <w:bottom w:val="none" w:sz="0" w:space="0" w:color="auto"/>
        <w:right w:val="none" w:sz="0" w:space="0" w:color="auto"/>
      </w:divBdr>
    </w:div>
    <w:div w:id="1010990189">
      <w:bodyDiv w:val="1"/>
      <w:marLeft w:val="0"/>
      <w:marRight w:val="0"/>
      <w:marTop w:val="0"/>
      <w:marBottom w:val="0"/>
      <w:divBdr>
        <w:top w:val="none" w:sz="0" w:space="0" w:color="auto"/>
        <w:left w:val="none" w:sz="0" w:space="0" w:color="auto"/>
        <w:bottom w:val="none" w:sz="0" w:space="0" w:color="auto"/>
        <w:right w:val="none" w:sz="0" w:space="0" w:color="auto"/>
      </w:divBdr>
    </w:div>
    <w:div w:id="1018046271">
      <w:bodyDiv w:val="1"/>
      <w:marLeft w:val="0"/>
      <w:marRight w:val="0"/>
      <w:marTop w:val="0"/>
      <w:marBottom w:val="0"/>
      <w:divBdr>
        <w:top w:val="none" w:sz="0" w:space="0" w:color="auto"/>
        <w:left w:val="none" w:sz="0" w:space="0" w:color="auto"/>
        <w:bottom w:val="none" w:sz="0" w:space="0" w:color="auto"/>
        <w:right w:val="none" w:sz="0" w:space="0" w:color="auto"/>
      </w:divBdr>
    </w:div>
    <w:div w:id="1032655431">
      <w:bodyDiv w:val="1"/>
      <w:marLeft w:val="0"/>
      <w:marRight w:val="0"/>
      <w:marTop w:val="0"/>
      <w:marBottom w:val="0"/>
      <w:divBdr>
        <w:top w:val="none" w:sz="0" w:space="0" w:color="auto"/>
        <w:left w:val="none" w:sz="0" w:space="0" w:color="auto"/>
        <w:bottom w:val="none" w:sz="0" w:space="0" w:color="auto"/>
        <w:right w:val="none" w:sz="0" w:space="0" w:color="auto"/>
      </w:divBdr>
    </w:div>
    <w:div w:id="1055348109">
      <w:bodyDiv w:val="1"/>
      <w:marLeft w:val="0"/>
      <w:marRight w:val="0"/>
      <w:marTop w:val="0"/>
      <w:marBottom w:val="0"/>
      <w:divBdr>
        <w:top w:val="none" w:sz="0" w:space="0" w:color="auto"/>
        <w:left w:val="none" w:sz="0" w:space="0" w:color="auto"/>
        <w:bottom w:val="none" w:sz="0" w:space="0" w:color="auto"/>
        <w:right w:val="none" w:sz="0" w:space="0" w:color="auto"/>
      </w:divBdr>
    </w:div>
    <w:div w:id="1061830786">
      <w:bodyDiv w:val="1"/>
      <w:marLeft w:val="0"/>
      <w:marRight w:val="0"/>
      <w:marTop w:val="0"/>
      <w:marBottom w:val="0"/>
      <w:divBdr>
        <w:top w:val="none" w:sz="0" w:space="0" w:color="auto"/>
        <w:left w:val="none" w:sz="0" w:space="0" w:color="auto"/>
        <w:bottom w:val="none" w:sz="0" w:space="0" w:color="auto"/>
        <w:right w:val="none" w:sz="0" w:space="0" w:color="auto"/>
      </w:divBdr>
    </w:div>
    <w:div w:id="1070732445">
      <w:bodyDiv w:val="1"/>
      <w:marLeft w:val="0"/>
      <w:marRight w:val="0"/>
      <w:marTop w:val="0"/>
      <w:marBottom w:val="0"/>
      <w:divBdr>
        <w:top w:val="none" w:sz="0" w:space="0" w:color="auto"/>
        <w:left w:val="none" w:sz="0" w:space="0" w:color="auto"/>
        <w:bottom w:val="none" w:sz="0" w:space="0" w:color="auto"/>
        <w:right w:val="none" w:sz="0" w:space="0" w:color="auto"/>
      </w:divBdr>
    </w:div>
    <w:div w:id="1080444549">
      <w:bodyDiv w:val="1"/>
      <w:marLeft w:val="0"/>
      <w:marRight w:val="0"/>
      <w:marTop w:val="0"/>
      <w:marBottom w:val="0"/>
      <w:divBdr>
        <w:top w:val="none" w:sz="0" w:space="0" w:color="auto"/>
        <w:left w:val="none" w:sz="0" w:space="0" w:color="auto"/>
        <w:bottom w:val="none" w:sz="0" w:space="0" w:color="auto"/>
        <w:right w:val="none" w:sz="0" w:space="0" w:color="auto"/>
      </w:divBdr>
    </w:div>
    <w:div w:id="1082413317">
      <w:bodyDiv w:val="1"/>
      <w:marLeft w:val="0"/>
      <w:marRight w:val="0"/>
      <w:marTop w:val="0"/>
      <w:marBottom w:val="0"/>
      <w:divBdr>
        <w:top w:val="none" w:sz="0" w:space="0" w:color="auto"/>
        <w:left w:val="none" w:sz="0" w:space="0" w:color="auto"/>
        <w:bottom w:val="none" w:sz="0" w:space="0" w:color="auto"/>
        <w:right w:val="none" w:sz="0" w:space="0" w:color="auto"/>
      </w:divBdr>
    </w:div>
    <w:div w:id="1083407029">
      <w:bodyDiv w:val="1"/>
      <w:marLeft w:val="0"/>
      <w:marRight w:val="0"/>
      <w:marTop w:val="0"/>
      <w:marBottom w:val="0"/>
      <w:divBdr>
        <w:top w:val="none" w:sz="0" w:space="0" w:color="auto"/>
        <w:left w:val="none" w:sz="0" w:space="0" w:color="auto"/>
        <w:bottom w:val="none" w:sz="0" w:space="0" w:color="auto"/>
        <w:right w:val="none" w:sz="0" w:space="0" w:color="auto"/>
      </w:divBdr>
    </w:div>
    <w:div w:id="1106535797">
      <w:bodyDiv w:val="1"/>
      <w:marLeft w:val="0"/>
      <w:marRight w:val="0"/>
      <w:marTop w:val="0"/>
      <w:marBottom w:val="0"/>
      <w:divBdr>
        <w:top w:val="none" w:sz="0" w:space="0" w:color="auto"/>
        <w:left w:val="none" w:sz="0" w:space="0" w:color="auto"/>
        <w:bottom w:val="none" w:sz="0" w:space="0" w:color="auto"/>
        <w:right w:val="none" w:sz="0" w:space="0" w:color="auto"/>
      </w:divBdr>
    </w:div>
    <w:div w:id="1134107197">
      <w:bodyDiv w:val="1"/>
      <w:marLeft w:val="0"/>
      <w:marRight w:val="0"/>
      <w:marTop w:val="0"/>
      <w:marBottom w:val="0"/>
      <w:divBdr>
        <w:top w:val="none" w:sz="0" w:space="0" w:color="auto"/>
        <w:left w:val="none" w:sz="0" w:space="0" w:color="auto"/>
        <w:bottom w:val="none" w:sz="0" w:space="0" w:color="auto"/>
        <w:right w:val="none" w:sz="0" w:space="0" w:color="auto"/>
      </w:divBdr>
    </w:div>
    <w:div w:id="1139690566">
      <w:bodyDiv w:val="1"/>
      <w:marLeft w:val="0"/>
      <w:marRight w:val="0"/>
      <w:marTop w:val="0"/>
      <w:marBottom w:val="0"/>
      <w:divBdr>
        <w:top w:val="none" w:sz="0" w:space="0" w:color="auto"/>
        <w:left w:val="none" w:sz="0" w:space="0" w:color="auto"/>
        <w:bottom w:val="none" w:sz="0" w:space="0" w:color="auto"/>
        <w:right w:val="none" w:sz="0" w:space="0" w:color="auto"/>
      </w:divBdr>
    </w:div>
    <w:div w:id="1168134424">
      <w:bodyDiv w:val="1"/>
      <w:marLeft w:val="0"/>
      <w:marRight w:val="0"/>
      <w:marTop w:val="0"/>
      <w:marBottom w:val="0"/>
      <w:divBdr>
        <w:top w:val="none" w:sz="0" w:space="0" w:color="auto"/>
        <w:left w:val="none" w:sz="0" w:space="0" w:color="auto"/>
        <w:bottom w:val="none" w:sz="0" w:space="0" w:color="auto"/>
        <w:right w:val="none" w:sz="0" w:space="0" w:color="auto"/>
      </w:divBdr>
    </w:div>
    <w:div w:id="1196387076">
      <w:bodyDiv w:val="1"/>
      <w:marLeft w:val="0"/>
      <w:marRight w:val="0"/>
      <w:marTop w:val="0"/>
      <w:marBottom w:val="0"/>
      <w:divBdr>
        <w:top w:val="none" w:sz="0" w:space="0" w:color="auto"/>
        <w:left w:val="none" w:sz="0" w:space="0" w:color="auto"/>
        <w:bottom w:val="none" w:sz="0" w:space="0" w:color="auto"/>
        <w:right w:val="none" w:sz="0" w:space="0" w:color="auto"/>
      </w:divBdr>
    </w:div>
    <w:div w:id="1215579266">
      <w:bodyDiv w:val="1"/>
      <w:marLeft w:val="0"/>
      <w:marRight w:val="0"/>
      <w:marTop w:val="0"/>
      <w:marBottom w:val="0"/>
      <w:divBdr>
        <w:top w:val="none" w:sz="0" w:space="0" w:color="auto"/>
        <w:left w:val="none" w:sz="0" w:space="0" w:color="auto"/>
        <w:bottom w:val="none" w:sz="0" w:space="0" w:color="auto"/>
        <w:right w:val="none" w:sz="0" w:space="0" w:color="auto"/>
      </w:divBdr>
    </w:div>
    <w:div w:id="1228030014">
      <w:bodyDiv w:val="1"/>
      <w:marLeft w:val="0"/>
      <w:marRight w:val="0"/>
      <w:marTop w:val="0"/>
      <w:marBottom w:val="0"/>
      <w:divBdr>
        <w:top w:val="none" w:sz="0" w:space="0" w:color="auto"/>
        <w:left w:val="none" w:sz="0" w:space="0" w:color="auto"/>
        <w:bottom w:val="none" w:sz="0" w:space="0" w:color="auto"/>
        <w:right w:val="none" w:sz="0" w:space="0" w:color="auto"/>
      </w:divBdr>
    </w:div>
    <w:div w:id="1253392865">
      <w:bodyDiv w:val="1"/>
      <w:marLeft w:val="0"/>
      <w:marRight w:val="0"/>
      <w:marTop w:val="0"/>
      <w:marBottom w:val="0"/>
      <w:divBdr>
        <w:top w:val="none" w:sz="0" w:space="0" w:color="auto"/>
        <w:left w:val="none" w:sz="0" w:space="0" w:color="auto"/>
        <w:bottom w:val="none" w:sz="0" w:space="0" w:color="auto"/>
        <w:right w:val="none" w:sz="0" w:space="0" w:color="auto"/>
      </w:divBdr>
    </w:div>
    <w:div w:id="1266769326">
      <w:bodyDiv w:val="1"/>
      <w:marLeft w:val="0"/>
      <w:marRight w:val="0"/>
      <w:marTop w:val="0"/>
      <w:marBottom w:val="0"/>
      <w:divBdr>
        <w:top w:val="none" w:sz="0" w:space="0" w:color="auto"/>
        <w:left w:val="none" w:sz="0" w:space="0" w:color="auto"/>
        <w:bottom w:val="none" w:sz="0" w:space="0" w:color="auto"/>
        <w:right w:val="none" w:sz="0" w:space="0" w:color="auto"/>
      </w:divBdr>
    </w:div>
    <w:div w:id="1266887865">
      <w:bodyDiv w:val="1"/>
      <w:marLeft w:val="0"/>
      <w:marRight w:val="0"/>
      <w:marTop w:val="0"/>
      <w:marBottom w:val="0"/>
      <w:divBdr>
        <w:top w:val="none" w:sz="0" w:space="0" w:color="auto"/>
        <w:left w:val="none" w:sz="0" w:space="0" w:color="auto"/>
        <w:bottom w:val="none" w:sz="0" w:space="0" w:color="auto"/>
        <w:right w:val="none" w:sz="0" w:space="0" w:color="auto"/>
      </w:divBdr>
    </w:div>
    <w:div w:id="1276329623">
      <w:bodyDiv w:val="1"/>
      <w:marLeft w:val="0"/>
      <w:marRight w:val="0"/>
      <w:marTop w:val="0"/>
      <w:marBottom w:val="0"/>
      <w:divBdr>
        <w:top w:val="none" w:sz="0" w:space="0" w:color="auto"/>
        <w:left w:val="none" w:sz="0" w:space="0" w:color="auto"/>
        <w:bottom w:val="none" w:sz="0" w:space="0" w:color="auto"/>
        <w:right w:val="none" w:sz="0" w:space="0" w:color="auto"/>
      </w:divBdr>
      <w:divsChild>
        <w:div w:id="358744341">
          <w:marLeft w:val="547"/>
          <w:marRight w:val="0"/>
          <w:marTop w:val="0"/>
          <w:marBottom w:val="0"/>
          <w:divBdr>
            <w:top w:val="none" w:sz="0" w:space="0" w:color="auto"/>
            <w:left w:val="none" w:sz="0" w:space="0" w:color="auto"/>
            <w:bottom w:val="none" w:sz="0" w:space="0" w:color="auto"/>
            <w:right w:val="none" w:sz="0" w:space="0" w:color="auto"/>
          </w:divBdr>
        </w:div>
        <w:div w:id="366610932">
          <w:marLeft w:val="547"/>
          <w:marRight w:val="0"/>
          <w:marTop w:val="0"/>
          <w:marBottom w:val="0"/>
          <w:divBdr>
            <w:top w:val="none" w:sz="0" w:space="0" w:color="auto"/>
            <w:left w:val="none" w:sz="0" w:space="0" w:color="auto"/>
            <w:bottom w:val="none" w:sz="0" w:space="0" w:color="auto"/>
            <w:right w:val="none" w:sz="0" w:space="0" w:color="auto"/>
          </w:divBdr>
        </w:div>
        <w:div w:id="1453667336">
          <w:marLeft w:val="547"/>
          <w:marRight w:val="0"/>
          <w:marTop w:val="0"/>
          <w:marBottom w:val="0"/>
          <w:divBdr>
            <w:top w:val="none" w:sz="0" w:space="0" w:color="auto"/>
            <w:left w:val="none" w:sz="0" w:space="0" w:color="auto"/>
            <w:bottom w:val="none" w:sz="0" w:space="0" w:color="auto"/>
            <w:right w:val="none" w:sz="0" w:space="0" w:color="auto"/>
          </w:divBdr>
        </w:div>
        <w:div w:id="516844573">
          <w:marLeft w:val="547"/>
          <w:marRight w:val="0"/>
          <w:marTop w:val="0"/>
          <w:marBottom w:val="0"/>
          <w:divBdr>
            <w:top w:val="none" w:sz="0" w:space="0" w:color="auto"/>
            <w:left w:val="none" w:sz="0" w:space="0" w:color="auto"/>
            <w:bottom w:val="none" w:sz="0" w:space="0" w:color="auto"/>
            <w:right w:val="none" w:sz="0" w:space="0" w:color="auto"/>
          </w:divBdr>
        </w:div>
      </w:divsChild>
    </w:div>
    <w:div w:id="1278677583">
      <w:bodyDiv w:val="1"/>
      <w:marLeft w:val="0"/>
      <w:marRight w:val="0"/>
      <w:marTop w:val="0"/>
      <w:marBottom w:val="0"/>
      <w:divBdr>
        <w:top w:val="none" w:sz="0" w:space="0" w:color="auto"/>
        <w:left w:val="none" w:sz="0" w:space="0" w:color="auto"/>
        <w:bottom w:val="none" w:sz="0" w:space="0" w:color="auto"/>
        <w:right w:val="none" w:sz="0" w:space="0" w:color="auto"/>
      </w:divBdr>
    </w:div>
    <w:div w:id="1282567854">
      <w:bodyDiv w:val="1"/>
      <w:marLeft w:val="0"/>
      <w:marRight w:val="0"/>
      <w:marTop w:val="0"/>
      <w:marBottom w:val="0"/>
      <w:divBdr>
        <w:top w:val="none" w:sz="0" w:space="0" w:color="auto"/>
        <w:left w:val="none" w:sz="0" w:space="0" w:color="auto"/>
        <w:bottom w:val="none" w:sz="0" w:space="0" w:color="auto"/>
        <w:right w:val="none" w:sz="0" w:space="0" w:color="auto"/>
      </w:divBdr>
    </w:div>
    <w:div w:id="1308314276">
      <w:bodyDiv w:val="1"/>
      <w:marLeft w:val="0"/>
      <w:marRight w:val="0"/>
      <w:marTop w:val="0"/>
      <w:marBottom w:val="0"/>
      <w:divBdr>
        <w:top w:val="none" w:sz="0" w:space="0" w:color="auto"/>
        <w:left w:val="none" w:sz="0" w:space="0" w:color="auto"/>
        <w:bottom w:val="none" w:sz="0" w:space="0" w:color="auto"/>
        <w:right w:val="none" w:sz="0" w:space="0" w:color="auto"/>
      </w:divBdr>
    </w:div>
    <w:div w:id="1315840811">
      <w:bodyDiv w:val="1"/>
      <w:marLeft w:val="0"/>
      <w:marRight w:val="0"/>
      <w:marTop w:val="0"/>
      <w:marBottom w:val="0"/>
      <w:divBdr>
        <w:top w:val="none" w:sz="0" w:space="0" w:color="auto"/>
        <w:left w:val="none" w:sz="0" w:space="0" w:color="auto"/>
        <w:bottom w:val="none" w:sz="0" w:space="0" w:color="auto"/>
        <w:right w:val="none" w:sz="0" w:space="0" w:color="auto"/>
      </w:divBdr>
    </w:div>
    <w:div w:id="1320886484">
      <w:bodyDiv w:val="1"/>
      <w:marLeft w:val="0"/>
      <w:marRight w:val="0"/>
      <w:marTop w:val="0"/>
      <w:marBottom w:val="0"/>
      <w:divBdr>
        <w:top w:val="none" w:sz="0" w:space="0" w:color="auto"/>
        <w:left w:val="none" w:sz="0" w:space="0" w:color="auto"/>
        <w:bottom w:val="none" w:sz="0" w:space="0" w:color="auto"/>
        <w:right w:val="none" w:sz="0" w:space="0" w:color="auto"/>
      </w:divBdr>
    </w:div>
    <w:div w:id="1324578736">
      <w:bodyDiv w:val="1"/>
      <w:marLeft w:val="0"/>
      <w:marRight w:val="0"/>
      <w:marTop w:val="0"/>
      <w:marBottom w:val="0"/>
      <w:divBdr>
        <w:top w:val="none" w:sz="0" w:space="0" w:color="auto"/>
        <w:left w:val="none" w:sz="0" w:space="0" w:color="auto"/>
        <w:bottom w:val="none" w:sz="0" w:space="0" w:color="auto"/>
        <w:right w:val="none" w:sz="0" w:space="0" w:color="auto"/>
      </w:divBdr>
    </w:div>
    <w:div w:id="1342319149">
      <w:bodyDiv w:val="1"/>
      <w:marLeft w:val="0"/>
      <w:marRight w:val="0"/>
      <w:marTop w:val="0"/>
      <w:marBottom w:val="0"/>
      <w:divBdr>
        <w:top w:val="none" w:sz="0" w:space="0" w:color="auto"/>
        <w:left w:val="none" w:sz="0" w:space="0" w:color="auto"/>
        <w:bottom w:val="none" w:sz="0" w:space="0" w:color="auto"/>
        <w:right w:val="none" w:sz="0" w:space="0" w:color="auto"/>
      </w:divBdr>
    </w:div>
    <w:div w:id="1345211367">
      <w:bodyDiv w:val="1"/>
      <w:marLeft w:val="0"/>
      <w:marRight w:val="0"/>
      <w:marTop w:val="0"/>
      <w:marBottom w:val="0"/>
      <w:divBdr>
        <w:top w:val="none" w:sz="0" w:space="0" w:color="auto"/>
        <w:left w:val="none" w:sz="0" w:space="0" w:color="auto"/>
        <w:bottom w:val="none" w:sz="0" w:space="0" w:color="auto"/>
        <w:right w:val="none" w:sz="0" w:space="0" w:color="auto"/>
      </w:divBdr>
    </w:div>
    <w:div w:id="1349985011">
      <w:bodyDiv w:val="1"/>
      <w:marLeft w:val="0"/>
      <w:marRight w:val="0"/>
      <w:marTop w:val="0"/>
      <w:marBottom w:val="0"/>
      <w:divBdr>
        <w:top w:val="none" w:sz="0" w:space="0" w:color="auto"/>
        <w:left w:val="none" w:sz="0" w:space="0" w:color="auto"/>
        <w:bottom w:val="none" w:sz="0" w:space="0" w:color="auto"/>
        <w:right w:val="none" w:sz="0" w:space="0" w:color="auto"/>
      </w:divBdr>
    </w:div>
    <w:div w:id="1396319838">
      <w:bodyDiv w:val="1"/>
      <w:marLeft w:val="0"/>
      <w:marRight w:val="0"/>
      <w:marTop w:val="0"/>
      <w:marBottom w:val="0"/>
      <w:divBdr>
        <w:top w:val="none" w:sz="0" w:space="0" w:color="auto"/>
        <w:left w:val="none" w:sz="0" w:space="0" w:color="auto"/>
        <w:bottom w:val="none" w:sz="0" w:space="0" w:color="auto"/>
        <w:right w:val="none" w:sz="0" w:space="0" w:color="auto"/>
      </w:divBdr>
    </w:div>
    <w:div w:id="1406218287">
      <w:bodyDiv w:val="1"/>
      <w:marLeft w:val="0"/>
      <w:marRight w:val="0"/>
      <w:marTop w:val="0"/>
      <w:marBottom w:val="0"/>
      <w:divBdr>
        <w:top w:val="none" w:sz="0" w:space="0" w:color="auto"/>
        <w:left w:val="none" w:sz="0" w:space="0" w:color="auto"/>
        <w:bottom w:val="none" w:sz="0" w:space="0" w:color="auto"/>
        <w:right w:val="none" w:sz="0" w:space="0" w:color="auto"/>
      </w:divBdr>
    </w:div>
    <w:div w:id="1417365424">
      <w:bodyDiv w:val="1"/>
      <w:marLeft w:val="0"/>
      <w:marRight w:val="0"/>
      <w:marTop w:val="0"/>
      <w:marBottom w:val="0"/>
      <w:divBdr>
        <w:top w:val="none" w:sz="0" w:space="0" w:color="auto"/>
        <w:left w:val="none" w:sz="0" w:space="0" w:color="auto"/>
        <w:bottom w:val="none" w:sz="0" w:space="0" w:color="auto"/>
        <w:right w:val="none" w:sz="0" w:space="0" w:color="auto"/>
      </w:divBdr>
    </w:div>
    <w:div w:id="1426416776">
      <w:bodyDiv w:val="1"/>
      <w:marLeft w:val="0"/>
      <w:marRight w:val="0"/>
      <w:marTop w:val="0"/>
      <w:marBottom w:val="0"/>
      <w:divBdr>
        <w:top w:val="none" w:sz="0" w:space="0" w:color="auto"/>
        <w:left w:val="none" w:sz="0" w:space="0" w:color="auto"/>
        <w:bottom w:val="none" w:sz="0" w:space="0" w:color="auto"/>
        <w:right w:val="none" w:sz="0" w:space="0" w:color="auto"/>
      </w:divBdr>
    </w:div>
    <w:div w:id="1474059973">
      <w:bodyDiv w:val="1"/>
      <w:marLeft w:val="0"/>
      <w:marRight w:val="0"/>
      <w:marTop w:val="0"/>
      <w:marBottom w:val="0"/>
      <w:divBdr>
        <w:top w:val="none" w:sz="0" w:space="0" w:color="auto"/>
        <w:left w:val="none" w:sz="0" w:space="0" w:color="auto"/>
        <w:bottom w:val="none" w:sz="0" w:space="0" w:color="auto"/>
        <w:right w:val="none" w:sz="0" w:space="0" w:color="auto"/>
      </w:divBdr>
    </w:div>
    <w:div w:id="1484929200">
      <w:bodyDiv w:val="1"/>
      <w:marLeft w:val="0"/>
      <w:marRight w:val="0"/>
      <w:marTop w:val="0"/>
      <w:marBottom w:val="0"/>
      <w:divBdr>
        <w:top w:val="none" w:sz="0" w:space="0" w:color="auto"/>
        <w:left w:val="none" w:sz="0" w:space="0" w:color="auto"/>
        <w:bottom w:val="none" w:sz="0" w:space="0" w:color="auto"/>
        <w:right w:val="none" w:sz="0" w:space="0" w:color="auto"/>
      </w:divBdr>
    </w:div>
    <w:div w:id="1486819014">
      <w:bodyDiv w:val="1"/>
      <w:marLeft w:val="0"/>
      <w:marRight w:val="0"/>
      <w:marTop w:val="0"/>
      <w:marBottom w:val="0"/>
      <w:divBdr>
        <w:top w:val="none" w:sz="0" w:space="0" w:color="auto"/>
        <w:left w:val="none" w:sz="0" w:space="0" w:color="auto"/>
        <w:bottom w:val="none" w:sz="0" w:space="0" w:color="auto"/>
        <w:right w:val="none" w:sz="0" w:space="0" w:color="auto"/>
      </w:divBdr>
    </w:div>
    <w:div w:id="1489131057">
      <w:bodyDiv w:val="1"/>
      <w:marLeft w:val="0"/>
      <w:marRight w:val="0"/>
      <w:marTop w:val="0"/>
      <w:marBottom w:val="0"/>
      <w:divBdr>
        <w:top w:val="none" w:sz="0" w:space="0" w:color="auto"/>
        <w:left w:val="none" w:sz="0" w:space="0" w:color="auto"/>
        <w:bottom w:val="none" w:sz="0" w:space="0" w:color="auto"/>
        <w:right w:val="none" w:sz="0" w:space="0" w:color="auto"/>
      </w:divBdr>
    </w:div>
    <w:div w:id="1523517547">
      <w:bodyDiv w:val="1"/>
      <w:marLeft w:val="0"/>
      <w:marRight w:val="0"/>
      <w:marTop w:val="0"/>
      <w:marBottom w:val="0"/>
      <w:divBdr>
        <w:top w:val="none" w:sz="0" w:space="0" w:color="auto"/>
        <w:left w:val="none" w:sz="0" w:space="0" w:color="auto"/>
        <w:bottom w:val="none" w:sz="0" w:space="0" w:color="auto"/>
        <w:right w:val="none" w:sz="0" w:space="0" w:color="auto"/>
      </w:divBdr>
    </w:div>
    <w:div w:id="1528525882">
      <w:bodyDiv w:val="1"/>
      <w:marLeft w:val="0"/>
      <w:marRight w:val="0"/>
      <w:marTop w:val="0"/>
      <w:marBottom w:val="0"/>
      <w:divBdr>
        <w:top w:val="none" w:sz="0" w:space="0" w:color="auto"/>
        <w:left w:val="none" w:sz="0" w:space="0" w:color="auto"/>
        <w:bottom w:val="none" w:sz="0" w:space="0" w:color="auto"/>
        <w:right w:val="none" w:sz="0" w:space="0" w:color="auto"/>
      </w:divBdr>
    </w:div>
    <w:div w:id="1555853433">
      <w:bodyDiv w:val="1"/>
      <w:marLeft w:val="0"/>
      <w:marRight w:val="0"/>
      <w:marTop w:val="0"/>
      <w:marBottom w:val="0"/>
      <w:divBdr>
        <w:top w:val="none" w:sz="0" w:space="0" w:color="auto"/>
        <w:left w:val="none" w:sz="0" w:space="0" w:color="auto"/>
        <w:bottom w:val="none" w:sz="0" w:space="0" w:color="auto"/>
        <w:right w:val="none" w:sz="0" w:space="0" w:color="auto"/>
      </w:divBdr>
    </w:div>
    <w:div w:id="1560284762">
      <w:bodyDiv w:val="1"/>
      <w:marLeft w:val="0"/>
      <w:marRight w:val="0"/>
      <w:marTop w:val="0"/>
      <w:marBottom w:val="0"/>
      <w:divBdr>
        <w:top w:val="none" w:sz="0" w:space="0" w:color="auto"/>
        <w:left w:val="none" w:sz="0" w:space="0" w:color="auto"/>
        <w:bottom w:val="none" w:sz="0" w:space="0" w:color="auto"/>
        <w:right w:val="none" w:sz="0" w:space="0" w:color="auto"/>
      </w:divBdr>
    </w:div>
    <w:div w:id="1608075342">
      <w:bodyDiv w:val="1"/>
      <w:marLeft w:val="0"/>
      <w:marRight w:val="0"/>
      <w:marTop w:val="0"/>
      <w:marBottom w:val="0"/>
      <w:divBdr>
        <w:top w:val="none" w:sz="0" w:space="0" w:color="auto"/>
        <w:left w:val="none" w:sz="0" w:space="0" w:color="auto"/>
        <w:bottom w:val="none" w:sz="0" w:space="0" w:color="auto"/>
        <w:right w:val="none" w:sz="0" w:space="0" w:color="auto"/>
      </w:divBdr>
    </w:div>
    <w:div w:id="1608846481">
      <w:bodyDiv w:val="1"/>
      <w:marLeft w:val="0"/>
      <w:marRight w:val="0"/>
      <w:marTop w:val="0"/>
      <w:marBottom w:val="0"/>
      <w:divBdr>
        <w:top w:val="none" w:sz="0" w:space="0" w:color="auto"/>
        <w:left w:val="none" w:sz="0" w:space="0" w:color="auto"/>
        <w:bottom w:val="none" w:sz="0" w:space="0" w:color="auto"/>
        <w:right w:val="none" w:sz="0" w:space="0" w:color="auto"/>
      </w:divBdr>
    </w:div>
    <w:div w:id="1613976089">
      <w:bodyDiv w:val="1"/>
      <w:marLeft w:val="0"/>
      <w:marRight w:val="0"/>
      <w:marTop w:val="0"/>
      <w:marBottom w:val="0"/>
      <w:divBdr>
        <w:top w:val="none" w:sz="0" w:space="0" w:color="auto"/>
        <w:left w:val="none" w:sz="0" w:space="0" w:color="auto"/>
        <w:bottom w:val="none" w:sz="0" w:space="0" w:color="auto"/>
        <w:right w:val="none" w:sz="0" w:space="0" w:color="auto"/>
      </w:divBdr>
    </w:div>
    <w:div w:id="1636985369">
      <w:bodyDiv w:val="1"/>
      <w:marLeft w:val="0"/>
      <w:marRight w:val="0"/>
      <w:marTop w:val="0"/>
      <w:marBottom w:val="0"/>
      <w:divBdr>
        <w:top w:val="none" w:sz="0" w:space="0" w:color="auto"/>
        <w:left w:val="none" w:sz="0" w:space="0" w:color="auto"/>
        <w:bottom w:val="none" w:sz="0" w:space="0" w:color="auto"/>
        <w:right w:val="none" w:sz="0" w:space="0" w:color="auto"/>
      </w:divBdr>
    </w:div>
    <w:div w:id="1645546500">
      <w:bodyDiv w:val="1"/>
      <w:marLeft w:val="0"/>
      <w:marRight w:val="0"/>
      <w:marTop w:val="0"/>
      <w:marBottom w:val="0"/>
      <w:divBdr>
        <w:top w:val="none" w:sz="0" w:space="0" w:color="auto"/>
        <w:left w:val="none" w:sz="0" w:space="0" w:color="auto"/>
        <w:bottom w:val="none" w:sz="0" w:space="0" w:color="auto"/>
        <w:right w:val="none" w:sz="0" w:space="0" w:color="auto"/>
      </w:divBdr>
    </w:div>
    <w:div w:id="1646855056">
      <w:bodyDiv w:val="1"/>
      <w:marLeft w:val="0"/>
      <w:marRight w:val="0"/>
      <w:marTop w:val="0"/>
      <w:marBottom w:val="0"/>
      <w:divBdr>
        <w:top w:val="none" w:sz="0" w:space="0" w:color="auto"/>
        <w:left w:val="none" w:sz="0" w:space="0" w:color="auto"/>
        <w:bottom w:val="none" w:sz="0" w:space="0" w:color="auto"/>
        <w:right w:val="none" w:sz="0" w:space="0" w:color="auto"/>
      </w:divBdr>
    </w:div>
    <w:div w:id="1650092481">
      <w:bodyDiv w:val="1"/>
      <w:marLeft w:val="0"/>
      <w:marRight w:val="0"/>
      <w:marTop w:val="0"/>
      <w:marBottom w:val="0"/>
      <w:divBdr>
        <w:top w:val="none" w:sz="0" w:space="0" w:color="auto"/>
        <w:left w:val="none" w:sz="0" w:space="0" w:color="auto"/>
        <w:bottom w:val="none" w:sz="0" w:space="0" w:color="auto"/>
        <w:right w:val="none" w:sz="0" w:space="0" w:color="auto"/>
      </w:divBdr>
    </w:div>
    <w:div w:id="1655528096">
      <w:bodyDiv w:val="1"/>
      <w:marLeft w:val="0"/>
      <w:marRight w:val="0"/>
      <w:marTop w:val="0"/>
      <w:marBottom w:val="0"/>
      <w:divBdr>
        <w:top w:val="none" w:sz="0" w:space="0" w:color="auto"/>
        <w:left w:val="none" w:sz="0" w:space="0" w:color="auto"/>
        <w:bottom w:val="none" w:sz="0" w:space="0" w:color="auto"/>
        <w:right w:val="none" w:sz="0" w:space="0" w:color="auto"/>
      </w:divBdr>
    </w:div>
    <w:div w:id="1671519161">
      <w:bodyDiv w:val="1"/>
      <w:marLeft w:val="0"/>
      <w:marRight w:val="0"/>
      <w:marTop w:val="0"/>
      <w:marBottom w:val="0"/>
      <w:divBdr>
        <w:top w:val="none" w:sz="0" w:space="0" w:color="auto"/>
        <w:left w:val="none" w:sz="0" w:space="0" w:color="auto"/>
        <w:bottom w:val="none" w:sz="0" w:space="0" w:color="auto"/>
        <w:right w:val="none" w:sz="0" w:space="0" w:color="auto"/>
      </w:divBdr>
    </w:div>
    <w:div w:id="1683360273">
      <w:bodyDiv w:val="1"/>
      <w:marLeft w:val="0"/>
      <w:marRight w:val="0"/>
      <w:marTop w:val="0"/>
      <w:marBottom w:val="0"/>
      <w:divBdr>
        <w:top w:val="none" w:sz="0" w:space="0" w:color="auto"/>
        <w:left w:val="none" w:sz="0" w:space="0" w:color="auto"/>
        <w:bottom w:val="none" w:sz="0" w:space="0" w:color="auto"/>
        <w:right w:val="none" w:sz="0" w:space="0" w:color="auto"/>
      </w:divBdr>
    </w:div>
    <w:div w:id="1700813736">
      <w:bodyDiv w:val="1"/>
      <w:marLeft w:val="0"/>
      <w:marRight w:val="0"/>
      <w:marTop w:val="0"/>
      <w:marBottom w:val="0"/>
      <w:divBdr>
        <w:top w:val="none" w:sz="0" w:space="0" w:color="auto"/>
        <w:left w:val="none" w:sz="0" w:space="0" w:color="auto"/>
        <w:bottom w:val="none" w:sz="0" w:space="0" w:color="auto"/>
        <w:right w:val="none" w:sz="0" w:space="0" w:color="auto"/>
      </w:divBdr>
    </w:div>
    <w:div w:id="1703164679">
      <w:bodyDiv w:val="1"/>
      <w:marLeft w:val="0"/>
      <w:marRight w:val="0"/>
      <w:marTop w:val="0"/>
      <w:marBottom w:val="0"/>
      <w:divBdr>
        <w:top w:val="none" w:sz="0" w:space="0" w:color="auto"/>
        <w:left w:val="none" w:sz="0" w:space="0" w:color="auto"/>
        <w:bottom w:val="none" w:sz="0" w:space="0" w:color="auto"/>
        <w:right w:val="none" w:sz="0" w:space="0" w:color="auto"/>
      </w:divBdr>
    </w:div>
    <w:div w:id="1714957863">
      <w:bodyDiv w:val="1"/>
      <w:marLeft w:val="0"/>
      <w:marRight w:val="0"/>
      <w:marTop w:val="0"/>
      <w:marBottom w:val="0"/>
      <w:divBdr>
        <w:top w:val="none" w:sz="0" w:space="0" w:color="auto"/>
        <w:left w:val="none" w:sz="0" w:space="0" w:color="auto"/>
        <w:bottom w:val="none" w:sz="0" w:space="0" w:color="auto"/>
        <w:right w:val="none" w:sz="0" w:space="0" w:color="auto"/>
      </w:divBdr>
    </w:div>
    <w:div w:id="1719741175">
      <w:bodyDiv w:val="1"/>
      <w:marLeft w:val="0"/>
      <w:marRight w:val="0"/>
      <w:marTop w:val="0"/>
      <w:marBottom w:val="0"/>
      <w:divBdr>
        <w:top w:val="none" w:sz="0" w:space="0" w:color="auto"/>
        <w:left w:val="none" w:sz="0" w:space="0" w:color="auto"/>
        <w:bottom w:val="none" w:sz="0" w:space="0" w:color="auto"/>
        <w:right w:val="none" w:sz="0" w:space="0" w:color="auto"/>
      </w:divBdr>
    </w:div>
    <w:div w:id="1723289164">
      <w:bodyDiv w:val="1"/>
      <w:marLeft w:val="0"/>
      <w:marRight w:val="0"/>
      <w:marTop w:val="0"/>
      <w:marBottom w:val="0"/>
      <w:divBdr>
        <w:top w:val="none" w:sz="0" w:space="0" w:color="auto"/>
        <w:left w:val="none" w:sz="0" w:space="0" w:color="auto"/>
        <w:bottom w:val="none" w:sz="0" w:space="0" w:color="auto"/>
        <w:right w:val="none" w:sz="0" w:space="0" w:color="auto"/>
      </w:divBdr>
    </w:div>
    <w:div w:id="1733113260">
      <w:bodyDiv w:val="1"/>
      <w:marLeft w:val="0"/>
      <w:marRight w:val="0"/>
      <w:marTop w:val="0"/>
      <w:marBottom w:val="0"/>
      <w:divBdr>
        <w:top w:val="none" w:sz="0" w:space="0" w:color="auto"/>
        <w:left w:val="none" w:sz="0" w:space="0" w:color="auto"/>
        <w:bottom w:val="none" w:sz="0" w:space="0" w:color="auto"/>
        <w:right w:val="none" w:sz="0" w:space="0" w:color="auto"/>
      </w:divBdr>
    </w:div>
    <w:div w:id="1740445744">
      <w:bodyDiv w:val="1"/>
      <w:marLeft w:val="0"/>
      <w:marRight w:val="0"/>
      <w:marTop w:val="0"/>
      <w:marBottom w:val="0"/>
      <w:divBdr>
        <w:top w:val="none" w:sz="0" w:space="0" w:color="auto"/>
        <w:left w:val="none" w:sz="0" w:space="0" w:color="auto"/>
        <w:bottom w:val="none" w:sz="0" w:space="0" w:color="auto"/>
        <w:right w:val="none" w:sz="0" w:space="0" w:color="auto"/>
      </w:divBdr>
    </w:div>
    <w:div w:id="1740861181">
      <w:bodyDiv w:val="1"/>
      <w:marLeft w:val="0"/>
      <w:marRight w:val="0"/>
      <w:marTop w:val="0"/>
      <w:marBottom w:val="0"/>
      <w:divBdr>
        <w:top w:val="none" w:sz="0" w:space="0" w:color="auto"/>
        <w:left w:val="none" w:sz="0" w:space="0" w:color="auto"/>
        <w:bottom w:val="none" w:sz="0" w:space="0" w:color="auto"/>
        <w:right w:val="none" w:sz="0" w:space="0" w:color="auto"/>
      </w:divBdr>
    </w:div>
    <w:div w:id="1785537921">
      <w:bodyDiv w:val="1"/>
      <w:marLeft w:val="0"/>
      <w:marRight w:val="0"/>
      <w:marTop w:val="0"/>
      <w:marBottom w:val="0"/>
      <w:divBdr>
        <w:top w:val="none" w:sz="0" w:space="0" w:color="auto"/>
        <w:left w:val="none" w:sz="0" w:space="0" w:color="auto"/>
        <w:bottom w:val="none" w:sz="0" w:space="0" w:color="auto"/>
        <w:right w:val="none" w:sz="0" w:space="0" w:color="auto"/>
      </w:divBdr>
    </w:div>
    <w:div w:id="1795520594">
      <w:bodyDiv w:val="1"/>
      <w:marLeft w:val="0"/>
      <w:marRight w:val="0"/>
      <w:marTop w:val="0"/>
      <w:marBottom w:val="0"/>
      <w:divBdr>
        <w:top w:val="none" w:sz="0" w:space="0" w:color="auto"/>
        <w:left w:val="none" w:sz="0" w:space="0" w:color="auto"/>
        <w:bottom w:val="none" w:sz="0" w:space="0" w:color="auto"/>
        <w:right w:val="none" w:sz="0" w:space="0" w:color="auto"/>
      </w:divBdr>
    </w:div>
    <w:div w:id="1806242327">
      <w:bodyDiv w:val="1"/>
      <w:marLeft w:val="0"/>
      <w:marRight w:val="0"/>
      <w:marTop w:val="0"/>
      <w:marBottom w:val="0"/>
      <w:divBdr>
        <w:top w:val="none" w:sz="0" w:space="0" w:color="auto"/>
        <w:left w:val="none" w:sz="0" w:space="0" w:color="auto"/>
        <w:bottom w:val="none" w:sz="0" w:space="0" w:color="auto"/>
        <w:right w:val="none" w:sz="0" w:space="0" w:color="auto"/>
      </w:divBdr>
    </w:div>
    <w:div w:id="1807550178">
      <w:bodyDiv w:val="1"/>
      <w:marLeft w:val="0"/>
      <w:marRight w:val="0"/>
      <w:marTop w:val="0"/>
      <w:marBottom w:val="0"/>
      <w:divBdr>
        <w:top w:val="none" w:sz="0" w:space="0" w:color="auto"/>
        <w:left w:val="none" w:sz="0" w:space="0" w:color="auto"/>
        <w:bottom w:val="none" w:sz="0" w:space="0" w:color="auto"/>
        <w:right w:val="none" w:sz="0" w:space="0" w:color="auto"/>
      </w:divBdr>
    </w:div>
    <w:div w:id="1807890076">
      <w:bodyDiv w:val="1"/>
      <w:marLeft w:val="0"/>
      <w:marRight w:val="0"/>
      <w:marTop w:val="0"/>
      <w:marBottom w:val="0"/>
      <w:divBdr>
        <w:top w:val="none" w:sz="0" w:space="0" w:color="auto"/>
        <w:left w:val="none" w:sz="0" w:space="0" w:color="auto"/>
        <w:bottom w:val="none" w:sz="0" w:space="0" w:color="auto"/>
        <w:right w:val="none" w:sz="0" w:space="0" w:color="auto"/>
      </w:divBdr>
    </w:div>
    <w:div w:id="1811363940">
      <w:bodyDiv w:val="1"/>
      <w:marLeft w:val="0"/>
      <w:marRight w:val="0"/>
      <w:marTop w:val="0"/>
      <w:marBottom w:val="0"/>
      <w:divBdr>
        <w:top w:val="none" w:sz="0" w:space="0" w:color="auto"/>
        <w:left w:val="none" w:sz="0" w:space="0" w:color="auto"/>
        <w:bottom w:val="none" w:sz="0" w:space="0" w:color="auto"/>
        <w:right w:val="none" w:sz="0" w:space="0" w:color="auto"/>
      </w:divBdr>
    </w:div>
    <w:div w:id="1835300248">
      <w:bodyDiv w:val="1"/>
      <w:marLeft w:val="0"/>
      <w:marRight w:val="0"/>
      <w:marTop w:val="0"/>
      <w:marBottom w:val="0"/>
      <w:divBdr>
        <w:top w:val="none" w:sz="0" w:space="0" w:color="auto"/>
        <w:left w:val="none" w:sz="0" w:space="0" w:color="auto"/>
        <w:bottom w:val="none" w:sz="0" w:space="0" w:color="auto"/>
        <w:right w:val="none" w:sz="0" w:space="0" w:color="auto"/>
      </w:divBdr>
    </w:div>
    <w:div w:id="1881819312">
      <w:bodyDiv w:val="1"/>
      <w:marLeft w:val="0"/>
      <w:marRight w:val="0"/>
      <w:marTop w:val="0"/>
      <w:marBottom w:val="0"/>
      <w:divBdr>
        <w:top w:val="none" w:sz="0" w:space="0" w:color="auto"/>
        <w:left w:val="none" w:sz="0" w:space="0" w:color="auto"/>
        <w:bottom w:val="none" w:sz="0" w:space="0" w:color="auto"/>
        <w:right w:val="none" w:sz="0" w:space="0" w:color="auto"/>
      </w:divBdr>
    </w:div>
    <w:div w:id="1920551790">
      <w:bodyDiv w:val="1"/>
      <w:marLeft w:val="0"/>
      <w:marRight w:val="0"/>
      <w:marTop w:val="0"/>
      <w:marBottom w:val="0"/>
      <w:divBdr>
        <w:top w:val="none" w:sz="0" w:space="0" w:color="auto"/>
        <w:left w:val="none" w:sz="0" w:space="0" w:color="auto"/>
        <w:bottom w:val="none" w:sz="0" w:space="0" w:color="auto"/>
        <w:right w:val="none" w:sz="0" w:space="0" w:color="auto"/>
      </w:divBdr>
    </w:div>
    <w:div w:id="1946184495">
      <w:bodyDiv w:val="1"/>
      <w:marLeft w:val="0"/>
      <w:marRight w:val="0"/>
      <w:marTop w:val="0"/>
      <w:marBottom w:val="0"/>
      <w:divBdr>
        <w:top w:val="none" w:sz="0" w:space="0" w:color="auto"/>
        <w:left w:val="none" w:sz="0" w:space="0" w:color="auto"/>
        <w:bottom w:val="none" w:sz="0" w:space="0" w:color="auto"/>
        <w:right w:val="none" w:sz="0" w:space="0" w:color="auto"/>
      </w:divBdr>
    </w:div>
    <w:div w:id="1955482169">
      <w:bodyDiv w:val="1"/>
      <w:marLeft w:val="0"/>
      <w:marRight w:val="0"/>
      <w:marTop w:val="0"/>
      <w:marBottom w:val="0"/>
      <w:divBdr>
        <w:top w:val="none" w:sz="0" w:space="0" w:color="auto"/>
        <w:left w:val="none" w:sz="0" w:space="0" w:color="auto"/>
        <w:bottom w:val="none" w:sz="0" w:space="0" w:color="auto"/>
        <w:right w:val="none" w:sz="0" w:space="0" w:color="auto"/>
      </w:divBdr>
    </w:div>
    <w:div w:id="1970167273">
      <w:bodyDiv w:val="1"/>
      <w:marLeft w:val="0"/>
      <w:marRight w:val="0"/>
      <w:marTop w:val="0"/>
      <w:marBottom w:val="0"/>
      <w:divBdr>
        <w:top w:val="none" w:sz="0" w:space="0" w:color="auto"/>
        <w:left w:val="none" w:sz="0" w:space="0" w:color="auto"/>
        <w:bottom w:val="none" w:sz="0" w:space="0" w:color="auto"/>
        <w:right w:val="none" w:sz="0" w:space="0" w:color="auto"/>
      </w:divBdr>
    </w:div>
    <w:div w:id="1981956635">
      <w:bodyDiv w:val="1"/>
      <w:marLeft w:val="0"/>
      <w:marRight w:val="0"/>
      <w:marTop w:val="0"/>
      <w:marBottom w:val="0"/>
      <w:divBdr>
        <w:top w:val="none" w:sz="0" w:space="0" w:color="auto"/>
        <w:left w:val="none" w:sz="0" w:space="0" w:color="auto"/>
        <w:bottom w:val="none" w:sz="0" w:space="0" w:color="auto"/>
        <w:right w:val="none" w:sz="0" w:space="0" w:color="auto"/>
      </w:divBdr>
    </w:div>
    <w:div w:id="1996371976">
      <w:bodyDiv w:val="1"/>
      <w:marLeft w:val="0"/>
      <w:marRight w:val="0"/>
      <w:marTop w:val="0"/>
      <w:marBottom w:val="0"/>
      <w:divBdr>
        <w:top w:val="none" w:sz="0" w:space="0" w:color="auto"/>
        <w:left w:val="none" w:sz="0" w:space="0" w:color="auto"/>
        <w:bottom w:val="none" w:sz="0" w:space="0" w:color="auto"/>
        <w:right w:val="none" w:sz="0" w:space="0" w:color="auto"/>
      </w:divBdr>
    </w:div>
    <w:div w:id="1997227095">
      <w:bodyDiv w:val="1"/>
      <w:marLeft w:val="0"/>
      <w:marRight w:val="0"/>
      <w:marTop w:val="0"/>
      <w:marBottom w:val="0"/>
      <w:divBdr>
        <w:top w:val="none" w:sz="0" w:space="0" w:color="auto"/>
        <w:left w:val="none" w:sz="0" w:space="0" w:color="auto"/>
        <w:bottom w:val="none" w:sz="0" w:space="0" w:color="auto"/>
        <w:right w:val="none" w:sz="0" w:space="0" w:color="auto"/>
      </w:divBdr>
    </w:div>
    <w:div w:id="2010017336">
      <w:bodyDiv w:val="1"/>
      <w:marLeft w:val="0"/>
      <w:marRight w:val="0"/>
      <w:marTop w:val="0"/>
      <w:marBottom w:val="0"/>
      <w:divBdr>
        <w:top w:val="none" w:sz="0" w:space="0" w:color="auto"/>
        <w:left w:val="none" w:sz="0" w:space="0" w:color="auto"/>
        <w:bottom w:val="none" w:sz="0" w:space="0" w:color="auto"/>
        <w:right w:val="none" w:sz="0" w:space="0" w:color="auto"/>
      </w:divBdr>
    </w:div>
    <w:div w:id="2022852157">
      <w:bodyDiv w:val="1"/>
      <w:marLeft w:val="0"/>
      <w:marRight w:val="0"/>
      <w:marTop w:val="0"/>
      <w:marBottom w:val="0"/>
      <w:divBdr>
        <w:top w:val="none" w:sz="0" w:space="0" w:color="auto"/>
        <w:left w:val="none" w:sz="0" w:space="0" w:color="auto"/>
        <w:bottom w:val="none" w:sz="0" w:space="0" w:color="auto"/>
        <w:right w:val="none" w:sz="0" w:space="0" w:color="auto"/>
      </w:divBdr>
    </w:div>
    <w:div w:id="2036229270">
      <w:bodyDiv w:val="1"/>
      <w:marLeft w:val="0"/>
      <w:marRight w:val="0"/>
      <w:marTop w:val="0"/>
      <w:marBottom w:val="0"/>
      <w:divBdr>
        <w:top w:val="none" w:sz="0" w:space="0" w:color="auto"/>
        <w:left w:val="none" w:sz="0" w:space="0" w:color="auto"/>
        <w:bottom w:val="none" w:sz="0" w:space="0" w:color="auto"/>
        <w:right w:val="none" w:sz="0" w:space="0" w:color="auto"/>
      </w:divBdr>
    </w:div>
    <w:div w:id="2046102585">
      <w:bodyDiv w:val="1"/>
      <w:marLeft w:val="0"/>
      <w:marRight w:val="0"/>
      <w:marTop w:val="0"/>
      <w:marBottom w:val="0"/>
      <w:divBdr>
        <w:top w:val="none" w:sz="0" w:space="0" w:color="auto"/>
        <w:left w:val="none" w:sz="0" w:space="0" w:color="auto"/>
        <w:bottom w:val="none" w:sz="0" w:space="0" w:color="auto"/>
        <w:right w:val="none" w:sz="0" w:space="0" w:color="auto"/>
      </w:divBdr>
    </w:div>
    <w:div w:id="2053264673">
      <w:bodyDiv w:val="1"/>
      <w:marLeft w:val="0"/>
      <w:marRight w:val="0"/>
      <w:marTop w:val="0"/>
      <w:marBottom w:val="0"/>
      <w:divBdr>
        <w:top w:val="none" w:sz="0" w:space="0" w:color="auto"/>
        <w:left w:val="none" w:sz="0" w:space="0" w:color="auto"/>
        <w:bottom w:val="none" w:sz="0" w:space="0" w:color="auto"/>
        <w:right w:val="none" w:sz="0" w:space="0" w:color="auto"/>
      </w:divBdr>
    </w:div>
    <w:div w:id="2056273667">
      <w:bodyDiv w:val="1"/>
      <w:marLeft w:val="0"/>
      <w:marRight w:val="0"/>
      <w:marTop w:val="0"/>
      <w:marBottom w:val="0"/>
      <w:divBdr>
        <w:top w:val="none" w:sz="0" w:space="0" w:color="auto"/>
        <w:left w:val="none" w:sz="0" w:space="0" w:color="auto"/>
        <w:bottom w:val="none" w:sz="0" w:space="0" w:color="auto"/>
        <w:right w:val="none" w:sz="0" w:space="0" w:color="auto"/>
      </w:divBdr>
    </w:div>
    <w:div w:id="2058162572">
      <w:bodyDiv w:val="1"/>
      <w:marLeft w:val="0"/>
      <w:marRight w:val="0"/>
      <w:marTop w:val="0"/>
      <w:marBottom w:val="0"/>
      <w:divBdr>
        <w:top w:val="none" w:sz="0" w:space="0" w:color="auto"/>
        <w:left w:val="none" w:sz="0" w:space="0" w:color="auto"/>
        <w:bottom w:val="none" w:sz="0" w:space="0" w:color="auto"/>
        <w:right w:val="none" w:sz="0" w:space="0" w:color="auto"/>
      </w:divBdr>
    </w:div>
    <w:div w:id="2078161811">
      <w:bodyDiv w:val="1"/>
      <w:marLeft w:val="0"/>
      <w:marRight w:val="0"/>
      <w:marTop w:val="0"/>
      <w:marBottom w:val="0"/>
      <w:divBdr>
        <w:top w:val="none" w:sz="0" w:space="0" w:color="auto"/>
        <w:left w:val="none" w:sz="0" w:space="0" w:color="auto"/>
        <w:bottom w:val="none" w:sz="0" w:space="0" w:color="auto"/>
        <w:right w:val="none" w:sz="0" w:space="0" w:color="auto"/>
      </w:divBdr>
    </w:div>
    <w:div w:id="2094234414">
      <w:bodyDiv w:val="1"/>
      <w:marLeft w:val="0"/>
      <w:marRight w:val="0"/>
      <w:marTop w:val="0"/>
      <w:marBottom w:val="0"/>
      <w:divBdr>
        <w:top w:val="none" w:sz="0" w:space="0" w:color="auto"/>
        <w:left w:val="none" w:sz="0" w:space="0" w:color="auto"/>
        <w:bottom w:val="none" w:sz="0" w:space="0" w:color="auto"/>
        <w:right w:val="none" w:sz="0" w:space="0" w:color="auto"/>
      </w:divBdr>
    </w:div>
    <w:div w:id="2130780503">
      <w:bodyDiv w:val="1"/>
      <w:marLeft w:val="0"/>
      <w:marRight w:val="0"/>
      <w:marTop w:val="0"/>
      <w:marBottom w:val="0"/>
      <w:divBdr>
        <w:top w:val="none" w:sz="0" w:space="0" w:color="auto"/>
        <w:left w:val="none" w:sz="0" w:space="0" w:color="auto"/>
        <w:bottom w:val="none" w:sz="0" w:space="0" w:color="auto"/>
        <w:right w:val="none" w:sz="0" w:space="0" w:color="auto"/>
      </w:divBdr>
    </w:div>
    <w:div w:id="2132164882">
      <w:bodyDiv w:val="1"/>
      <w:marLeft w:val="0"/>
      <w:marRight w:val="0"/>
      <w:marTop w:val="0"/>
      <w:marBottom w:val="0"/>
      <w:divBdr>
        <w:top w:val="none" w:sz="0" w:space="0" w:color="auto"/>
        <w:left w:val="none" w:sz="0" w:space="0" w:color="auto"/>
        <w:bottom w:val="none" w:sz="0" w:space="0" w:color="auto"/>
        <w:right w:val="none" w:sz="0" w:space="0" w:color="auto"/>
      </w:divBdr>
    </w:div>
    <w:div w:id="21332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97468-B773-45E0-A718-CC33873E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60</Pages>
  <Words>24326</Words>
  <Characters>149470</Characters>
  <Application>Microsoft Office Word</Application>
  <DocSecurity>0</DocSecurity>
  <Lines>1245</Lines>
  <Paragraphs>346</Paragraphs>
  <ScaleCrop>false</ScaleCrop>
  <HeadingPairs>
    <vt:vector size="2" baseType="variant">
      <vt:variant>
        <vt:lpstr>Название</vt:lpstr>
      </vt:variant>
      <vt:variant>
        <vt:i4>1</vt:i4>
      </vt:variant>
    </vt:vector>
  </HeadingPairs>
  <TitlesOfParts>
    <vt:vector size="1" baseType="lpstr">
      <vt:lpstr>Настоящая пояснительная записка содержит методику и обоснование основных подходов к формированию краевого и консолидированного</vt:lpstr>
    </vt:vector>
  </TitlesOfParts>
  <Company>ГФУ</Company>
  <LinksUpToDate>false</LinksUpToDate>
  <CharactersWithSpaces>173450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пояснительная записка содержит методику и обоснование основных подходов к формированию краевого и консолидированного</dc:title>
  <dc:creator>Оксана Скок</dc:creator>
  <cp:lastModifiedBy>Меньшикова Ольга Александровна</cp:lastModifiedBy>
  <cp:revision>122</cp:revision>
  <cp:lastPrinted>2025-11-11T04:18:00Z</cp:lastPrinted>
  <dcterms:created xsi:type="dcterms:W3CDTF">2024-11-06T12:17:00Z</dcterms:created>
  <dcterms:modified xsi:type="dcterms:W3CDTF">2025-12-23T09:50:00Z</dcterms:modified>
</cp:coreProperties>
</file>