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25" w:rsidRPr="00EF19C0" w:rsidRDefault="00A20625" w:rsidP="00A2062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</w:t>
      </w:r>
    </w:p>
    <w:p w:rsidR="00A20625" w:rsidRDefault="00A20625" w:rsidP="00A2062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ДОГОВОР № ______/КП</w:t>
      </w: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купли-продажи </w:t>
      </w:r>
      <w:r w:rsidR="00843A5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муниципального имущества</w:t>
      </w: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10" w:lineRule="exact"/>
        <w:ind w:firstLine="284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>п</w:t>
      </w:r>
      <w:r w:rsidR="007567BC">
        <w:rPr>
          <w:rFonts w:ascii="Times New Roman" w:eastAsia="Batang" w:hAnsi="Times New Roman" w:cs="Times New Roman"/>
          <w:sz w:val="24"/>
          <w:szCs w:val="24"/>
          <w:lang w:eastAsia="ru-RU"/>
        </w:rPr>
        <w:t>гт</w:t>
      </w:r>
      <w:proofErr w:type="spellEnd"/>
      <w:proofErr w:type="gramEnd"/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</w:t>
      </w:r>
      <w:r w:rsidR="007567BC">
        <w:rPr>
          <w:rFonts w:ascii="Times New Roman" w:eastAsia="Batang" w:hAnsi="Times New Roman" w:cs="Times New Roman"/>
          <w:sz w:val="24"/>
          <w:szCs w:val="24"/>
          <w:lang w:eastAsia="ru-RU"/>
        </w:rPr>
        <w:t>Мортка</w:t>
      </w: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>, Кондинский район, Ханты-Мансийский автономный округ – Югра</w:t>
      </w: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>____ __________ 202</w:t>
      </w:r>
      <w:r w:rsidR="007567BC">
        <w:rPr>
          <w:rFonts w:ascii="Times New Roman" w:eastAsia="Batang" w:hAnsi="Times New Roman" w:cs="Times New Roman"/>
          <w:sz w:val="24"/>
          <w:szCs w:val="24"/>
          <w:lang w:eastAsia="ru-RU"/>
        </w:rPr>
        <w:t>5</w:t>
      </w: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года</w:t>
      </w: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A20625" w:rsidRPr="002027BD" w:rsidRDefault="007567BC" w:rsidP="007567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67BC">
        <w:rPr>
          <w:rFonts w:ascii="Times New Roman" w:eastAsia="Batang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городского поселения Мортка, </w:t>
      </w:r>
      <w:r w:rsidRPr="007567BC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в лице главы городского поселения Мортка </w:t>
      </w:r>
      <w:proofErr w:type="spellStart"/>
      <w:r w:rsidRPr="007567BC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Тагильцева</w:t>
      </w:r>
      <w:proofErr w:type="spellEnd"/>
      <w:r w:rsidRPr="007567BC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Александра Александровича, действующего на основании Устава городского поселения Мортка, именуемый в дальнейшем «Продавец»</w:t>
      </w:r>
      <w:r w:rsidR="00A20625"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>, с одной стороны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A20625"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>и __________ (паспорт, иные документы), именуемый в дальнейшем «Покупатель», с другой стороны, заключили настоящий договор купли-продажи (далее - Договор) о нижеследующем.</w:t>
      </w: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A20625" w:rsidRPr="002027BD" w:rsidRDefault="00A20625" w:rsidP="00A206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7567BC" w:rsidRDefault="00A20625" w:rsidP="007567B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Продавец на </w:t>
      </w:r>
      <w:r w:rsidR="007567BC"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>основании Протокола</w:t>
      </w: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об итогах </w:t>
      </w:r>
      <w:proofErr w:type="gramStart"/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>аукциона,  открытого</w:t>
      </w:r>
      <w:proofErr w:type="gramEnd"/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по составу </w:t>
      </w:r>
      <w:r w:rsidR="007567BC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</w:t>
      </w: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>участников и по форме подачи предложений по цене имущества от ___________ обязуется передать в собственность, а Покупатель обязуется оплатить и принять в собственность следующее имущество:</w:t>
      </w:r>
    </w:p>
    <w:p w:rsidR="007567BC" w:rsidRPr="007567BC" w:rsidRDefault="007567BC" w:rsidP="007567B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      </w:t>
      </w:r>
      <w:r w:rsidRPr="007567BC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Мусоровоз КО-449-02 на шасси КамАЗ-65115-D3, идентификационный номер (YIN) Х5Н44902D80000019, год изготовления 2008, модель № 65115 КО-499-02, двигатель № 6ISBЕ285 69505891, шасси (рама) № ХТС651153 81158790, кузов (кабина) № 2099954, цвет кузова оранжевый, мощность двигателя </w:t>
      </w:r>
      <w:proofErr w:type="spellStart"/>
      <w:r w:rsidRPr="007567BC">
        <w:rPr>
          <w:rFonts w:ascii="Times New Roman" w:eastAsia="Batang" w:hAnsi="Times New Roman" w:cs="Times New Roman"/>
          <w:sz w:val="24"/>
          <w:szCs w:val="24"/>
          <w:lang w:eastAsia="ru-RU"/>
        </w:rPr>
        <w:t>л.с</w:t>
      </w:r>
      <w:proofErr w:type="spellEnd"/>
      <w:r w:rsidRPr="007567BC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(кВт) 281.8 (207), рабочий объем двигателя, </w:t>
      </w:r>
      <w:proofErr w:type="spellStart"/>
      <w:r w:rsidRPr="007567BC">
        <w:rPr>
          <w:rFonts w:ascii="Times New Roman" w:eastAsia="Batang" w:hAnsi="Times New Roman" w:cs="Times New Roman"/>
          <w:sz w:val="24"/>
          <w:szCs w:val="24"/>
          <w:lang w:eastAsia="ru-RU"/>
        </w:rPr>
        <w:t>куб.см</w:t>
      </w:r>
      <w:proofErr w:type="spellEnd"/>
      <w:r w:rsidRPr="007567BC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6700, тип двигателя дизельный, экологический класс третий, разрешенная максимальная масса, кг 20550, масса без нагрузки, кг 11700, Организация изготовитель: ОАО э-д «КОММАШ» Россия, наименование организации выдавшей паспорт: ОАО э-д «КОММАШ» 303036, г. Мценск,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Орловской обл.,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ru-RU"/>
        </w:rPr>
        <w:t>. «КОММАШ».</w:t>
      </w:r>
    </w:p>
    <w:p w:rsidR="00A20625" w:rsidRPr="002027BD" w:rsidRDefault="007567BC" w:rsidP="00756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  </w:t>
      </w:r>
      <w:r w:rsidR="00A20625"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1.2. </w:t>
      </w:r>
      <w:r w:rsidR="00A206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</w:t>
      </w:r>
      <w:r w:rsidR="00A20625"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Продавец подтверждает, что отчуждаемое </w:t>
      </w:r>
      <w:r w:rsidR="00843A54">
        <w:rPr>
          <w:rFonts w:ascii="Times New Roman" w:eastAsia="Batang" w:hAnsi="Times New Roman" w:cs="Times New Roman"/>
          <w:sz w:val="24"/>
          <w:szCs w:val="24"/>
          <w:lang w:eastAsia="ru-RU"/>
        </w:rPr>
        <w:t>муниципальное имущество</w:t>
      </w:r>
      <w:r w:rsidR="00A20625"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не арестовано, не заложено, не является предметом спора, не обременено правом аренды. Претензий со стороны третьих лиц отчуждаемое </w:t>
      </w:r>
      <w:r w:rsidR="00843A54">
        <w:rPr>
          <w:rFonts w:ascii="Times New Roman" w:eastAsia="Batang" w:hAnsi="Times New Roman" w:cs="Times New Roman"/>
          <w:sz w:val="24"/>
          <w:szCs w:val="24"/>
          <w:lang w:eastAsia="ru-RU"/>
        </w:rPr>
        <w:t>муниципальное имущество</w:t>
      </w:r>
      <w:r w:rsidR="00A20625"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не имеет.</w:t>
      </w:r>
    </w:p>
    <w:p w:rsidR="00A20625" w:rsidRPr="002027BD" w:rsidRDefault="007567BC" w:rsidP="00756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  </w:t>
      </w:r>
      <w:r w:rsidR="00A20625"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1.3. </w:t>
      </w:r>
      <w:r w:rsidR="00843A54">
        <w:rPr>
          <w:rFonts w:ascii="Times New Roman" w:eastAsia="Batang" w:hAnsi="Times New Roman" w:cs="Times New Roman"/>
          <w:sz w:val="24"/>
          <w:szCs w:val="24"/>
          <w:lang w:eastAsia="ru-RU"/>
        </w:rPr>
        <w:t>Муниципальное имущество</w:t>
      </w:r>
      <w:r w:rsidR="00A20625"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являющееся предметом настоящего договора, до его подписания сторонами осмотрено. К техническому состоянию </w:t>
      </w:r>
      <w:r w:rsidR="00843A54">
        <w:rPr>
          <w:rFonts w:ascii="Times New Roman" w:eastAsia="Batang" w:hAnsi="Times New Roman" w:cs="Times New Roman"/>
          <w:sz w:val="24"/>
          <w:szCs w:val="24"/>
          <w:lang w:eastAsia="ru-RU"/>
        </w:rPr>
        <w:t>имущества</w:t>
      </w:r>
      <w:r w:rsidR="00A20625"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Покупатель претензий не имеет.</w:t>
      </w: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A20625" w:rsidRPr="002027BD" w:rsidRDefault="00A20625" w:rsidP="00A206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ЦЕНА ДОГОВОРА</w:t>
      </w: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Batang" w:hAnsi="Times New Roman" w:cs="Times New Roman"/>
          <w:bCs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 xml:space="preserve">2.1. Согласно отчету об оценке рыночной стоимости, рыночная стоимость </w:t>
      </w: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Автомобиля </w:t>
      </w:r>
      <w:r w:rsidRPr="002027BD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 xml:space="preserve">составляет </w:t>
      </w:r>
      <w:r w:rsidR="007567BC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981 000,00</w:t>
      </w:r>
      <w:r w:rsidRPr="002027BD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 xml:space="preserve"> (</w:t>
      </w:r>
      <w:r w:rsidR="007567BC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девятьсот восемьдесят одна тысяча</w:t>
      </w:r>
      <w:r w:rsidRPr="002027BD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) рублей</w:t>
      </w:r>
      <w:r w:rsidR="007567BC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 xml:space="preserve"> 00 копеек</w:t>
      </w:r>
      <w:r w:rsidRPr="002027BD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.</w:t>
      </w: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2.2. Продажная цена </w:t>
      </w:r>
      <w:r w:rsidR="00843A54">
        <w:rPr>
          <w:rFonts w:ascii="Times New Roman" w:eastAsia="Batang" w:hAnsi="Times New Roman" w:cs="Times New Roman"/>
          <w:sz w:val="24"/>
          <w:szCs w:val="24"/>
          <w:lang w:eastAsia="ru-RU"/>
        </w:rPr>
        <w:t>муниципального имущества</w:t>
      </w: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установлена в сумме ______ (_____) рублей.</w:t>
      </w:r>
      <w:r w:rsidRPr="002027BD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 xml:space="preserve"> </w:t>
      </w: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Указанная цена установлена на основании Протокола об </w:t>
      </w:r>
      <w:proofErr w:type="gramStart"/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>итогах  продажи</w:t>
      </w:r>
      <w:proofErr w:type="gramEnd"/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имущества от  ______,  является окончательной и изменению не подлежит.</w:t>
      </w: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A20625" w:rsidRPr="002027BD" w:rsidRDefault="00A20625" w:rsidP="00A206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ПЛАТЕЖИ ПО ДОГОВОРУ</w:t>
      </w: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7567BC" w:rsidRDefault="00A20625" w:rsidP="00A206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Стороны учитывают, что Покупатель   </w:t>
      </w:r>
      <w:proofErr w:type="gramStart"/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>оплатил  путем</w:t>
      </w:r>
      <w:proofErr w:type="gramEnd"/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внесения в установленном порядке задатка в размере  _____% начальной цены продажи, что составило __________ рублей    (_____________________ рублей ________ копеек). Оставшаяся сумма в </w:t>
      </w:r>
      <w:proofErr w:type="gramStart"/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размере  </w:t>
      </w:r>
      <w:r w:rsidRPr="00391771">
        <w:rPr>
          <w:rFonts w:ascii="Times New Roman" w:eastAsia="Batang" w:hAnsi="Times New Roman" w:cs="Times New Roman"/>
          <w:sz w:val="24"/>
          <w:szCs w:val="24"/>
          <w:lang w:eastAsia="ru-RU"/>
        </w:rPr>
        <w:t>_</w:t>
      </w:r>
      <w:proofErr w:type="gramEnd"/>
      <w:r w:rsidRPr="0039177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______  (______) рублей  уплачивается Покупателем на расчетный счет Продавца в течение 10 (десяти) рабочих дней со дня заключения Договора по следующим реквизитам: </w:t>
      </w:r>
    </w:p>
    <w:p w:rsidR="00A20625" w:rsidRPr="002027BD" w:rsidRDefault="007567BC" w:rsidP="00A20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567BC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УФК по Ханты-Мансийскому автономному округу-Югре (Администрация ГП  Мортка  л/с  04873032830), КС    03100643000000018700, ЕКС 40102810245370000007, РКЦ Ханты-Мансийск//УФК по Ханты-Мансийскому автономному округу - Югре </w:t>
      </w:r>
      <w:proofErr w:type="spellStart"/>
      <w:r w:rsidRPr="007567BC">
        <w:rPr>
          <w:rFonts w:ascii="Times New Roman" w:eastAsia="Batang" w:hAnsi="Times New Roman" w:cs="Times New Roman"/>
          <w:sz w:val="24"/>
          <w:szCs w:val="24"/>
          <w:lang w:eastAsia="ru-RU"/>
        </w:rPr>
        <w:t>г.Ханты</w:t>
      </w:r>
      <w:proofErr w:type="spellEnd"/>
      <w:r w:rsidRPr="007567BC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567BC">
        <w:rPr>
          <w:rFonts w:ascii="Times New Roman" w:eastAsia="Batang" w:hAnsi="Times New Roman" w:cs="Times New Roman"/>
          <w:sz w:val="24"/>
          <w:szCs w:val="24"/>
          <w:lang w:eastAsia="ru-RU"/>
        </w:rPr>
        <w:t>Мансийск</w:t>
      </w:r>
      <w:proofErr w:type="spellEnd"/>
      <w:r w:rsidRPr="007567BC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, БИК 007162163, КБК 650 114 02053 13 0000 410, ИНН 8616008570, КПП 861601001, </w:t>
      </w:r>
      <w:r w:rsidRPr="007567BC">
        <w:rPr>
          <w:rFonts w:ascii="Times New Roman" w:eastAsia="Batang" w:hAnsi="Times New Roman" w:cs="Times New Roman"/>
          <w:sz w:val="24"/>
          <w:szCs w:val="24"/>
          <w:lang w:eastAsia="ru-RU"/>
        </w:rPr>
        <w:lastRenderedPageBreak/>
        <w:t>ОКТМО 71816163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A20625"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>(в платежном поручении должны быть указаны сведения о наименовании (имени) Покупателя, Имуществе, дата и номер Договора, а также информация об отсутствии НДС, а именно – «без НДС» в назначении платежа). Исчисление и уплата НДС осуществляется согласно ст. 161 Налогового кодекса РФ.</w:t>
      </w:r>
    </w:p>
    <w:p w:rsidR="00A20625" w:rsidRPr="002027BD" w:rsidRDefault="00A20625" w:rsidP="00A206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>Моментом исполнения обязательства Покупателя по оплате Имущества считается день зачисления в местный бюджет денежных средств, указанных в п. 3.1. Договора.</w:t>
      </w:r>
    </w:p>
    <w:p w:rsidR="00A20625" w:rsidRPr="002027BD" w:rsidRDefault="00A20625" w:rsidP="00A206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Просрочка оплаты цены </w:t>
      </w:r>
      <w:r w:rsidR="00843A54">
        <w:rPr>
          <w:rFonts w:ascii="Times New Roman" w:eastAsia="Batang" w:hAnsi="Times New Roman" w:cs="Times New Roman"/>
          <w:sz w:val="24"/>
          <w:szCs w:val="24"/>
          <w:lang w:eastAsia="ru-RU"/>
        </w:rPr>
        <w:t>муниципального имущества</w:t>
      </w: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в сумме и в сроки, установленные п. 3.1 Договора, не может составлять более 10 календарных дней. Просрочка оплаты цены </w:t>
      </w:r>
      <w:r w:rsidR="00843A54">
        <w:rPr>
          <w:rFonts w:ascii="Times New Roman" w:eastAsia="Batang" w:hAnsi="Times New Roman" w:cs="Times New Roman"/>
          <w:sz w:val="24"/>
          <w:szCs w:val="24"/>
          <w:lang w:eastAsia="ru-RU"/>
        </w:rPr>
        <w:t>муниципального имущества</w:t>
      </w: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свыше 10 календарных дней считается отказом Покупателя от исполнения обязательств по оплате </w:t>
      </w:r>
      <w:r w:rsidR="00843A54">
        <w:rPr>
          <w:rFonts w:ascii="Times New Roman" w:eastAsia="Batang" w:hAnsi="Times New Roman" w:cs="Times New Roman"/>
          <w:sz w:val="24"/>
          <w:szCs w:val="24"/>
          <w:lang w:eastAsia="ru-RU"/>
        </w:rPr>
        <w:t>муниципального имущества</w:t>
      </w: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>, установленных п. 3.1. Договора.</w:t>
      </w: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Batang" w:hAnsi="Times New Roman" w:cs="Times New Roman"/>
          <w:bCs/>
          <w:sz w:val="24"/>
          <w:szCs w:val="24"/>
          <w:lang w:eastAsia="ru-RU"/>
        </w:rPr>
      </w:pP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4.  ПЕРЕДАЧА ИМУЩЕСТВА</w:t>
      </w:r>
    </w:p>
    <w:p w:rsidR="00A20625" w:rsidRPr="002027BD" w:rsidRDefault="00A20625" w:rsidP="00A206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4.1. Продавец обязан передать Покупателю </w:t>
      </w:r>
      <w:r w:rsidR="007567BC">
        <w:rPr>
          <w:rFonts w:ascii="Times New Roman" w:eastAsia="Batang" w:hAnsi="Times New Roman" w:cs="Times New Roman"/>
          <w:sz w:val="24"/>
          <w:szCs w:val="24"/>
          <w:lang w:eastAsia="ru-RU"/>
        </w:rPr>
        <w:t>Муниципальное имущество</w:t>
      </w: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указанное в п. 1.1. Договора, а Покупатель обязуется принять это </w:t>
      </w:r>
      <w:r w:rsidR="00843A5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Муниципальное </w:t>
      </w:r>
      <w:proofErr w:type="gramStart"/>
      <w:r w:rsidR="00843A5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имущество </w:t>
      </w: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7567BC" w:rsidRPr="007567BC">
        <w:rPr>
          <w:rFonts w:ascii="Times New Roman" w:eastAsia="Batang" w:hAnsi="Times New Roman" w:cs="Times New Roman"/>
          <w:sz w:val="24"/>
          <w:szCs w:val="24"/>
          <w:lang w:eastAsia="ru-RU"/>
        </w:rPr>
        <w:t>не</w:t>
      </w:r>
      <w:proofErr w:type="gramEnd"/>
      <w:r w:rsidR="007567BC" w:rsidRPr="007567BC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позднее чем через 30 календарных дней после дня полной оплаты имущества</w:t>
      </w: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Покупателем цены </w:t>
      </w:r>
      <w:r w:rsidR="00843A54">
        <w:rPr>
          <w:rFonts w:ascii="Times New Roman" w:eastAsia="Batang" w:hAnsi="Times New Roman" w:cs="Times New Roman"/>
          <w:sz w:val="24"/>
          <w:szCs w:val="24"/>
          <w:lang w:eastAsia="ru-RU"/>
        </w:rPr>
        <w:t>муниципального имущества</w:t>
      </w: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в том техническом состоянии, в котором оно находилось на момент подписания договора.</w:t>
      </w:r>
    </w:p>
    <w:p w:rsidR="00A20625" w:rsidRPr="002027BD" w:rsidRDefault="00A20625" w:rsidP="00A206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4.2. Передача </w:t>
      </w:r>
      <w:r w:rsidR="00843A54">
        <w:rPr>
          <w:rFonts w:ascii="Times New Roman" w:eastAsia="Batang" w:hAnsi="Times New Roman" w:cs="Times New Roman"/>
          <w:sz w:val="24"/>
          <w:szCs w:val="24"/>
          <w:lang w:eastAsia="ru-RU"/>
        </w:rPr>
        <w:t>Муниципального имущества</w:t>
      </w: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Продавцом и принятие его Покупателем осуществляется по подписанному сторонами передаточному акту, составленному в простой письменной форме. С момента подписания сторонами передаточного акта ответственность за сохранность </w:t>
      </w:r>
      <w:r w:rsidR="00843A54">
        <w:rPr>
          <w:rFonts w:ascii="Times New Roman" w:eastAsia="Batang" w:hAnsi="Times New Roman" w:cs="Times New Roman"/>
          <w:sz w:val="24"/>
          <w:szCs w:val="24"/>
          <w:lang w:eastAsia="ru-RU"/>
        </w:rPr>
        <w:t>муниципального имущества</w:t>
      </w: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>, равно как и риск случайной его порчи или гибели, несет Покупатель.</w:t>
      </w:r>
    </w:p>
    <w:p w:rsidR="00A20625" w:rsidRPr="002027BD" w:rsidRDefault="00A20625" w:rsidP="00A206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>4.3.</w:t>
      </w: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ab/>
        <w:t xml:space="preserve">Обязательство Продавца передать </w:t>
      </w:r>
      <w:r w:rsidR="007567BC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Муниципальное имущество </w:t>
      </w: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считается исполненным после подписания сторонами передаточного акта и фактической передачи </w:t>
      </w:r>
      <w:r w:rsidR="00843A54">
        <w:rPr>
          <w:rFonts w:ascii="Times New Roman" w:eastAsia="Batang" w:hAnsi="Times New Roman" w:cs="Times New Roman"/>
          <w:sz w:val="24"/>
          <w:szCs w:val="24"/>
          <w:lang w:eastAsia="ru-RU"/>
        </w:rPr>
        <w:t>муниципального имущества</w:t>
      </w: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A20625" w:rsidRPr="002027BD" w:rsidRDefault="00A20625" w:rsidP="00A206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4.4. Расходы, связанные с оформлением перехода права собственности от Продавца к Покупателю, в полном объеме несет Покупатель.             </w:t>
      </w: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5.1. В случае отказа Покупателя от оплаты </w:t>
      </w:r>
      <w:r w:rsidR="00843A54">
        <w:rPr>
          <w:rFonts w:ascii="Times New Roman" w:eastAsia="Batang" w:hAnsi="Times New Roman" w:cs="Times New Roman"/>
          <w:sz w:val="24"/>
          <w:szCs w:val="24"/>
          <w:lang w:eastAsia="ru-RU"/>
        </w:rPr>
        <w:t>муниципального имущества</w:t>
      </w: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в срок, установленный для внесения платежа разделом 3 настоящего договора, задаток, внесенный Покупателем на счет Продавца для участия в аукционе, не возвращается, результаты аукциона аннулируются.</w:t>
      </w: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5.2. За нарушение сроков внесения денежных средств, установленных п. 3.1. Договора, </w:t>
      </w:r>
      <w:r w:rsidRPr="0039177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Покупатель уплачивает Продавцу пени в размере 1% от невнесенной суммы, за каждый календарный день просрочки по следующим реквизитам: (УФК по ХМАО – Югре </w:t>
      </w:r>
      <w:r w:rsidR="007567BC" w:rsidRPr="007567BC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УФК по Ханты-Мансийскому автономному округу-Югре (Администрация ГП  Мортка  л/с  04873032830), КС    03100643000000018700, ЕКС 40102810245370000007, РКЦ Ханты-Мансийск//УФК по Ханты-Мансийскому автономному округу - Югре </w:t>
      </w:r>
      <w:proofErr w:type="spellStart"/>
      <w:r w:rsidR="007567BC" w:rsidRPr="007567BC">
        <w:rPr>
          <w:rFonts w:ascii="Times New Roman" w:eastAsia="Batang" w:hAnsi="Times New Roman" w:cs="Times New Roman"/>
          <w:sz w:val="24"/>
          <w:szCs w:val="24"/>
          <w:lang w:eastAsia="ru-RU"/>
        </w:rPr>
        <w:t>г.Ханты</w:t>
      </w:r>
      <w:proofErr w:type="spellEnd"/>
      <w:r w:rsidR="007567BC" w:rsidRPr="007567BC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7567BC" w:rsidRPr="007567BC">
        <w:rPr>
          <w:rFonts w:ascii="Times New Roman" w:eastAsia="Batang" w:hAnsi="Times New Roman" w:cs="Times New Roman"/>
          <w:sz w:val="24"/>
          <w:szCs w:val="24"/>
          <w:lang w:eastAsia="ru-RU"/>
        </w:rPr>
        <w:t>Мансийск</w:t>
      </w:r>
      <w:proofErr w:type="spellEnd"/>
      <w:r w:rsidR="007567BC" w:rsidRPr="007567BC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, БИК 007162163, КБК 650 114 02053 13 0000 410, ИНН 8616008570, КПП 861601001, ОКТМО 71816163</w:t>
      </w:r>
    </w:p>
    <w:p w:rsidR="00A20625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>5.3. Стороны несут ответственность за ненадлежащее выполнение условий настоящего договора в соответствии с действующим законодательством.</w:t>
      </w:r>
    </w:p>
    <w:p w:rsidR="00C128FB" w:rsidRPr="002027BD" w:rsidRDefault="00C128FB" w:rsidP="00A20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 xml:space="preserve"> 6. РАСТОРЖЕНИЕ ДОГОВОРА</w:t>
      </w: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>6.1. Настоящий договор подлежит расторжению в случаях:</w:t>
      </w: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x-none" w:eastAsia="x-none"/>
        </w:rPr>
      </w:pPr>
      <w:r w:rsidRPr="002027BD">
        <w:rPr>
          <w:rFonts w:ascii="Times New Roman" w:eastAsia="Batang" w:hAnsi="Times New Roman" w:cs="Times New Roman"/>
          <w:sz w:val="24"/>
          <w:szCs w:val="24"/>
          <w:lang w:val="x-none" w:eastAsia="x-none"/>
        </w:rPr>
        <w:t>6.1.</w:t>
      </w:r>
      <w:r w:rsidRPr="002027BD">
        <w:rPr>
          <w:rFonts w:ascii="Times New Roman" w:eastAsia="Batang" w:hAnsi="Times New Roman" w:cs="Times New Roman"/>
          <w:sz w:val="24"/>
          <w:szCs w:val="24"/>
          <w:lang w:eastAsia="x-none"/>
        </w:rPr>
        <w:t>1.</w:t>
      </w:r>
      <w:r w:rsidRPr="002027BD">
        <w:rPr>
          <w:rFonts w:ascii="Times New Roman" w:eastAsia="Batang" w:hAnsi="Times New Roman" w:cs="Times New Roman"/>
          <w:sz w:val="24"/>
          <w:szCs w:val="24"/>
          <w:lang w:val="x-none" w:eastAsia="x-none"/>
        </w:rPr>
        <w:t xml:space="preserve"> Не внесения Покупателем полного платежа за </w:t>
      </w:r>
      <w:r w:rsidRPr="002027BD">
        <w:rPr>
          <w:rFonts w:ascii="Times New Roman" w:eastAsia="Batang" w:hAnsi="Times New Roman" w:cs="Times New Roman"/>
          <w:sz w:val="24"/>
          <w:szCs w:val="24"/>
          <w:lang w:eastAsia="x-none"/>
        </w:rPr>
        <w:t>Имущество</w:t>
      </w:r>
      <w:r w:rsidRPr="002027BD">
        <w:rPr>
          <w:rFonts w:ascii="Times New Roman" w:eastAsia="Batang" w:hAnsi="Times New Roman" w:cs="Times New Roman"/>
          <w:sz w:val="24"/>
          <w:szCs w:val="24"/>
          <w:lang w:val="x-none" w:eastAsia="x-none"/>
        </w:rPr>
        <w:t xml:space="preserve"> в срок, предусмотренный разделом 3  настоящего договора.</w:t>
      </w: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Оформление Сторонами дополнительного соглашения о расторжении Договора не требуется, Договор считается расторгнутым с момента отказа Покупателя от исполнения обязательств по оплате Имущества. При этом расходы, понесенные Покупателем в связи с заключением настоящего договора, не возмещаются. </w:t>
      </w:r>
    </w:p>
    <w:p w:rsidR="00A20625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>6.1.2. В иных случаях, предусмотренных действующим законодательством.</w:t>
      </w:r>
    </w:p>
    <w:p w:rsidR="00C128FB" w:rsidRPr="002027BD" w:rsidRDefault="00C128FB" w:rsidP="00A20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A20625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7. ПРОЧИЕ УСЛОВИЯ</w:t>
      </w: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>7.1. Подписанный сторонами договор считается заключенным и вступает в силу с момента подписания его сторонами.</w:t>
      </w: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>7.2. Изменения и дополнения к настоящему договору действительны только в том случае, если составлены в письменной форме и подписаны сторонами.</w:t>
      </w: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>7.3. Споры и разногласия, возникающие в связи с настоящим договором, стороны постараются урегулировать путем переговоров.</w:t>
      </w: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>7.4. В случае невозможности урегулирования споров путем переговоров они рассматриваются в судебном порядке.</w:t>
      </w: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>7.5. Исчисление сроков, указанных в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</w:t>
      </w: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>7.6.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заявления, которые могли быть приняты или сделаны сторонами, будь то в устной или в письменной форме, до заключения настоящего договора.</w:t>
      </w:r>
    </w:p>
    <w:p w:rsidR="00A20625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7.7. </w:t>
      </w:r>
      <w:r w:rsidRPr="00A20625">
        <w:rPr>
          <w:rFonts w:ascii="Times New Roman" w:eastAsia="Batang" w:hAnsi="Times New Roman" w:cs="Times New Roman"/>
          <w:sz w:val="24"/>
          <w:szCs w:val="24"/>
          <w:lang w:eastAsia="ru-RU"/>
        </w:rPr>
        <w:t>Настоящий договор составлен в форме электронного документа. После заключения Договора Стороны вправе изготовить копию ДОГОВОРА на бумажном носителе в 2 (ДВУХ) экземплярах, имеющих одинаковую юридическую силу, два для Продавца, и два для Покупателя.</w:t>
      </w:r>
    </w:p>
    <w:p w:rsidR="00A20625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2027BD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8.</w:t>
      </w:r>
      <w:r w:rsidRPr="002027B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2027BD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РЕКВИЗИТЫ И ПОДПИСИ СТОРОН</w:t>
      </w:r>
    </w:p>
    <w:p w:rsidR="00A20625" w:rsidRPr="002027BD" w:rsidRDefault="00A20625" w:rsidP="00A206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tbl>
      <w:tblPr>
        <w:tblW w:w="1000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79"/>
        <w:gridCol w:w="4726"/>
      </w:tblGrid>
      <w:tr w:rsidR="00A20625" w:rsidRPr="002027BD" w:rsidTr="00977109">
        <w:tc>
          <w:tcPr>
            <w:tcW w:w="5024" w:type="dxa"/>
          </w:tcPr>
          <w:p w:rsidR="00A20625" w:rsidRPr="002027BD" w:rsidRDefault="00A20625" w:rsidP="009771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Batang" w:hAnsi="Times New Roman" w:cs="Times New Roman"/>
                <w:b/>
                <w:bCs/>
                <w:lang w:eastAsia="ru-RU"/>
              </w:rPr>
            </w:pPr>
            <w:r w:rsidRPr="002027BD">
              <w:rPr>
                <w:rFonts w:ascii="Times New Roman" w:eastAsia="Batang" w:hAnsi="Times New Roman" w:cs="Times New Roman"/>
                <w:b/>
                <w:bCs/>
                <w:lang w:eastAsia="ru-RU"/>
              </w:rPr>
              <w:t>ПРОДАВЕЦ</w:t>
            </w:r>
          </w:p>
          <w:p w:rsidR="00B45EFF" w:rsidRPr="00B45EFF" w:rsidRDefault="00B45EFF" w:rsidP="00B4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B45EFF">
              <w:rPr>
                <w:rFonts w:ascii="Times New Roman" w:eastAsia="Batang" w:hAnsi="Times New Roman" w:cs="Times New Roman"/>
                <w:lang w:eastAsia="ru-RU"/>
              </w:rPr>
              <w:t xml:space="preserve">ЮРИДИЧЕСКИЙ </w:t>
            </w:r>
            <w:proofErr w:type="gramStart"/>
            <w:r w:rsidRPr="00B45EFF">
              <w:rPr>
                <w:rFonts w:ascii="Times New Roman" w:eastAsia="Batang" w:hAnsi="Times New Roman" w:cs="Times New Roman"/>
                <w:lang w:eastAsia="ru-RU"/>
              </w:rPr>
              <w:t>АДРЕС :</w:t>
            </w:r>
            <w:proofErr w:type="gramEnd"/>
          </w:p>
          <w:p w:rsidR="00B45EFF" w:rsidRPr="00B45EFF" w:rsidRDefault="00B45EFF" w:rsidP="00B4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proofErr w:type="gramStart"/>
            <w:r w:rsidRPr="00B45EFF">
              <w:rPr>
                <w:rFonts w:ascii="Times New Roman" w:eastAsia="Batang" w:hAnsi="Times New Roman" w:cs="Times New Roman"/>
                <w:lang w:eastAsia="ru-RU"/>
              </w:rPr>
              <w:t>628205,  Российская</w:t>
            </w:r>
            <w:proofErr w:type="gramEnd"/>
            <w:r w:rsidRPr="00B45EFF">
              <w:rPr>
                <w:rFonts w:ascii="Times New Roman" w:eastAsia="Batang" w:hAnsi="Times New Roman" w:cs="Times New Roman"/>
                <w:lang w:eastAsia="ru-RU"/>
              </w:rPr>
              <w:t xml:space="preserve"> Федерация, Тюменская область, Ханты-Мансийский автономный округ – Югра, Кондинский район, </w:t>
            </w:r>
            <w:proofErr w:type="spellStart"/>
            <w:r w:rsidRPr="00B45EFF">
              <w:rPr>
                <w:rFonts w:ascii="Times New Roman" w:eastAsia="Batang" w:hAnsi="Times New Roman" w:cs="Times New Roman"/>
                <w:lang w:eastAsia="ru-RU"/>
              </w:rPr>
              <w:t>пгт</w:t>
            </w:r>
            <w:proofErr w:type="spellEnd"/>
            <w:r w:rsidRPr="00B45EFF">
              <w:rPr>
                <w:rFonts w:ascii="Times New Roman" w:eastAsia="Batang" w:hAnsi="Times New Roman" w:cs="Times New Roman"/>
                <w:lang w:eastAsia="ru-RU"/>
              </w:rPr>
              <w:t xml:space="preserve">. Мортка, </w:t>
            </w:r>
          </w:p>
          <w:p w:rsidR="00B45EFF" w:rsidRPr="00B45EFF" w:rsidRDefault="00B45EFF" w:rsidP="00B4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B45EFF">
              <w:rPr>
                <w:rFonts w:ascii="Times New Roman" w:eastAsia="Batang" w:hAnsi="Times New Roman" w:cs="Times New Roman"/>
                <w:lang w:eastAsia="ru-RU"/>
              </w:rPr>
              <w:t>ул. Путейская, д. 10</w:t>
            </w:r>
          </w:p>
          <w:p w:rsidR="00B45EFF" w:rsidRPr="00B45EFF" w:rsidRDefault="00B45EFF" w:rsidP="00B4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B45EFF">
              <w:rPr>
                <w:rFonts w:ascii="Times New Roman" w:eastAsia="Batang" w:hAnsi="Times New Roman" w:cs="Times New Roman"/>
                <w:lang w:eastAsia="ru-RU"/>
              </w:rPr>
              <w:t xml:space="preserve">ПОЧТОВЫЙ </w:t>
            </w:r>
            <w:proofErr w:type="gramStart"/>
            <w:r w:rsidRPr="00B45EFF">
              <w:rPr>
                <w:rFonts w:ascii="Times New Roman" w:eastAsia="Batang" w:hAnsi="Times New Roman" w:cs="Times New Roman"/>
                <w:lang w:eastAsia="ru-RU"/>
              </w:rPr>
              <w:t>АДРЕС :</w:t>
            </w:r>
            <w:proofErr w:type="gramEnd"/>
          </w:p>
          <w:p w:rsidR="00B45EFF" w:rsidRPr="00B45EFF" w:rsidRDefault="00B45EFF" w:rsidP="00B4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proofErr w:type="gramStart"/>
            <w:r w:rsidRPr="00B45EFF">
              <w:rPr>
                <w:rFonts w:ascii="Times New Roman" w:eastAsia="Batang" w:hAnsi="Times New Roman" w:cs="Times New Roman"/>
                <w:lang w:eastAsia="ru-RU"/>
              </w:rPr>
              <w:t>628206,  Российская</w:t>
            </w:r>
            <w:proofErr w:type="gramEnd"/>
            <w:r w:rsidRPr="00B45EFF">
              <w:rPr>
                <w:rFonts w:ascii="Times New Roman" w:eastAsia="Batang" w:hAnsi="Times New Roman" w:cs="Times New Roman"/>
                <w:lang w:eastAsia="ru-RU"/>
              </w:rPr>
              <w:t xml:space="preserve"> Федерация, Тюменская область, Ханты-Мансийский автономный округ – Югра, Кондинский район, </w:t>
            </w:r>
            <w:proofErr w:type="spellStart"/>
            <w:r w:rsidRPr="00B45EFF">
              <w:rPr>
                <w:rFonts w:ascii="Times New Roman" w:eastAsia="Batang" w:hAnsi="Times New Roman" w:cs="Times New Roman"/>
                <w:lang w:eastAsia="ru-RU"/>
              </w:rPr>
              <w:t>пгт</w:t>
            </w:r>
            <w:proofErr w:type="spellEnd"/>
            <w:r w:rsidRPr="00B45EFF">
              <w:rPr>
                <w:rFonts w:ascii="Times New Roman" w:eastAsia="Batang" w:hAnsi="Times New Roman" w:cs="Times New Roman"/>
                <w:lang w:eastAsia="ru-RU"/>
              </w:rPr>
              <w:t xml:space="preserve">. Мортка, </w:t>
            </w:r>
          </w:p>
          <w:p w:rsidR="00B45EFF" w:rsidRPr="00B45EFF" w:rsidRDefault="00B45EFF" w:rsidP="00B4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B45EFF">
              <w:rPr>
                <w:rFonts w:ascii="Times New Roman" w:eastAsia="Batang" w:hAnsi="Times New Roman" w:cs="Times New Roman"/>
                <w:lang w:eastAsia="ru-RU"/>
              </w:rPr>
              <w:t>ул. Путейская, д. 10</w:t>
            </w:r>
          </w:p>
          <w:p w:rsidR="00B45EFF" w:rsidRPr="00B45EFF" w:rsidRDefault="00B45EFF" w:rsidP="00B4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B45EFF">
              <w:rPr>
                <w:rFonts w:ascii="Times New Roman" w:eastAsia="Batang" w:hAnsi="Times New Roman" w:cs="Times New Roman"/>
                <w:lang w:eastAsia="ru-RU"/>
              </w:rPr>
              <w:t>Тел. / факс 8 (34677) 30-0-25 / 30-0-26</w:t>
            </w:r>
          </w:p>
          <w:p w:rsidR="00A20625" w:rsidRPr="00B45EFF" w:rsidRDefault="00B45EFF" w:rsidP="00B4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B45EFF">
              <w:rPr>
                <w:rFonts w:ascii="Times New Roman" w:eastAsia="Batang" w:hAnsi="Times New Roman" w:cs="Times New Roman"/>
                <w:lang w:val="en-US" w:eastAsia="ru-RU"/>
              </w:rPr>
              <w:t>E</w:t>
            </w:r>
            <w:r w:rsidRPr="00B45EFF">
              <w:rPr>
                <w:rFonts w:ascii="Times New Roman" w:eastAsia="Batang" w:hAnsi="Times New Roman" w:cs="Times New Roman"/>
                <w:lang w:eastAsia="ru-RU"/>
              </w:rPr>
              <w:t>-</w:t>
            </w:r>
            <w:r w:rsidRPr="00B45EFF">
              <w:rPr>
                <w:rFonts w:ascii="Times New Roman" w:eastAsia="Batang" w:hAnsi="Times New Roman" w:cs="Times New Roman"/>
                <w:lang w:val="en-US" w:eastAsia="ru-RU"/>
              </w:rPr>
              <w:t>mail</w:t>
            </w:r>
            <w:r w:rsidRPr="00B45EFF">
              <w:rPr>
                <w:rFonts w:ascii="Times New Roman" w:eastAsia="Batang" w:hAnsi="Times New Roman" w:cs="Times New Roman"/>
                <w:lang w:eastAsia="ru-RU"/>
              </w:rPr>
              <w:t xml:space="preserve"> : </w:t>
            </w:r>
            <w:hyperlink r:id="rId5" w:history="1">
              <w:r w:rsidRPr="00904630">
                <w:rPr>
                  <w:rStyle w:val="a3"/>
                  <w:rFonts w:ascii="Times New Roman" w:eastAsia="Batang" w:hAnsi="Times New Roman" w:cs="Times New Roman"/>
                  <w:lang w:val="en-US" w:eastAsia="ru-RU"/>
                </w:rPr>
                <w:t>adm</w:t>
              </w:r>
              <w:r w:rsidRPr="00B45EFF">
                <w:rPr>
                  <w:rStyle w:val="a3"/>
                  <w:rFonts w:ascii="Times New Roman" w:eastAsia="Batang" w:hAnsi="Times New Roman" w:cs="Times New Roman"/>
                  <w:lang w:eastAsia="ru-RU"/>
                </w:rPr>
                <w:t>-</w:t>
              </w:r>
              <w:r w:rsidRPr="00904630">
                <w:rPr>
                  <w:rStyle w:val="a3"/>
                  <w:rFonts w:ascii="Times New Roman" w:eastAsia="Batang" w:hAnsi="Times New Roman" w:cs="Times New Roman"/>
                  <w:lang w:val="en-US" w:eastAsia="ru-RU"/>
                </w:rPr>
                <w:t>mortka</w:t>
              </w:r>
              <w:r w:rsidRPr="00B45EFF">
                <w:rPr>
                  <w:rStyle w:val="a3"/>
                  <w:rFonts w:ascii="Times New Roman" w:eastAsia="Batang" w:hAnsi="Times New Roman" w:cs="Times New Roman"/>
                  <w:lang w:eastAsia="ru-RU"/>
                </w:rPr>
                <w:t>@</w:t>
              </w:r>
              <w:r w:rsidRPr="00904630">
                <w:rPr>
                  <w:rStyle w:val="a3"/>
                  <w:rFonts w:ascii="Times New Roman" w:eastAsia="Batang" w:hAnsi="Times New Roman" w:cs="Times New Roman"/>
                  <w:lang w:val="en-US" w:eastAsia="ru-RU"/>
                </w:rPr>
                <w:t>mail</w:t>
              </w:r>
              <w:r w:rsidRPr="00B45EFF">
                <w:rPr>
                  <w:rStyle w:val="a3"/>
                  <w:rFonts w:ascii="Times New Roman" w:eastAsia="Batang" w:hAnsi="Times New Roman" w:cs="Times New Roman"/>
                  <w:lang w:eastAsia="ru-RU"/>
                </w:rPr>
                <w:t>.</w:t>
              </w:r>
              <w:proofErr w:type="spellStart"/>
              <w:r w:rsidRPr="00904630">
                <w:rPr>
                  <w:rStyle w:val="a3"/>
                  <w:rFonts w:ascii="Times New Roman" w:eastAsia="Batang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  <w:p w:rsidR="00B45EFF" w:rsidRPr="00B45EFF" w:rsidRDefault="00B45EFF" w:rsidP="00B4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B45EFF">
              <w:rPr>
                <w:rFonts w:ascii="Times New Roman" w:eastAsia="Batang" w:hAnsi="Times New Roman" w:cs="Times New Roman"/>
                <w:lang w:eastAsia="ru-RU"/>
              </w:rPr>
              <w:t>ОКПО 78217060</w:t>
            </w:r>
          </w:p>
          <w:p w:rsidR="00B45EFF" w:rsidRPr="00B45EFF" w:rsidRDefault="00B45EFF" w:rsidP="00B4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B45EFF">
              <w:rPr>
                <w:rFonts w:ascii="Times New Roman" w:eastAsia="Batang" w:hAnsi="Times New Roman" w:cs="Times New Roman"/>
                <w:lang w:eastAsia="ru-RU"/>
              </w:rPr>
              <w:t>ОКТМО 71816163</w:t>
            </w:r>
          </w:p>
          <w:p w:rsidR="00B45EFF" w:rsidRPr="00B45EFF" w:rsidRDefault="00B45EFF" w:rsidP="00B4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B45EFF">
              <w:rPr>
                <w:rFonts w:ascii="Times New Roman" w:eastAsia="Batang" w:hAnsi="Times New Roman" w:cs="Times New Roman"/>
                <w:lang w:eastAsia="ru-RU"/>
              </w:rPr>
              <w:t>ИНН 8616008570 / КПП 861601001</w:t>
            </w:r>
          </w:p>
          <w:p w:rsidR="00B45EFF" w:rsidRPr="00B45EFF" w:rsidRDefault="00B45EFF" w:rsidP="00B4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B45EFF">
              <w:rPr>
                <w:rFonts w:ascii="Times New Roman" w:eastAsia="Batang" w:hAnsi="Times New Roman" w:cs="Times New Roman"/>
                <w:lang w:eastAsia="ru-RU"/>
              </w:rPr>
              <w:t>ОГРН 1058600122041</w:t>
            </w:r>
          </w:p>
          <w:p w:rsidR="00B45EFF" w:rsidRPr="00B45EFF" w:rsidRDefault="00B45EFF" w:rsidP="00B4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B45EFF">
              <w:rPr>
                <w:rFonts w:ascii="Times New Roman" w:eastAsia="Batang" w:hAnsi="Times New Roman" w:cs="Times New Roman"/>
                <w:lang w:eastAsia="ru-RU"/>
              </w:rPr>
              <w:t>Управление Федерального казначейства по Ханты-Мансийскому автономному округу – Югре</w:t>
            </w:r>
          </w:p>
          <w:p w:rsidR="00B45EFF" w:rsidRPr="00B45EFF" w:rsidRDefault="00B45EFF" w:rsidP="00B4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B45EFF">
              <w:rPr>
                <w:rFonts w:ascii="Times New Roman" w:eastAsia="Batang" w:hAnsi="Times New Roman" w:cs="Times New Roman"/>
                <w:lang w:eastAsia="ru-RU"/>
              </w:rPr>
              <w:t xml:space="preserve">(Администрация городского поселения </w:t>
            </w:r>
            <w:proofErr w:type="gramStart"/>
            <w:r w:rsidRPr="00B45EFF">
              <w:rPr>
                <w:rFonts w:ascii="Times New Roman" w:eastAsia="Batang" w:hAnsi="Times New Roman" w:cs="Times New Roman"/>
                <w:lang w:eastAsia="ru-RU"/>
              </w:rPr>
              <w:t>Мортка  04873032830</w:t>
            </w:r>
            <w:proofErr w:type="gramEnd"/>
            <w:r w:rsidRPr="00B45EFF">
              <w:rPr>
                <w:rFonts w:ascii="Times New Roman" w:eastAsia="Batang" w:hAnsi="Times New Roman" w:cs="Times New Roman"/>
                <w:lang w:eastAsia="ru-RU"/>
              </w:rPr>
              <w:t xml:space="preserve">) </w:t>
            </w:r>
          </w:p>
          <w:p w:rsidR="00B45EFF" w:rsidRPr="00B45EFF" w:rsidRDefault="00B45EFF" w:rsidP="00B4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B45EFF">
              <w:rPr>
                <w:rFonts w:ascii="Times New Roman" w:eastAsia="Batang" w:hAnsi="Times New Roman" w:cs="Times New Roman"/>
                <w:lang w:eastAsia="ru-RU"/>
              </w:rPr>
              <w:t>КС    03100643000000018700</w:t>
            </w:r>
          </w:p>
          <w:p w:rsidR="00B45EFF" w:rsidRPr="00B45EFF" w:rsidRDefault="00B45EFF" w:rsidP="00B4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B45EFF">
              <w:rPr>
                <w:rFonts w:ascii="Times New Roman" w:eastAsia="Batang" w:hAnsi="Times New Roman" w:cs="Times New Roman"/>
                <w:lang w:eastAsia="ru-RU"/>
              </w:rPr>
              <w:t>ЕКС 40102810245370000007</w:t>
            </w:r>
          </w:p>
          <w:p w:rsidR="00B45EFF" w:rsidRPr="00B45EFF" w:rsidRDefault="00B45EFF" w:rsidP="00B4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proofErr w:type="gramStart"/>
            <w:r w:rsidRPr="00B45EFF">
              <w:rPr>
                <w:rFonts w:ascii="Times New Roman" w:eastAsia="Batang" w:hAnsi="Times New Roman" w:cs="Times New Roman"/>
                <w:lang w:eastAsia="ru-RU"/>
              </w:rPr>
              <w:t>РКЦ  ХАНТЫ</w:t>
            </w:r>
            <w:proofErr w:type="gramEnd"/>
            <w:r w:rsidRPr="00B45EFF">
              <w:rPr>
                <w:rFonts w:ascii="Times New Roman" w:eastAsia="Batang" w:hAnsi="Times New Roman" w:cs="Times New Roman"/>
                <w:lang w:eastAsia="ru-RU"/>
              </w:rPr>
              <w:t>-МАНСИЙСК//УФК по Ханты-Мансийскому автономному округу - Югре  г. Ханты-Мансийск</w:t>
            </w:r>
          </w:p>
          <w:p w:rsidR="00B45EFF" w:rsidRPr="00B45EFF" w:rsidRDefault="00B45EFF" w:rsidP="00B4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B45EFF">
              <w:rPr>
                <w:rFonts w:ascii="Times New Roman" w:eastAsia="Batang" w:hAnsi="Times New Roman" w:cs="Times New Roman"/>
                <w:lang w:eastAsia="ru-RU"/>
              </w:rPr>
              <w:t>БИК 007162163</w:t>
            </w:r>
          </w:p>
        </w:tc>
        <w:tc>
          <w:tcPr>
            <w:tcW w:w="4498" w:type="dxa"/>
          </w:tcPr>
          <w:p w:rsidR="00A20625" w:rsidRPr="002027BD" w:rsidRDefault="00A20625" w:rsidP="009771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Batang" w:hAnsi="Times New Roman" w:cs="Times New Roman"/>
                <w:b/>
                <w:bCs/>
                <w:lang w:eastAsia="ru-RU"/>
              </w:rPr>
            </w:pPr>
            <w:r w:rsidRPr="002027BD">
              <w:rPr>
                <w:rFonts w:ascii="Times New Roman" w:eastAsia="Batang" w:hAnsi="Times New Roman" w:cs="Times New Roman"/>
                <w:b/>
                <w:bCs/>
                <w:lang w:eastAsia="ru-RU"/>
              </w:rPr>
              <w:t>ПОКУПАТЕЛЬ</w:t>
            </w:r>
          </w:p>
          <w:p w:rsidR="00A20625" w:rsidRPr="002027BD" w:rsidRDefault="00A20625" w:rsidP="0097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</w:p>
        </w:tc>
      </w:tr>
      <w:tr w:rsidR="00A20625" w:rsidRPr="002027BD" w:rsidTr="00977109">
        <w:tc>
          <w:tcPr>
            <w:tcW w:w="5024" w:type="dxa"/>
          </w:tcPr>
          <w:p w:rsidR="00B45EFF" w:rsidRDefault="00B45EFF" w:rsidP="0097710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A"/>
                <w:lang w:eastAsia="ru-RU"/>
              </w:rPr>
            </w:pPr>
          </w:p>
          <w:p w:rsidR="00B45EFF" w:rsidRDefault="00B45EFF" w:rsidP="0097710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A"/>
                <w:lang w:eastAsia="ru-RU"/>
              </w:rPr>
            </w:pPr>
          </w:p>
          <w:p w:rsidR="00A20625" w:rsidRPr="00DB25E7" w:rsidRDefault="00A20625" w:rsidP="0097710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A"/>
                <w:lang w:eastAsia="ru-RU"/>
              </w:rPr>
            </w:pPr>
            <w:r w:rsidRPr="002027BD">
              <w:rPr>
                <w:rFonts w:ascii="Times New Roman" w:eastAsia="Batang" w:hAnsi="Times New Roman" w:cs="Times New Roman"/>
                <w:color w:val="00000A"/>
                <w:lang w:eastAsia="ru-RU"/>
              </w:rPr>
              <w:t xml:space="preserve">Глава </w:t>
            </w:r>
            <w:r w:rsidRPr="00DB25E7">
              <w:rPr>
                <w:rFonts w:ascii="Times New Roman" w:eastAsia="Batang" w:hAnsi="Times New Roman" w:cs="Times New Roman"/>
                <w:color w:val="00000A"/>
                <w:lang w:eastAsia="ru-RU"/>
              </w:rPr>
              <w:t>городского</w:t>
            </w:r>
            <w:r w:rsidRPr="002027BD">
              <w:rPr>
                <w:rFonts w:ascii="Times New Roman" w:eastAsia="Batang" w:hAnsi="Times New Roman" w:cs="Times New Roman"/>
                <w:color w:val="00000A"/>
                <w:lang w:eastAsia="ru-RU"/>
              </w:rPr>
              <w:t xml:space="preserve"> поселения </w:t>
            </w:r>
            <w:r w:rsidR="00B45EFF">
              <w:rPr>
                <w:rFonts w:ascii="Times New Roman" w:eastAsia="Batang" w:hAnsi="Times New Roman" w:cs="Times New Roman"/>
                <w:color w:val="00000A"/>
                <w:lang w:eastAsia="ru-RU"/>
              </w:rPr>
              <w:t>Мортка</w:t>
            </w:r>
          </w:p>
          <w:p w:rsidR="00A20625" w:rsidRPr="002027BD" w:rsidRDefault="00A20625" w:rsidP="0097710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A"/>
                <w:lang w:eastAsia="ru-RU"/>
              </w:rPr>
            </w:pPr>
          </w:p>
          <w:p w:rsidR="00A20625" w:rsidRPr="002027BD" w:rsidRDefault="00A20625" w:rsidP="00B4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2027BD">
              <w:rPr>
                <w:rFonts w:ascii="Times New Roman" w:eastAsia="Batang" w:hAnsi="Times New Roman" w:cs="Times New Roman"/>
                <w:lang w:eastAsia="ru-RU"/>
              </w:rPr>
              <w:t xml:space="preserve">________________ </w:t>
            </w:r>
            <w:r w:rsidR="00B45EFF">
              <w:rPr>
                <w:rFonts w:ascii="Times New Roman" w:eastAsia="Batang" w:hAnsi="Times New Roman" w:cs="Times New Roman"/>
                <w:lang w:eastAsia="ru-RU"/>
              </w:rPr>
              <w:t>А.А. Тагильцев</w:t>
            </w:r>
            <w:bookmarkStart w:id="0" w:name="_GoBack"/>
            <w:bookmarkEnd w:id="0"/>
          </w:p>
        </w:tc>
        <w:tc>
          <w:tcPr>
            <w:tcW w:w="4498" w:type="dxa"/>
          </w:tcPr>
          <w:p w:rsidR="00A20625" w:rsidRPr="002027BD" w:rsidRDefault="00A20625" w:rsidP="0097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C051E" w:rsidRDefault="008C051E"/>
    <w:sectPr w:rsidR="008C051E" w:rsidSect="00517FF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577BC"/>
    <w:multiLevelType w:val="multilevel"/>
    <w:tmpl w:val="9488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30"/>
    <w:rsid w:val="00466B56"/>
    <w:rsid w:val="00517FFD"/>
    <w:rsid w:val="007567BC"/>
    <w:rsid w:val="00837821"/>
    <w:rsid w:val="00843A54"/>
    <w:rsid w:val="008C051E"/>
    <w:rsid w:val="00A20625"/>
    <w:rsid w:val="00B45EFF"/>
    <w:rsid w:val="00C128FB"/>
    <w:rsid w:val="00D24930"/>
    <w:rsid w:val="00E35E98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6D469-CC95-4B39-B87E-DD1A45B8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6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6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mort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2023-08-23T10:54:00Z</dcterms:created>
  <dcterms:modified xsi:type="dcterms:W3CDTF">2025-04-22T06:34:00Z</dcterms:modified>
</cp:coreProperties>
</file>