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90" w:rsidRPr="00761CF7" w:rsidRDefault="00535E5F" w:rsidP="00535E5F">
      <w:pPr>
        <w:rPr>
          <w:rFonts w:ascii="Times New Roman" w:hAnsi="Times New Roman" w:cs="Times New Roman"/>
          <w:sz w:val="24"/>
          <w:szCs w:val="24"/>
        </w:rPr>
      </w:pPr>
      <w:r w:rsidRPr="00761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ПРОТОКОЛ №1</w:t>
      </w:r>
    </w:p>
    <w:p w:rsidR="00820250" w:rsidRPr="00761CF7" w:rsidRDefault="00820250" w:rsidP="008202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1CF7">
        <w:rPr>
          <w:rFonts w:ascii="Times New Roman" w:hAnsi="Times New Roman" w:cs="Times New Roman"/>
          <w:sz w:val="24"/>
          <w:szCs w:val="24"/>
        </w:rPr>
        <w:t xml:space="preserve">                 Рассмотрение заявок на участие в открытом аукционе по извещению </w:t>
      </w:r>
    </w:p>
    <w:p w:rsidR="00211856" w:rsidRDefault="00820250" w:rsidP="00211856">
      <w:pPr>
        <w:spacing w:line="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61CF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80B8F" w:rsidRPr="00A80B8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SBR012-2505260126.1</w:t>
      </w:r>
      <w:r w:rsidR="00A80B8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61CF7">
        <w:rPr>
          <w:rFonts w:ascii="Times New Roman" w:hAnsi="Times New Roman" w:cs="Times New Roman"/>
          <w:sz w:val="24"/>
          <w:szCs w:val="24"/>
        </w:rPr>
        <w:t>№</w:t>
      </w:r>
      <w:r w:rsidR="00A80B8F" w:rsidRPr="00A80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22000128190000000041</w:t>
      </w:r>
      <w:r w:rsidRPr="00761C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20250" w:rsidRPr="00761CF7" w:rsidRDefault="00820250" w:rsidP="0021185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61CF7">
        <w:rPr>
          <w:rFonts w:ascii="Times New Roman" w:hAnsi="Times New Roman" w:cs="Times New Roman"/>
          <w:sz w:val="24"/>
          <w:szCs w:val="24"/>
        </w:rPr>
        <w:t>Пгт.Мортка</w:t>
      </w:r>
      <w:proofErr w:type="spellEnd"/>
      <w:r w:rsidRPr="00761CF7">
        <w:rPr>
          <w:rFonts w:ascii="Times New Roman" w:hAnsi="Times New Roman" w:cs="Times New Roman"/>
          <w:sz w:val="24"/>
          <w:szCs w:val="24"/>
        </w:rPr>
        <w:tab/>
      </w:r>
      <w:r w:rsidR="00A80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18</w:t>
      </w:r>
      <w:r w:rsidRPr="00761CF7">
        <w:rPr>
          <w:rFonts w:ascii="Times New Roman" w:hAnsi="Times New Roman" w:cs="Times New Roman"/>
          <w:sz w:val="24"/>
          <w:szCs w:val="24"/>
        </w:rPr>
        <w:t>.0</w:t>
      </w:r>
      <w:r w:rsidR="00A80B8F">
        <w:rPr>
          <w:rFonts w:ascii="Times New Roman" w:hAnsi="Times New Roman" w:cs="Times New Roman"/>
          <w:sz w:val="24"/>
          <w:szCs w:val="24"/>
        </w:rPr>
        <w:t>6</w:t>
      </w:r>
      <w:r w:rsidRPr="00761CF7">
        <w:rPr>
          <w:rFonts w:ascii="Times New Roman" w:hAnsi="Times New Roman" w:cs="Times New Roman"/>
          <w:sz w:val="24"/>
          <w:szCs w:val="24"/>
        </w:rPr>
        <w:t>.202</w:t>
      </w:r>
      <w:r w:rsidR="00A80B8F">
        <w:rPr>
          <w:rFonts w:ascii="Times New Roman" w:hAnsi="Times New Roman" w:cs="Times New Roman"/>
          <w:sz w:val="24"/>
          <w:szCs w:val="24"/>
        </w:rPr>
        <w:t>5</w:t>
      </w:r>
      <w:r w:rsidRPr="00761CF7">
        <w:rPr>
          <w:rFonts w:ascii="Times New Roman" w:hAnsi="Times New Roman" w:cs="Times New Roman"/>
          <w:sz w:val="24"/>
          <w:szCs w:val="24"/>
        </w:rPr>
        <w:t>г.</w:t>
      </w:r>
    </w:p>
    <w:p w:rsidR="00820250" w:rsidRPr="00761CF7" w:rsidRDefault="00820250" w:rsidP="00820250">
      <w:pPr>
        <w:tabs>
          <w:tab w:val="left" w:pos="7407"/>
        </w:tabs>
        <w:rPr>
          <w:rFonts w:ascii="Times New Roman" w:hAnsi="Times New Roman" w:cs="Times New Roman"/>
          <w:sz w:val="24"/>
          <w:szCs w:val="24"/>
        </w:rPr>
      </w:pPr>
    </w:p>
    <w:p w:rsidR="00820250" w:rsidRPr="00761CF7" w:rsidRDefault="00F91B90" w:rsidP="00F91B90">
      <w:pPr>
        <w:pStyle w:val="a3"/>
        <w:numPr>
          <w:ilvl w:val="0"/>
          <w:numId w:val="1"/>
        </w:numPr>
        <w:tabs>
          <w:tab w:val="left" w:pos="7407"/>
        </w:tabs>
        <w:rPr>
          <w:rFonts w:ascii="Times New Roman" w:hAnsi="Times New Roman" w:cs="Times New Roman"/>
          <w:sz w:val="24"/>
          <w:szCs w:val="24"/>
        </w:rPr>
      </w:pPr>
      <w:r w:rsidRPr="00761CF7">
        <w:rPr>
          <w:rFonts w:ascii="Times New Roman" w:hAnsi="Times New Roman" w:cs="Times New Roman"/>
          <w:sz w:val="24"/>
          <w:szCs w:val="24"/>
        </w:rPr>
        <w:t xml:space="preserve">Аукционная комиссия АДМИНИСТРАЦИИ ГОРОДСКОГО ПОСЕЛЕНИЯ МОРТКА провела процедуру рассмотрения заявок на участие в аукционе в </w:t>
      </w:r>
      <w:r w:rsidR="00537DCF">
        <w:rPr>
          <w:rFonts w:ascii="Times New Roman" w:hAnsi="Times New Roman" w:cs="Times New Roman"/>
          <w:sz w:val="24"/>
          <w:szCs w:val="24"/>
        </w:rPr>
        <w:t>09</w:t>
      </w:r>
      <w:r w:rsidRPr="00761CF7">
        <w:rPr>
          <w:rFonts w:ascii="Times New Roman" w:hAnsi="Times New Roman" w:cs="Times New Roman"/>
          <w:sz w:val="24"/>
          <w:szCs w:val="24"/>
        </w:rPr>
        <w:t xml:space="preserve">.00 </w:t>
      </w:r>
      <w:r w:rsidR="006B012C">
        <w:rPr>
          <w:rFonts w:ascii="Times New Roman" w:hAnsi="Times New Roman" w:cs="Times New Roman"/>
          <w:sz w:val="24"/>
          <w:szCs w:val="24"/>
        </w:rPr>
        <w:t>03</w:t>
      </w:r>
      <w:r w:rsidRPr="00761CF7">
        <w:rPr>
          <w:rFonts w:ascii="Times New Roman" w:hAnsi="Times New Roman" w:cs="Times New Roman"/>
          <w:sz w:val="24"/>
          <w:szCs w:val="24"/>
        </w:rPr>
        <w:t>.0</w:t>
      </w:r>
      <w:r w:rsidR="006B012C">
        <w:rPr>
          <w:rFonts w:ascii="Times New Roman" w:hAnsi="Times New Roman" w:cs="Times New Roman"/>
          <w:sz w:val="24"/>
          <w:szCs w:val="24"/>
        </w:rPr>
        <w:t>5</w:t>
      </w:r>
      <w:r w:rsidRPr="00761CF7">
        <w:rPr>
          <w:rFonts w:ascii="Times New Roman" w:hAnsi="Times New Roman" w:cs="Times New Roman"/>
          <w:sz w:val="24"/>
          <w:szCs w:val="24"/>
        </w:rPr>
        <w:t>.202</w:t>
      </w:r>
      <w:r w:rsidR="00142D04">
        <w:rPr>
          <w:rFonts w:ascii="Times New Roman" w:hAnsi="Times New Roman" w:cs="Times New Roman"/>
          <w:sz w:val="24"/>
          <w:szCs w:val="24"/>
        </w:rPr>
        <w:t>4</w:t>
      </w:r>
      <w:r w:rsidRPr="00761CF7">
        <w:rPr>
          <w:rFonts w:ascii="Times New Roman" w:hAnsi="Times New Roman" w:cs="Times New Roman"/>
          <w:sz w:val="24"/>
          <w:szCs w:val="24"/>
        </w:rPr>
        <w:t xml:space="preserve"> года по адресу: 628206, Тюменская область, Ханты-мансийский автономный округ-Югра, Кондинский район, </w:t>
      </w:r>
      <w:proofErr w:type="spellStart"/>
      <w:r w:rsidRPr="00761CF7">
        <w:rPr>
          <w:rFonts w:ascii="Times New Roman" w:hAnsi="Times New Roman" w:cs="Times New Roman"/>
          <w:sz w:val="24"/>
          <w:szCs w:val="24"/>
        </w:rPr>
        <w:t>пгт.Мортка</w:t>
      </w:r>
      <w:proofErr w:type="spellEnd"/>
      <w:r w:rsidRPr="00761CF7">
        <w:rPr>
          <w:rFonts w:ascii="Times New Roman" w:hAnsi="Times New Roman" w:cs="Times New Roman"/>
          <w:sz w:val="24"/>
          <w:szCs w:val="24"/>
        </w:rPr>
        <w:t>, ул. Путейская д.10.</w:t>
      </w:r>
    </w:p>
    <w:p w:rsidR="00F91B90" w:rsidRPr="00761CF7" w:rsidRDefault="00F91B90" w:rsidP="00F91B90">
      <w:pPr>
        <w:pStyle w:val="a3"/>
        <w:numPr>
          <w:ilvl w:val="0"/>
          <w:numId w:val="1"/>
        </w:numPr>
        <w:tabs>
          <w:tab w:val="left" w:pos="7407"/>
        </w:tabs>
        <w:rPr>
          <w:rFonts w:ascii="Times New Roman" w:hAnsi="Times New Roman" w:cs="Times New Roman"/>
          <w:sz w:val="24"/>
          <w:szCs w:val="24"/>
        </w:rPr>
      </w:pPr>
      <w:r w:rsidRPr="00761CF7">
        <w:rPr>
          <w:rFonts w:ascii="Times New Roman" w:hAnsi="Times New Roman" w:cs="Times New Roman"/>
          <w:sz w:val="24"/>
          <w:szCs w:val="24"/>
        </w:rPr>
        <w:t>Рассмотрение заявок на участие в открытом аукционе проводилось комиссией, в следующем составе: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595"/>
        <w:gridCol w:w="4719"/>
      </w:tblGrid>
      <w:tr w:rsidR="00F91B90" w:rsidRPr="00761CF7" w:rsidTr="00F91B90">
        <w:tc>
          <w:tcPr>
            <w:tcW w:w="5595" w:type="dxa"/>
            <w:hideMark/>
          </w:tcPr>
          <w:p w:rsidR="00F91B90" w:rsidRPr="00761CF7" w:rsidRDefault="00F91B90" w:rsidP="00F91B9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719" w:type="dxa"/>
          </w:tcPr>
          <w:p w:rsidR="00F91B90" w:rsidRPr="00761CF7" w:rsidRDefault="00F91B90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B90" w:rsidRPr="00761CF7" w:rsidTr="00513E1D">
        <w:trPr>
          <w:gridAfter w:val="1"/>
          <w:wAfter w:w="4719" w:type="dxa"/>
        </w:trPr>
        <w:tc>
          <w:tcPr>
            <w:tcW w:w="5595" w:type="dxa"/>
            <w:tcBorders>
              <w:bottom w:val="single" w:sz="4" w:space="0" w:color="auto"/>
            </w:tcBorders>
            <w:hideMark/>
          </w:tcPr>
          <w:p w:rsidR="00F91B90" w:rsidRPr="00761CF7" w:rsidRDefault="00F91B90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Сергеевна </w:t>
            </w:r>
            <w:proofErr w:type="spell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Чумичёва</w:t>
            </w:r>
            <w:proofErr w:type="spellEnd"/>
          </w:p>
        </w:tc>
      </w:tr>
      <w:tr w:rsidR="00F91B90" w:rsidRPr="00761CF7" w:rsidTr="00513E1D">
        <w:trPr>
          <w:gridAfter w:val="1"/>
          <w:wAfter w:w="4719" w:type="dxa"/>
        </w:trPr>
        <w:tc>
          <w:tcPr>
            <w:tcW w:w="5595" w:type="dxa"/>
            <w:tcBorders>
              <w:top w:val="single" w:sz="4" w:space="0" w:color="auto"/>
            </w:tcBorders>
          </w:tcPr>
          <w:p w:rsidR="00F91B90" w:rsidRPr="00761CF7" w:rsidRDefault="00F91B90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F91B90" w:rsidRPr="00761CF7" w:rsidTr="00F91B90">
        <w:trPr>
          <w:gridAfter w:val="1"/>
          <w:wAfter w:w="4719" w:type="dxa"/>
        </w:trPr>
        <w:tc>
          <w:tcPr>
            <w:tcW w:w="5595" w:type="dxa"/>
            <w:hideMark/>
          </w:tcPr>
          <w:p w:rsidR="00F91B90" w:rsidRPr="00761CF7" w:rsidRDefault="00F91B90" w:rsidP="00F91B9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председателя:</w:t>
            </w:r>
          </w:p>
        </w:tc>
      </w:tr>
      <w:tr w:rsidR="00F91B90" w:rsidRPr="00761CF7" w:rsidTr="007714FB">
        <w:trPr>
          <w:gridAfter w:val="1"/>
          <w:wAfter w:w="4719" w:type="dxa"/>
        </w:trPr>
        <w:tc>
          <w:tcPr>
            <w:tcW w:w="5595" w:type="dxa"/>
            <w:tcBorders>
              <w:bottom w:val="single" w:sz="4" w:space="0" w:color="auto"/>
            </w:tcBorders>
            <w:hideMark/>
          </w:tcPr>
          <w:p w:rsidR="00F91B90" w:rsidRPr="00761CF7" w:rsidRDefault="00F91B90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Викторовна </w:t>
            </w:r>
            <w:proofErr w:type="spell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B90" w:rsidRPr="00761CF7" w:rsidTr="007714FB">
        <w:trPr>
          <w:gridAfter w:val="1"/>
          <w:wAfter w:w="4719" w:type="dxa"/>
          <w:trHeight w:val="562"/>
        </w:trPr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</w:tcPr>
          <w:p w:rsidR="00F91B90" w:rsidRPr="00761CF7" w:rsidRDefault="00F91B90" w:rsidP="00F91B9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F91B90" w:rsidRPr="00761CF7" w:rsidRDefault="00F91B90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Вячеславовна Гавриличева</w:t>
            </w:r>
          </w:p>
        </w:tc>
      </w:tr>
      <w:tr w:rsidR="00F91B90" w:rsidRPr="00761CF7" w:rsidTr="00703844">
        <w:trPr>
          <w:gridAfter w:val="1"/>
          <w:wAfter w:w="4719" w:type="dxa"/>
        </w:trPr>
        <w:tc>
          <w:tcPr>
            <w:tcW w:w="5595" w:type="dxa"/>
            <w:tcBorders>
              <w:top w:val="single" w:sz="4" w:space="0" w:color="auto"/>
            </w:tcBorders>
            <w:hideMark/>
          </w:tcPr>
          <w:p w:rsidR="00F91B90" w:rsidRPr="00761CF7" w:rsidRDefault="00F91B90" w:rsidP="00F9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90" w:rsidRPr="00761CF7" w:rsidRDefault="00F91B90" w:rsidP="00F91B9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комиссии:</w:t>
            </w:r>
          </w:p>
        </w:tc>
      </w:tr>
      <w:tr w:rsidR="00F91B90" w:rsidRPr="00761CF7" w:rsidTr="00B956A4">
        <w:trPr>
          <w:gridAfter w:val="1"/>
          <w:wAfter w:w="4719" w:type="dxa"/>
          <w:trHeight w:val="401"/>
        </w:trPr>
        <w:tc>
          <w:tcPr>
            <w:tcW w:w="5595" w:type="dxa"/>
            <w:tcBorders>
              <w:bottom w:val="single" w:sz="4" w:space="0" w:color="auto"/>
            </w:tcBorders>
            <w:hideMark/>
          </w:tcPr>
          <w:p w:rsidR="00F91B90" w:rsidRPr="00761CF7" w:rsidRDefault="00F91B90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Александровна </w:t>
            </w:r>
            <w:proofErr w:type="spell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Штыбина</w:t>
            </w:r>
            <w:proofErr w:type="spellEnd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B90" w:rsidRPr="00761CF7" w:rsidRDefault="00F91B90" w:rsidP="00F91B9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B90" w:rsidRPr="00761CF7" w:rsidTr="00B956A4">
        <w:trPr>
          <w:gridAfter w:val="1"/>
          <w:wAfter w:w="4719" w:type="dxa"/>
          <w:trHeight w:val="671"/>
        </w:trPr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</w:tcPr>
          <w:p w:rsidR="00F91B90" w:rsidRPr="00761CF7" w:rsidRDefault="00F91B90" w:rsidP="00F91B9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комиссии:</w:t>
            </w:r>
          </w:p>
          <w:p w:rsidR="00F91B90" w:rsidRPr="00761CF7" w:rsidRDefault="00F91B90" w:rsidP="00F9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Сергеевна </w:t>
            </w:r>
            <w:proofErr w:type="spell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Хайбуллова</w:t>
            </w:r>
            <w:proofErr w:type="spellEnd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839FC" w:rsidRPr="00761CF7" w:rsidRDefault="00E839FC" w:rsidP="00F91B90">
      <w:pPr>
        <w:pStyle w:val="a3"/>
        <w:tabs>
          <w:tab w:val="left" w:pos="7407"/>
        </w:tabs>
        <w:rPr>
          <w:rFonts w:ascii="Times New Roman" w:hAnsi="Times New Roman" w:cs="Times New Roman"/>
          <w:sz w:val="24"/>
          <w:szCs w:val="24"/>
        </w:rPr>
      </w:pPr>
    </w:p>
    <w:p w:rsidR="00F91B90" w:rsidRPr="00761CF7" w:rsidRDefault="00E839FC" w:rsidP="00E839FC">
      <w:pPr>
        <w:rPr>
          <w:rFonts w:ascii="Times New Roman" w:hAnsi="Times New Roman" w:cs="Times New Roman"/>
          <w:sz w:val="24"/>
          <w:szCs w:val="24"/>
        </w:rPr>
      </w:pPr>
      <w:r w:rsidRPr="00761CF7">
        <w:rPr>
          <w:rFonts w:ascii="Times New Roman" w:hAnsi="Times New Roman" w:cs="Times New Roman"/>
          <w:sz w:val="24"/>
          <w:szCs w:val="24"/>
        </w:rPr>
        <w:t xml:space="preserve">Всего на заседании присутствовало 5 человек, </w:t>
      </w:r>
      <w:r w:rsidRPr="000002D1">
        <w:rPr>
          <w:rFonts w:ascii="Times New Roman" w:hAnsi="Times New Roman" w:cs="Times New Roman"/>
          <w:sz w:val="24"/>
          <w:szCs w:val="24"/>
        </w:rPr>
        <w:t>что составило 100%</w:t>
      </w:r>
      <w:r w:rsidRPr="00761CF7">
        <w:rPr>
          <w:rFonts w:ascii="Times New Roman" w:hAnsi="Times New Roman" w:cs="Times New Roman"/>
          <w:sz w:val="24"/>
          <w:szCs w:val="24"/>
        </w:rPr>
        <w:t xml:space="preserve"> от общего количества членов комиссии. Кворум имеется, заседание правомочно.</w:t>
      </w:r>
    </w:p>
    <w:p w:rsidR="00E839FC" w:rsidRPr="00761CF7" w:rsidRDefault="00E839FC" w:rsidP="00E83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CF7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настоящего аукциона было размещено на официальном сайте </w:t>
      </w:r>
    </w:p>
    <w:p w:rsidR="00691FE1" w:rsidRPr="00761CF7" w:rsidRDefault="00A80B8F" w:rsidP="00691FE1">
      <w:pPr>
        <w:pStyle w:val="a3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="00691FE1" w:rsidRPr="00761CF7">
          <w:rPr>
            <w:rStyle w:val="a4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691FE1" w:rsidRPr="00761CF7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26</w:t>
      </w:r>
      <w:r w:rsidR="00691FE1" w:rsidRPr="00761CF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.0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691FE1" w:rsidRPr="00761CF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.202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691FE1" w:rsidRPr="00761CF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г.</w:t>
      </w:r>
    </w:p>
    <w:p w:rsidR="00691FE1" w:rsidRPr="00761CF7" w:rsidRDefault="00691FE1" w:rsidP="00691FE1">
      <w:pPr>
        <w:pStyle w:val="a3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91FE1" w:rsidRPr="00761CF7" w:rsidRDefault="00691FE1" w:rsidP="00691FE1">
      <w:pPr>
        <w:pStyle w:val="a3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761CF7">
        <w:rPr>
          <w:rStyle w:val="a4"/>
          <w:rFonts w:ascii="Times New Roman" w:hAnsi="Times New Roman" w:cs="Times New Roman"/>
          <w:color w:val="auto"/>
          <w:sz w:val="24"/>
          <w:szCs w:val="24"/>
        </w:rPr>
        <w:t>Лот №1:</w:t>
      </w:r>
    </w:p>
    <w:p w:rsidR="00691FE1" w:rsidRPr="00761CF7" w:rsidRDefault="00211856" w:rsidP="00691F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1856">
        <w:rPr>
          <w:rFonts w:ascii="Times New Roman" w:hAnsi="Times New Roman"/>
          <w:sz w:val="24"/>
          <w:szCs w:val="24"/>
        </w:rPr>
        <w:t>Экскаватор ЕК-12-00, категория С, год изготовления 2008, заводской № машины (рамы) 3245 (75), двигатель № 333987, коробка передач № 9513, основной ведущий мост (мосты) № 568/79, цвет серо-желтый, вид движителя колесный, мощность двигателя кВт (</w:t>
      </w:r>
      <w:proofErr w:type="spellStart"/>
      <w:r w:rsidRPr="00211856">
        <w:rPr>
          <w:rFonts w:ascii="Times New Roman" w:hAnsi="Times New Roman"/>
          <w:sz w:val="24"/>
          <w:szCs w:val="24"/>
        </w:rPr>
        <w:t>л.с</w:t>
      </w:r>
      <w:proofErr w:type="spellEnd"/>
      <w:r w:rsidRPr="00211856">
        <w:rPr>
          <w:rFonts w:ascii="Times New Roman" w:hAnsi="Times New Roman"/>
          <w:sz w:val="24"/>
          <w:szCs w:val="24"/>
        </w:rPr>
        <w:t xml:space="preserve">) 59,6 (81,0), конструкционная масса, кг. 12900, организация изготовитель ОАО «Тверской экскаватор» г. Тверь, имущество расположено: 628206, </w:t>
      </w:r>
      <w:proofErr w:type="spellStart"/>
      <w:r w:rsidRPr="00211856">
        <w:rPr>
          <w:rFonts w:ascii="Times New Roman" w:hAnsi="Times New Roman"/>
          <w:sz w:val="24"/>
          <w:szCs w:val="24"/>
        </w:rPr>
        <w:t>пгт</w:t>
      </w:r>
      <w:proofErr w:type="spellEnd"/>
      <w:r w:rsidRPr="00211856">
        <w:rPr>
          <w:rFonts w:ascii="Times New Roman" w:hAnsi="Times New Roman"/>
          <w:sz w:val="24"/>
          <w:szCs w:val="24"/>
        </w:rPr>
        <w:t>. Мортка, Кондинский район, ХМАО-Югра</w:t>
      </w:r>
      <w:r w:rsidR="00691FE1" w:rsidRPr="00761CF7">
        <w:rPr>
          <w:rFonts w:ascii="Times New Roman" w:hAnsi="Times New Roman" w:cs="Times New Roman"/>
          <w:sz w:val="24"/>
          <w:szCs w:val="24"/>
        </w:rPr>
        <w:t>;</w:t>
      </w:r>
    </w:p>
    <w:p w:rsidR="00691FE1" w:rsidRPr="00761CF7" w:rsidRDefault="00691FE1" w:rsidP="00691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CF7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61CF7">
        <w:rPr>
          <w:rFonts w:ascii="Times New Roman" w:hAnsi="Times New Roman" w:cs="Times New Roman"/>
          <w:sz w:val="24"/>
          <w:szCs w:val="24"/>
        </w:rPr>
        <w:t xml:space="preserve"> Право заключения договора аренды имущества находящегося в Муниципальной собственности городского поселения Мортка.</w:t>
      </w:r>
    </w:p>
    <w:p w:rsidR="00691FE1" w:rsidRPr="00761CF7" w:rsidRDefault="00691FE1" w:rsidP="00691FE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61CF7">
        <w:rPr>
          <w:rFonts w:ascii="Times New Roman" w:hAnsi="Times New Roman" w:cs="Times New Roman"/>
          <w:b/>
          <w:sz w:val="24"/>
          <w:szCs w:val="24"/>
        </w:rPr>
        <w:t xml:space="preserve">Целевое назначение: </w:t>
      </w:r>
      <w:r w:rsidRPr="00761CF7">
        <w:rPr>
          <w:rFonts w:ascii="Times New Roman" w:hAnsi="Times New Roman" w:cs="Times New Roman"/>
          <w:color w:val="000000"/>
          <w:sz w:val="24"/>
          <w:szCs w:val="24"/>
        </w:rPr>
        <w:t>использование в сфере коммунального хозяйства. Объект должен использоваться по назначению только в границах муниципального образования городское поселения Мортка.</w:t>
      </w:r>
    </w:p>
    <w:p w:rsidR="00691FE1" w:rsidRPr="00761CF7" w:rsidRDefault="00691FE1" w:rsidP="00691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CF7">
        <w:rPr>
          <w:rFonts w:ascii="Times New Roman" w:hAnsi="Times New Roman" w:cs="Times New Roman"/>
          <w:b/>
          <w:sz w:val="24"/>
          <w:szCs w:val="24"/>
        </w:rPr>
        <w:t>Срок действия договора:</w:t>
      </w:r>
      <w:r w:rsidRPr="00761CF7">
        <w:rPr>
          <w:rFonts w:ascii="Times New Roman" w:hAnsi="Times New Roman" w:cs="Times New Roman"/>
          <w:sz w:val="24"/>
          <w:szCs w:val="24"/>
        </w:rPr>
        <w:t xml:space="preserve"> 11 месяцев.</w:t>
      </w:r>
    </w:p>
    <w:p w:rsidR="00691FE1" w:rsidRPr="00761CF7" w:rsidRDefault="00691FE1" w:rsidP="00691FE1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1CF7">
        <w:rPr>
          <w:rFonts w:ascii="Times New Roman" w:hAnsi="Times New Roman" w:cs="Times New Roman"/>
          <w:sz w:val="24"/>
          <w:szCs w:val="24"/>
        </w:rPr>
        <w:lastRenderedPageBreak/>
        <w:t>Комиссией рассмотрены заявки на участие в аукционе</w:t>
      </w:r>
    </w:p>
    <w:p w:rsidR="00761CF7" w:rsidRPr="00761CF7" w:rsidRDefault="00761CF7" w:rsidP="00761CF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524"/>
        <w:gridCol w:w="1608"/>
        <w:gridCol w:w="2814"/>
        <w:gridCol w:w="1662"/>
        <w:gridCol w:w="1656"/>
      </w:tblGrid>
      <w:tr w:rsidR="00761CF7" w:rsidRPr="00761CF7" w:rsidTr="00761CF7">
        <w:tc>
          <w:tcPr>
            <w:tcW w:w="1524" w:type="dxa"/>
          </w:tcPr>
          <w:p w:rsidR="00691FE1" w:rsidRPr="00761CF7" w:rsidRDefault="00761CF7" w:rsidP="00761C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C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08" w:type="dxa"/>
          </w:tcPr>
          <w:p w:rsidR="00691FE1" w:rsidRPr="00761CF7" w:rsidRDefault="00761CF7" w:rsidP="00761C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CF7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761CF7">
              <w:rPr>
                <w:rFonts w:ascii="Times New Roman" w:hAnsi="Times New Roman" w:cs="Times New Roman"/>
                <w:sz w:val="24"/>
                <w:szCs w:val="24"/>
              </w:rPr>
              <w:t xml:space="preserve"> № заявки</w:t>
            </w:r>
          </w:p>
        </w:tc>
        <w:tc>
          <w:tcPr>
            <w:tcW w:w="1815" w:type="dxa"/>
          </w:tcPr>
          <w:p w:rsidR="00691FE1" w:rsidRPr="00761CF7" w:rsidRDefault="00761CF7" w:rsidP="00761C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CF7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662" w:type="dxa"/>
          </w:tcPr>
          <w:p w:rsidR="00691FE1" w:rsidRPr="00761CF7" w:rsidRDefault="00761CF7" w:rsidP="00761C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CF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656" w:type="dxa"/>
          </w:tcPr>
          <w:p w:rsidR="00691FE1" w:rsidRPr="00761CF7" w:rsidRDefault="00761CF7" w:rsidP="00761C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CF7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761CF7" w:rsidRPr="00761CF7" w:rsidTr="00761CF7">
        <w:tc>
          <w:tcPr>
            <w:tcW w:w="1524" w:type="dxa"/>
          </w:tcPr>
          <w:p w:rsidR="00691FE1" w:rsidRPr="00761CF7" w:rsidRDefault="00761CF7" w:rsidP="00761C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691FE1" w:rsidRPr="00761CF7" w:rsidRDefault="00A80B8F" w:rsidP="00761C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6880</w:t>
            </w:r>
          </w:p>
        </w:tc>
        <w:tc>
          <w:tcPr>
            <w:tcW w:w="1815" w:type="dxa"/>
          </w:tcPr>
          <w:p w:rsidR="00691FE1" w:rsidRPr="00761CF7" w:rsidRDefault="00761CF7" w:rsidP="00761C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C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"МТК" 628206, ул. Кедровая д.4, </w:t>
            </w:r>
            <w:proofErr w:type="spellStart"/>
            <w:r w:rsidRPr="00761C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пгт.Мортка</w:t>
            </w:r>
            <w:proofErr w:type="spellEnd"/>
            <w:r w:rsidRPr="00761C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Кондинский район, ХМАО-Югра, Тюменская область.</w:t>
            </w:r>
          </w:p>
        </w:tc>
        <w:tc>
          <w:tcPr>
            <w:tcW w:w="1662" w:type="dxa"/>
          </w:tcPr>
          <w:p w:rsidR="00691FE1" w:rsidRPr="00761CF7" w:rsidRDefault="00761CF7" w:rsidP="00761C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CF7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656" w:type="dxa"/>
          </w:tcPr>
          <w:p w:rsidR="00691FE1" w:rsidRPr="00761CF7" w:rsidRDefault="00761CF7" w:rsidP="00761C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1FE1" w:rsidRPr="00761CF7" w:rsidRDefault="00761CF7" w:rsidP="00761CF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CF7">
        <w:rPr>
          <w:rFonts w:ascii="Times New Roman" w:hAnsi="Times New Roman" w:cs="Times New Roman"/>
          <w:sz w:val="24"/>
          <w:szCs w:val="24"/>
        </w:rPr>
        <w:t>Решение комиссии: Признать аукцион несостоявшимся, заключить договор аренды с единственным участником, допущенным на участие в аукционе: ОБЩЕСТВО С ОГРАНИЧЕННОЙ ОТВЕТСТВЕННОСТЬЮ «МТК»</w:t>
      </w:r>
    </w:p>
    <w:p w:rsidR="00761CF7" w:rsidRPr="00761CF7" w:rsidRDefault="00761CF7" w:rsidP="00761C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61CF7">
        <w:rPr>
          <w:rFonts w:ascii="Times New Roman" w:hAnsi="Times New Roman" w:cs="Times New Roman"/>
          <w:sz w:val="24"/>
          <w:szCs w:val="24"/>
        </w:rPr>
        <w:t xml:space="preserve">Заседание комиссии окончено </w:t>
      </w:r>
      <w:r w:rsidR="00A80B8F">
        <w:rPr>
          <w:rFonts w:ascii="Times New Roman" w:hAnsi="Times New Roman" w:cs="Times New Roman"/>
          <w:sz w:val="24"/>
          <w:szCs w:val="24"/>
        </w:rPr>
        <w:t>18</w:t>
      </w:r>
      <w:r w:rsidRPr="00761CF7">
        <w:rPr>
          <w:rFonts w:ascii="Times New Roman" w:hAnsi="Times New Roman" w:cs="Times New Roman"/>
          <w:sz w:val="24"/>
          <w:szCs w:val="24"/>
        </w:rPr>
        <w:t>.0</w:t>
      </w:r>
      <w:r w:rsidR="00A80B8F">
        <w:rPr>
          <w:rFonts w:ascii="Times New Roman" w:hAnsi="Times New Roman" w:cs="Times New Roman"/>
          <w:sz w:val="24"/>
          <w:szCs w:val="24"/>
        </w:rPr>
        <w:t>6</w:t>
      </w:r>
      <w:r w:rsidRPr="00761CF7">
        <w:rPr>
          <w:rFonts w:ascii="Times New Roman" w:hAnsi="Times New Roman" w:cs="Times New Roman"/>
          <w:sz w:val="24"/>
          <w:szCs w:val="24"/>
        </w:rPr>
        <w:t>.202</w:t>
      </w:r>
      <w:r w:rsidR="00A80B8F">
        <w:rPr>
          <w:rFonts w:ascii="Times New Roman" w:hAnsi="Times New Roman" w:cs="Times New Roman"/>
          <w:sz w:val="24"/>
          <w:szCs w:val="24"/>
        </w:rPr>
        <w:t>5</w:t>
      </w:r>
      <w:r w:rsidRPr="00761CF7">
        <w:rPr>
          <w:rFonts w:ascii="Times New Roman" w:hAnsi="Times New Roman" w:cs="Times New Roman"/>
          <w:sz w:val="24"/>
          <w:szCs w:val="24"/>
        </w:rPr>
        <w:t xml:space="preserve">г. в </w:t>
      </w:r>
      <w:r w:rsidR="00A80B8F">
        <w:rPr>
          <w:rFonts w:ascii="Times New Roman" w:hAnsi="Times New Roman" w:cs="Times New Roman"/>
          <w:sz w:val="24"/>
          <w:szCs w:val="24"/>
        </w:rPr>
        <w:t>14</w:t>
      </w:r>
      <w:r w:rsidRPr="00761CF7">
        <w:rPr>
          <w:rFonts w:ascii="Times New Roman" w:hAnsi="Times New Roman" w:cs="Times New Roman"/>
          <w:sz w:val="24"/>
          <w:szCs w:val="24"/>
        </w:rPr>
        <w:t>ч.</w:t>
      </w:r>
      <w:r w:rsidR="00211856">
        <w:rPr>
          <w:rFonts w:ascii="Times New Roman" w:hAnsi="Times New Roman" w:cs="Times New Roman"/>
          <w:sz w:val="24"/>
          <w:szCs w:val="24"/>
        </w:rPr>
        <w:t>0</w:t>
      </w:r>
      <w:r w:rsidR="00142D04">
        <w:rPr>
          <w:rFonts w:ascii="Times New Roman" w:hAnsi="Times New Roman" w:cs="Times New Roman"/>
          <w:sz w:val="24"/>
          <w:szCs w:val="24"/>
        </w:rPr>
        <w:t>0</w:t>
      </w:r>
      <w:r w:rsidRPr="00761CF7">
        <w:rPr>
          <w:rFonts w:ascii="Times New Roman" w:hAnsi="Times New Roman" w:cs="Times New Roman"/>
          <w:sz w:val="24"/>
          <w:szCs w:val="24"/>
        </w:rPr>
        <w:t>мин. по местному времени.</w:t>
      </w:r>
    </w:p>
    <w:p w:rsidR="00761CF7" w:rsidRPr="00761CF7" w:rsidRDefault="00761CF7" w:rsidP="00761CF7">
      <w:pPr>
        <w:pStyle w:val="a3"/>
        <w:ind w:left="-142" w:hanging="425"/>
        <w:rPr>
          <w:rFonts w:ascii="Times New Roman" w:hAnsi="Times New Roman" w:cs="Times New Roman"/>
          <w:sz w:val="24"/>
          <w:szCs w:val="24"/>
        </w:rPr>
      </w:pPr>
    </w:p>
    <w:p w:rsidR="00761CF7" w:rsidRPr="00761CF7" w:rsidRDefault="00761CF7" w:rsidP="00761C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61CF7" w:rsidRPr="00761CF7" w:rsidTr="0005157E">
        <w:tc>
          <w:tcPr>
            <w:tcW w:w="5595" w:type="dxa"/>
            <w:hideMark/>
          </w:tcPr>
          <w:p w:rsidR="00761CF7" w:rsidRPr="00761CF7" w:rsidRDefault="00761CF7" w:rsidP="0005157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761CF7" w:rsidRPr="00761CF7" w:rsidTr="0005157E">
        <w:tc>
          <w:tcPr>
            <w:tcW w:w="5595" w:type="dxa"/>
            <w:tcBorders>
              <w:bottom w:val="single" w:sz="4" w:space="0" w:color="auto"/>
            </w:tcBorders>
            <w:hideMark/>
          </w:tcPr>
          <w:p w:rsidR="00761CF7" w:rsidRPr="00761CF7" w:rsidRDefault="00761CF7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Сергеевна </w:t>
            </w:r>
            <w:proofErr w:type="spell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Чумичёва</w:t>
            </w:r>
            <w:proofErr w:type="spellEnd"/>
          </w:p>
        </w:tc>
      </w:tr>
      <w:tr w:rsidR="00761CF7" w:rsidRPr="00761CF7" w:rsidTr="0005157E">
        <w:tc>
          <w:tcPr>
            <w:tcW w:w="5595" w:type="dxa"/>
            <w:tcBorders>
              <w:top w:val="single" w:sz="4" w:space="0" w:color="auto"/>
            </w:tcBorders>
          </w:tcPr>
          <w:p w:rsidR="00761CF7" w:rsidRPr="00761CF7" w:rsidRDefault="00761CF7" w:rsidP="00761CF7">
            <w:pPr>
              <w:widowControl w:val="0"/>
              <w:tabs>
                <w:tab w:val="left" w:pos="7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</w:t>
            </w:r>
            <w:proofErr w:type="gram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61CF7" w:rsidRPr="00761CF7" w:rsidTr="0005157E">
        <w:tc>
          <w:tcPr>
            <w:tcW w:w="5595" w:type="dxa"/>
            <w:hideMark/>
          </w:tcPr>
          <w:p w:rsidR="00761CF7" w:rsidRPr="00761CF7" w:rsidRDefault="00761CF7" w:rsidP="0005157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председателя:</w:t>
            </w:r>
          </w:p>
        </w:tc>
      </w:tr>
      <w:tr w:rsidR="00761CF7" w:rsidRPr="00761CF7" w:rsidTr="0005157E">
        <w:tc>
          <w:tcPr>
            <w:tcW w:w="5595" w:type="dxa"/>
            <w:tcBorders>
              <w:bottom w:val="single" w:sz="4" w:space="0" w:color="auto"/>
            </w:tcBorders>
            <w:hideMark/>
          </w:tcPr>
          <w:p w:rsidR="00761CF7" w:rsidRPr="00761CF7" w:rsidRDefault="00761CF7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Викторовна </w:t>
            </w:r>
            <w:proofErr w:type="spell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1CF7" w:rsidRPr="00761CF7" w:rsidTr="0005157E">
        <w:trPr>
          <w:trHeight w:val="562"/>
        </w:trPr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</w:tcPr>
          <w:p w:rsidR="00761CF7" w:rsidRPr="00761CF7" w:rsidRDefault="00761CF7" w:rsidP="0005157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gram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комиссии:   </w:t>
            </w:r>
            <w:proofErr w:type="gramEnd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(подпись)</w:t>
            </w:r>
          </w:p>
          <w:p w:rsidR="00761CF7" w:rsidRPr="00761CF7" w:rsidRDefault="00761CF7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Вячеславовна Гавриличева</w:t>
            </w:r>
          </w:p>
        </w:tc>
      </w:tr>
      <w:tr w:rsidR="00761CF7" w:rsidRPr="00761CF7" w:rsidTr="00761CF7">
        <w:trPr>
          <w:trHeight w:val="174"/>
        </w:trPr>
        <w:tc>
          <w:tcPr>
            <w:tcW w:w="5595" w:type="dxa"/>
            <w:tcBorders>
              <w:top w:val="single" w:sz="4" w:space="0" w:color="auto"/>
            </w:tcBorders>
            <w:hideMark/>
          </w:tcPr>
          <w:p w:rsidR="00761CF7" w:rsidRPr="00761CF7" w:rsidRDefault="00761CF7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(</w:t>
            </w:r>
            <w:proofErr w:type="gram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61CF7" w:rsidRPr="00761CF7" w:rsidRDefault="00761CF7" w:rsidP="0005157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комиссии:</w:t>
            </w:r>
          </w:p>
        </w:tc>
      </w:tr>
      <w:tr w:rsidR="00761CF7" w:rsidRPr="00761CF7" w:rsidTr="00761CF7">
        <w:trPr>
          <w:trHeight w:val="333"/>
        </w:trPr>
        <w:tc>
          <w:tcPr>
            <w:tcW w:w="5595" w:type="dxa"/>
            <w:tcBorders>
              <w:bottom w:val="single" w:sz="4" w:space="0" w:color="auto"/>
            </w:tcBorders>
            <w:hideMark/>
          </w:tcPr>
          <w:p w:rsidR="00761CF7" w:rsidRPr="00761CF7" w:rsidRDefault="00761CF7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Александровна </w:t>
            </w:r>
            <w:proofErr w:type="spell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Штыбина</w:t>
            </w:r>
            <w:proofErr w:type="spellEnd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1CF7" w:rsidRPr="00761CF7" w:rsidRDefault="00761CF7" w:rsidP="0005157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CF7" w:rsidRPr="00761CF7" w:rsidTr="0005157E">
        <w:trPr>
          <w:trHeight w:val="671"/>
        </w:trPr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</w:tcPr>
          <w:p w:rsidR="00761CF7" w:rsidRPr="00761CF7" w:rsidRDefault="00761CF7" w:rsidP="0005157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proofErr w:type="gram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комиссии:   </w:t>
            </w:r>
            <w:proofErr w:type="gramEnd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(подпись)</w:t>
            </w:r>
          </w:p>
          <w:p w:rsidR="00761CF7" w:rsidRPr="00761CF7" w:rsidRDefault="00761CF7" w:rsidP="0005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Сергеевна </w:t>
            </w:r>
            <w:proofErr w:type="spellStart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Хайбуллова</w:t>
            </w:r>
            <w:proofErr w:type="spellEnd"/>
            <w:r w:rsidRPr="0076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61CF7" w:rsidRPr="00761CF7" w:rsidRDefault="00761CF7" w:rsidP="00761CF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61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A7A65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gramStart"/>
      <w:r w:rsidR="008A7A65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="008A7A65">
        <w:rPr>
          <w:rFonts w:ascii="Times New Roman" w:hAnsi="Times New Roman" w:cs="Times New Roman"/>
          <w:sz w:val="24"/>
          <w:szCs w:val="24"/>
        </w:rPr>
        <w:t>)</w:t>
      </w:r>
      <w:r w:rsidRPr="00761C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7A65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761CF7" w:rsidRPr="0076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1D4B"/>
    <w:multiLevelType w:val="hybridMultilevel"/>
    <w:tmpl w:val="F49C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51716"/>
    <w:multiLevelType w:val="multilevel"/>
    <w:tmpl w:val="5CD84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DD"/>
    <w:rsid w:val="000002D1"/>
    <w:rsid w:val="00142D04"/>
    <w:rsid w:val="00211856"/>
    <w:rsid w:val="00535E5F"/>
    <w:rsid w:val="00537DCF"/>
    <w:rsid w:val="00592D90"/>
    <w:rsid w:val="006859DD"/>
    <w:rsid w:val="00691FE1"/>
    <w:rsid w:val="006B012C"/>
    <w:rsid w:val="00761CF7"/>
    <w:rsid w:val="00820250"/>
    <w:rsid w:val="008A7A65"/>
    <w:rsid w:val="008E6027"/>
    <w:rsid w:val="00A80B8F"/>
    <w:rsid w:val="00AB5BFB"/>
    <w:rsid w:val="00D36E37"/>
    <w:rsid w:val="00E839FC"/>
    <w:rsid w:val="00F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B1C3C-523A-46FD-8821-4CB9ED12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1FE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9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5BFB"/>
    <w:rPr>
      <w:rFonts w:ascii="Segoe UI" w:hAnsi="Segoe UI" w:cs="Segoe UI"/>
      <w:sz w:val="18"/>
      <w:szCs w:val="18"/>
    </w:rPr>
  </w:style>
  <w:style w:type="character" w:customStyle="1" w:styleId="es-el-code-term">
    <w:name w:val="es-el-code-term"/>
    <w:basedOn w:val="a0"/>
    <w:rsid w:val="0021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2024-05-03T03:36:00Z</cp:lastPrinted>
  <dcterms:created xsi:type="dcterms:W3CDTF">2024-03-26T08:25:00Z</dcterms:created>
  <dcterms:modified xsi:type="dcterms:W3CDTF">2025-06-17T05:34:00Z</dcterms:modified>
</cp:coreProperties>
</file>