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E1F" w:rsidRDefault="00BB3E1F" w:rsidP="00913642">
      <w:pPr>
        <w:jc w:val="center"/>
        <w:rPr>
          <w:b/>
          <w:noProof/>
        </w:rPr>
      </w:pPr>
    </w:p>
    <w:p w:rsidR="00742824" w:rsidRDefault="00742824" w:rsidP="00913642">
      <w:pPr>
        <w:jc w:val="center"/>
        <w:rPr>
          <w:b/>
          <w:noProof/>
        </w:rPr>
      </w:pPr>
      <w:r>
        <w:rPr>
          <w:b/>
          <w:noProof/>
        </w:rPr>
        <w:t xml:space="preserve">                                                                                                                                         ПРОЕКТ </w:t>
      </w:r>
    </w:p>
    <w:p w:rsidR="00742824" w:rsidRDefault="00742824" w:rsidP="00913642">
      <w:pPr>
        <w:jc w:val="center"/>
        <w:rPr>
          <w:b/>
          <w:noProof/>
        </w:rPr>
      </w:pPr>
    </w:p>
    <w:p w:rsidR="00913642" w:rsidRDefault="00C60840" w:rsidP="00913642">
      <w:pPr>
        <w:jc w:val="center"/>
        <w:rPr>
          <w:b/>
        </w:rPr>
      </w:pPr>
      <w:r>
        <w:rPr>
          <w:b/>
          <w:noProof/>
        </w:rPr>
        <w:t>АДМИНИСТРАЦИЯ</w:t>
      </w:r>
      <w:r w:rsidR="00913642">
        <w:rPr>
          <w:b/>
        </w:rPr>
        <w:t xml:space="preserve"> ГОРОДСКО</w:t>
      </w:r>
      <w:r>
        <w:rPr>
          <w:b/>
        </w:rPr>
        <w:t>ГО</w:t>
      </w:r>
      <w:r w:rsidR="00913642">
        <w:rPr>
          <w:b/>
        </w:rPr>
        <w:t xml:space="preserve"> ПОСЕЛЕНИ</w:t>
      </w:r>
      <w:r>
        <w:rPr>
          <w:b/>
        </w:rPr>
        <w:t>Я</w:t>
      </w:r>
      <w:r w:rsidR="00913642">
        <w:rPr>
          <w:b/>
        </w:rPr>
        <w:t xml:space="preserve"> МОРТКА</w:t>
      </w:r>
    </w:p>
    <w:p w:rsidR="00C60840" w:rsidRDefault="00C60840" w:rsidP="00913642">
      <w:pPr>
        <w:jc w:val="center"/>
        <w:rPr>
          <w:b/>
        </w:rPr>
      </w:pPr>
    </w:p>
    <w:p w:rsidR="00C60840" w:rsidRDefault="00913642" w:rsidP="00913642">
      <w:pPr>
        <w:jc w:val="center"/>
      </w:pPr>
      <w:proofErr w:type="spellStart"/>
      <w:r>
        <w:t>Кондинский</w:t>
      </w:r>
      <w:proofErr w:type="spellEnd"/>
      <w:r>
        <w:t xml:space="preserve"> район </w:t>
      </w:r>
    </w:p>
    <w:p w:rsidR="00913642" w:rsidRPr="00571A93" w:rsidRDefault="00913642" w:rsidP="00913642">
      <w:pPr>
        <w:jc w:val="center"/>
      </w:pPr>
      <w:r w:rsidRPr="00571A93">
        <w:t>Ханты-Мансийск</w:t>
      </w:r>
      <w:r w:rsidR="00C60840">
        <w:t>ого</w:t>
      </w:r>
      <w:r w:rsidRPr="00571A93">
        <w:t xml:space="preserve"> автономн</w:t>
      </w:r>
      <w:r w:rsidR="00C60840">
        <w:t>ого</w:t>
      </w:r>
      <w:r w:rsidRPr="00571A93">
        <w:t xml:space="preserve"> округ</w:t>
      </w:r>
      <w:r w:rsidR="00C60840">
        <w:t>а</w:t>
      </w:r>
      <w:r w:rsidRPr="00571A93">
        <w:t>-Югр</w:t>
      </w:r>
      <w:r w:rsidR="00C60840">
        <w:t>ы</w:t>
      </w:r>
    </w:p>
    <w:p w:rsidR="00913642" w:rsidRDefault="00913642" w:rsidP="00913642">
      <w:pPr>
        <w:jc w:val="center"/>
        <w:rPr>
          <w:b/>
        </w:rPr>
      </w:pPr>
    </w:p>
    <w:p w:rsidR="00913642" w:rsidRDefault="00913642" w:rsidP="00913642">
      <w:pPr>
        <w:jc w:val="center"/>
        <w:rPr>
          <w:b/>
          <w:sz w:val="28"/>
        </w:rPr>
      </w:pPr>
    </w:p>
    <w:p w:rsidR="00913642" w:rsidRPr="005B62CC" w:rsidRDefault="00913642" w:rsidP="00913642">
      <w:pPr>
        <w:pStyle w:val="10"/>
        <w:rPr>
          <w:b/>
          <w:spacing w:val="0"/>
          <w:sz w:val="24"/>
          <w:szCs w:val="24"/>
        </w:rPr>
      </w:pPr>
      <w:r w:rsidRPr="005B62CC">
        <w:rPr>
          <w:b/>
          <w:spacing w:val="0"/>
          <w:sz w:val="24"/>
          <w:szCs w:val="24"/>
        </w:rPr>
        <w:t>ПОСТАНОВЛЕНИЕ</w:t>
      </w:r>
    </w:p>
    <w:p w:rsidR="00C60840" w:rsidRPr="00C60840" w:rsidRDefault="00C60840" w:rsidP="00C60840"/>
    <w:p w:rsidR="00913642" w:rsidRDefault="000F0FF3" w:rsidP="00221802">
      <w:pPr>
        <w:jc w:val="center"/>
        <w:rPr>
          <w:b/>
        </w:rPr>
      </w:pPr>
      <w:r>
        <w:rPr>
          <w:noProof/>
        </w:rPr>
        <mc:AlternateContent>
          <mc:Choice Requires="wps">
            <w:drawing>
              <wp:anchor distT="0" distB="0" distL="114300" distR="114300" simplePos="0" relativeHeight="251657216" behindDoc="0" locked="0" layoutInCell="0" allowOverlap="1">
                <wp:simplePos x="0" y="0"/>
                <wp:positionH relativeFrom="column">
                  <wp:posOffset>5715</wp:posOffset>
                </wp:positionH>
                <wp:positionV relativeFrom="paragraph">
                  <wp:posOffset>20320</wp:posOffset>
                </wp:positionV>
                <wp:extent cx="1990725" cy="661670"/>
                <wp:effectExtent l="0" t="0"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661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707E" w:rsidRDefault="0024707E" w:rsidP="00913642">
                            <w:pPr>
                              <w:rPr>
                                <w:b/>
                              </w:rPr>
                            </w:pPr>
                            <w:proofErr w:type="gramStart"/>
                            <w:r>
                              <w:rPr>
                                <w:b/>
                              </w:rPr>
                              <w:t xml:space="preserve">«»   </w:t>
                            </w:r>
                            <w:proofErr w:type="gramEnd"/>
                            <w:r>
                              <w:rPr>
                                <w:b/>
                              </w:rPr>
                              <w:t>2026 года</w:t>
                            </w:r>
                          </w:p>
                          <w:p w:rsidR="0024707E" w:rsidRDefault="0024707E" w:rsidP="00913642">
                            <w:pPr>
                              <w:rPr>
                                <w:b/>
                              </w:rPr>
                            </w:pPr>
                            <w:proofErr w:type="spellStart"/>
                            <w:proofErr w:type="gramStart"/>
                            <w:r>
                              <w:rPr>
                                <w:b/>
                              </w:rPr>
                              <w:t>пгт.Мортка</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6pt;width:156.75pt;height:5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O6gwIAAA8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PKQnd64CpweDLj5AbaDZ4jUmXtNvzik9G1L1I5fW6v7lhMG7LJwMpkcHXFcANn2&#10;7zWDa8je6wg0NLYLgJAMBOhQpadzZQIVGq4sy3SZzzGiYFssssUyli4h1em0sc6/5bpDYVJjC5WP&#10;6ORw73xgQ6qTS2SvpWAbIWVc2N32Vlp0IKCSTfxiABDk1E2q4Kx0ODYijjtAEu4ItkA3Vv17meVF&#10;epOXs81itZwVm2I+K5fpapZm5U25SIuyuNs8B4JZUbWCMa7uheInBWbF31X42AujdqIGUV/jcg6Z&#10;inFN2btpkGn8/hRkJzw0pBRdjVdnJ1KFwr5RDMImlSdCjvPkZ/oxy5CD0z9mJcogVH7UgB+2A6AE&#10;bWw1ewJBWA31gqrDKwKTVttvGPXQkTV2X/fEcozkOwWiKrOiCC0cF8V8mcPCTi3bqYUoClA19hiN&#10;01s/tv3eWLFr4aZRxkpfgxAbETXywuooX+i6GMzxhQhtPV1Hr5d3bP0DAAD//wMAUEsDBBQABgAI&#10;AAAAIQBNnnvs2wAAAAYBAAAPAAAAZHJzL2Rvd25yZXYueG1sTI7BToNAFEX3Jv7D5Jm4MXZoi8VS&#10;hkZNNN229gMe8AqkzBvCTAv9e58rXd7ck3tPtp1sp640+NaxgfksAkVcuqrl2sDx+/P5FZQPyBV2&#10;jsnAjTxs8/u7DNPKjbyn6yHUSkbYp2igCaFPtfZlQxb9zPXE0p3cYDFIHGpdDTjKuO30IopW2mLL&#10;8tBgTx8NlefDxRo47canl/VYfIVjso9X79gmhbsZ8/gwvW1ABZrCHwy/+qIOuTgV7sKVV52BtXAG&#10;lgtQUi7ncQyqECpKYtB5pv/r5z8AAAD//wMAUEsBAi0AFAAGAAgAAAAhALaDOJL+AAAA4QEAABMA&#10;AAAAAAAAAAAAAAAAAAAAAFtDb250ZW50X1R5cGVzXS54bWxQSwECLQAUAAYACAAAACEAOP0h/9YA&#10;AACUAQAACwAAAAAAAAAAAAAAAAAvAQAAX3JlbHMvLnJlbHNQSwECLQAUAAYACAAAACEAM7djuoMC&#10;AAAPBQAADgAAAAAAAAAAAAAAAAAuAgAAZHJzL2Uyb0RvYy54bWxQSwECLQAUAAYACAAAACEATZ57&#10;7NsAAAAGAQAADwAAAAAAAAAAAAAAAADdBAAAZHJzL2Rvd25yZXYueG1sUEsFBgAAAAAEAAQA8wAA&#10;AOUFAAAAAA==&#10;" o:allowincell="f" stroked="f">
                <v:textbox>
                  <w:txbxContent>
                    <w:p w:rsidR="0024707E" w:rsidRDefault="0024707E" w:rsidP="00913642">
                      <w:pPr>
                        <w:rPr>
                          <w:b/>
                        </w:rPr>
                      </w:pPr>
                      <w:proofErr w:type="gramStart"/>
                      <w:r>
                        <w:rPr>
                          <w:b/>
                        </w:rPr>
                        <w:t xml:space="preserve">«»   </w:t>
                      </w:r>
                      <w:proofErr w:type="gramEnd"/>
                      <w:r>
                        <w:rPr>
                          <w:b/>
                        </w:rPr>
                        <w:t>2026 года</w:t>
                      </w:r>
                    </w:p>
                    <w:p w:rsidR="0024707E" w:rsidRDefault="0024707E" w:rsidP="00913642">
                      <w:pPr>
                        <w:rPr>
                          <w:b/>
                        </w:rPr>
                      </w:pPr>
                      <w:proofErr w:type="spellStart"/>
                      <w:proofErr w:type="gramStart"/>
                      <w:r>
                        <w:rPr>
                          <w:b/>
                        </w:rPr>
                        <w:t>пгт.Мортка</w:t>
                      </w:r>
                      <w:proofErr w:type="spellEnd"/>
                      <w:proofErr w:type="gramEnd"/>
                    </w:p>
                  </w:txbxContent>
                </v:textbox>
              </v:shape>
            </w:pict>
          </mc:Fallback>
        </mc:AlternateContent>
      </w:r>
      <w:r w:rsidR="00221802">
        <w:rPr>
          <w:b/>
        </w:rPr>
        <w:t xml:space="preserve">                                                                                                                        </w:t>
      </w:r>
      <w:r w:rsidR="00F81A8D">
        <w:rPr>
          <w:b/>
        </w:rPr>
        <w:t>№</w:t>
      </w:r>
    </w:p>
    <w:p w:rsidR="00913642" w:rsidRDefault="00913642" w:rsidP="00913642">
      <w:pPr>
        <w:jc w:val="both"/>
        <w:rPr>
          <w:b/>
        </w:rPr>
      </w:pPr>
    </w:p>
    <w:p w:rsidR="00913642" w:rsidRDefault="00913642" w:rsidP="00913642">
      <w:pPr>
        <w:jc w:val="center"/>
      </w:pPr>
    </w:p>
    <w:p w:rsidR="00221802" w:rsidRDefault="00221802" w:rsidP="00312764"/>
    <w:tbl>
      <w:tblPr>
        <w:tblW w:w="0" w:type="auto"/>
        <w:tblLook w:val="04A0" w:firstRow="1" w:lastRow="0" w:firstColumn="1" w:lastColumn="0" w:noHBand="0" w:noVBand="1"/>
      </w:tblPr>
      <w:tblGrid>
        <w:gridCol w:w="6345"/>
      </w:tblGrid>
      <w:tr w:rsidR="000F0FF3" w:rsidRPr="000F0FF3" w:rsidTr="003D387F">
        <w:tc>
          <w:tcPr>
            <w:tcW w:w="6345" w:type="dxa"/>
          </w:tcPr>
          <w:p w:rsidR="00742824" w:rsidRDefault="006F38BC" w:rsidP="006F38BC">
            <w:pPr>
              <w:pStyle w:val="afff"/>
              <w:jc w:val="both"/>
              <w:rPr>
                <w:sz w:val="24"/>
                <w:szCs w:val="24"/>
              </w:rPr>
            </w:pPr>
            <w:r>
              <w:rPr>
                <w:sz w:val="24"/>
                <w:szCs w:val="24"/>
              </w:rPr>
              <w:t xml:space="preserve"> </w:t>
            </w:r>
          </w:p>
          <w:p w:rsidR="006F38BC" w:rsidRDefault="006F38BC" w:rsidP="006F38BC">
            <w:pPr>
              <w:pStyle w:val="afff"/>
              <w:jc w:val="both"/>
              <w:rPr>
                <w:sz w:val="24"/>
                <w:szCs w:val="24"/>
              </w:rPr>
            </w:pPr>
            <w:r>
              <w:rPr>
                <w:sz w:val="24"/>
                <w:szCs w:val="24"/>
              </w:rPr>
              <w:t xml:space="preserve">О внесении изменений в постановление </w:t>
            </w:r>
          </w:p>
          <w:p w:rsidR="006F38BC" w:rsidRDefault="007D629D" w:rsidP="006F38BC">
            <w:pPr>
              <w:pStyle w:val="afff"/>
              <w:jc w:val="both"/>
              <w:rPr>
                <w:sz w:val="24"/>
                <w:szCs w:val="24"/>
              </w:rPr>
            </w:pPr>
            <w:r>
              <w:rPr>
                <w:sz w:val="24"/>
                <w:szCs w:val="24"/>
              </w:rPr>
              <w:t>а</w:t>
            </w:r>
            <w:r w:rsidR="006F38BC">
              <w:rPr>
                <w:sz w:val="24"/>
                <w:szCs w:val="24"/>
              </w:rPr>
              <w:t xml:space="preserve">дминистрации городского поселения </w:t>
            </w:r>
            <w:proofErr w:type="spellStart"/>
            <w:r w:rsidR="006F38BC">
              <w:rPr>
                <w:sz w:val="24"/>
                <w:szCs w:val="24"/>
              </w:rPr>
              <w:t>Мортка</w:t>
            </w:r>
            <w:proofErr w:type="spellEnd"/>
          </w:p>
          <w:p w:rsidR="000F0FF3" w:rsidRPr="000F0FF3" w:rsidRDefault="007D629D" w:rsidP="006F38BC">
            <w:pPr>
              <w:pStyle w:val="afff"/>
              <w:jc w:val="both"/>
              <w:rPr>
                <w:sz w:val="24"/>
                <w:szCs w:val="24"/>
              </w:rPr>
            </w:pPr>
            <w:r>
              <w:rPr>
                <w:sz w:val="24"/>
                <w:szCs w:val="24"/>
              </w:rPr>
              <w:t>о</w:t>
            </w:r>
            <w:r w:rsidR="006F38BC">
              <w:rPr>
                <w:sz w:val="24"/>
                <w:szCs w:val="24"/>
              </w:rPr>
              <w:t>т 07 июня 2022 года №158 «</w:t>
            </w:r>
            <w:r w:rsidR="000F0FF3" w:rsidRPr="000F0FF3">
              <w:rPr>
                <w:sz w:val="24"/>
                <w:szCs w:val="24"/>
              </w:rPr>
              <w:t xml:space="preserve">Об утверждении Положения </w:t>
            </w:r>
          </w:p>
          <w:p w:rsidR="000F0FF3" w:rsidRPr="000F0FF3" w:rsidRDefault="000F0FF3" w:rsidP="003D387F">
            <w:pPr>
              <w:pStyle w:val="afff"/>
              <w:rPr>
                <w:sz w:val="24"/>
                <w:szCs w:val="24"/>
              </w:rPr>
            </w:pPr>
            <w:r w:rsidRPr="000F0FF3">
              <w:rPr>
                <w:sz w:val="24"/>
                <w:szCs w:val="24"/>
              </w:rPr>
              <w:t xml:space="preserve">об установлении системы оплаты труда работников муниципального казенного учреждения «Культурно-досуговый центр городского поселения </w:t>
            </w:r>
            <w:proofErr w:type="spellStart"/>
            <w:r w:rsidRPr="000F0FF3">
              <w:rPr>
                <w:sz w:val="24"/>
                <w:szCs w:val="24"/>
              </w:rPr>
              <w:t>Мортка</w:t>
            </w:r>
            <w:proofErr w:type="spellEnd"/>
            <w:r w:rsidRPr="000F0FF3">
              <w:rPr>
                <w:sz w:val="24"/>
                <w:szCs w:val="24"/>
              </w:rPr>
              <w:t>»</w:t>
            </w:r>
          </w:p>
          <w:p w:rsidR="000F0FF3" w:rsidRDefault="000F0FF3" w:rsidP="003D387F">
            <w:pPr>
              <w:pStyle w:val="afff"/>
              <w:rPr>
                <w:sz w:val="24"/>
                <w:szCs w:val="24"/>
              </w:rPr>
            </w:pPr>
          </w:p>
          <w:p w:rsidR="006F38BC" w:rsidRPr="000F0FF3" w:rsidRDefault="006F38BC" w:rsidP="003D387F">
            <w:pPr>
              <w:pStyle w:val="afff"/>
              <w:rPr>
                <w:sz w:val="24"/>
                <w:szCs w:val="24"/>
              </w:rPr>
            </w:pPr>
          </w:p>
        </w:tc>
      </w:tr>
    </w:tbl>
    <w:p w:rsidR="00742824" w:rsidRPr="000F7D2D" w:rsidRDefault="004D2878" w:rsidP="000F7D2D">
      <w:pPr>
        <w:ind w:right="317"/>
        <w:jc w:val="both"/>
        <w:rPr>
          <w:szCs w:val="28"/>
          <w:lang w:eastAsia="en-US"/>
        </w:rPr>
      </w:pPr>
      <w:r>
        <w:t xml:space="preserve">       </w:t>
      </w:r>
      <w:r w:rsidR="00742824" w:rsidRPr="0058438D">
        <w:t xml:space="preserve">В соответствии со статьей 144 Трудового кодекса Российской Федерации, </w:t>
      </w:r>
      <w:r w:rsidR="000F7D2D">
        <w:rPr>
          <w:bCs/>
          <w:kern w:val="28"/>
        </w:rPr>
        <w:t xml:space="preserve">постановлением администрации </w:t>
      </w:r>
      <w:proofErr w:type="spellStart"/>
      <w:r w:rsidR="000F7D2D">
        <w:rPr>
          <w:bCs/>
          <w:kern w:val="28"/>
        </w:rPr>
        <w:t>Кондинского</w:t>
      </w:r>
      <w:proofErr w:type="spellEnd"/>
      <w:r w:rsidR="000F7D2D">
        <w:rPr>
          <w:bCs/>
          <w:kern w:val="28"/>
        </w:rPr>
        <w:t xml:space="preserve"> района от 29 октября 2024 года № 1130 «Об увеличении фондов оплаты труда муниципальных учреждений муниципального образования </w:t>
      </w:r>
      <w:proofErr w:type="spellStart"/>
      <w:r w:rsidR="000F7D2D">
        <w:rPr>
          <w:bCs/>
          <w:kern w:val="28"/>
        </w:rPr>
        <w:t>Кондинский</w:t>
      </w:r>
      <w:proofErr w:type="spellEnd"/>
      <w:r w:rsidR="000F7D2D">
        <w:rPr>
          <w:bCs/>
          <w:kern w:val="28"/>
        </w:rPr>
        <w:t xml:space="preserve"> район»</w:t>
      </w:r>
      <w:r w:rsidR="00742824" w:rsidRPr="0058438D">
        <w:rPr>
          <w:color w:val="000000"/>
        </w:rPr>
        <w:t xml:space="preserve">, в целях повышения социальной защищенности работников учреждений культуры, подведомственных администрации городского поселения </w:t>
      </w:r>
      <w:proofErr w:type="spellStart"/>
      <w:r w:rsidR="00742824" w:rsidRPr="0058438D">
        <w:rPr>
          <w:color w:val="000000"/>
        </w:rPr>
        <w:t>Мортка</w:t>
      </w:r>
      <w:proofErr w:type="spellEnd"/>
      <w:r w:rsidR="00742824" w:rsidRPr="0058438D">
        <w:t xml:space="preserve">, администрация городского поселения </w:t>
      </w:r>
      <w:proofErr w:type="spellStart"/>
      <w:r w:rsidR="00742824" w:rsidRPr="0058438D">
        <w:t>Мортка</w:t>
      </w:r>
      <w:proofErr w:type="spellEnd"/>
      <w:r w:rsidR="00742824" w:rsidRPr="0058438D">
        <w:t xml:space="preserve"> постановляет:</w:t>
      </w:r>
    </w:p>
    <w:p w:rsidR="005E1B8E" w:rsidRPr="005E1B8E" w:rsidRDefault="00742824" w:rsidP="007D629D">
      <w:pPr>
        <w:pStyle w:val="afff"/>
        <w:jc w:val="both"/>
        <w:rPr>
          <w:sz w:val="24"/>
          <w:szCs w:val="24"/>
        </w:rPr>
      </w:pPr>
      <w:r>
        <w:rPr>
          <w:color w:val="000000"/>
          <w:sz w:val="24"/>
          <w:szCs w:val="24"/>
        </w:rPr>
        <w:t xml:space="preserve">              </w:t>
      </w:r>
      <w:r w:rsidR="005E1B8E">
        <w:rPr>
          <w:color w:val="000000"/>
          <w:sz w:val="24"/>
          <w:szCs w:val="24"/>
        </w:rPr>
        <w:t>1</w:t>
      </w:r>
      <w:r w:rsidR="005E1B8E" w:rsidRPr="005E1B8E">
        <w:rPr>
          <w:color w:val="000000"/>
          <w:sz w:val="24"/>
          <w:szCs w:val="24"/>
        </w:rPr>
        <w:t xml:space="preserve">. Внести в постановление администрации городского поселения от 07 июня 2022 года № 158 «Об утверждении Положения об установлении системы оплаты труда </w:t>
      </w:r>
      <w:proofErr w:type="gramStart"/>
      <w:r w:rsidR="005E1B8E" w:rsidRPr="005E1B8E">
        <w:rPr>
          <w:color w:val="000000"/>
          <w:sz w:val="24"/>
          <w:szCs w:val="24"/>
        </w:rPr>
        <w:t>работников  муниципального</w:t>
      </w:r>
      <w:proofErr w:type="gramEnd"/>
      <w:r w:rsidR="005E1B8E" w:rsidRPr="005E1B8E">
        <w:rPr>
          <w:color w:val="000000"/>
          <w:sz w:val="24"/>
          <w:szCs w:val="24"/>
        </w:rPr>
        <w:t xml:space="preserve">  казенного учреждения «Культурно-досуговый центр го</w:t>
      </w:r>
      <w:r w:rsidR="00AD50DE">
        <w:rPr>
          <w:color w:val="000000"/>
          <w:sz w:val="24"/>
          <w:szCs w:val="24"/>
        </w:rPr>
        <w:t>р</w:t>
      </w:r>
      <w:r w:rsidR="005E1B8E" w:rsidRPr="005E1B8E">
        <w:rPr>
          <w:color w:val="000000"/>
          <w:sz w:val="24"/>
          <w:szCs w:val="24"/>
        </w:rPr>
        <w:t xml:space="preserve">одского поселения </w:t>
      </w:r>
      <w:proofErr w:type="spellStart"/>
      <w:r w:rsidR="005E1B8E" w:rsidRPr="005E1B8E">
        <w:rPr>
          <w:color w:val="000000"/>
          <w:sz w:val="24"/>
          <w:szCs w:val="24"/>
        </w:rPr>
        <w:t>Мортка</w:t>
      </w:r>
      <w:proofErr w:type="spellEnd"/>
      <w:r w:rsidR="005E1B8E" w:rsidRPr="005E1B8E">
        <w:rPr>
          <w:color w:val="000000"/>
          <w:sz w:val="24"/>
          <w:szCs w:val="24"/>
        </w:rPr>
        <w:t xml:space="preserve"> следующие изменения:</w:t>
      </w:r>
    </w:p>
    <w:p w:rsidR="00AD50DE" w:rsidRDefault="000F7D2D" w:rsidP="00AD50DE">
      <w:pPr>
        <w:pStyle w:val="afff"/>
        <w:numPr>
          <w:ilvl w:val="1"/>
          <w:numId w:val="4"/>
        </w:numPr>
        <w:jc w:val="both"/>
        <w:rPr>
          <w:sz w:val="24"/>
          <w:szCs w:val="24"/>
        </w:rPr>
      </w:pPr>
      <w:r>
        <w:rPr>
          <w:sz w:val="24"/>
          <w:szCs w:val="24"/>
        </w:rPr>
        <w:t>Приложение к постановлению изложить в новой редакции «Приложение»</w:t>
      </w:r>
      <w:r w:rsidR="00437CC1">
        <w:rPr>
          <w:sz w:val="24"/>
          <w:szCs w:val="24"/>
        </w:rPr>
        <w:t>.</w:t>
      </w:r>
    </w:p>
    <w:p w:rsidR="007D04F6" w:rsidRPr="007D04F6" w:rsidRDefault="00742824" w:rsidP="00742824">
      <w:pPr>
        <w:pStyle w:val="FORMATTEXT"/>
        <w:jc w:val="both"/>
        <w:rPr>
          <w:rFonts w:ascii="Times New Roman" w:hAnsi="Times New Roman" w:cs="Times New Roman"/>
          <w:sz w:val="24"/>
          <w:szCs w:val="24"/>
        </w:rPr>
      </w:pPr>
      <w:r>
        <w:rPr>
          <w:rFonts w:ascii="Times New Roman" w:hAnsi="Times New Roman" w:cs="Times New Roman"/>
          <w:sz w:val="24"/>
          <w:szCs w:val="24"/>
        </w:rPr>
        <w:t xml:space="preserve">           2. </w:t>
      </w:r>
      <w:r w:rsidR="007D04F6" w:rsidRPr="00E07C01">
        <w:rPr>
          <w:rFonts w:ascii="Times New Roman" w:hAnsi="Times New Roman" w:cs="Times New Roman"/>
          <w:sz w:val="24"/>
          <w:szCs w:val="24"/>
        </w:rPr>
        <w:t>Директору</w:t>
      </w:r>
      <w:r w:rsidR="007D04F6" w:rsidRPr="007D04F6">
        <w:rPr>
          <w:rFonts w:ascii="Times New Roman" w:hAnsi="Times New Roman" w:cs="Times New Roman"/>
          <w:sz w:val="24"/>
          <w:szCs w:val="24"/>
        </w:rPr>
        <w:t xml:space="preserve"> муниципального казенного учреждения "Культурно-досуговый центр городского поселения </w:t>
      </w:r>
      <w:proofErr w:type="spellStart"/>
      <w:r w:rsidR="007D04F6" w:rsidRPr="007D04F6">
        <w:rPr>
          <w:rFonts w:ascii="Times New Roman" w:hAnsi="Times New Roman" w:cs="Times New Roman"/>
          <w:sz w:val="24"/>
          <w:szCs w:val="24"/>
        </w:rPr>
        <w:t>Мортка</w:t>
      </w:r>
      <w:proofErr w:type="spellEnd"/>
      <w:r w:rsidR="007D04F6" w:rsidRPr="007D04F6">
        <w:rPr>
          <w:rFonts w:ascii="Times New Roman" w:hAnsi="Times New Roman" w:cs="Times New Roman"/>
          <w:sz w:val="24"/>
          <w:szCs w:val="24"/>
        </w:rPr>
        <w:t xml:space="preserve">" привести в соответствие с настоящим постановлением </w:t>
      </w:r>
      <w:proofErr w:type="gramStart"/>
      <w:r w:rsidR="007D04F6" w:rsidRPr="007D04F6">
        <w:rPr>
          <w:rFonts w:ascii="Times New Roman" w:hAnsi="Times New Roman" w:cs="Times New Roman"/>
          <w:sz w:val="24"/>
          <w:szCs w:val="24"/>
        </w:rPr>
        <w:t>локальные нормативные акты</w:t>
      </w:r>
      <w:proofErr w:type="gramEnd"/>
      <w:r w:rsidR="007D04F6" w:rsidRPr="007D04F6">
        <w:rPr>
          <w:rFonts w:ascii="Times New Roman" w:hAnsi="Times New Roman" w:cs="Times New Roman"/>
          <w:sz w:val="24"/>
          <w:szCs w:val="24"/>
        </w:rPr>
        <w:t xml:space="preserve"> устанавливающие систему оплаты труда работников учреждения.</w:t>
      </w:r>
    </w:p>
    <w:p w:rsidR="000F0FF3" w:rsidRPr="006E6C8A" w:rsidRDefault="006E6C8A" w:rsidP="006E6C8A">
      <w:pPr>
        <w:pStyle w:val="ad"/>
        <w:spacing w:line="240" w:lineRule="atLeast"/>
        <w:ind w:firstLine="567"/>
        <w:jc w:val="both"/>
        <w:rPr>
          <w:rFonts w:eastAsia="Arial Unicode MS"/>
          <w:sz w:val="24"/>
        </w:rPr>
      </w:pPr>
      <w:r w:rsidRPr="006E6C8A">
        <w:rPr>
          <w:sz w:val="24"/>
        </w:rPr>
        <w:t xml:space="preserve">  </w:t>
      </w:r>
      <w:r w:rsidR="00A05838" w:rsidRPr="00E07C01">
        <w:rPr>
          <w:sz w:val="24"/>
        </w:rPr>
        <w:t>3</w:t>
      </w:r>
      <w:r w:rsidR="000F0FF3" w:rsidRPr="00E07C01">
        <w:rPr>
          <w:sz w:val="24"/>
        </w:rPr>
        <w:t>.</w:t>
      </w:r>
      <w:r w:rsidR="000F0FF3" w:rsidRPr="006E6C8A">
        <w:rPr>
          <w:sz w:val="24"/>
        </w:rPr>
        <w:t xml:space="preserve"> </w:t>
      </w:r>
      <w:r w:rsidRPr="006E6C8A">
        <w:rPr>
          <w:sz w:val="24"/>
        </w:rPr>
        <w:t xml:space="preserve">Настоящее постановление разместить на официальном сайте органов местного самоуправления муниципального образования </w:t>
      </w:r>
      <w:proofErr w:type="spellStart"/>
      <w:r w:rsidRPr="006E6C8A">
        <w:rPr>
          <w:sz w:val="24"/>
        </w:rPr>
        <w:t>Кондинский</w:t>
      </w:r>
      <w:proofErr w:type="spellEnd"/>
      <w:r w:rsidRPr="006E6C8A">
        <w:rPr>
          <w:sz w:val="24"/>
        </w:rPr>
        <w:t xml:space="preserve"> район и о</w:t>
      </w:r>
      <w:r w:rsidRPr="006E6C8A">
        <w:rPr>
          <w:rFonts w:eastAsia="Arial Unicode MS"/>
          <w:sz w:val="24"/>
        </w:rPr>
        <w:t xml:space="preserve">бнародовать в соответствии с решением Совета депутатов городского поселения </w:t>
      </w:r>
      <w:proofErr w:type="spellStart"/>
      <w:r w:rsidRPr="006E6C8A">
        <w:rPr>
          <w:rFonts w:eastAsia="Arial Unicode MS"/>
          <w:sz w:val="24"/>
        </w:rPr>
        <w:t>Мортка</w:t>
      </w:r>
      <w:proofErr w:type="spellEnd"/>
      <w:r w:rsidRPr="006E6C8A">
        <w:rPr>
          <w:rFonts w:eastAsia="Arial Unicode MS"/>
          <w:sz w:val="24"/>
        </w:rPr>
        <w:t xml:space="preserve"> от 31 марта 2009 года № </w:t>
      </w:r>
      <w:proofErr w:type="gramStart"/>
      <w:r w:rsidRPr="006E6C8A">
        <w:rPr>
          <w:rFonts w:eastAsia="Arial Unicode MS"/>
          <w:sz w:val="24"/>
        </w:rPr>
        <w:t>48  «</w:t>
      </w:r>
      <w:proofErr w:type="gramEnd"/>
      <w:r w:rsidRPr="006E6C8A">
        <w:rPr>
          <w:rFonts w:eastAsia="Arial Unicode MS"/>
          <w:sz w:val="24"/>
        </w:rPr>
        <w:t xml:space="preserve">Об обнародовании нормативно-правовых актов органов местного самоуправления муниципального образования городское поселение </w:t>
      </w:r>
      <w:proofErr w:type="spellStart"/>
      <w:r w:rsidRPr="006E6C8A">
        <w:rPr>
          <w:rFonts w:eastAsia="Arial Unicode MS"/>
          <w:sz w:val="24"/>
        </w:rPr>
        <w:t>Мортка</w:t>
      </w:r>
      <w:proofErr w:type="spellEnd"/>
      <w:r w:rsidRPr="006E6C8A">
        <w:rPr>
          <w:rFonts w:eastAsia="Arial Unicode MS"/>
          <w:sz w:val="24"/>
        </w:rPr>
        <w:t>».</w:t>
      </w:r>
    </w:p>
    <w:p w:rsidR="00E07C01" w:rsidRPr="00E07C01" w:rsidRDefault="00A05838" w:rsidP="00E07C01">
      <w:pPr>
        <w:widowControl w:val="0"/>
        <w:autoSpaceDE w:val="0"/>
        <w:autoSpaceDN w:val="0"/>
        <w:adjustRightInd w:val="0"/>
        <w:ind w:right="-1" w:firstLine="709"/>
        <w:jc w:val="both"/>
      </w:pPr>
      <w:r>
        <w:t>4</w:t>
      </w:r>
      <w:r w:rsidR="000F0FF3" w:rsidRPr="006E6C8A">
        <w:t>.</w:t>
      </w:r>
      <w:r w:rsidR="000F7D2D" w:rsidRPr="000F7D2D">
        <w:t xml:space="preserve"> </w:t>
      </w:r>
      <w:r w:rsidR="000F7D2D" w:rsidRPr="006E6C8A">
        <w:t xml:space="preserve">Постановление вступает в силу после его </w:t>
      </w:r>
      <w:proofErr w:type="gramStart"/>
      <w:r w:rsidR="000F7D2D" w:rsidRPr="006E6C8A">
        <w:t>обнар</w:t>
      </w:r>
      <w:r w:rsidR="000F7D2D">
        <w:t>одования</w:t>
      </w:r>
      <w:r w:rsidR="000F7D2D" w:rsidRPr="006E6C8A">
        <w:t xml:space="preserve">  и</w:t>
      </w:r>
      <w:proofErr w:type="gramEnd"/>
      <w:r w:rsidR="000F7D2D" w:rsidRPr="006E6C8A">
        <w:t xml:space="preserve"> распространяется на правоотнош</w:t>
      </w:r>
      <w:r w:rsidR="0024707E">
        <w:t>ения, возникшие с 01 января 2026</w:t>
      </w:r>
      <w:r w:rsidR="000F7D2D" w:rsidRPr="006E6C8A">
        <w:t xml:space="preserve"> года.</w:t>
      </w:r>
      <w:r w:rsidR="00E07C01" w:rsidRPr="00E07C01">
        <w:t>.</w:t>
      </w:r>
    </w:p>
    <w:p w:rsidR="000F0FF3" w:rsidRPr="000F0FF3" w:rsidRDefault="00A05838" w:rsidP="000F0FF3">
      <w:pPr>
        <w:pStyle w:val="afff"/>
        <w:ind w:firstLine="709"/>
        <w:jc w:val="both"/>
        <w:rPr>
          <w:sz w:val="24"/>
          <w:szCs w:val="24"/>
        </w:rPr>
      </w:pPr>
      <w:r>
        <w:rPr>
          <w:sz w:val="24"/>
          <w:szCs w:val="24"/>
        </w:rPr>
        <w:t>5</w:t>
      </w:r>
      <w:r w:rsidR="000F0FF3" w:rsidRPr="006E6C8A">
        <w:rPr>
          <w:sz w:val="24"/>
          <w:szCs w:val="24"/>
        </w:rPr>
        <w:t>. Контроль за выполнением постановления возложить на заместителя главы городского</w:t>
      </w:r>
      <w:r w:rsidR="006E6C8A">
        <w:rPr>
          <w:sz w:val="24"/>
          <w:szCs w:val="24"/>
        </w:rPr>
        <w:t xml:space="preserve"> поселения </w:t>
      </w:r>
      <w:proofErr w:type="spellStart"/>
      <w:r w:rsidR="006E6C8A">
        <w:rPr>
          <w:sz w:val="24"/>
          <w:szCs w:val="24"/>
        </w:rPr>
        <w:t>Мортка</w:t>
      </w:r>
      <w:proofErr w:type="spellEnd"/>
      <w:r w:rsidR="000F0FF3" w:rsidRPr="000F0FF3">
        <w:rPr>
          <w:sz w:val="24"/>
          <w:szCs w:val="24"/>
        </w:rPr>
        <w:t>.</w:t>
      </w:r>
    </w:p>
    <w:p w:rsidR="000F0FF3" w:rsidRPr="000F0FF3" w:rsidRDefault="000F0FF3" w:rsidP="000F0FF3">
      <w:pPr>
        <w:ind w:firstLine="709"/>
        <w:jc w:val="both"/>
      </w:pPr>
    </w:p>
    <w:p w:rsidR="007B2371" w:rsidRPr="000F0FF3" w:rsidRDefault="007B2371" w:rsidP="000F0FF3">
      <w:pPr>
        <w:jc w:val="both"/>
      </w:pPr>
    </w:p>
    <w:tbl>
      <w:tblPr>
        <w:tblW w:w="0" w:type="auto"/>
        <w:tblLook w:val="01E0" w:firstRow="1" w:lastRow="1" w:firstColumn="1" w:lastColumn="1" w:noHBand="0" w:noVBand="0"/>
      </w:tblPr>
      <w:tblGrid>
        <w:gridCol w:w="4446"/>
        <w:gridCol w:w="1752"/>
        <w:gridCol w:w="3156"/>
      </w:tblGrid>
      <w:tr w:rsidR="000F0FF3" w:rsidRPr="000F0FF3" w:rsidTr="003D387F">
        <w:tc>
          <w:tcPr>
            <w:tcW w:w="4785" w:type="dxa"/>
          </w:tcPr>
          <w:p w:rsidR="000F0FF3" w:rsidRPr="000F0FF3" w:rsidRDefault="000F0FF3" w:rsidP="003D387F">
            <w:pPr>
              <w:jc w:val="both"/>
            </w:pPr>
            <w:r w:rsidRPr="000F0FF3">
              <w:t xml:space="preserve">Глава городского поселения </w:t>
            </w:r>
            <w:proofErr w:type="spellStart"/>
            <w:r w:rsidRPr="000F0FF3">
              <w:t>Мортка</w:t>
            </w:r>
            <w:proofErr w:type="spellEnd"/>
          </w:p>
        </w:tc>
        <w:tc>
          <w:tcPr>
            <w:tcW w:w="1920" w:type="dxa"/>
          </w:tcPr>
          <w:p w:rsidR="000F0FF3" w:rsidRPr="000F0FF3" w:rsidRDefault="007B2371" w:rsidP="003D387F">
            <w:pPr>
              <w:jc w:val="center"/>
            </w:pPr>
            <w:r>
              <w:t xml:space="preserve">    </w:t>
            </w:r>
          </w:p>
        </w:tc>
        <w:tc>
          <w:tcPr>
            <w:tcW w:w="3363" w:type="dxa"/>
            <w:tcBorders>
              <w:left w:val="nil"/>
            </w:tcBorders>
          </w:tcPr>
          <w:p w:rsidR="000F0FF3" w:rsidRPr="000F0FF3" w:rsidRDefault="007B2371" w:rsidP="003D387F">
            <w:r>
              <w:t xml:space="preserve">                  </w:t>
            </w:r>
            <w:r w:rsidR="000F0FF3" w:rsidRPr="000F0FF3">
              <w:t xml:space="preserve">А.А. </w:t>
            </w:r>
            <w:proofErr w:type="spellStart"/>
            <w:r w:rsidR="000F0FF3" w:rsidRPr="000F0FF3">
              <w:t>Тагильцев</w:t>
            </w:r>
            <w:proofErr w:type="spellEnd"/>
          </w:p>
        </w:tc>
      </w:tr>
    </w:tbl>
    <w:p w:rsidR="00827A78" w:rsidRDefault="00827A78" w:rsidP="000F0FF3">
      <w:pPr>
        <w:rPr>
          <w:color w:val="000000"/>
        </w:rPr>
      </w:pPr>
    </w:p>
    <w:p w:rsidR="00827A78" w:rsidRDefault="00827A78" w:rsidP="000F0FF3">
      <w:pPr>
        <w:rPr>
          <w:color w:val="000000"/>
        </w:rPr>
      </w:pPr>
    </w:p>
    <w:p w:rsidR="006E6C8A" w:rsidRPr="000F0FF3" w:rsidRDefault="006E6C8A" w:rsidP="000F0FF3">
      <w:pPr>
        <w:rPr>
          <w:color w:val="000000"/>
        </w:rPr>
      </w:pPr>
    </w:p>
    <w:p w:rsidR="000F0FF3" w:rsidRPr="000F0FF3" w:rsidRDefault="00FE62B2" w:rsidP="000F0FF3">
      <w:pPr>
        <w:shd w:val="clear" w:color="auto" w:fill="FFFFFF"/>
        <w:tabs>
          <w:tab w:val="left" w:pos="4962"/>
        </w:tabs>
        <w:autoSpaceDE w:val="0"/>
        <w:autoSpaceDN w:val="0"/>
        <w:adjustRightInd w:val="0"/>
        <w:ind w:left="4962"/>
      </w:pPr>
      <w:r>
        <w:t xml:space="preserve">Приложение </w:t>
      </w:r>
    </w:p>
    <w:p w:rsidR="000F0FF3" w:rsidRPr="000F0FF3" w:rsidRDefault="000F0FF3" w:rsidP="000F0FF3">
      <w:pPr>
        <w:shd w:val="clear" w:color="auto" w:fill="FFFFFF"/>
        <w:tabs>
          <w:tab w:val="left" w:pos="4962"/>
        </w:tabs>
        <w:autoSpaceDE w:val="0"/>
        <w:autoSpaceDN w:val="0"/>
        <w:adjustRightInd w:val="0"/>
        <w:ind w:left="4962"/>
      </w:pPr>
      <w:r w:rsidRPr="000F0FF3">
        <w:t xml:space="preserve">к постановлению администрации городского поселения </w:t>
      </w:r>
      <w:proofErr w:type="spellStart"/>
      <w:r w:rsidRPr="000F0FF3">
        <w:t>Мортка</w:t>
      </w:r>
      <w:proofErr w:type="spellEnd"/>
    </w:p>
    <w:p w:rsidR="000F0FF3" w:rsidRPr="000F0FF3" w:rsidRDefault="00C34A18" w:rsidP="000F0FF3">
      <w:pPr>
        <w:tabs>
          <w:tab w:val="left" w:pos="4962"/>
        </w:tabs>
        <w:ind w:left="4962"/>
      </w:pPr>
      <w:r>
        <w:t xml:space="preserve">от </w:t>
      </w:r>
      <w:proofErr w:type="gramStart"/>
      <w:r w:rsidR="000F7D2D">
        <w:t xml:space="preserve">«» </w:t>
      </w:r>
      <w:r w:rsidR="0024707E">
        <w:t xml:space="preserve"> 2026</w:t>
      </w:r>
      <w:proofErr w:type="gramEnd"/>
      <w:r>
        <w:t xml:space="preserve"> года № </w:t>
      </w:r>
    </w:p>
    <w:p w:rsidR="000F0FF3" w:rsidRPr="000F0FF3" w:rsidRDefault="000F0FF3" w:rsidP="000F0FF3">
      <w:pPr>
        <w:pStyle w:val="afff"/>
        <w:jc w:val="center"/>
        <w:rPr>
          <w:sz w:val="24"/>
          <w:szCs w:val="24"/>
        </w:rPr>
      </w:pPr>
    </w:p>
    <w:p w:rsidR="0024707E" w:rsidRPr="0024707E" w:rsidRDefault="0024707E" w:rsidP="0024707E">
      <w:pPr>
        <w:pStyle w:val="afff"/>
        <w:jc w:val="center"/>
        <w:rPr>
          <w:sz w:val="24"/>
          <w:szCs w:val="24"/>
        </w:rPr>
      </w:pPr>
      <w:r w:rsidRPr="0024707E">
        <w:rPr>
          <w:sz w:val="24"/>
          <w:szCs w:val="24"/>
        </w:rPr>
        <w:t>Положение об установлении системы</w:t>
      </w:r>
    </w:p>
    <w:p w:rsidR="0024707E" w:rsidRPr="0024707E" w:rsidRDefault="0024707E" w:rsidP="0024707E">
      <w:pPr>
        <w:pStyle w:val="afff"/>
        <w:jc w:val="center"/>
        <w:rPr>
          <w:b/>
          <w:sz w:val="24"/>
          <w:szCs w:val="24"/>
        </w:rPr>
      </w:pPr>
      <w:r w:rsidRPr="0024707E">
        <w:rPr>
          <w:sz w:val="24"/>
          <w:szCs w:val="24"/>
        </w:rPr>
        <w:t xml:space="preserve">оплаты труда работников муниципального казенного учреждения «Культурно-досуговый центр городского поселения </w:t>
      </w:r>
      <w:proofErr w:type="spellStart"/>
      <w:r w:rsidRPr="0024707E">
        <w:rPr>
          <w:sz w:val="24"/>
          <w:szCs w:val="24"/>
        </w:rPr>
        <w:t>Мортка</w:t>
      </w:r>
      <w:proofErr w:type="spellEnd"/>
      <w:r w:rsidRPr="0024707E">
        <w:rPr>
          <w:sz w:val="24"/>
          <w:szCs w:val="24"/>
        </w:rPr>
        <w:t>»</w:t>
      </w:r>
    </w:p>
    <w:p w:rsidR="0024707E" w:rsidRPr="0024707E" w:rsidRDefault="0024707E" w:rsidP="0024707E">
      <w:pPr>
        <w:pStyle w:val="afff"/>
        <w:jc w:val="center"/>
        <w:rPr>
          <w:sz w:val="24"/>
          <w:szCs w:val="24"/>
        </w:rPr>
      </w:pPr>
      <w:r w:rsidRPr="0024707E">
        <w:rPr>
          <w:sz w:val="24"/>
          <w:szCs w:val="24"/>
        </w:rPr>
        <w:t>(далее - Положение)</w:t>
      </w:r>
    </w:p>
    <w:p w:rsidR="0024707E" w:rsidRPr="0024707E" w:rsidRDefault="0024707E" w:rsidP="0024707E">
      <w:pPr>
        <w:pStyle w:val="ConsPlusTitle"/>
        <w:ind w:firstLine="709"/>
        <w:jc w:val="both"/>
        <w:rPr>
          <w:b w:val="0"/>
          <w:bCs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1. Общие положения</w:t>
      </w:r>
    </w:p>
    <w:p w:rsidR="0024707E" w:rsidRPr="0024707E" w:rsidRDefault="0024707E" w:rsidP="0024707E">
      <w:pPr>
        <w:pStyle w:val="afff"/>
        <w:ind w:firstLine="709"/>
        <w:jc w:val="both"/>
        <w:rPr>
          <w:sz w:val="24"/>
          <w:szCs w:val="24"/>
        </w:rPr>
      </w:pPr>
    </w:p>
    <w:p w:rsidR="0024707E" w:rsidRPr="0024707E" w:rsidRDefault="0024707E" w:rsidP="0024707E">
      <w:pPr>
        <w:pStyle w:val="ConsPlusTitle"/>
        <w:ind w:firstLine="709"/>
        <w:jc w:val="both"/>
        <w:rPr>
          <w:b w:val="0"/>
          <w:sz w:val="24"/>
          <w:szCs w:val="24"/>
        </w:rPr>
      </w:pPr>
      <w:r w:rsidRPr="0024707E">
        <w:rPr>
          <w:b w:val="0"/>
          <w:sz w:val="24"/>
          <w:szCs w:val="24"/>
        </w:rPr>
        <w:t xml:space="preserve">1.1. Положение разработано в соответствии со </w:t>
      </w:r>
      <w:hyperlink r:id="rId6" w:history="1">
        <w:r w:rsidRPr="0024707E">
          <w:rPr>
            <w:b w:val="0"/>
            <w:sz w:val="24"/>
            <w:szCs w:val="24"/>
          </w:rPr>
          <w:t>статьями 144</w:t>
        </w:r>
      </w:hyperlink>
      <w:r w:rsidRPr="0024707E">
        <w:rPr>
          <w:b w:val="0"/>
          <w:sz w:val="24"/>
          <w:szCs w:val="24"/>
        </w:rPr>
        <w:t xml:space="preserve">, </w:t>
      </w:r>
      <w:hyperlink r:id="rId7" w:history="1">
        <w:r w:rsidRPr="0024707E">
          <w:rPr>
            <w:b w:val="0"/>
            <w:sz w:val="24"/>
            <w:szCs w:val="24"/>
          </w:rPr>
          <w:t>145</w:t>
        </w:r>
      </w:hyperlink>
      <w:r w:rsidRPr="0024707E">
        <w:rPr>
          <w:sz w:val="24"/>
          <w:szCs w:val="24"/>
        </w:rPr>
        <w:t xml:space="preserve"> </w:t>
      </w:r>
      <w:hyperlink r:id="rId8" w:tooltip="ФЕДЕРАЛЬНЫЙ ЗАКОН от 30.12.2001 № 197-ФЗ ГОСУДАРСТВЕННАЯ ДУМА ФЕДЕРАЛЬНОГО СОБРАНИЯ РФ&#10;&#10;ТРУДОВОЙ КОДЕКС РОССИЙСКОЙ ФЕДЕРАЦИИ" w:history="1">
        <w:r w:rsidRPr="0024707E">
          <w:rPr>
            <w:rStyle w:val="aff4"/>
            <w:b w:val="0"/>
            <w:sz w:val="24"/>
            <w:szCs w:val="24"/>
            <w:u w:val="none"/>
          </w:rPr>
          <w:t>Трудового кодекса Российской Федерации</w:t>
        </w:r>
      </w:hyperlink>
      <w:r w:rsidRPr="0024707E">
        <w:rPr>
          <w:b w:val="0"/>
          <w:color w:val="000000"/>
          <w:sz w:val="24"/>
          <w:szCs w:val="24"/>
        </w:rPr>
        <w:t xml:space="preserve">, </w:t>
      </w:r>
      <w:r w:rsidRPr="0024707E">
        <w:rPr>
          <w:b w:val="0"/>
          <w:sz w:val="24"/>
          <w:szCs w:val="24"/>
        </w:rPr>
        <w:t xml:space="preserve">с учетом положений приказа Департамента культуры Ханты-Мансийского автономного округа – Югры </w:t>
      </w:r>
      <w:r w:rsidRPr="0024707E">
        <w:rPr>
          <w:b w:val="0"/>
          <w:sz w:val="24"/>
          <w:szCs w:val="24"/>
        </w:rPr>
        <w:br/>
      </w:r>
      <w:hyperlink r:id="rId9"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 w:history="1">
        <w:r w:rsidRPr="0024707E">
          <w:rPr>
            <w:rStyle w:val="aff4"/>
            <w:b w:val="0"/>
            <w:sz w:val="24"/>
            <w:szCs w:val="24"/>
            <w:u w:val="none"/>
          </w:rPr>
          <w:t>от 01 марта 2017 года № 1-нп</w:t>
        </w:r>
      </w:hyperlink>
      <w:r w:rsidRPr="0024707E">
        <w:rPr>
          <w:b w:val="0"/>
          <w:sz w:val="24"/>
          <w:szCs w:val="24"/>
        </w:rPr>
        <w:t xml:space="preserve">  «Об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округа – Югры», постановления администрации </w:t>
      </w:r>
      <w:proofErr w:type="spellStart"/>
      <w:r w:rsidRPr="0024707E">
        <w:rPr>
          <w:b w:val="0"/>
          <w:sz w:val="24"/>
          <w:szCs w:val="24"/>
        </w:rPr>
        <w:t>Кондинского</w:t>
      </w:r>
      <w:proofErr w:type="spellEnd"/>
      <w:r w:rsidRPr="0024707E">
        <w:rPr>
          <w:b w:val="0"/>
          <w:sz w:val="24"/>
          <w:szCs w:val="24"/>
        </w:rPr>
        <w:t xml:space="preserve"> района </w:t>
      </w:r>
      <w:hyperlink r:id="rId10" w:history="1">
        <w:r w:rsidRPr="0024707E">
          <w:rPr>
            <w:rStyle w:val="aff4"/>
            <w:b w:val="0"/>
            <w:sz w:val="24"/>
            <w:szCs w:val="24"/>
            <w:u w:val="none"/>
          </w:rPr>
          <w:t xml:space="preserve">от 06 августа 2018 года </w:t>
        </w:r>
        <w:r w:rsidRPr="0024707E">
          <w:rPr>
            <w:rStyle w:val="aff4"/>
            <w:b w:val="0"/>
            <w:sz w:val="24"/>
            <w:szCs w:val="24"/>
            <w:u w:val="none"/>
          </w:rPr>
          <w:br/>
          <w:t>№ 1533</w:t>
        </w:r>
      </w:hyperlink>
      <w:r w:rsidRPr="0024707E">
        <w:rPr>
          <w:b w:val="0"/>
          <w:sz w:val="24"/>
          <w:szCs w:val="24"/>
        </w:rPr>
        <w:t xml:space="preserve"> «О требованиях к системам оплаты труда работников муниципальных учреждений </w:t>
      </w:r>
      <w:proofErr w:type="spellStart"/>
      <w:r w:rsidRPr="0024707E">
        <w:rPr>
          <w:b w:val="0"/>
          <w:sz w:val="24"/>
          <w:szCs w:val="24"/>
        </w:rPr>
        <w:t>Кондинского</w:t>
      </w:r>
      <w:proofErr w:type="spellEnd"/>
      <w:r w:rsidRPr="0024707E">
        <w:rPr>
          <w:b w:val="0"/>
          <w:sz w:val="24"/>
          <w:szCs w:val="24"/>
        </w:rPr>
        <w:t xml:space="preserve"> района» и другими нормативными правовыми актами, содержащими нормы трудового права, устанавливает систему оплаты труда работников муниципального казенного учреждения «Культурно-досуговый центр городского поселения </w:t>
      </w:r>
      <w:proofErr w:type="spellStart"/>
      <w:r w:rsidRPr="0024707E">
        <w:rPr>
          <w:b w:val="0"/>
          <w:sz w:val="24"/>
          <w:szCs w:val="24"/>
        </w:rPr>
        <w:t>Мортка</w:t>
      </w:r>
      <w:proofErr w:type="spellEnd"/>
      <w:r w:rsidRPr="0024707E">
        <w:rPr>
          <w:b w:val="0"/>
          <w:sz w:val="24"/>
          <w:szCs w:val="24"/>
        </w:rPr>
        <w:t xml:space="preserve">» (далее - учреждение, работники), подведомственному администрации городского поселения </w:t>
      </w:r>
      <w:proofErr w:type="spellStart"/>
      <w:r w:rsidRPr="0024707E">
        <w:rPr>
          <w:b w:val="0"/>
          <w:sz w:val="24"/>
          <w:szCs w:val="24"/>
        </w:rPr>
        <w:t>Мортка</w:t>
      </w:r>
      <w:proofErr w:type="spellEnd"/>
      <w:r w:rsidRPr="0024707E">
        <w:rPr>
          <w:b w:val="0"/>
          <w:sz w:val="24"/>
          <w:szCs w:val="24"/>
        </w:rPr>
        <w:t xml:space="preserve"> (далее - Администрация), и включает в себя:</w:t>
      </w:r>
    </w:p>
    <w:p w:rsidR="0024707E" w:rsidRPr="0024707E" w:rsidRDefault="0024707E" w:rsidP="0024707E">
      <w:pPr>
        <w:pStyle w:val="afff"/>
        <w:ind w:firstLine="709"/>
        <w:jc w:val="both"/>
        <w:rPr>
          <w:sz w:val="24"/>
          <w:szCs w:val="24"/>
        </w:rPr>
      </w:pPr>
      <w:r w:rsidRPr="0024707E">
        <w:rPr>
          <w:sz w:val="24"/>
          <w:szCs w:val="24"/>
        </w:rPr>
        <w:t>основные условия оплаты труда;</w:t>
      </w:r>
    </w:p>
    <w:p w:rsidR="0024707E" w:rsidRPr="0024707E" w:rsidRDefault="0024707E" w:rsidP="0024707E">
      <w:pPr>
        <w:pStyle w:val="afff"/>
        <w:ind w:firstLine="709"/>
        <w:jc w:val="both"/>
        <w:rPr>
          <w:sz w:val="24"/>
          <w:szCs w:val="24"/>
        </w:rPr>
      </w:pPr>
      <w:r w:rsidRPr="0024707E">
        <w:rPr>
          <w:sz w:val="24"/>
          <w:szCs w:val="24"/>
        </w:rPr>
        <w:t>порядок и условия осуществления компенсационных выплат;</w:t>
      </w:r>
    </w:p>
    <w:p w:rsidR="0024707E" w:rsidRPr="0024707E" w:rsidRDefault="0024707E" w:rsidP="0024707E">
      <w:pPr>
        <w:pStyle w:val="afff"/>
        <w:ind w:firstLine="709"/>
        <w:jc w:val="both"/>
        <w:rPr>
          <w:sz w:val="24"/>
          <w:szCs w:val="24"/>
        </w:rPr>
      </w:pPr>
      <w:r w:rsidRPr="0024707E">
        <w:rPr>
          <w:sz w:val="24"/>
          <w:szCs w:val="24"/>
        </w:rPr>
        <w:t xml:space="preserve">порядок и условия осуществления стимулирующих выплат, </w:t>
      </w:r>
      <w:r w:rsidRPr="0024707E">
        <w:rPr>
          <w:sz w:val="24"/>
          <w:szCs w:val="24"/>
        </w:rPr>
        <w:br/>
        <w:t>критерии их установления;</w:t>
      </w:r>
    </w:p>
    <w:p w:rsidR="0024707E" w:rsidRPr="0024707E" w:rsidRDefault="0024707E" w:rsidP="0024707E">
      <w:pPr>
        <w:pStyle w:val="afff"/>
        <w:ind w:firstLine="709"/>
        <w:jc w:val="both"/>
        <w:rPr>
          <w:sz w:val="24"/>
          <w:szCs w:val="24"/>
        </w:rPr>
      </w:pPr>
      <w:r w:rsidRPr="0024707E">
        <w:rPr>
          <w:sz w:val="24"/>
          <w:szCs w:val="24"/>
        </w:rPr>
        <w:t xml:space="preserve">порядок и условия оплаты труда руководителя учреждения, </w:t>
      </w:r>
      <w:r w:rsidRPr="0024707E">
        <w:rPr>
          <w:sz w:val="24"/>
          <w:szCs w:val="24"/>
        </w:rPr>
        <w:br/>
        <w:t>его заместителей, главного бухгалтера;</w:t>
      </w:r>
    </w:p>
    <w:p w:rsidR="0024707E" w:rsidRPr="0024707E" w:rsidRDefault="0024707E" w:rsidP="0024707E">
      <w:pPr>
        <w:pStyle w:val="afff"/>
        <w:ind w:firstLine="709"/>
        <w:jc w:val="both"/>
        <w:rPr>
          <w:sz w:val="24"/>
          <w:szCs w:val="24"/>
        </w:rPr>
      </w:pPr>
      <w:r w:rsidRPr="0024707E">
        <w:rPr>
          <w:sz w:val="24"/>
          <w:szCs w:val="24"/>
        </w:rPr>
        <w:t>другие вопросы оплаты труда;</w:t>
      </w:r>
    </w:p>
    <w:p w:rsidR="0024707E" w:rsidRPr="0024707E" w:rsidRDefault="0024707E" w:rsidP="0024707E">
      <w:pPr>
        <w:pStyle w:val="afff"/>
        <w:ind w:firstLine="709"/>
        <w:jc w:val="both"/>
        <w:rPr>
          <w:sz w:val="24"/>
          <w:szCs w:val="24"/>
        </w:rPr>
      </w:pPr>
      <w:r w:rsidRPr="0024707E">
        <w:rPr>
          <w:sz w:val="24"/>
          <w:szCs w:val="24"/>
        </w:rPr>
        <w:t>порядок формирования фонда оплаты труда учреждения;</w:t>
      </w:r>
    </w:p>
    <w:p w:rsidR="0024707E" w:rsidRPr="0024707E" w:rsidRDefault="0024707E" w:rsidP="0024707E">
      <w:pPr>
        <w:pStyle w:val="afff"/>
        <w:ind w:firstLine="709"/>
        <w:jc w:val="both"/>
        <w:rPr>
          <w:sz w:val="24"/>
          <w:szCs w:val="24"/>
        </w:rPr>
      </w:pPr>
      <w:r w:rsidRPr="0024707E">
        <w:rPr>
          <w:sz w:val="24"/>
          <w:szCs w:val="24"/>
        </w:rPr>
        <w:t>заключительные положения.</w:t>
      </w:r>
    </w:p>
    <w:p w:rsidR="0024707E" w:rsidRPr="0024707E" w:rsidRDefault="0024707E" w:rsidP="0024707E">
      <w:pPr>
        <w:pStyle w:val="afff"/>
        <w:ind w:firstLine="709"/>
        <w:jc w:val="both"/>
        <w:rPr>
          <w:sz w:val="24"/>
          <w:szCs w:val="24"/>
        </w:rPr>
      </w:pPr>
      <w:r w:rsidRPr="0024707E">
        <w:rPr>
          <w:sz w:val="24"/>
          <w:szCs w:val="24"/>
        </w:rPr>
        <w:t>1.2. В Положении используются следующие основные определения:</w:t>
      </w:r>
    </w:p>
    <w:p w:rsidR="0024707E" w:rsidRPr="0024707E" w:rsidRDefault="0024707E" w:rsidP="0024707E">
      <w:pPr>
        <w:pStyle w:val="afff"/>
        <w:ind w:firstLine="709"/>
        <w:jc w:val="both"/>
        <w:rPr>
          <w:sz w:val="24"/>
          <w:szCs w:val="24"/>
        </w:rPr>
      </w:pPr>
      <w:r w:rsidRPr="0024707E">
        <w:rPr>
          <w:sz w:val="24"/>
          <w:szCs w:val="24"/>
        </w:rPr>
        <w:t>профессиональные квалификационные группы (далее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24707E" w:rsidRPr="0024707E" w:rsidRDefault="0024707E" w:rsidP="0024707E">
      <w:pPr>
        <w:pStyle w:val="afff"/>
        <w:ind w:firstLine="709"/>
        <w:jc w:val="both"/>
        <w:rPr>
          <w:sz w:val="24"/>
          <w:szCs w:val="24"/>
        </w:rPr>
      </w:pPr>
      <w:r w:rsidRPr="0024707E">
        <w:rPr>
          <w:sz w:val="24"/>
          <w:szCs w:val="24"/>
        </w:rPr>
        <w:t>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24707E" w:rsidRPr="0024707E" w:rsidRDefault="0024707E" w:rsidP="0024707E">
      <w:pPr>
        <w:pStyle w:val="afff"/>
        <w:ind w:firstLine="709"/>
        <w:jc w:val="both"/>
        <w:rPr>
          <w:sz w:val="24"/>
          <w:szCs w:val="24"/>
        </w:rPr>
      </w:pPr>
      <w:r w:rsidRPr="0024707E">
        <w:rPr>
          <w:sz w:val="24"/>
          <w:szCs w:val="24"/>
        </w:rPr>
        <w:t>квалификация работника - уровень знаний, умений, профессиональных навыков и опыта работы работника;</w:t>
      </w:r>
    </w:p>
    <w:p w:rsidR="0024707E" w:rsidRPr="0024707E" w:rsidRDefault="0024707E" w:rsidP="0024707E">
      <w:pPr>
        <w:pStyle w:val="afff"/>
        <w:ind w:firstLine="709"/>
        <w:jc w:val="both"/>
        <w:rPr>
          <w:sz w:val="24"/>
          <w:szCs w:val="24"/>
        </w:rPr>
      </w:pPr>
      <w:r w:rsidRPr="0024707E">
        <w:rPr>
          <w:sz w:val="24"/>
          <w:szCs w:val="24"/>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молодой специалист - гражданин Российской Федерации в возрасте </w:t>
      </w:r>
      <w:r w:rsidRPr="0024707E">
        <w:rPr>
          <w:rFonts w:ascii="Times New Roman" w:hAnsi="Times New Roman" w:cs="Times New Roman"/>
          <w:sz w:val="24"/>
          <w:szCs w:val="24"/>
        </w:rPr>
        <w:br/>
        <w:t xml:space="preserve">до 35 лет включительно (за исключением случаев, предусмотренных </w:t>
      </w:r>
      <w:hyperlink r:id="rId11" w:history="1">
        <w:r w:rsidRPr="0024707E">
          <w:rPr>
            <w:rFonts w:ascii="Times New Roman" w:hAnsi="Times New Roman" w:cs="Times New Roman"/>
            <w:color w:val="000000"/>
            <w:sz w:val="24"/>
            <w:szCs w:val="24"/>
          </w:rPr>
          <w:t>частью 3 статьи 6</w:t>
        </w:r>
      </w:hyperlink>
      <w:r w:rsidRPr="0024707E">
        <w:rPr>
          <w:rFonts w:ascii="Times New Roman" w:hAnsi="Times New Roman" w:cs="Times New Roman"/>
          <w:sz w:val="24"/>
          <w:szCs w:val="24"/>
        </w:rPr>
        <w:t xml:space="preserve"> Федерального закона </w:t>
      </w:r>
      <w:hyperlink r:id="rId12" w:tooltip="ФЕДЕРАЛЬНЫЙ ЗАКОН от 30.12.2020 № 489-ФЗ ГОСУДАРСТВЕННАЯ ДУМА ФЕДЕРАЛЬНОГО СОБРАНИЯ РФ&#10;&#10;О МОЛОДЕЖНОЙ ПОЛИТИКЕ В РОССИЙСКОЙ ФЕДЕРАЦИИ " w:history="1">
        <w:r w:rsidRPr="0024707E">
          <w:rPr>
            <w:rStyle w:val="aff4"/>
            <w:rFonts w:ascii="Times New Roman" w:hAnsi="Times New Roman" w:cs="Times New Roman"/>
            <w:sz w:val="24"/>
            <w:szCs w:val="24"/>
            <w:u w:val="none"/>
          </w:rPr>
          <w:t>от 30 декабря 2020 года № 489-ФЗ</w:t>
        </w:r>
      </w:hyperlink>
      <w:r w:rsidRPr="0024707E">
        <w:rPr>
          <w:rFonts w:ascii="Times New Roman" w:hAnsi="Times New Roman" w:cs="Times New Roman"/>
          <w:sz w:val="24"/>
          <w:szCs w:val="24"/>
        </w:rPr>
        <w:t xml:space="preserve"> </w:t>
      </w:r>
      <w:r w:rsidRPr="0024707E">
        <w:rPr>
          <w:rFonts w:ascii="Times New Roman" w:hAnsi="Times New Roman" w:cs="Times New Roman"/>
          <w:sz w:val="24"/>
          <w:szCs w:val="24"/>
        </w:rPr>
        <w:br/>
        <w:t xml:space="preserve">«О молодежной политике в Российской Федерации»), завершивший обучение по основным </w:t>
      </w:r>
      <w:r w:rsidRPr="0024707E">
        <w:rPr>
          <w:rFonts w:ascii="Times New Roman" w:hAnsi="Times New Roman" w:cs="Times New Roman"/>
          <w:sz w:val="24"/>
          <w:szCs w:val="24"/>
        </w:rPr>
        <w:lastRenderedPageBreak/>
        <w:t xml:space="preserve">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 </w:t>
      </w:r>
    </w:p>
    <w:p w:rsidR="0024707E" w:rsidRPr="0024707E" w:rsidRDefault="0024707E" w:rsidP="0024707E">
      <w:pPr>
        <w:autoSpaceDE w:val="0"/>
        <w:autoSpaceDN w:val="0"/>
        <w:adjustRightInd w:val="0"/>
        <w:ind w:firstLine="709"/>
        <w:jc w:val="both"/>
      </w:pPr>
      <w:r w:rsidRPr="0024707E">
        <w:t xml:space="preserve">молодой работник - гражданин Российской Федерации в возрасте </w:t>
      </w:r>
      <w:r w:rsidRPr="0024707E">
        <w:br/>
        <w:t xml:space="preserve">до 35 лет включительно (за исключением случаев, предусмотренных частью 3 статьи 6 Федерального закона </w:t>
      </w:r>
      <w:hyperlink r:id="rId13" w:history="1">
        <w:r w:rsidRPr="0024707E">
          <w:rPr>
            <w:rStyle w:val="aff4"/>
            <w:u w:val="none"/>
          </w:rPr>
          <w:t xml:space="preserve">от 30 декабря 2020 года № 489-ФЗ </w:t>
        </w:r>
      </w:hyperlink>
      <w:r w:rsidRPr="0024707E">
        <w:rPr>
          <w:rStyle w:val="aff4"/>
          <w:u w:val="none"/>
        </w:rPr>
        <w:br/>
      </w:r>
      <w:r w:rsidRPr="0024707E">
        <w:t xml:space="preserve">«О молодежной политике в Российской Федерации»), имеющий трудовой стаж не более трех лет и не относящийся к категории «молодой специалист»; </w:t>
      </w:r>
    </w:p>
    <w:p w:rsidR="0024707E" w:rsidRPr="0024707E" w:rsidRDefault="0024707E" w:rsidP="0024707E">
      <w:pPr>
        <w:pStyle w:val="afff"/>
        <w:ind w:firstLine="709"/>
        <w:jc w:val="both"/>
        <w:rPr>
          <w:sz w:val="24"/>
          <w:szCs w:val="24"/>
        </w:rPr>
      </w:pPr>
      <w:r w:rsidRPr="0024707E">
        <w:rPr>
          <w:sz w:val="24"/>
          <w:szCs w:val="24"/>
        </w:rPr>
        <w:t xml:space="preserve">основной персонал учреждения - работники учреждения, непосредственно оказывающие услуги (выполняющие работы), </w:t>
      </w:r>
      <w:r w:rsidRPr="0024707E">
        <w:rPr>
          <w:sz w:val="24"/>
          <w:szCs w:val="24"/>
        </w:rPr>
        <w:br/>
        <w:t>направленные на достижение определенных уставом учреждения целей деятельности этого учреждения, а также их непосредственные руководители (приложение 1 к Положению);</w:t>
      </w:r>
    </w:p>
    <w:p w:rsidR="0024707E" w:rsidRPr="0024707E" w:rsidRDefault="0024707E" w:rsidP="0024707E">
      <w:pPr>
        <w:ind w:firstLine="709"/>
        <w:jc w:val="both"/>
      </w:pPr>
      <w:r w:rsidRPr="0024707E">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(приложение 2 к Положению).</w:t>
      </w:r>
    </w:p>
    <w:p w:rsidR="0024707E" w:rsidRPr="0024707E" w:rsidRDefault="0024707E" w:rsidP="0024707E">
      <w:pPr>
        <w:ind w:firstLine="709"/>
        <w:jc w:val="both"/>
      </w:pPr>
      <w:r w:rsidRPr="0024707E">
        <w:t xml:space="preserve">Остальные понятия и термины, применяемые в Положении, используются в значениях, определенных </w:t>
      </w:r>
      <w:hyperlink r:id="rId14" w:tooltip="ФЕДЕРАЛЬНЫЙ ЗАКОН от 30.12.2001 № 197-ФЗ ГОСУДАРСТВЕННАЯ ДУМА ФЕДЕРАЛЬНОГО СОБРАНИЯ РФ&#10;&#10;ТРУДОВОЙ КОДЕКС РОССИЙСКОЙ ФЕДЕРАЦИИ" w:history="1">
        <w:r w:rsidRPr="0024707E">
          <w:rPr>
            <w:rStyle w:val="aff4"/>
            <w:u w:val="none"/>
          </w:rPr>
          <w:t xml:space="preserve">Трудовым кодексом Российской Федерации </w:t>
        </w:r>
      </w:hyperlink>
      <w:r w:rsidRPr="0024707E">
        <w:t xml:space="preserve">и </w:t>
      </w:r>
      <w:hyperlink r:id="rId15" w:history="1">
        <w:r w:rsidRPr="0024707E">
          <w:t>постановлением</w:t>
        </w:r>
      </w:hyperlink>
      <w:r w:rsidRPr="0024707E">
        <w:t xml:space="preserve"> администрации </w:t>
      </w:r>
      <w:proofErr w:type="spellStart"/>
      <w:r w:rsidRPr="0024707E">
        <w:t>Кондинского</w:t>
      </w:r>
      <w:proofErr w:type="spellEnd"/>
      <w:r w:rsidRPr="0024707E">
        <w:t xml:space="preserve"> района </w:t>
      </w:r>
      <w:hyperlink r:id="rId16" w:history="1">
        <w:r w:rsidRPr="0024707E">
          <w:rPr>
            <w:rStyle w:val="aff4"/>
            <w:u w:val="none"/>
          </w:rPr>
          <w:t xml:space="preserve">от 06 августа 2018 года </w:t>
        </w:r>
        <w:r w:rsidRPr="0024707E">
          <w:rPr>
            <w:rStyle w:val="aff4"/>
            <w:u w:val="none"/>
          </w:rPr>
          <w:br/>
          <w:t>№ 1533</w:t>
        </w:r>
      </w:hyperlink>
      <w:r w:rsidRPr="0024707E">
        <w:t xml:space="preserve"> «О требованиях к системам оплаты труда работников муниципальных учреждений </w:t>
      </w:r>
      <w:proofErr w:type="spellStart"/>
      <w:r w:rsidRPr="0024707E">
        <w:t>Кондинского</w:t>
      </w:r>
      <w:proofErr w:type="spellEnd"/>
      <w:r w:rsidRPr="0024707E">
        <w:t xml:space="preserve"> района».</w:t>
      </w:r>
    </w:p>
    <w:p w:rsidR="0024707E" w:rsidRPr="0024707E" w:rsidRDefault="0024707E" w:rsidP="0024707E">
      <w:pPr>
        <w:pStyle w:val="afff"/>
        <w:ind w:firstLine="709"/>
        <w:jc w:val="both"/>
        <w:rPr>
          <w:sz w:val="24"/>
          <w:szCs w:val="24"/>
        </w:rPr>
      </w:pPr>
      <w:r w:rsidRPr="0024707E">
        <w:rPr>
          <w:sz w:val="24"/>
          <w:szCs w:val="24"/>
        </w:rPr>
        <w:t>1.3. Заработная плата работников учреждения состоит из:</w:t>
      </w:r>
    </w:p>
    <w:p w:rsidR="0024707E" w:rsidRPr="0024707E" w:rsidRDefault="0024707E" w:rsidP="0024707E">
      <w:pPr>
        <w:pStyle w:val="afff"/>
        <w:ind w:firstLine="709"/>
        <w:jc w:val="both"/>
        <w:rPr>
          <w:sz w:val="24"/>
          <w:szCs w:val="24"/>
        </w:rPr>
      </w:pPr>
      <w:r w:rsidRPr="0024707E">
        <w:rPr>
          <w:sz w:val="24"/>
          <w:szCs w:val="24"/>
        </w:rPr>
        <w:t>оклада (должностного оклада);</w:t>
      </w:r>
    </w:p>
    <w:p w:rsidR="0024707E" w:rsidRPr="0024707E" w:rsidRDefault="0024707E" w:rsidP="0024707E">
      <w:pPr>
        <w:pStyle w:val="afff"/>
        <w:ind w:firstLine="709"/>
        <w:jc w:val="both"/>
        <w:rPr>
          <w:sz w:val="24"/>
          <w:szCs w:val="24"/>
        </w:rPr>
      </w:pPr>
      <w:r w:rsidRPr="0024707E">
        <w:rPr>
          <w:sz w:val="24"/>
          <w:szCs w:val="24"/>
        </w:rPr>
        <w:t>компенсационных выплат;</w:t>
      </w:r>
    </w:p>
    <w:p w:rsidR="0024707E" w:rsidRPr="0024707E" w:rsidRDefault="0024707E" w:rsidP="0024707E">
      <w:pPr>
        <w:pStyle w:val="afff"/>
        <w:ind w:firstLine="709"/>
        <w:jc w:val="both"/>
        <w:rPr>
          <w:sz w:val="24"/>
          <w:szCs w:val="24"/>
        </w:rPr>
      </w:pPr>
      <w:r w:rsidRPr="0024707E">
        <w:rPr>
          <w:sz w:val="24"/>
          <w:szCs w:val="24"/>
        </w:rPr>
        <w:t>стимулирующих выплат;</w:t>
      </w:r>
    </w:p>
    <w:p w:rsidR="0024707E" w:rsidRPr="0024707E" w:rsidRDefault="0024707E" w:rsidP="0024707E">
      <w:pPr>
        <w:pStyle w:val="afff"/>
        <w:ind w:firstLine="709"/>
        <w:jc w:val="both"/>
        <w:rPr>
          <w:sz w:val="24"/>
          <w:szCs w:val="24"/>
        </w:rPr>
      </w:pPr>
      <w:r w:rsidRPr="0024707E">
        <w:rPr>
          <w:sz w:val="24"/>
          <w:szCs w:val="24"/>
        </w:rPr>
        <w:t>иных выплат, предусмотренных законодательством и Положением.</w:t>
      </w:r>
    </w:p>
    <w:p w:rsidR="0024707E" w:rsidRPr="009F4DF9"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1.4. Заработная плата работников (без учета стимулирующих выплат) </w:t>
      </w:r>
      <w:r w:rsidRPr="0024707E">
        <w:rPr>
          <w:rFonts w:ascii="Times New Roman" w:hAnsi="Times New Roman" w:cs="Times New Roman"/>
          <w:sz w:val="24"/>
          <w:szCs w:val="24"/>
        </w:rPr>
        <w:br/>
        <w:t xml:space="preserve">при изменении систем оплаты труда не может быть меньше заработной платы (без учета стимулирующих выплат), </w:t>
      </w:r>
      <w:r w:rsidRPr="009F4DF9">
        <w:rPr>
          <w:rFonts w:ascii="Times New Roman" w:hAnsi="Times New Roman" w:cs="Times New Roman"/>
          <w:sz w:val="24"/>
          <w:szCs w:val="24"/>
        </w:rPr>
        <w:t>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4707E" w:rsidRPr="009F4DF9" w:rsidRDefault="0024707E" w:rsidP="0024707E">
      <w:pPr>
        <w:pStyle w:val="afff"/>
        <w:ind w:firstLine="709"/>
        <w:jc w:val="both"/>
        <w:rPr>
          <w:sz w:val="24"/>
          <w:szCs w:val="24"/>
        </w:rPr>
      </w:pPr>
      <w:r w:rsidRPr="009F4DF9">
        <w:rPr>
          <w:sz w:val="24"/>
          <w:szCs w:val="24"/>
        </w:rPr>
        <w:t xml:space="preserve">1.5.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w:t>
      </w:r>
      <w:hyperlink r:id="rId17" w:history="1">
        <w:r w:rsidRPr="009F4DF9">
          <w:rPr>
            <w:sz w:val="24"/>
            <w:szCs w:val="24"/>
          </w:rPr>
          <w:t>законом</w:t>
        </w:r>
      </w:hyperlink>
      <w:r w:rsidRPr="009F4DF9">
        <w:rPr>
          <w:sz w:val="24"/>
          <w:szCs w:val="24"/>
        </w:rPr>
        <w:t xml:space="preserve"> </w:t>
      </w:r>
      <w:hyperlink r:id="rId18" w:tooltip="ФЕДЕРАЛЬНЫЙ ЗАКОН от 19.06.2000 № 82-ФЗ ГОСУДАРСТВЕННАЯ ДУМА ФЕДЕРАЛЬНОГО СОБРАНИЯ РФ&#10;&#10;О МИНИМАЛЬНОМ РАЗМЕРЕ ОПЛАТЫ ТРУДА" w:history="1">
        <w:r w:rsidRPr="009F4DF9">
          <w:rPr>
            <w:rStyle w:val="aff4"/>
            <w:sz w:val="24"/>
            <w:szCs w:val="24"/>
            <w:u w:val="none"/>
          </w:rPr>
          <w:t>от 19 июня 2000 года № 82-ФЗ</w:t>
        </w:r>
      </w:hyperlink>
      <w:r w:rsidRPr="009F4DF9">
        <w:rPr>
          <w:sz w:val="24"/>
          <w:szCs w:val="24"/>
        </w:rPr>
        <w:t xml:space="preserve"> </w:t>
      </w:r>
      <w:r w:rsidRPr="009F4DF9">
        <w:rPr>
          <w:sz w:val="24"/>
          <w:szCs w:val="24"/>
        </w:rPr>
        <w:br/>
        <w:t>«О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 приравненных к ним местностях.</w:t>
      </w:r>
    </w:p>
    <w:p w:rsidR="0024707E" w:rsidRPr="0024707E" w:rsidRDefault="0024707E" w:rsidP="0024707E">
      <w:pPr>
        <w:pStyle w:val="afff"/>
        <w:ind w:firstLine="709"/>
        <w:jc w:val="both"/>
        <w:rPr>
          <w:strike/>
          <w:sz w:val="24"/>
          <w:szCs w:val="24"/>
        </w:rPr>
      </w:pPr>
      <w:r w:rsidRPr="009F4DF9">
        <w:rPr>
          <w:sz w:val="24"/>
          <w:szCs w:val="24"/>
        </w:rPr>
        <w:t>1.6. Регулирование размера заработной платы низкооплачиваемой категории работников до уровня минимального размера оплаты труда (при условии полного выполнения работником норм труда и отработки месячной</w:t>
      </w:r>
      <w:r w:rsidRPr="0024707E">
        <w:rPr>
          <w:sz w:val="24"/>
          <w:szCs w:val="24"/>
        </w:rPr>
        <w:t xml:space="preserve"> нормы рабочего времени) осуществляется работодателем в пределах средств фонда оплаты труда, формируемого в соответствии со статьей 7 Положения. </w:t>
      </w:r>
    </w:p>
    <w:p w:rsidR="0024707E" w:rsidRPr="0024707E" w:rsidRDefault="0024707E" w:rsidP="0024707E">
      <w:pPr>
        <w:pStyle w:val="afff"/>
        <w:ind w:firstLine="709"/>
        <w:jc w:val="both"/>
        <w:rPr>
          <w:sz w:val="24"/>
          <w:szCs w:val="24"/>
        </w:rPr>
      </w:pPr>
      <w:r w:rsidRPr="0024707E">
        <w:rPr>
          <w:sz w:val="24"/>
          <w:szCs w:val="24"/>
        </w:rPr>
        <w:t>1.7. Приведение системы оплаты труда работников учреждений в соответствие с Положением не должно повлечь увеличение расходов учреждения, направляемых на фонд оплаты труда.</w:t>
      </w:r>
    </w:p>
    <w:p w:rsidR="0024707E" w:rsidRPr="0024707E" w:rsidRDefault="0024707E" w:rsidP="0024707E">
      <w:pPr>
        <w:pStyle w:val="40"/>
        <w:spacing w:before="0" w:after="0"/>
        <w:ind w:firstLine="709"/>
        <w:jc w:val="both"/>
        <w:rPr>
          <w:b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2. Основные условия оплаты труда</w:t>
      </w:r>
    </w:p>
    <w:p w:rsidR="0024707E" w:rsidRPr="0024707E" w:rsidRDefault="0024707E" w:rsidP="0024707E">
      <w:pPr>
        <w:pStyle w:val="afff"/>
        <w:ind w:firstLine="709"/>
        <w:jc w:val="both"/>
        <w:rPr>
          <w:b/>
          <w:sz w:val="24"/>
          <w:szCs w:val="24"/>
        </w:rPr>
      </w:pPr>
    </w:p>
    <w:p w:rsidR="0024707E" w:rsidRPr="009F4DF9"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2.1. Размеры окладов (должностных окладов) работников учреждения устанавливаются с учетом требований к уровню квалификации, которые необходимы для </w:t>
      </w:r>
      <w:r w:rsidRPr="009F4DF9">
        <w:rPr>
          <w:rFonts w:ascii="Times New Roman" w:hAnsi="Times New Roman" w:cs="Times New Roman"/>
          <w:sz w:val="24"/>
          <w:szCs w:val="24"/>
        </w:rPr>
        <w:lastRenderedPageBreak/>
        <w:t>осуществления соответствующей профессиональной деятельности, на основе отнесения занимаемых ими должностей к ПКГ, утвержденными:</w:t>
      </w:r>
    </w:p>
    <w:p w:rsidR="0024707E" w:rsidRPr="009F4DF9" w:rsidRDefault="0024707E" w:rsidP="0024707E">
      <w:pPr>
        <w:pStyle w:val="ConsPlusNormal"/>
        <w:ind w:firstLine="709"/>
        <w:jc w:val="both"/>
        <w:rPr>
          <w:rFonts w:ascii="Times New Roman" w:hAnsi="Times New Roman" w:cs="Times New Roman"/>
          <w:sz w:val="24"/>
          <w:szCs w:val="24"/>
        </w:rPr>
      </w:pPr>
      <w:hyperlink r:id="rId19" w:history="1">
        <w:r w:rsidRPr="009F4DF9">
          <w:rPr>
            <w:rFonts w:ascii="Times New Roman" w:hAnsi="Times New Roman" w:cs="Times New Roman"/>
            <w:sz w:val="24"/>
            <w:szCs w:val="24"/>
          </w:rPr>
          <w:t>приказом</w:t>
        </w:r>
      </w:hyperlink>
      <w:r w:rsidRPr="009F4DF9">
        <w:rPr>
          <w:rFonts w:ascii="Times New Roman" w:hAnsi="Times New Roman" w:cs="Times New Roman"/>
          <w:sz w:val="24"/>
          <w:szCs w:val="24"/>
        </w:rPr>
        <w:t xml:space="preserve"> Министерства здравоохранения и социального развития Российской Федерации </w:t>
      </w:r>
      <w:hyperlink r:id="rId20" w:tooltip="ПРИКАЗ от 31.08.2007 № 570 МИНИСТЕРСТВО ЗДРАВООХРАНЕНИЯ И СОЦИАЛЬНОГО РАЗВИТИЯ РФ&#10;&#10;Об утверждении профессиональных квалификационных групп должностей работников культуры, искусства и кинематографии" w:history="1">
        <w:r w:rsidRPr="009F4DF9">
          <w:rPr>
            <w:rStyle w:val="aff4"/>
            <w:rFonts w:ascii="Times New Roman" w:hAnsi="Times New Roman" w:cs="Times New Roman"/>
            <w:sz w:val="24"/>
            <w:szCs w:val="24"/>
            <w:u w:val="none"/>
          </w:rPr>
          <w:t>от 31 августа 2007 года № 570</w:t>
        </w:r>
      </w:hyperlink>
      <w:r w:rsidRPr="009F4DF9">
        <w:rPr>
          <w:rFonts w:ascii="Times New Roman" w:hAnsi="Times New Roman" w:cs="Times New Roman"/>
          <w:sz w:val="24"/>
          <w:szCs w:val="24"/>
        </w:rPr>
        <w:t xml:space="preserve"> «Об утверждении профессиональных квалификационных групп должностей работников культуры, искусства и кинематографии» (</w:t>
      </w:r>
      <w:hyperlink w:anchor="P93" w:history="1">
        <w:r w:rsidRPr="009F4DF9">
          <w:rPr>
            <w:rFonts w:ascii="Times New Roman" w:hAnsi="Times New Roman" w:cs="Times New Roman"/>
            <w:sz w:val="24"/>
            <w:szCs w:val="24"/>
          </w:rPr>
          <w:t>таблица 1</w:t>
        </w:r>
      </w:hyperlink>
      <w:r w:rsidRPr="009F4DF9">
        <w:rPr>
          <w:rFonts w:ascii="Times New Roman" w:hAnsi="Times New Roman" w:cs="Times New Roman"/>
          <w:sz w:val="24"/>
          <w:szCs w:val="24"/>
        </w:rPr>
        <w:t xml:space="preserve"> пункта 2.1 статьи 2 Положения);</w:t>
      </w:r>
    </w:p>
    <w:p w:rsidR="0024707E" w:rsidRPr="0024707E" w:rsidRDefault="0024707E" w:rsidP="0024707E">
      <w:pPr>
        <w:pStyle w:val="afff"/>
        <w:ind w:firstLine="709"/>
        <w:jc w:val="both"/>
        <w:rPr>
          <w:sz w:val="24"/>
          <w:szCs w:val="24"/>
        </w:rPr>
      </w:pPr>
      <w:hyperlink r:id="rId21" w:history="1">
        <w:r w:rsidRPr="009F4DF9">
          <w:rPr>
            <w:sz w:val="24"/>
            <w:szCs w:val="24"/>
          </w:rPr>
          <w:t>приказом</w:t>
        </w:r>
      </w:hyperlink>
      <w:r w:rsidRPr="009F4DF9">
        <w:rPr>
          <w:sz w:val="24"/>
          <w:szCs w:val="24"/>
        </w:rPr>
        <w:t xml:space="preserve"> Министерства здравоохранения и социального развития Российской Федерации </w:t>
      </w:r>
      <w:hyperlink r:id="rId22"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Pr="009F4DF9">
          <w:rPr>
            <w:rStyle w:val="aff4"/>
            <w:sz w:val="24"/>
            <w:szCs w:val="24"/>
            <w:u w:val="none"/>
          </w:rPr>
          <w:t>от 29 мая 2008 года № 247н</w:t>
        </w:r>
      </w:hyperlink>
      <w:r w:rsidRPr="009F4DF9">
        <w:rPr>
          <w:sz w:val="24"/>
          <w:szCs w:val="24"/>
        </w:rPr>
        <w:t xml:space="preserve"> «Об утверждении профессиональных квалификационных групп общеотраслевых должностей руководителей, специалистов и служащих» (</w:t>
      </w:r>
      <w:hyperlink w:anchor="P185" w:history="1">
        <w:r w:rsidRPr="009F4DF9">
          <w:rPr>
            <w:sz w:val="24"/>
            <w:szCs w:val="24"/>
          </w:rPr>
          <w:t>таблица 2</w:t>
        </w:r>
      </w:hyperlink>
      <w:r w:rsidRPr="009F4DF9">
        <w:rPr>
          <w:sz w:val="24"/>
          <w:szCs w:val="24"/>
        </w:rPr>
        <w:t xml:space="preserve"> пункта 2.1 статьи 2 Положения</w:t>
      </w:r>
      <w:r w:rsidRPr="0024707E">
        <w:rPr>
          <w:sz w:val="24"/>
          <w:szCs w:val="24"/>
        </w:rPr>
        <w:t>).</w:t>
      </w:r>
    </w:p>
    <w:p w:rsidR="0024707E" w:rsidRPr="0024707E" w:rsidRDefault="0024707E" w:rsidP="0024707E">
      <w:pPr>
        <w:jc w:val="right"/>
      </w:pPr>
      <w:r w:rsidRPr="0024707E">
        <w:t>Таблица 1</w:t>
      </w:r>
    </w:p>
    <w:p w:rsidR="0024707E" w:rsidRPr="0024707E" w:rsidRDefault="0024707E" w:rsidP="0024707E">
      <w:pPr>
        <w:ind w:firstLine="709"/>
        <w:jc w:val="both"/>
      </w:pP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Профессиональные квалификационные группы должностей</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работников культуры, искусства и кинематографии</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 размеры окладов (должностных окладов)</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4A0" w:firstRow="1" w:lastRow="0" w:firstColumn="1" w:lastColumn="0" w:noHBand="0" w:noVBand="1"/>
      </w:tblPr>
      <w:tblGrid>
        <w:gridCol w:w="3082"/>
        <w:gridCol w:w="4449"/>
        <w:gridCol w:w="1813"/>
      </w:tblGrid>
      <w:tr w:rsidR="0024707E" w:rsidRPr="0024707E" w:rsidTr="0024707E">
        <w:trPr>
          <w:trHeight w:val="68"/>
        </w:trPr>
        <w:tc>
          <w:tcPr>
            <w:tcW w:w="5000" w:type="pct"/>
            <w:gridSpan w:val="3"/>
            <w:hideMark/>
          </w:tcPr>
          <w:p w:rsidR="0024707E" w:rsidRPr="0024707E" w:rsidRDefault="0024707E" w:rsidP="0024707E">
            <w:pPr>
              <w:pStyle w:val="Table0"/>
              <w:rPr>
                <w:rFonts w:ascii="Times New Roman" w:hAnsi="Times New Roman" w:cs="Times New Roman"/>
                <w:b w:val="0"/>
                <w:szCs w:val="24"/>
              </w:rPr>
            </w:pPr>
            <w:r w:rsidRPr="0024707E">
              <w:rPr>
                <w:rFonts w:ascii="Times New Roman" w:hAnsi="Times New Roman" w:cs="Times New Roman"/>
                <w:b w:val="0"/>
                <w:szCs w:val="24"/>
              </w:rPr>
              <w:t>Профессиональная квалификационная группа</w:t>
            </w:r>
          </w:p>
        </w:tc>
      </w:tr>
      <w:tr w:rsidR="0024707E" w:rsidRPr="0024707E" w:rsidTr="0024707E">
        <w:trPr>
          <w:trHeight w:val="68"/>
        </w:trPr>
        <w:tc>
          <w:tcPr>
            <w:tcW w:w="1330" w:type="pct"/>
            <w:hideMark/>
          </w:tcPr>
          <w:p w:rsidR="0024707E" w:rsidRPr="0024707E" w:rsidRDefault="0024707E" w:rsidP="0024707E">
            <w:pPr>
              <w:pStyle w:val="ConsPlusNormal"/>
              <w:jc w:val="center"/>
              <w:rPr>
                <w:rFonts w:ascii="Times New Roman" w:hAnsi="Times New Roman" w:cs="Times New Roman"/>
                <w:sz w:val="24"/>
                <w:szCs w:val="24"/>
                <w:lang w:val="en-US"/>
              </w:rPr>
            </w:pPr>
            <w:proofErr w:type="spellStart"/>
            <w:r w:rsidRPr="0024707E">
              <w:rPr>
                <w:rFonts w:ascii="Times New Roman" w:hAnsi="Times New Roman" w:cs="Times New Roman"/>
                <w:sz w:val="24"/>
                <w:szCs w:val="24"/>
              </w:rPr>
              <w:t>Внутридолжностные</w:t>
            </w:r>
            <w:proofErr w:type="spellEnd"/>
            <w:r w:rsidRPr="0024707E">
              <w:rPr>
                <w:rFonts w:ascii="Times New Roman" w:hAnsi="Times New Roman" w:cs="Times New Roman"/>
                <w:sz w:val="24"/>
                <w:szCs w:val="24"/>
              </w:rPr>
              <w:t xml:space="preserve"> квалификационные категории</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Наименование должностей</w:t>
            </w:r>
          </w:p>
        </w:tc>
        <w:tc>
          <w:tcPr>
            <w:tcW w:w="96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Размеры окладов (должностных окладов),</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(рублей)</w:t>
            </w:r>
          </w:p>
        </w:tc>
      </w:tr>
      <w:tr w:rsidR="0024707E" w:rsidRPr="0024707E" w:rsidTr="0024707E">
        <w:trPr>
          <w:trHeight w:val="68"/>
        </w:trPr>
        <w:tc>
          <w:tcPr>
            <w:tcW w:w="5000" w:type="pct"/>
            <w:gridSpan w:val="3"/>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br w:type="page"/>
              <w:t>«Должности работников культуры, искусства и кинематографии среднего звена»</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pacing w:val="-4"/>
                <w:szCs w:val="24"/>
              </w:rPr>
            </w:pPr>
            <w:r w:rsidRPr="0024707E">
              <w:rPr>
                <w:rFonts w:ascii="Times New Roman" w:hAnsi="Times New Roman" w:cs="Times New Roman"/>
                <w:szCs w:val="24"/>
              </w:rPr>
              <w:t>Без квалификационной категории</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Заведующий костюмерной; руководитель кружка, любительского объединения, клуба по интересам; </w:t>
            </w:r>
            <w:proofErr w:type="spellStart"/>
            <w:r w:rsidRPr="0024707E">
              <w:rPr>
                <w:rFonts w:ascii="Times New Roman" w:hAnsi="Times New Roman" w:cs="Times New Roman"/>
                <w:sz w:val="24"/>
                <w:szCs w:val="24"/>
              </w:rPr>
              <w:t>культорганизатор</w:t>
            </w:r>
            <w:proofErr w:type="spellEnd"/>
          </w:p>
        </w:tc>
        <w:tc>
          <w:tcPr>
            <w:tcW w:w="964"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15 794</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Вторая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highlight w:val="yellow"/>
              </w:rPr>
              <w:t>Заведующий костюмерной</w:t>
            </w:r>
            <w:r w:rsidRPr="0024707E">
              <w:rPr>
                <w:rFonts w:ascii="Times New Roman" w:hAnsi="Times New Roman" w:cs="Times New Roman"/>
                <w:sz w:val="24"/>
                <w:szCs w:val="24"/>
              </w:rPr>
              <w:t xml:space="preserve"> ;руководитель кружка, любительского объединения, клуба по интересам; </w:t>
            </w:r>
            <w:proofErr w:type="spellStart"/>
            <w:r w:rsidRPr="0024707E">
              <w:rPr>
                <w:rFonts w:ascii="Times New Roman" w:hAnsi="Times New Roman" w:cs="Times New Roman"/>
                <w:sz w:val="24"/>
                <w:szCs w:val="24"/>
              </w:rPr>
              <w:t>культорганизатор</w:t>
            </w:r>
            <w:proofErr w:type="spellEnd"/>
          </w:p>
        </w:tc>
        <w:tc>
          <w:tcPr>
            <w:tcW w:w="964"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16 782</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Первая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Руководитель кружка, любительского объединения, клуба по интересам; </w:t>
            </w:r>
            <w:proofErr w:type="spellStart"/>
            <w:r w:rsidRPr="0024707E">
              <w:rPr>
                <w:rFonts w:ascii="Times New Roman" w:hAnsi="Times New Roman" w:cs="Times New Roman"/>
                <w:sz w:val="24"/>
                <w:szCs w:val="24"/>
              </w:rPr>
              <w:t>культорганизатор</w:t>
            </w:r>
            <w:proofErr w:type="spellEnd"/>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17 389</w:t>
            </w:r>
          </w:p>
        </w:tc>
      </w:tr>
      <w:tr w:rsidR="0024707E" w:rsidRPr="0024707E" w:rsidTr="0024707E">
        <w:trPr>
          <w:trHeight w:val="68"/>
        </w:trPr>
        <w:tc>
          <w:tcPr>
            <w:tcW w:w="5000" w:type="pct"/>
            <w:gridSpan w:val="3"/>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«Должности работников культуры, искусства и кинематографии</w:t>
            </w:r>
          </w:p>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ведущего звена»</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Без квалификационной категории</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proofErr w:type="gramStart"/>
            <w:r w:rsidRPr="0024707E">
              <w:rPr>
                <w:rFonts w:ascii="Times New Roman" w:hAnsi="Times New Roman" w:cs="Times New Roman"/>
                <w:sz w:val="24"/>
                <w:szCs w:val="24"/>
              </w:rPr>
              <w:t>Администратор ;</w:t>
            </w:r>
            <w:proofErr w:type="gramEnd"/>
            <w:r w:rsidRPr="0024707E">
              <w:rPr>
                <w:rFonts w:ascii="Times New Roman" w:hAnsi="Times New Roman" w:cs="Times New Roman"/>
                <w:sz w:val="24"/>
                <w:szCs w:val="24"/>
              </w:rPr>
              <w:t xml:space="preserve">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звукооператор</w:t>
            </w:r>
          </w:p>
          <w:p w:rsidR="0024707E" w:rsidRPr="0024707E" w:rsidRDefault="0024707E" w:rsidP="0024707E">
            <w:pPr>
              <w:pStyle w:val="ConsPlusNormal"/>
              <w:jc w:val="center"/>
              <w:rPr>
                <w:rFonts w:ascii="Times New Roman" w:hAnsi="Times New Roman" w:cs="Times New Roman"/>
                <w:sz w:val="24"/>
                <w:szCs w:val="24"/>
              </w:rPr>
            </w:pP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18 680</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Вторая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Художник-декоратор;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аккомпаниатор-концертмейстер;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артист-вокалист (солист); специалист по фольклору; специалист по жанрам творчества; специалист по методике клубной работы; звукооператор</w:t>
            </w: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19 668</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pacing w:val="-4"/>
                <w:szCs w:val="24"/>
              </w:rPr>
            </w:pPr>
            <w:r w:rsidRPr="0024707E">
              <w:rPr>
                <w:rFonts w:ascii="Times New Roman" w:hAnsi="Times New Roman" w:cs="Times New Roman"/>
                <w:szCs w:val="24"/>
              </w:rPr>
              <w:t>Первая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Художник-декоратор;</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 аккомпаниатор-концертмейстер;</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 артист-вокалист (солист); специалист по фольклору; специалист по жанрам творчества; специалист по методике клубной работы; звукооператор</w:t>
            </w: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20 579</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lastRenderedPageBreak/>
              <w:t>Высшая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Художник-декоратор; артист-вокалист (солист); звукооператор; аккомпаниатор-концертмейстер</w:t>
            </w:r>
          </w:p>
        </w:tc>
        <w:tc>
          <w:tcPr>
            <w:tcW w:w="964" w:type="pct"/>
            <w:vMerge w:val="restar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21 414</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 xml:space="preserve">Должности специалистов, </w:t>
            </w:r>
          </w:p>
          <w:p w:rsidR="0024707E" w:rsidRPr="0024707E" w:rsidRDefault="0024707E" w:rsidP="0024707E">
            <w:pPr>
              <w:pStyle w:val="Table"/>
              <w:jc w:val="center"/>
              <w:rPr>
                <w:rFonts w:ascii="Times New Roman" w:hAnsi="Times New Roman" w:cs="Times New Roman"/>
                <w:spacing w:val="-4"/>
                <w:szCs w:val="24"/>
              </w:rPr>
            </w:pPr>
            <w:r w:rsidRPr="0024707E">
              <w:rPr>
                <w:rFonts w:ascii="Times New Roman" w:hAnsi="Times New Roman" w:cs="Times New Roman"/>
                <w:szCs w:val="24"/>
              </w:rPr>
              <w:t>по которым устанавливается производное должностное наименование «Ведущий»</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Специалист по фольклору; специалист по жанрам творчества; специалист по методике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клубной работы</w:t>
            </w:r>
          </w:p>
        </w:tc>
        <w:tc>
          <w:tcPr>
            <w:tcW w:w="964" w:type="pct"/>
            <w:vMerge/>
            <w:hideMark/>
          </w:tcPr>
          <w:p w:rsidR="0024707E" w:rsidRPr="0024707E" w:rsidRDefault="0024707E" w:rsidP="0024707E">
            <w:pPr>
              <w:rPr>
                <w:rFonts w:ascii="Times New Roman" w:hAnsi="Times New Roman"/>
                <w:bCs/>
                <w:kern w:val="28"/>
              </w:rPr>
            </w:pPr>
          </w:p>
        </w:tc>
      </w:tr>
      <w:tr w:rsidR="0024707E" w:rsidRPr="0024707E" w:rsidTr="0024707E">
        <w:trPr>
          <w:trHeight w:val="68"/>
        </w:trPr>
        <w:tc>
          <w:tcPr>
            <w:tcW w:w="1330"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«Ведущий мастер сцены»</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Аккомпаниатор-концертмейстер</w:t>
            </w: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22 770</w:t>
            </w:r>
          </w:p>
        </w:tc>
      </w:tr>
      <w:tr w:rsidR="0024707E" w:rsidRPr="0024707E" w:rsidTr="0024707E">
        <w:trPr>
          <w:trHeight w:val="68"/>
        </w:trPr>
        <w:tc>
          <w:tcPr>
            <w:tcW w:w="5000" w:type="pct"/>
            <w:gridSpan w:val="3"/>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«Должности руководящего состава учреждений культуры, искусства и кинематографии»</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Без квалификационной категории</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964"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23 465</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Вторая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Балетмейстер; хормейстер;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964"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24 756</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Первая категория</w:t>
            </w:r>
          </w:p>
        </w:tc>
        <w:tc>
          <w:tcPr>
            <w:tcW w:w="2706"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Балетмейстер; хормейстер;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p w:rsidR="0024707E" w:rsidRPr="0024707E" w:rsidRDefault="0024707E" w:rsidP="0024707E">
            <w:pPr>
              <w:pStyle w:val="ConsPlusNormal"/>
              <w:jc w:val="center"/>
              <w:rPr>
                <w:rFonts w:ascii="Times New Roman" w:hAnsi="Times New Roman" w:cs="Times New Roman"/>
                <w:sz w:val="24"/>
                <w:szCs w:val="24"/>
              </w:rPr>
            </w:pPr>
          </w:p>
        </w:tc>
        <w:tc>
          <w:tcPr>
            <w:tcW w:w="964"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25 895</w:t>
            </w:r>
          </w:p>
        </w:tc>
      </w:tr>
      <w:tr w:rsidR="0024707E" w:rsidRPr="0024707E" w:rsidTr="0024707E">
        <w:trPr>
          <w:trHeight w:val="68"/>
        </w:trPr>
        <w:tc>
          <w:tcPr>
            <w:tcW w:w="1330"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Высшая категория</w:t>
            </w:r>
          </w:p>
        </w:tc>
        <w:tc>
          <w:tcPr>
            <w:tcW w:w="2706"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Режиссер массовых представлений</w:t>
            </w: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22465</w:t>
            </w:r>
          </w:p>
        </w:tc>
      </w:tr>
      <w:tr w:rsidR="0024707E" w:rsidRPr="0024707E" w:rsidTr="0024707E">
        <w:trPr>
          <w:trHeight w:val="68"/>
        </w:trPr>
        <w:tc>
          <w:tcPr>
            <w:tcW w:w="1330"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 xml:space="preserve">Должности руководителей, </w:t>
            </w:r>
          </w:p>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 xml:space="preserve">по которым </w:t>
            </w:r>
          </w:p>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не предусмотрена квалификационная категория</w:t>
            </w:r>
          </w:p>
        </w:tc>
        <w:tc>
          <w:tcPr>
            <w:tcW w:w="2706" w:type="pct"/>
            <w:hideMark/>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 xml:space="preserve">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w:t>
            </w:r>
          </w:p>
        </w:tc>
        <w:tc>
          <w:tcPr>
            <w:tcW w:w="964" w:type="pct"/>
          </w:tcPr>
          <w:p w:rsidR="0024707E" w:rsidRPr="0024707E" w:rsidRDefault="0024707E" w:rsidP="0024707E">
            <w:pPr>
              <w:pStyle w:val="Table"/>
              <w:jc w:val="center"/>
              <w:rPr>
                <w:rFonts w:ascii="Times New Roman" w:hAnsi="Times New Roman" w:cs="Times New Roman"/>
                <w:szCs w:val="24"/>
              </w:rPr>
            </w:pPr>
            <w:r w:rsidRPr="0024707E">
              <w:rPr>
                <w:rFonts w:ascii="Times New Roman" w:hAnsi="Times New Roman" w:cs="Times New Roman"/>
                <w:szCs w:val="24"/>
              </w:rPr>
              <w:t>28 097</w:t>
            </w:r>
          </w:p>
        </w:tc>
      </w:tr>
    </w:tbl>
    <w:p w:rsidR="0024707E" w:rsidRPr="0024707E" w:rsidRDefault="0024707E" w:rsidP="0024707E">
      <w:pPr>
        <w:jc w:val="center"/>
      </w:pPr>
    </w:p>
    <w:p w:rsidR="0024707E" w:rsidRPr="0024707E" w:rsidRDefault="0024707E" w:rsidP="0024707E">
      <w:pPr>
        <w:jc w:val="center"/>
      </w:pPr>
    </w:p>
    <w:p w:rsidR="0024707E" w:rsidRPr="0024707E" w:rsidRDefault="0024707E" w:rsidP="0024707E">
      <w:pPr>
        <w:pStyle w:val="ConsPlusNormal"/>
        <w:jc w:val="right"/>
        <w:outlineLvl w:val="2"/>
        <w:rPr>
          <w:rFonts w:ascii="Times New Roman" w:hAnsi="Times New Roman" w:cs="Times New Roman"/>
          <w:sz w:val="24"/>
          <w:szCs w:val="24"/>
        </w:rPr>
      </w:pPr>
    </w:p>
    <w:p w:rsidR="0024707E" w:rsidRPr="0024707E" w:rsidRDefault="0024707E" w:rsidP="0024707E">
      <w:pPr>
        <w:jc w:val="right"/>
      </w:pPr>
      <w:r w:rsidRPr="0024707E">
        <w:t>Таблица 2</w:t>
      </w:r>
    </w:p>
    <w:p w:rsidR="0024707E" w:rsidRPr="0024707E" w:rsidRDefault="0024707E" w:rsidP="0024707E">
      <w:pPr>
        <w:pStyle w:val="ConsPlusNormal"/>
        <w:jc w:val="center"/>
        <w:rPr>
          <w:rFonts w:ascii="Times New Roman" w:hAnsi="Times New Roman" w:cs="Times New Roman"/>
          <w:sz w:val="24"/>
          <w:szCs w:val="24"/>
        </w:rPr>
      </w:pP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Профессиональные квалификационные группы общеотраслевых</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должностей руководителей, специалистов и служащих</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 размеры окладов (должностных окладов)</w:t>
      </w:r>
    </w:p>
    <w:p w:rsidR="0024707E" w:rsidRPr="0024707E" w:rsidRDefault="0024707E" w:rsidP="0024707E">
      <w:pPr>
        <w:pStyle w:val="ConsPlusNormal"/>
        <w:jc w:val="center"/>
        <w:rPr>
          <w:rFonts w:ascii="Times New Roman" w:hAnsi="Times New Roman" w:cs="Times New Roman"/>
          <w:sz w:val="24"/>
          <w:szCs w:val="24"/>
        </w:rPr>
      </w:pPr>
    </w:p>
    <w:tbl>
      <w:tblPr>
        <w:tblStyle w:val="15"/>
        <w:tblW w:w="5000" w:type="pct"/>
        <w:tblLook w:val="04A0" w:firstRow="1" w:lastRow="0" w:firstColumn="1" w:lastColumn="0" w:noHBand="0" w:noVBand="1"/>
      </w:tblPr>
      <w:tblGrid>
        <w:gridCol w:w="2670"/>
        <w:gridCol w:w="5057"/>
        <w:gridCol w:w="1617"/>
      </w:tblGrid>
      <w:tr w:rsidR="0024707E" w:rsidRPr="0024707E" w:rsidTr="0024707E">
        <w:trPr>
          <w:trHeight w:val="68"/>
        </w:trPr>
        <w:tc>
          <w:tcPr>
            <w:tcW w:w="5000" w:type="pct"/>
            <w:gridSpan w:val="3"/>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Профессиональная квалификационная группа</w:t>
            </w:r>
          </w:p>
        </w:tc>
      </w:tr>
      <w:tr w:rsidR="0024707E" w:rsidRPr="0024707E" w:rsidTr="0024707E">
        <w:trPr>
          <w:trHeight w:val="68"/>
        </w:trPr>
        <w:tc>
          <w:tcPr>
            <w:tcW w:w="1429"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Квалификационные уровни (квалификационные категории)</w:t>
            </w:r>
          </w:p>
        </w:tc>
        <w:tc>
          <w:tcPr>
            <w:tcW w:w="2706"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Наименование должностей</w:t>
            </w:r>
          </w:p>
        </w:tc>
        <w:tc>
          <w:tcPr>
            <w:tcW w:w="865"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 xml:space="preserve">Размеры окладов (должностных окладов), </w:t>
            </w:r>
            <w:r w:rsidRPr="0024707E">
              <w:rPr>
                <w:rFonts w:ascii="Times New Roman" w:hAnsi="Times New Roman"/>
              </w:rPr>
              <w:lastRenderedPageBreak/>
              <w:t>(рублей)</w:t>
            </w:r>
          </w:p>
        </w:tc>
      </w:tr>
      <w:tr w:rsidR="0024707E" w:rsidRPr="0024707E" w:rsidTr="0024707E">
        <w:trPr>
          <w:trHeight w:val="68"/>
        </w:trPr>
        <w:tc>
          <w:tcPr>
            <w:tcW w:w="5000" w:type="pct"/>
            <w:gridSpan w:val="3"/>
            <w:hideMark/>
          </w:tcPr>
          <w:p w:rsidR="0024707E" w:rsidRPr="0024707E" w:rsidRDefault="0024707E" w:rsidP="0024707E">
            <w:pPr>
              <w:autoSpaceDE w:val="0"/>
              <w:autoSpaceDN w:val="0"/>
              <w:adjustRightInd w:val="0"/>
              <w:ind w:left="-80" w:right="-66"/>
              <w:jc w:val="center"/>
              <w:rPr>
                <w:rFonts w:ascii="Times New Roman" w:hAnsi="Times New Roman"/>
              </w:rPr>
            </w:pPr>
            <w:r w:rsidRPr="0024707E">
              <w:rPr>
                <w:rFonts w:ascii="Times New Roman" w:hAnsi="Times New Roman"/>
              </w:rPr>
              <w:lastRenderedPageBreak/>
              <w:br w:type="page"/>
              <w:t>«Общеотраслевые должности служащих третьего уровня»</w:t>
            </w:r>
          </w:p>
        </w:tc>
      </w:tr>
      <w:tr w:rsidR="0024707E" w:rsidRPr="0024707E" w:rsidTr="0024707E">
        <w:trPr>
          <w:trHeight w:val="68"/>
        </w:trPr>
        <w:tc>
          <w:tcPr>
            <w:tcW w:w="1429" w:type="pct"/>
            <w:hideMark/>
          </w:tcPr>
          <w:p w:rsidR="0024707E" w:rsidRPr="0024707E" w:rsidRDefault="0024707E" w:rsidP="0024707E">
            <w:pPr>
              <w:widowControl w:val="0"/>
              <w:autoSpaceDE w:val="0"/>
              <w:autoSpaceDN w:val="0"/>
              <w:adjustRightInd w:val="0"/>
              <w:ind w:left="-79" w:right="-68"/>
              <w:jc w:val="center"/>
              <w:rPr>
                <w:rFonts w:ascii="Times New Roman" w:hAnsi="Times New Roman"/>
              </w:rPr>
            </w:pPr>
            <w:r w:rsidRPr="0024707E">
              <w:rPr>
                <w:rFonts w:ascii="Times New Roman" w:hAnsi="Times New Roman"/>
              </w:rPr>
              <w:t>1 квалификационный уровень</w:t>
            </w:r>
          </w:p>
        </w:tc>
        <w:tc>
          <w:tcPr>
            <w:tcW w:w="2706" w:type="pct"/>
            <w:hideMark/>
          </w:tcPr>
          <w:p w:rsidR="0024707E" w:rsidRPr="0024707E" w:rsidRDefault="0024707E" w:rsidP="0024707E">
            <w:pPr>
              <w:widowControl w:val="0"/>
              <w:autoSpaceDE w:val="0"/>
              <w:autoSpaceDN w:val="0"/>
              <w:adjustRightInd w:val="0"/>
              <w:ind w:left="-79" w:right="-68"/>
              <w:jc w:val="center"/>
              <w:rPr>
                <w:rFonts w:ascii="Times New Roman" w:hAnsi="Times New Roman"/>
              </w:rPr>
            </w:pPr>
            <w:r w:rsidRPr="0024707E">
              <w:rPr>
                <w:rFonts w:ascii="Times New Roman" w:hAnsi="Times New Roman"/>
              </w:rPr>
              <w:t>Специалист по кадрам</w:t>
            </w:r>
          </w:p>
        </w:tc>
        <w:tc>
          <w:tcPr>
            <w:tcW w:w="865" w:type="pct"/>
            <w:hideMark/>
          </w:tcPr>
          <w:p w:rsidR="0024707E" w:rsidRPr="0024707E" w:rsidRDefault="0024707E" w:rsidP="0024707E">
            <w:pPr>
              <w:widowControl w:val="0"/>
              <w:autoSpaceDE w:val="0"/>
              <w:autoSpaceDN w:val="0"/>
              <w:adjustRightInd w:val="0"/>
              <w:ind w:left="-79" w:right="-68"/>
              <w:jc w:val="center"/>
              <w:rPr>
                <w:rFonts w:ascii="Times New Roman" w:hAnsi="Times New Roman"/>
              </w:rPr>
            </w:pPr>
            <w:r w:rsidRPr="0024707E">
              <w:rPr>
                <w:rFonts w:ascii="Times New Roman" w:hAnsi="Times New Roman"/>
              </w:rPr>
              <w:t>17 086</w:t>
            </w:r>
          </w:p>
        </w:tc>
      </w:tr>
      <w:tr w:rsidR="0024707E" w:rsidRPr="0024707E" w:rsidTr="0024707E">
        <w:trPr>
          <w:trHeight w:val="68"/>
        </w:trPr>
        <w:tc>
          <w:tcPr>
            <w:tcW w:w="1429"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2 квалификационный уровень</w:t>
            </w:r>
          </w:p>
        </w:tc>
        <w:tc>
          <w:tcPr>
            <w:tcW w:w="2706"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 xml:space="preserve">Должности служащих </w:t>
            </w:r>
            <w:hyperlink r:id="rId23" w:anchor="P221" w:history="1">
              <w:r w:rsidRPr="0024707E">
                <w:rPr>
                  <w:rStyle w:val="aff4"/>
                  <w:rFonts w:ascii="Times New Roman" w:hAnsi="Times New Roman"/>
                  <w:color w:val="000000"/>
                </w:rPr>
                <w:t>первого квалификационного уровня</w:t>
              </w:r>
            </w:hyperlink>
            <w:r w:rsidRPr="0024707E">
              <w:rPr>
                <w:rFonts w:ascii="Times New Roman" w:hAnsi="Times New Roman"/>
              </w:rPr>
              <w:t xml:space="preserve">, по которым может устанавливаться </w:t>
            </w:r>
          </w:p>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 xml:space="preserve">II </w:t>
            </w:r>
            <w:proofErr w:type="spellStart"/>
            <w:r w:rsidRPr="0024707E">
              <w:rPr>
                <w:rFonts w:ascii="Times New Roman" w:hAnsi="Times New Roman"/>
              </w:rPr>
              <w:t>внутридолжностная</w:t>
            </w:r>
            <w:proofErr w:type="spellEnd"/>
            <w:r w:rsidRPr="0024707E">
              <w:rPr>
                <w:rFonts w:ascii="Times New Roman" w:hAnsi="Times New Roman"/>
              </w:rPr>
              <w:t xml:space="preserve"> категория</w:t>
            </w:r>
          </w:p>
        </w:tc>
        <w:tc>
          <w:tcPr>
            <w:tcW w:w="865"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18 073</w:t>
            </w:r>
          </w:p>
        </w:tc>
      </w:tr>
      <w:tr w:rsidR="0024707E" w:rsidRPr="0024707E" w:rsidTr="0024707E">
        <w:trPr>
          <w:trHeight w:val="68"/>
        </w:trPr>
        <w:tc>
          <w:tcPr>
            <w:tcW w:w="1429"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3 квалификационный уровень</w:t>
            </w:r>
          </w:p>
        </w:tc>
        <w:tc>
          <w:tcPr>
            <w:tcW w:w="2706"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 xml:space="preserve">Должности служащих </w:t>
            </w:r>
            <w:hyperlink r:id="rId24" w:anchor="P221" w:history="1">
              <w:r w:rsidRPr="0024707E">
                <w:rPr>
                  <w:rStyle w:val="aff4"/>
                  <w:rFonts w:ascii="Times New Roman" w:hAnsi="Times New Roman"/>
                  <w:color w:val="000000"/>
                </w:rPr>
                <w:t>первого квалификационного уровня</w:t>
              </w:r>
            </w:hyperlink>
            <w:r w:rsidRPr="0024707E">
              <w:rPr>
                <w:rFonts w:ascii="Times New Roman" w:hAnsi="Times New Roman"/>
                <w:color w:val="000000"/>
              </w:rPr>
              <w:t>,</w:t>
            </w:r>
            <w:r w:rsidRPr="0024707E">
              <w:rPr>
                <w:rFonts w:ascii="Times New Roman" w:hAnsi="Times New Roman"/>
              </w:rPr>
              <w:t xml:space="preserve"> по которым может устанавливаться </w:t>
            </w:r>
          </w:p>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 xml:space="preserve">I </w:t>
            </w:r>
            <w:proofErr w:type="spellStart"/>
            <w:r w:rsidRPr="0024707E">
              <w:rPr>
                <w:rFonts w:ascii="Times New Roman" w:hAnsi="Times New Roman"/>
              </w:rPr>
              <w:t>внутридолжностная</w:t>
            </w:r>
            <w:proofErr w:type="spellEnd"/>
            <w:r w:rsidRPr="0024707E">
              <w:rPr>
                <w:rFonts w:ascii="Times New Roman" w:hAnsi="Times New Roman"/>
              </w:rPr>
              <w:t xml:space="preserve"> категория</w:t>
            </w:r>
          </w:p>
        </w:tc>
        <w:tc>
          <w:tcPr>
            <w:tcW w:w="865"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18 833</w:t>
            </w:r>
          </w:p>
        </w:tc>
      </w:tr>
      <w:tr w:rsidR="0024707E" w:rsidRPr="0024707E" w:rsidTr="0024707E">
        <w:trPr>
          <w:trHeight w:val="68"/>
        </w:trPr>
        <w:tc>
          <w:tcPr>
            <w:tcW w:w="1429"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4 квалификационный уровень</w:t>
            </w:r>
          </w:p>
        </w:tc>
        <w:tc>
          <w:tcPr>
            <w:tcW w:w="2706"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 xml:space="preserve">Должности служащих </w:t>
            </w:r>
            <w:hyperlink r:id="rId25" w:anchor="P221" w:history="1">
              <w:r w:rsidRPr="0024707E">
                <w:rPr>
                  <w:rStyle w:val="aff4"/>
                  <w:rFonts w:ascii="Times New Roman" w:hAnsi="Times New Roman"/>
                  <w:color w:val="000000"/>
                </w:rPr>
                <w:t>первого квалификационного уровня</w:t>
              </w:r>
            </w:hyperlink>
            <w:r w:rsidRPr="0024707E">
              <w:rPr>
                <w:rFonts w:ascii="Times New Roman" w:hAnsi="Times New Roman"/>
              </w:rPr>
              <w:t>, по которым может устанавливаться производное должностное наименование «Ведущий»</w:t>
            </w:r>
          </w:p>
        </w:tc>
        <w:tc>
          <w:tcPr>
            <w:tcW w:w="865" w:type="pct"/>
            <w:hideMark/>
          </w:tcPr>
          <w:p w:rsidR="0024707E" w:rsidRPr="0024707E" w:rsidRDefault="0024707E" w:rsidP="0024707E">
            <w:pPr>
              <w:widowControl w:val="0"/>
              <w:autoSpaceDE w:val="0"/>
              <w:autoSpaceDN w:val="0"/>
              <w:adjustRightInd w:val="0"/>
              <w:ind w:left="-80" w:right="-66"/>
              <w:jc w:val="center"/>
              <w:rPr>
                <w:rFonts w:ascii="Times New Roman" w:hAnsi="Times New Roman"/>
              </w:rPr>
            </w:pPr>
            <w:r w:rsidRPr="0024707E">
              <w:rPr>
                <w:rFonts w:ascii="Times New Roman" w:hAnsi="Times New Roman"/>
              </w:rPr>
              <w:t>19 364</w:t>
            </w:r>
          </w:p>
        </w:tc>
      </w:tr>
    </w:tbl>
    <w:p w:rsidR="0024707E" w:rsidRPr="0024707E" w:rsidRDefault="0024707E" w:rsidP="0024707E">
      <w:pPr>
        <w:widowControl w:val="0"/>
        <w:autoSpaceDE w:val="0"/>
        <w:autoSpaceDN w:val="0"/>
        <w:adjustRightInd w:val="0"/>
        <w:ind w:firstLine="709"/>
        <w:jc w:val="both"/>
      </w:pPr>
    </w:p>
    <w:p w:rsidR="0024707E" w:rsidRPr="0024707E" w:rsidRDefault="0024707E" w:rsidP="0024707E">
      <w:pPr>
        <w:widowControl w:val="0"/>
        <w:autoSpaceDE w:val="0"/>
        <w:autoSpaceDN w:val="0"/>
        <w:adjustRightInd w:val="0"/>
        <w:ind w:firstLine="709"/>
        <w:jc w:val="both"/>
      </w:pPr>
      <w:r w:rsidRPr="0024707E">
        <w:t>2.2. Изменение квалификационного уровня, должностной категории работника устанавливается локальным актом учреждения в соответствии с требованиями к квалификации по занимаемой должности.</w:t>
      </w:r>
    </w:p>
    <w:p w:rsidR="0024707E" w:rsidRPr="0024707E" w:rsidRDefault="0024707E" w:rsidP="0024707E">
      <w:pPr>
        <w:widowControl w:val="0"/>
        <w:autoSpaceDE w:val="0"/>
        <w:autoSpaceDN w:val="0"/>
        <w:adjustRightInd w:val="0"/>
        <w:ind w:firstLine="709"/>
        <w:jc w:val="both"/>
      </w:pPr>
      <w:r w:rsidRPr="0024707E">
        <w:t>2.3. Оклады (должностные оклады) заместителей руководителя структурного подразделения устанавливаются на 5-10% ниже оклада (должностного оклада) руководителя структурного подразделения в зависимости от условий, определенных коллективным договором, соглашениями или локальным нормативным актом муниципального учреждения.</w:t>
      </w:r>
    </w:p>
    <w:p w:rsidR="0024707E" w:rsidRPr="0024707E" w:rsidRDefault="0024707E" w:rsidP="0024707E">
      <w:pPr>
        <w:widowControl w:val="0"/>
        <w:autoSpaceDE w:val="0"/>
        <w:autoSpaceDN w:val="0"/>
        <w:adjustRightInd w:val="0"/>
        <w:ind w:firstLine="709"/>
        <w:jc w:val="both"/>
      </w:pPr>
      <w:r w:rsidRPr="0024707E">
        <w:t>2.4. Для артистического и художественного персонала, установление оклада (должностного оклада) которых производится в зависимости от нормы выступлений (постановок), при перевыполнении установленной нормы размер оклада (должностного оклада) возрастает пропорционально ее перевыполнению.</w:t>
      </w:r>
    </w:p>
    <w:p w:rsidR="0024707E" w:rsidRPr="0024707E" w:rsidRDefault="0024707E" w:rsidP="0024707E">
      <w:pPr>
        <w:widowControl w:val="0"/>
        <w:autoSpaceDE w:val="0"/>
        <w:autoSpaceDN w:val="0"/>
        <w:adjustRightInd w:val="0"/>
        <w:ind w:firstLine="709"/>
        <w:jc w:val="both"/>
      </w:pPr>
      <w:r w:rsidRPr="0024707E">
        <w:t>В учреждениях, где применяется поспектакльная оплата труда артистического персонала, расчет месячного оклада (должностного оклада) производится исходя из ставки за одно выступление, умноженной на количество выступлений в месяц. Размер оплаты за выступление определяется путем деления оклада (должностного оклада) работника на норму выступлений в месяц, установленную учреждением.</w:t>
      </w:r>
    </w:p>
    <w:p w:rsidR="0024707E" w:rsidRPr="0024707E" w:rsidRDefault="0024707E" w:rsidP="0024707E">
      <w:pPr>
        <w:widowControl w:val="0"/>
        <w:autoSpaceDE w:val="0"/>
        <w:autoSpaceDN w:val="0"/>
        <w:adjustRightInd w:val="0"/>
        <w:ind w:firstLine="709"/>
        <w:jc w:val="both"/>
      </w:pPr>
      <w:r w:rsidRPr="0024707E">
        <w:t>2.5.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w:t>
      </w:r>
    </w:p>
    <w:p w:rsidR="0024707E" w:rsidRPr="0024707E" w:rsidRDefault="0024707E" w:rsidP="0024707E">
      <w:pPr>
        <w:widowControl w:val="0"/>
        <w:autoSpaceDE w:val="0"/>
        <w:autoSpaceDN w:val="0"/>
        <w:adjustRightInd w:val="0"/>
        <w:ind w:firstLine="709"/>
        <w:jc w:val="both"/>
      </w:pPr>
      <w:r w:rsidRPr="0024707E">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24707E" w:rsidRPr="0024707E" w:rsidRDefault="0024707E" w:rsidP="0024707E">
      <w:pPr>
        <w:ind w:firstLine="709"/>
        <w:jc w:val="both"/>
      </w:pP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2.6. Размеры окладов (должностных окладов) по должностям работников, не отнесенным к ПКГ, устанавливаются на основе схем окладов </w:t>
      </w:r>
      <w:r w:rsidRPr="0024707E">
        <w:rPr>
          <w:rFonts w:ascii="Times New Roman" w:hAnsi="Times New Roman" w:cs="Times New Roman"/>
          <w:sz w:val="24"/>
          <w:szCs w:val="24"/>
        </w:rPr>
        <w:br/>
        <w:t>(должностных окладов) с учетом обеспечения их дифференциации в зависимости от сложности труда (таблица 3 пункта 2.6 статьи 2 Положения).</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Наименования должностей включены в таблицу 3 пункта 2.6 статьи 2 Положения в соответствии с:</w:t>
      </w:r>
    </w:p>
    <w:p w:rsidR="0024707E" w:rsidRPr="0024707E" w:rsidRDefault="0024707E" w:rsidP="0024707E">
      <w:pPr>
        <w:pStyle w:val="ConsPlusNormal"/>
        <w:ind w:firstLine="709"/>
        <w:jc w:val="both"/>
        <w:rPr>
          <w:rFonts w:ascii="Times New Roman" w:hAnsi="Times New Roman" w:cs="Times New Roman"/>
          <w:sz w:val="24"/>
          <w:szCs w:val="24"/>
        </w:rPr>
      </w:pPr>
      <w:hyperlink r:id="rId26" w:history="1">
        <w:r w:rsidRPr="009F4DF9">
          <w:rPr>
            <w:rFonts w:ascii="Times New Roman" w:hAnsi="Times New Roman" w:cs="Times New Roman"/>
            <w:sz w:val="24"/>
            <w:szCs w:val="24"/>
          </w:rPr>
          <w:t>приказом</w:t>
        </w:r>
      </w:hyperlink>
      <w:r w:rsidRPr="009F4DF9">
        <w:rPr>
          <w:rFonts w:ascii="Times New Roman" w:hAnsi="Times New Roman" w:cs="Times New Roman"/>
          <w:sz w:val="24"/>
          <w:szCs w:val="24"/>
        </w:rPr>
        <w:t xml:space="preserve"> Министерства здравоохранения и социального развития Российской Федерации </w:t>
      </w:r>
      <w:hyperlink r:id="rId27" w:tooltip="ПРИКАЗ от 30.03.2011 № 251н МИНИСТЕРСТВО ЗДРАВООХРАНЕНИЯ И СОЦИАЛЬНОГО РАЗВИТИЯ РФ&#10;&#10;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КУЛЬТУРЫ, " w:history="1">
        <w:r w:rsidRPr="009F4DF9">
          <w:rPr>
            <w:rStyle w:val="aff4"/>
            <w:rFonts w:ascii="Times New Roman" w:hAnsi="Times New Roman" w:cs="Times New Roman"/>
            <w:sz w:val="24"/>
            <w:szCs w:val="24"/>
            <w:u w:val="none"/>
          </w:rPr>
          <w:t>от 30 марта 2011 года № 251н</w:t>
        </w:r>
      </w:hyperlink>
      <w:r w:rsidRPr="009F4DF9">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w:t>
      </w:r>
      <w:r w:rsidRPr="0024707E">
        <w:rPr>
          <w:rFonts w:ascii="Times New Roman" w:hAnsi="Times New Roman" w:cs="Times New Roman"/>
          <w:sz w:val="24"/>
          <w:szCs w:val="24"/>
        </w:rPr>
        <w:t xml:space="preserve">тей работников культуры, искусства и кинематографии»; </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lastRenderedPageBreak/>
        <w:t xml:space="preserve">Квалификационным </w:t>
      </w:r>
      <w:hyperlink r:id="rId28" w:history="1">
        <w:r w:rsidRPr="0024707E">
          <w:rPr>
            <w:rFonts w:ascii="Times New Roman" w:hAnsi="Times New Roman" w:cs="Times New Roman"/>
            <w:sz w:val="24"/>
            <w:szCs w:val="24"/>
          </w:rPr>
          <w:t>справочником</w:t>
        </w:r>
      </w:hyperlink>
      <w:r w:rsidRPr="0024707E">
        <w:rPr>
          <w:rFonts w:ascii="Times New Roman" w:hAnsi="Times New Roman" w:cs="Times New Roman"/>
          <w:sz w:val="24"/>
          <w:szCs w:val="24"/>
        </w:rPr>
        <w:t xml:space="preserve"> должностей руководителей, специалистов и </w:t>
      </w:r>
      <w:r w:rsidRPr="0024707E">
        <w:rPr>
          <w:rFonts w:ascii="Times New Roman" w:hAnsi="Times New Roman" w:cs="Times New Roman"/>
          <w:spacing w:val="-4"/>
          <w:sz w:val="24"/>
          <w:szCs w:val="24"/>
          <w:shd w:val="clear" w:color="auto" w:fill="FFFFFF"/>
        </w:rPr>
        <w:t xml:space="preserve">других </w:t>
      </w:r>
      <w:r w:rsidRPr="0024707E">
        <w:rPr>
          <w:rFonts w:ascii="Times New Roman" w:hAnsi="Times New Roman" w:cs="Times New Roman"/>
          <w:sz w:val="24"/>
          <w:szCs w:val="24"/>
        </w:rPr>
        <w:t xml:space="preserve">служащих, утвержденным постановлением Министерства труда и социального развития Российской Федерации </w:t>
      </w:r>
      <w:r w:rsidRPr="0024707E">
        <w:rPr>
          <w:rFonts w:ascii="Times New Roman" w:hAnsi="Times New Roman" w:cs="Times New Roman"/>
          <w:sz w:val="24"/>
          <w:szCs w:val="24"/>
        </w:rPr>
        <w:br/>
        <w:t>от 21 августа 1998 года № 37 «Об утверждении Квалификационного справочника должностей руководителей, специалистов и других служащих»;</w:t>
      </w:r>
    </w:p>
    <w:p w:rsidR="0024707E" w:rsidRPr="0024707E" w:rsidRDefault="0024707E" w:rsidP="0024707E">
      <w:pPr>
        <w:pStyle w:val="afff"/>
        <w:ind w:firstLine="709"/>
        <w:jc w:val="both"/>
        <w:rPr>
          <w:sz w:val="24"/>
          <w:szCs w:val="24"/>
        </w:rPr>
      </w:pPr>
      <w:r w:rsidRPr="0024707E">
        <w:rPr>
          <w:sz w:val="24"/>
          <w:szCs w:val="24"/>
        </w:rPr>
        <w:t>постановлением Комитета Российской Федерации по стандартизации, метрологии и сертификации от 26 декабря 1994 года № 367 «О принятии и введении в действие Общероссийского классификатора профессий рабочих, должностей служащих и тарифных разрядов ОК 016-94»</w:t>
      </w:r>
    </w:p>
    <w:p w:rsidR="0024707E" w:rsidRPr="0024707E" w:rsidRDefault="0024707E" w:rsidP="0024707E">
      <w:pPr>
        <w:ind w:firstLine="709"/>
        <w:jc w:val="both"/>
      </w:pPr>
    </w:p>
    <w:p w:rsidR="0024707E" w:rsidRPr="0024707E" w:rsidRDefault="0024707E" w:rsidP="0024707E">
      <w:pPr>
        <w:jc w:val="right"/>
      </w:pPr>
      <w:r w:rsidRPr="0024707E">
        <w:t>Таблица 3</w:t>
      </w:r>
    </w:p>
    <w:p w:rsidR="0024707E" w:rsidRPr="0024707E" w:rsidRDefault="0024707E" w:rsidP="0024707E">
      <w:pPr>
        <w:ind w:firstLine="709"/>
        <w:jc w:val="both"/>
      </w:pP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Размеры окладов (должностных окладов)</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по должностям работников, не включенным в ПКГ</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4A0" w:firstRow="1" w:lastRow="0" w:firstColumn="1" w:lastColumn="0" w:noHBand="0" w:noVBand="1"/>
      </w:tblPr>
      <w:tblGrid>
        <w:gridCol w:w="1260"/>
        <w:gridCol w:w="3170"/>
        <w:gridCol w:w="3220"/>
        <w:gridCol w:w="1694"/>
      </w:tblGrid>
      <w:tr w:rsidR="0024707E" w:rsidRPr="0024707E" w:rsidTr="0024707E">
        <w:trPr>
          <w:trHeight w:val="68"/>
        </w:trPr>
        <w:tc>
          <w:tcPr>
            <w:tcW w:w="293"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п/п</w:t>
            </w:r>
          </w:p>
        </w:tc>
        <w:tc>
          <w:tcPr>
            <w:tcW w:w="1951"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Наименование должностей</w:t>
            </w:r>
          </w:p>
        </w:tc>
        <w:tc>
          <w:tcPr>
            <w:tcW w:w="187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Разряд в соответствии с Единым тарифно-квалификационным справочником работ и профессий рабочих/</w:t>
            </w:r>
            <w:proofErr w:type="spellStart"/>
            <w:r w:rsidRPr="0024707E">
              <w:rPr>
                <w:rFonts w:ascii="Times New Roman" w:hAnsi="Times New Roman" w:cs="Times New Roman"/>
                <w:sz w:val="24"/>
                <w:szCs w:val="24"/>
              </w:rPr>
              <w:t>внутридолжностные</w:t>
            </w:r>
            <w:proofErr w:type="spellEnd"/>
            <w:r w:rsidRPr="0024707E">
              <w:rPr>
                <w:rFonts w:ascii="Times New Roman" w:hAnsi="Times New Roman" w:cs="Times New Roman"/>
                <w:sz w:val="24"/>
                <w:szCs w:val="24"/>
              </w:rPr>
              <w:t xml:space="preserve"> квалификационные категории/уровни квалификации</w:t>
            </w:r>
          </w:p>
        </w:tc>
        <w:tc>
          <w:tcPr>
            <w:tcW w:w="880" w:type="pct"/>
          </w:tcPr>
          <w:p w:rsidR="0024707E" w:rsidRPr="0024707E" w:rsidRDefault="0024707E" w:rsidP="0024707E">
            <w:pPr>
              <w:pStyle w:val="ConsPlusNormal"/>
              <w:ind w:left="-57" w:right="-57"/>
              <w:jc w:val="center"/>
              <w:rPr>
                <w:rFonts w:ascii="Times New Roman" w:hAnsi="Times New Roman" w:cs="Times New Roman"/>
                <w:sz w:val="24"/>
                <w:szCs w:val="24"/>
              </w:rPr>
            </w:pPr>
            <w:r w:rsidRPr="0024707E">
              <w:rPr>
                <w:rFonts w:ascii="Times New Roman" w:hAnsi="Times New Roman" w:cs="Times New Roman"/>
                <w:sz w:val="24"/>
                <w:szCs w:val="24"/>
              </w:rPr>
              <w:t>Размер оклада (должностного оклада) (рублей)</w:t>
            </w:r>
          </w:p>
        </w:tc>
      </w:tr>
      <w:tr w:rsidR="0024707E" w:rsidRPr="0024707E" w:rsidTr="0024707E">
        <w:trPr>
          <w:trHeight w:val="68"/>
        </w:trPr>
        <w:tc>
          <w:tcPr>
            <w:tcW w:w="293"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1951"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187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880"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w:t>
            </w:r>
          </w:p>
        </w:tc>
      </w:tr>
      <w:tr w:rsidR="0024707E" w:rsidRPr="0024707E" w:rsidTr="0024707E">
        <w:trPr>
          <w:trHeight w:val="68"/>
        </w:trPr>
        <w:tc>
          <w:tcPr>
            <w:tcW w:w="293"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1951"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Начальник (заведующий) отдела (цеха) (наименование отдела)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Заведующий хозяйственным отделом</w:t>
            </w:r>
          </w:p>
        </w:tc>
        <w:tc>
          <w:tcPr>
            <w:tcW w:w="187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Без категории</w:t>
            </w:r>
          </w:p>
        </w:tc>
        <w:tc>
          <w:tcPr>
            <w:tcW w:w="880"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21 110</w:t>
            </w:r>
          </w:p>
        </w:tc>
      </w:tr>
    </w:tbl>
    <w:p w:rsidR="0024707E" w:rsidRPr="0024707E" w:rsidRDefault="0024707E" w:rsidP="0024707E">
      <w:pPr>
        <w:pStyle w:val="afff"/>
        <w:ind w:firstLine="709"/>
        <w:jc w:val="both"/>
        <w:rPr>
          <w:sz w:val="24"/>
          <w:szCs w:val="24"/>
        </w:rPr>
      </w:pPr>
    </w:p>
    <w:p w:rsidR="0024707E" w:rsidRPr="009F4DF9" w:rsidRDefault="0024707E" w:rsidP="0024707E">
      <w:pPr>
        <w:pStyle w:val="afff"/>
        <w:ind w:firstLine="709"/>
        <w:jc w:val="both"/>
        <w:rPr>
          <w:sz w:val="24"/>
          <w:szCs w:val="24"/>
        </w:rPr>
      </w:pPr>
      <w:r w:rsidRPr="0024707E">
        <w:rPr>
          <w:sz w:val="24"/>
          <w:szCs w:val="24"/>
        </w:rPr>
        <w:t xml:space="preserve">2.7. В локальных нормативных актах учреждения, штатном расписании, </w:t>
      </w:r>
      <w:r w:rsidRPr="0024707E">
        <w:rPr>
          <w:sz w:val="24"/>
          <w:szCs w:val="24"/>
        </w:rPr>
        <w:br/>
        <w:t xml:space="preserve">а также при заключении трудовых договоров с работниками учреждения, наименования должностей руководителей, специалистов, служащих и рабочих должны соответствовать наименованиям должностей руководителей, специалистов, служащих и рабочих, предусмотренных Единым квалификационным справочником должностей руководителей, специалистов и служащих, наименование профессий рабочих в соответствии с Единым тарифно-квалификационным справочником работ и профессий рабочих, и (или) </w:t>
      </w:r>
      <w:r w:rsidRPr="009F4DF9">
        <w:rPr>
          <w:sz w:val="24"/>
          <w:szCs w:val="24"/>
        </w:rPr>
        <w:t xml:space="preserve">соответствующими положениями профессиональных стандартов, если в соответствии с </w:t>
      </w:r>
      <w:hyperlink r:id="rId29" w:tooltip="ФЕДЕРАЛЬНЫЙ ЗАКОН от 30.12.2001 № 197-ФЗ ГОСУДАРСТВЕННАЯ ДУМА ФЕДЕРАЛЬНОГО СОБРАНИЯ РФ&#10;&#10;ТРУДОВОЙ КОДЕКС РОССИЙСКОЙ ФЕДЕРАЦИИ" w:history="1">
        <w:r w:rsidRPr="009F4DF9">
          <w:rPr>
            <w:rStyle w:val="aff4"/>
            <w:sz w:val="24"/>
            <w:szCs w:val="24"/>
            <w:u w:val="none"/>
          </w:rPr>
          <w:t>Трудовым кодексом Российской Федерации</w:t>
        </w:r>
      </w:hyperlink>
      <w:r w:rsidRPr="009F4DF9">
        <w:rPr>
          <w:sz w:val="24"/>
          <w:szCs w:val="24"/>
        </w:rPr>
        <w:t>,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2.8. При определении окладов (должностных окладов) не допускается:</w:t>
      </w:r>
    </w:p>
    <w:p w:rsidR="0024707E" w:rsidRPr="0024707E" w:rsidRDefault="0024707E" w:rsidP="0024707E">
      <w:pPr>
        <w:pStyle w:val="afff"/>
        <w:ind w:firstLine="709"/>
        <w:jc w:val="both"/>
        <w:rPr>
          <w:sz w:val="24"/>
          <w:szCs w:val="24"/>
        </w:rPr>
      </w:pPr>
      <w:r w:rsidRPr="0024707E">
        <w:rPr>
          <w:sz w:val="24"/>
          <w:szCs w:val="24"/>
        </w:rPr>
        <w:t>устанавливать по должностям, входящих в один и тот же квалификационный уровень профессиональной квалификационной группы, различные размеры окладов (должностных окладов), а также устанавливать диапазоны размеров окладов (должностных окладов) по должностям работников с равной сложностью труда;</w:t>
      </w:r>
    </w:p>
    <w:p w:rsidR="0024707E" w:rsidRPr="0024707E" w:rsidRDefault="0024707E" w:rsidP="0024707E">
      <w:pPr>
        <w:pStyle w:val="afff"/>
        <w:ind w:firstLine="709"/>
        <w:jc w:val="both"/>
        <w:rPr>
          <w:sz w:val="24"/>
          <w:szCs w:val="24"/>
        </w:rPr>
      </w:pPr>
      <w:r w:rsidRPr="0024707E">
        <w:rPr>
          <w:sz w:val="24"/>
          <w:szCs w:val="24"/>
        </w:rPr>
        <w:t>переносить должности служащих в другие квалификационные уровни, изменять порядок регулирования продолжительности рабочего времени.</w:t>
      </w:r>
    </w:p>
    <w:p w:rsidR="0024707E" w:rsidRPr="0024707E" w:rsidRDefault="0024707E" w:rsidP="0024707E">
      <w:pPr>
        <w:widowControl w:val="0"/>
        <w:autoSpaceDE w:val="0"/>
        <w:autoSpaceDN w:val="0"/>
        <w:adjustRightInd w:val="0"/>
        <w:ind w:firstLine="709"/>
        <w:jc w:val="both"/>
        <w:outlineLvl w:val="1"/>
      </w:pPr>
    </w:p>
    <w:p w:rsidR="0024707E" w:rsidRPr="0024707E" w:rsidRDefault="0024707E" w:rsidP="0024707E">
      <w:pPr>
        <w:pStyle w:val="40"/>
        <w:spacing w:before="0" w:after="0"/>
        <w:jc w:val="center"/>
        <w:rPr>
          <w:b w:val="0"/>
          <w:sz w:val="24"/>
          <w:szCs w:val="24"/>
        </w:rPr>
      </w:pPr>
      <w:r w:rsidRPr="0024707E">
        <w:rPr>
          <w:b w:val="0"/>
          <w:sz w:val="24"/>
          <w:szCs w:val="24"/>
        </w:rPr>
        <w:t>Статья 3. Порядок и условия осуществления компенсационных выплат</w:t>
      </w:r>
    </w:p>
    <w:p w:rsidR="0024707E" w:rsidRPr="0024707E" w:rsidRDefault="0024707E" w:rsidP="0024707E">
      <w:pPr>
        <w:pStyle w:val="afff"/>
        <w:ind w:firstLine="709"/>
        <w:jc w:val="both"/>
        <w:rPr>
          <w:color w:val="000000"/>
          <w:sz w:val="24"/>
          <w:szCs w:val="24"/>
        </w:rPr>
      </w:pPr>
    </w:p>
    <w:p w:rsidR="0024707E" w:rsidRPr="0024707E" w:rsidRDefault="0024707E" w:rsidP="0024707E">
      <w:pPr>
        <w:pStyle w:val="afff"/>
        <w:ind w:firstLine="709"/>
        <w:jc w:val="both"/>
        <w:rPr>
          <w:color w:val="000000"/>
          <w:sz w:val="24"/>
          <w:szCs w:val="24"/>
        </w:rPr>
      </w:pPr>
      <w:r w:rsidRPr="0024707E">
        <w:rPr>
          <w:color w:val="000000"/>
          <w:sz w:val="24"/>
          <w:szCs w:val="24"/>
        </w:rPr>
        <w:lastRenderedPageBreak/>
        <w:t>3.1.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rsidR="0024707E" w:rsidRPr="0024707E" w:rsidRDefault="0024707E" w:rsidP="0024707E">
      <w:pPr>
        <w:pStyle w:val="afff"/>
        <w:ind w:firstLine="709"/>
        <w:jc w:val="both"/>
        <w:rPr>
          <w:color w:val="000000"/>
          <w:sz w:val="24"/>
          <w:szCs w:val="24"/>
        </w:rPr>
      </w:pPr>
      <w:r w:rsidRPr="0024707E">
        <w:rPr>
          <w:color w:val="000000"/>
          <w:sz w:val="24"/>
          <w:szCs w:val="24"/>
        </w:rPr>
        <w:t>выплата работникам, занятым на работах с вредными и (или) опасными условиями труда;</w:t>
      </w:r>
    </w:p>
    <w:p w:rsidR="0024707E" w:rsidRPr="0024707E" w:rsidRDefault="0024707E" w:rsidP="0024707E">
      <w:pPr>
        <w:pStyle w:val="afff"/>
        <w:ind w:firstLine="709"/>
        <w:jc w:val="both"/>
        <w:rPr>
          <w:color w:val="000000"/>
          <w:sz w:val="24"/>
          <w:szCs w:val="24"/>
        </w:rPr>
      </w:pPr>
      <w:r w:rsidRPr="0024707E">
        <w:rPr>
          <w:color w:val="000000"/>
          <w:sz w:val="24"/>
          <w:szCs w:val="24"/>
        </w:rPr>
        <w:t xml:space="preserve">выплата за работу в условиях, отклоняющихся от нормальных </w:t>
      </w:r>
      <w:r w:rsidRPr="0024707E">
        <w:rPr>
          <w:color w:val="000000"/>
          <w:sz w:val="24"/>
          <w:szCs w:val="24"/>
        </w:rPr>
        <w:b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4707E" w:rsidRPr="0024707E" w:rsidRDefault="0024707E" w:rsidP="0024707E">
      <w:pPr>
        <w:pStyle w:val="afff"/>
        <w:ind w:firstLine="709"/>
        <w:jc w:val="both"/>
        <w:rPr>
          <w:color w:val="000000"/>
          <w:sz w:val="24"/>
          <w:szCs w:val="24"/>
        </w:rPr>
      </w:pPr>
      <w:r w:rsidRPr="0024707E">
        <w:rPr>
          <w:color w:val="000000"/>
          <w:sz w:val="24"/>
          <w:szCs w:val="24"/>
        </w:rPr>
        <w:t>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24707E" w:rsidRPr="009F4DF9" w:rsidRDefault="0024707E" w:rsidP="0024707E">
      <w:pPr>
        <w:pStyle w:val="afff"/>
        <w:ind w:firstLine="709"/>
        <w:jc w:val="both"/>
        <w:rPr>
          <w:color w:val="000000"/>
          <w:sz w:val="24"/>
          <w:szCs w:val="24"/>
        </w:rPr>
      </w:pPr>
      <w:r w:rsidRPr="0024707E">
        <w:rPr>
          <w:color w:val="000000"/>
          <w:sz w:val="24"/>
          <w:szCs w:val="24"/>
        </w:rPr>
        <w:t>3.2</w:t>
      </w:r>
      <w:r w:rsidRPr="009F4DF9">
        <w:rPr>
          <w:color w:val="000000"/>
          <w:sz w:val="24"/>
          <w:szCs w:val="24"/>
        </w:rPr>
        <w:t xml:space="preserve">. Выплата работникам учреждения, занятым на работах с вредными </w:t>
      </w:r>
      <w:r w:rsidRPr="009F4DF9">
        <w:rPr>
          <w:color w:val="000000"/>
          <w:sz w:val="24"/>
          <w:szCs w:val="24"/>
        </w:rPr>
        <w:br/>
        <w:t xml:space="preserve">и (или) опасными условиями труда, устанавливается в соответствии </w:t>
      </w:r>
      <w:r w:rsidRPr="009F4DF9">
        <w:rPr>
          <w:color w:val="000000"/>
          <w:sz w:val="24"/>
          <w:szCs w:val="24"/>
        </w:rPr>
        <w:br/>
        <w:t xml:space="preserve">со </w:t>
      </w:r>
      <w:hyperlink r:id="rId30" w:history="1">
        <w:r w:rsidRPr="009F4DF9">
          <w:rPr>
            <w:color w:val="000000"/>
            <w:sz w:val="24"/>
            <w:szCs w:val="24"/>
          </w:rPr>
          <w:t>статьей 147</w:t>
        </w:r>
      </w:hyperlink>
      <w:r w:rsidRPr="009F4DF9">
        <w:rPr>
          <w:sz w:val="24"/>
          <w:szCs w:val="24"/>
        </w:rPr>
        <w:t xml:space="preserve"> </w:t>
      </w:r>
      <w:hyperlink r:id="rId31" w:tooltip="ФЕДЕРАЛЬНЫЙ ЗАКОН от 30.12.2001 № 197-ФЗ ГОСУДАРСТВЕННАЯ ДУМА ФЕДЕРАЛЬНОГО СОБРАНИЯ РФ&#10;&#10;ТРУДОВОЙ КОДЕКС РОССИЙСКОЙ ФЕДЕРАЦИИ" w:history="1">
        <w:r w:rsidRPr="009F4DF9">
          <w:rPr>
            <w:rStyle w:val="aff4"/>
            <w:sz w:val="24"/>
            <w:szCs w:val="24"/>
            <w:u w:val="none"/>
          </w:rPr>
          <w:t>Трудового кодекса Российской Федерации</w:t>
        </w:r>
      </w:hyperlink>
      <w:r w:rsidRPr="009F4DF9">
        <w:rPr>
          <w:color w:val="000000"/>
          <w:sz w:val="24"/>
          <w:szCs w:val="24"/>
        </w:rPr>
        <w:t>.</w:t>
      </w:r>
    </w:p>
    <w:p w:rsidR="0024707E" w:rsidRPr="009F4DF9" w:rsidRDefault="0024707E" w:rsidP="0024707E">
      <w:pPr>
        <w:pStyle w:val="afff"/>
        <w:ind w:firstLine="709"/>
        <w:jc w:val="both"/>
        <w:rPr>
          <w:color w:val="000000"/>
          <w:sz w:val="24"/>
          <w:szCs w:val="24"/>
        </w:rPr>
      </w:pPr>
      <w:r w:rsidRPr="009F4DF9">
        <w:rPr>
          <w:color w:val="000000"/>
          <w:sz w:val="24"/>
          <w:szCs w:val="24"/>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w:t>
      </w:r>
      <w:r w:rsidRPr="009F4DF9">
        <w:rPr>
          <w:color w:val="000000"/>
          <w:sz w:val="24"/>
          <w:szCs w:val="24"/>
        </w:rPr>
        <w:br/>
        <w:t xml:space="preserve">с Федеральным </w:t>
      </w:r>
      <w:hyperlink r:id="rId32" w:history="1">
        <w:r w:rsidRPr="009F4DF9">
          <w:rPr>
            <w:color w:val="000000"/>
            <w:sz w:val="24"/>
            <w:szCs w:val="24"/>
          </w:rPr>
          <w:t>законом</w:t>
        </w:r>
      </w:hyperlink>
      <w:r w:rsidRPr="009F4DF9">
        <w:rPr>
          <w:sz w:val="24"/>
          <w:szCs w:val="24"/>
        </w:rPr>
        <w:t xml:space="preserve"> </w:t>
      </w:r>
      <w:hyperlink r:id="rId33" w:tooltip="ФЕДЕРАЛЬНЫЙ ЗАКОН от 28.12.2013 № 426-ФЗ ГОСУДАРСТВЕННАЯ ДУМА ФЕДЕРАЛЬНОГО СОБРАНИЯ РФ&#10;&#10;О СПЕЦИАЛЬНОЙ ОЦЕНКЕ УСЛОВИЙ ТРУДА " w:history="1">
        <w:r w:rsidRPr="009F4DF9">
          <w:rPr>
            <w:rStyle w:val="aff4"/>
            <w:sz w:val="24"/>
            <w:szCs w:val="24"/>
            <w:u w:val="none"/>
          </w:rPr>
          <w:t>от 28 декабря 2013 года № 426-ФЗ</w:t>
        </w:r>
      </w:hyperlink>
      <w:r w:rsidRPr="009F4DF9">
        <w:rPr>
          <w:sz w:val="24"/>
          <w:szCs w:val="24"/>
        </w:rPr>
        <w:t xml:space="preserve"> </w:t>
      </w:r>
      <w:r w:rsidRPr="009F4DF9">
        <w:rPr>
          <w:color w:val="000000"/>
          <w:sz w:val="24"/>
          <w:szCs w:val="24"/>
        </w:rPr>
        <w:t>«О специальной оценке условий труда».</w:t>
      </w:r>
    </w:p>
    <w:p w:rsidR="0024707E" w:rsidRPr="009F4DF9" w:rsidRDefault="0024707E" w:rsidP="0024707E">
      <w:pPr>
        <w:pStyle w:val="afff"/>
        <w:ind w:firstLine="709"/>
        <w:jc w:val="both"/>
        <w:rPr>
          <w:color w:val="000000"/>
          <w:sz w:val="24"/>
          <w:szCs w:val="24"/>
        </w:rPr>
      </w:pPr>
      <w:r w:rsidRPr="009F4DF9">
        <w:rPr>
          <w:color w:val="000000"/>
          <w:sz w:val="24"/>
          <w:szCs w:val="24"/>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24707E" w:rsidRPr="009F4DF9" w:rsidRDefault="0024707E" w:rsidP="0024707E">
      <w:pPr>
        <w:pStyle w:val="afff"/>
        <w:ind w:firstLine="709"/>
        <w:jc w:val="both"/>
        <w:rPr>
          <w:sz w:val="24"/>
          <w:szCs w:val="24"/>
        </w:rPr>
      </w:pPr>
      <w:r w:rsidRPr="0024707E">
        <w:rPr>
          <w:sz w:val="24"/>
          <w:szCs w:val="24"/>
        </w:rPr>
        <w:t xml:space="preserve">3.3. Выплата за работу в условиях, отклоняющихся от нормальных </w:t>
      </w:r>
      <w:r w:rsidRPr="0024707E">
        <w:rPr>
          <w:sz w:val="24"/>
          <w:szCs w:val="24"/>
        </w:rPr>
        <w:br/>
        <w:t xml:space="preserve">(при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w:t>
      </w:r>
      <w:r w:rsidRPr="009F4DF9">
        <w:rPr>
          <w:sz w:val="24"/>
          <w:szCs w:val="24"/>
        </w:rPr>
        <w:t xml:space="preserve">отклоняющихся от нормальных), осуществляется в соответствии со </w:t>
      </w:r>
      <w:hyperlink r:id="rId34" w:history="1">
        <w:r w:rsidRPr="009F4DF9">
          <w:rPr>
            <w:sz w:val="24"/>
            <w:szCs w:val="24"/>
          </w:rPr>
          <w:t>статьями 149</w:t>
        </w:r>
      </w:hyperlink>
      <w:r w:rsidRPr="009F4DF9">
        <w:rPr>
          <w:sz w:val="24"/>
          <w:szCs w:val="24"/>
        </w:rPr>
        <w:t>-</w:t>
      </w:r>
      <w:hyperlink r:id="rId35" w:history="1">
        <w:r w:rsidRPr="009F4DF9">
          <w:rPr>
            <w:sz w:val="24"/>
            <w:szCs w:val="24"/>
          </w:rPr>
          <w:t>154</w:t>
        </w:r>
      </w:hyperlink>
      <w:r w:rsidRPr="009F4DF9">
        <w:rPr>
          <w:sz w:val="24"/>
          <w:szCs w:val="24"/>
        </w:rPr>
        <w:t xml:space="preserve"> </w:t>
      </w:r>
      <w:hyperlink r:id="rId36" w:tooltip="ФЕДЕРАЛЬНЫЙ ЗАКОН от 30.12.2001 № 197-ФЗ ГОСУДАРСТВЕННАЯ ДУМА ФЕДЕРАЛЬНОГО СОБРАНИЯ РФ&#10;&#10;ТРУДОВОЙ КОДЕКС РОССИЙСКОЙ ФЕДЕРАЦИИ" w:history="1">
        <w:r w:rsidRPr="009F4DF9">
          <w:rPr>
            <w:rStyle w:val="aff4"/>
            <w:sz w:val="24"/>
            <w:szCs w:val="24"/>
            <w:u w:val="none"/>
          </w:rPr>
          <w:t>Трудового кодекса Российской Федерации</w:t>
        </w:r>
      </w:hyperlink>
      <w:r w:rsidRPr="009F4DF9">
        <w:rPr>
          <w:sz w:val="24"/>
          <w:szCs w:val="24"/>
        </w:rPr>
        <w:t>.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 (</w:t>
      </w:r>
      <w:hyperlink w:anchor="P563" w:history="1">
        <w:r w:rsidRPr="009F4DF9">
          <w:rPr>
            <w:sz w:val="24"/>
            <w:szCs w:val="24"/>
          </w:rPr>
          <w:t>таблица 7</w:t>
        </w:r>
      </w:hyperlink>
      <w:r w:rsidRPr="009F4DF9">
        <w:rPr>
          <w:sz w:val="24"/>
          <w:szCs w:val="24"/>
        </w:rPr>
        <w:t xml:space="preserve"> пункта 3.5 статьи 3 Положения).</w:t>
      </w:r>
    </w:p>
    <w:p w:rsidR="0024707E" w:rsidRPr="0024707E" w:rsidRDefault="0024707E" w:rsidP="0024707E">
      <w:pPr>
        <w:ind w:firstLine="709"/>
        <w:jc w:val="both"/>
      </w:pPr>
      <w:r w:rsidRPr="009F4DF9">
        <w:t xml:space="preserve">3.4. Выплата за работу в местностях с особыми климатическими условиями устанавливается в соответствии со </w:t>
      </w:r>
      <w:hyperlink r:id="rId37" w:history="1">
        <w:r w:rsidRPr="009F4DF9">
          <w:t>статьями 315</w:t>
        </w:r>
      </w:hyperlink>
      <w:r w:rsidRPr="009F4DF9">
        <w:t>-</w:t>
      </w:r>
      <w:hyperlink r:id="rId38" w:history="1">
        <w:r w:rsidRPr="009F4DF9">
          <w:t>317</w:t>
        </w:r>
      </w:hyperlink>
      <w:r w:rsidRPr="009F4DF9">
        <w:t xml:space="preserve"> </w:t>
      </w:r>
      <w:hyperlink r:id="rId39" w:tooltip="ФЕДЕРАЛЬНЫЙ ЗАКОН от 30.12.2001 № 197-ФЗ ГОСУДАРСТВЕННАЯ ДУМА ФЕДЕРАЛЬНОГО СОБРАНИЯ РФ&#10;&#10;ТРУДОВОЙ КОДЕКС РОССИЙСКОЙ ФЕДЕРАЦИИ" w:history="1">
        <w:r w:rsidRPr="009F4DF9">
          <w:rPr>
            <w:rStyle w:val="aff4"/>
            <w:u w:val="none"/>
          </w:rPr>
          <w:t>Трудового кодекса Российской Федерации</w:t>
        </w:r>
      </w:hyperlink>
      <w:r w:rsidRPr="009F4DF9">
        <w:t xml:space="preserve"> и постановлением администрации </w:t>
      </w:r>
      <w:proofErr w:type="spellStart"/>
      <w:r w:rsidRPr="009F4DF9">
        <w:t>Кондинского</w:t>
      </w:r>
      <w:proofErr w:type="spellEnd"/>
      <w:r w:rsidRPr="009F4DF9">
        <w:t xml:space="preserve"> района </w:t>
      </w:r>
      <w:hyperlink r:id="rId40" w:tooltip="постановление от 14.12.2015 0:00:00 №1660 Администрация Кондинского района&#10;&#10;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 w:history="1">
        <w:r w:rsidRPr="009F4DF9">
          <w:rPr>
            <w:rStyle w:val="aff4"/>
            <w:u w:val="none"/>
          </w:rPr>
          <w:t>от 14 декабря 2015 года № 1660</w:t>
        </w:r>
      </w:hyperlink>
      <w:r w:rsidRPr="009F4DF9">
        <w:t xml:space="preserve"> «Об утверждении Положения о гарантиях и компенсациях для лиц, проживающих в муниципальном образовании </w:t>
      </w:r>
      <w:proofErr w:type="spellStart"/>
      <w:r w:rsidRPr="009F4DF9">
        <w:t>Кондинский</w:t>
      </w:r>
      <w:proofErr w:type="spellEnd"/>
      <w:r w:rsidRPr="009F4DF9">
        <w:t xml:space="preserve"> район и работающих в организациях, финансируемых из бюджета</w:t>
      </w:r>
      <w:r w:rsidRPr="0024707E">
        <w:t xml:space="preserve"> </w:t>
      </w:r>
      <w:proofErr w:type="spellStart"/>
      <w:r w:rsidRPr="0024707E">
        <w:t>Кондинского</w:t>
      </w:r>
      <w:proofErr w:type="spellEnd"/>
      <w:r w:rsidRPr="0024707E">
        <w:t xml:space="preserve"> района».</w:t>
      </w:r>
    </w:p>
    <w:p w:rsidR="0024707E" w:rsidRPr="0024707E" w:rsidRDefault="0024707E" w:rsidP="0024707E">
      <w:pPr>
        <w:ind w:firstLine="709"/>
        <w:jc w:val="both"/>
      </w:pPr>
      <w:r w:rsidRPr="0024707E">
        <w:t>3.5. Размер компенсационных выплат, а также перечень и условия их предоставления устанавливаются коллективным договором, соглашением или локальным нормативным актом муниципального учреждения с учетом мнения выборного органа первичной профсоюзной организации или иного представительного органа работников (</w:t>
      </w:r>
      <w:hyperlink w:anchor="P563" w:history="1">
        <w:r w:rsidRPr="0024707E">
          <w:t>таблица 4</w:t>
        </w:r>
      </w:hyperlink>
      <w:r w:rsidRPr="0024707E">
        <w:t xml:space="preserve"> пункта 3.5 статьи 3 Положения).</w:t>
      </w:r>
    </w:p>
    <w:p w:rsidR="0024707E" w:rsidRPr="0024707E" w:rsidRDefault="0024707E" w:rsidP="0024707E">
      <w:pPr>
        <w:ind w:firstLine="709"/>
        <w:jc w:val="both"/>
      </w:pPr>
    </w:p>
    <w:p w:rsidR="0024707E" w:rsidRPr="0024707E" w:rsidRDefault="0024707E" w:rsidP="0024707E">
      <w:pPr>
        <w:jc w:val="right"/>
      </w:pPr>
      <w:r w:rsidRPr="0024707E">
        <w:t>Таблица 4</w:t>
      </w:r>
    </w:p>
    <w:p w:rsidR="0024707E" w:rsidRPr="0024707E" w:rsidRDefault="0024707E" w:rsidP="0024707E">
      <w:pPr>
        <w:ind w:firstLine="709"/>
        <w:jc w:val="both"/>
      </w:pPr>
    </w:p>
    <w:p w:rsidR="0024707E" w:rsidRPr="0024707E" w:rsidRDefault="0024707E" w:rsidP="0024707E">
      <w:pPr>
        <w:pStyle w:val="ConsPlusNormal"/>
        <w:jc w:val="center"/>
        <w:rPr>
          <w:rFonts w:ascii="Times New Roman" w:hAnsi="Times New Roman" w:cs="Times New Roman"/>
          <w:sz w:val="24"/>
          <w:szCs w:val="24"/>
        </w:rPr>
      </w:pPr>
      <w:bookmarkStart w:id="0" w:name="P563"/>
      <w:bookmarkEnd w:id="0"/>
      <w:r w:rsidRPr="0024707E">
        <w:rPr>
          <w:rFonts w:ascii="Times New Roman" w:hAnsi="Times New Roman" w:cs="Times New Roman"/>
          <w:sz w:val="24"/>
          <w:szCs w:val="24"/>
        </w:rPr>
        <w:t xml:space="preserve">Перечень, предельные размеры и условия осуществления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компенсационных выплат</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000" w:firstRow="0" w:lastRow="0" w:firstColumn="0" w:lastColumn="0" w:noHBand="0" w:noVBand="0"/>
      </w:tblPr>
      <w:tblGrid>
        <w:gridCol w:w="1230"/>
        <w:gridCol w:w="2369"/>
        <w:gridCol w:w="2221"/>
        <w:gridCol w:w="3524"/>
      </w:tblGrid>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п/п</w:t>
            </w:r>
          </w:p>
        </w:tc>
        <w:tc>
          <w:tcPr>
            <w:tcW w:w="1366"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Наименование выплаты</w:t>
            </w:r>
          </w:p>
        </w:tc>
        <w:tc>
          <w:tcPr>
            <w:tcW w:w="1333"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Размер выплаты</w:t>
            </w:r>
          </w:p>
        </w:tc>
        <w:tc>
          <w:tcPr>
            <w:tcW w:w="2007"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Условия осуществления выплаты (фактор, обусловливающий получение выплаты)</w:t>
            </w:r>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lastRenderedPageBreak/>
              <w:t>1</w:t>
            </w:r>
          </w:p>
        </w:tc>
        <w:tc>
          <w:tcPr>
            <w:tcW w:w="1366"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1333"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2007"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4</w:t>
            </w:r>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1366"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Выплата работникам, занятым на работах с вредными и (или) опасными условиями труда</w:t>
            </w:r>
          </w:p>
        </w:tc>
        <w:tc>
          <w:tcPr>
            <w:tcW w:w="1333"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Не менее 4% от оклада (должностного оклада)</w:t>
            </w:r>
          </w:p>
        </w:tc>
        <w:tc>
          <w:tcPr>
            <w:tcW w:w="2007"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Заключение специальной оценки условий труда</w:t>
            </w:r>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4706" w:type="pct"/>
            <w:gridSpan w:val="3"/>
          </w:tcPr>
          <w:p w:rsidR="0024707E" w:rsidRPr="0024707E" w:rsidRDefault="0024707E" w:rsidP="0024707E">
            <w:pPr>
              <w:pStyle w:val="ConsPlusNormal"/>
              <w:ind w:left="-13"/>
              <w:jc w:val="center"/>
              <w:rPr>
                <w:rFonts w:ascii="Times New Roman" w:hAnsi="Times New Roman" w:cs="Times New Roman"/>
                <w:sz w:val="24"/>
                <w:szCs w:val="24"/>
              </w:rPr>
            </w:pPr>
            <w:r w:rsidRPr="0024707E">
              <w:rPr>
                <w:rFonts w:ascii="Times New Roman" w:hAnsi="Times New Roman" w:cs="Times New Roman"/>
                <w:sz w:val="24"/>
                <w:szCs w:val="24"/>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w:t>
            </w:r>
          </w:p>
          <w:p w:rsidR="0024707E" w:rsidRPr="0024707E" w:rsidRDefault="0024707E" w:rsidP="0024707E">
            <w:pPr>
              <w:pStyle w:val="ConsPlusNormal"/>
              <w:ind w:left="-13"/>
              <w:jc w:val="center"/>
              <w:rPr>
                <w:rFonts w:ascii="Times New Roman" w:hAnsi="Times New Roman" w:cs="Times New Roman"/>
                <w:sz w:val="24"/>
                <w:szCs w:val="24"/>
              </w:rPr>
            </w:pPr>
            <w:r w:rsidRPr="0024707E">
              <w:rPr>
                <w:rFonts w:ascii="Times New Roman" w:hAnsi="Times New Roman" w:cs="Times New Roman"/>
                <w:sz w:val="24"/>
                <w:szCs w:val="24"/>
              </w:rPr>
              <w:t>отклоняющихся от нормальных)</w:t>
            </w:r>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2.1.</w:t>
            </w:r>
          </w:p>
        </w:tc>
        <w:tc>
          <w:tcPr>
            <w:tcW w:w="1366"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1333"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Размер устанавливается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в коллективном договоре, соглашении или локальном нормативном акте и по соглашению сторон трудового договора с учетом содержания и (или) объема дополнительной работы</w:t>
            </w:r>
          </w:p>
        </w:tc>
        <w:tc>
          <w:tcPr>
            <w:tcW w:w="2007"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Увеличение объема работы или исполнение обязанностей отсутствующего работника (вакансии) без освобождения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от работы, определенной трудовым договором.</w:t>
            </w:r>
          </w:p>
          <w:p w:rsidR="0024707E" w:rsidRPr="0024707E" w:rsidRDefault="0024707E" w:rsidP="0024707E">
            <w:pPr>
              <w:pStyle w:val="ConsPlusNormal"/>
              <w:ind w:left="-66" w:right="-77"/>
              <w:jc w:val="center"/>
              <w:rPr>
                <w:rFonts w:ascii="Times New Roman" w:hAnsi="Times New Roman" w:cs="Times New Roman"/>
                <w:sz w:val="24"/>
                <w:szCs w:val="24"/>
              </w:rPr>
            </w:pPr>
            <w:hyperlink r:id="rId41" w:history="1">
              <w:r w:rsidRPr="0024707E">
                <w:rPr>
                  <w:rFonts w:ascii="Times New Roman" w:hAnsi="Times New Roman" w:cs="Times New Roman"/>
                  <w:sz w:val="24"/>
                  <w:szCs w:val="24"/>
                </w:rPr>
                <w:t>Статья 151</w:t>
              </w:r>
            </w:hyperlink>
            <w:r w:rsidRPr="0024707E">
              <w:rPr>
                <w:rFonts w:ascii="Times New Roman" w:hAnsi="Times New Roman" w:cs="Times New Roman"/>
                <w:sz w:val="24"/>
                <w:szCs w:val="24"/>
              </w:rPr>
              <w:t xml:space="preserve"> </w:t>
            </w:r>
            <w:hyperlink r:id="rId42" w:tooltip="ФЕДЕРАЛЬНЫЙ ЗАКОН от 30.12.2001 № 197-ФЗ ГОСУДАРСТВЕННАЯ ДУМА ФЕДЕРАЛЬНОГО СОБРАНИЯ РФ&#10;&#10;ТРУДОВОЙ КОДЕКС РОССИЙСКОЙ ФЕДЕРАЦИИ" w:history="1">
              <w:r w:rsidRPr="0024707E">
                <w:rPr>
                  <w:rStyle w:val="aff4"/>
                  <w:rFonts w:ascii="Times New Roman" w:hAnsi="Times New Roman" w:cs="Times New Roman"/>
                  <w:sz w:val="24"/>
                  <w:szCs w:val="24"/>
                </w:rPr>
                <w:t>Трудового кодекса Российской Федерации</w:t>
              </w:r>
            </w:hyperlink>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2.2.</w:t>
            </w:r>
          </w:p>
        </w:tc>
        <w:tc>
          <w:tcPr>
            <w:tcW w:w="1366" w:type="pct"/>
          </w:tcPr>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Оплата сверхурочной работы</w:t>
            </w:r>
          </w:p>
        </w:tc>
        <w:tc>
          <w:tcPr>
            <w:tcW w:w="1333" w:type="pct"/>
          </w:tcPr>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За первые два часа работы не менее чем в полуторном размере;</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 xml:space="preserve">за последующие часы - не менее чем </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в двойном размере</w:t>
            </w:r>
          </w:p>
        </w:tc>
        <w:tc>
          <w:tcPr>
            <w:tcW w:w="2007" w:type="pct"/>
          </w:tcPr>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 xml:space="preserve">Работа за пределами </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рабочего времени.</w:t>
            </w:r>
          </w:p>
          <w:p w:rsidR="0024707E" w:rsidRPr="0024707E" w:rsidRDefault="0024707E" w:rsidP="0024707E">
            <w:pPr>
              <w:pStyle w:val="ConsPlusNormal"/>
              <w:ind w:left="-68" w:right="-79"/>
              <w:jc w:val="center"/>
              <w:rPr>
                <w:rFonts w:ascii="Times New Roman" w:hAnsi="Times New Roman" w:cs="Times New Roman"/>
                <w:color w:val="000000"/>
                <w:sz w:val="24"/>
                <w:szCs w:val="24"/>
              </w:rPr>
            </w:pPr>
            <w:hyperlink r:id="rId43" w:history="1">
              <w:r w:rsidRPr="0024707E">
                <w:rPr>
                  <w:rStyle w:val="aff4"/>
                  <w:rFonts w:ascii="Times New Roman" w:hAnsi="Times New Roman" w:cs="Times New Roman"/>
                  <w:sz w:val="24"/>
                  <w:szCs w:val="24"/>
                </w:rPr>
                <w:t>Статья 152</w:t>
              </w:r>
            </w:hyperlink>
            <w:r w:rsidRPr="0024707E">
              <w:rPr>
                <w:rFonts w:ascii="Times New Roman" w:hAnsi="Times New Roman" w:cs="Times New Roman"/>
                <w:sz w:val="24"/>
                <w:szCs w:val="24"/>
              </w:rPr>
              <w:t xml:space="preserve"> </w:t>
            </w:r>
            <w:hyperlink r:id="rId44" w:tooltip="ФЕДЕРАЛЬНЫЙ ЗАКОН от 30.12.2001 № 197-ФЗ ГОСУДАРСТВЕННАЯ ДУМА ФЕДЕРАЛЬНОГО СОБРАНИЯ РФ&#10;&#10;ТРУДОВОЙ КОДЕКС РОССИЙСКОЙ ФЕДЕРАЦИИ" w:history="1">
              <w:r w:rsidRPr="0024707E">
                <w:rPr>
                  <w:rStyle w:val="aff4"/>
                  <w:rFonts w:ascii="Times New Roman" w:hAnsi="Times New Roman" w:cs="Times New Roman"/>
                  <w:sz w:val="24"/>
                  <w:szCs w:val="24"/>
                </w:rPr>
                <w:t>Трудового кодекса Российской Федерации</w:t>
              </w:r>
            </w:hyperlink>
            <w:r w:rsidRPr="0024707E">
              <w:rPr>
                <w:rFonts w:ascii="Times New Roman" w:hAnsi="Times New Roman" w:cs="Times New Roman"/>
                <w:color w:val="000000"/>
                <w:sz w:val="24"/>
                <w:szCs w:val="24"/>
              </w:rPr>
              <w:t xml:space="preserve">. </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 xml:space="preserve">Трудовым кодексом </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Российской Федерации</w:t>
            </w:r>
          </w:p>
        </w:tc>
      </w:tr>
      <w:tr w:rsidR="0024707E" w:rsidRPr="0024707E" w:rsidTr="0024707E">
        <w:trPr>
          <w:trHeight w:val="68"/>
        </w:trPr>
        <w:tc>
          <w:tcPr>
            <w:tcW w:w="294"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2.3.</w:t>
            </w:r>
          </w:p>
        </w:tc>
        <w:tc>
          <w:tcPr>
            <w:tcW w:w="1366"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Выплата за работу</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в выходные и нерабочие праздничные дни</w:t>
            </w:r>
          </w:p>
        </w:tc>
        <w:tc>
          <w:tcPr>
            <w:tcW w:w="1333"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В размере не менее одинарной дневной или часовой ставки (части оклада (должностного оклада) за день или час работы) сверх оклада </w:t>
            </w:r>
            <w:r w:rsidRPr="0024707E">
              <w:rPr>
                <w:rFonts w:ascii="Times New Roman" w:hAnsi="Times New Roman" w:cs="Times New Roman"/>
                <w:sz w:val="24"/>
                <w:szCs w:val="24"/>
              </w:rPr>
              <w:lastRenderedPageBreak/>
              <w:t>(должностного оклада), если работа в выходной или нерабочий праздничный день производилась в пределах месячной нормы рабочего времени.</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24707E" w:rsidRPr="0024707E" w:rsidRDefault="0024707E" w:rsidP="0024707E">
            <w:pPr>
              <w:pStyle w:val="ConsPlusNormal"/>
              <w:ind w:left="-68" w:right="-79"/>
              <w:jc w:val="center"/>
              <w:rPr>
                <w:rFonts w:ascii="Times New Roman" w:hAnsi="Times New Roman" w:cs="Times New Roman"/>
                <w:sz w:val="24"/>
                <w:szCs w:val="24"/>
              </w:rPr>
            </w:pPr>
            <w:r w:rsidRPr="0024707E">
              <w:rPr>
                <w:rFonts w:ascii="Times New Roman" w:hAnsi="Times New Roman" w:cs="Times New Roman"/>
                <w:sz w:val="24"/>
                <w:szCs w:val="24"/>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tc>
        <w:tc>
          <w:tcPr>
            <w:tcW w:w="2007" w:type="pct"/>
          </w:tcPr>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Работа в выходной или нерабочий праздничный день оформляется приказом (при сменной работе дополнительно оплачиваются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только праздничные дни),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в соответствии со </w:t>
            </w:r>
            <w:hyperlink r:id="rId45" w:history="1">
              <w:r w:rsidRPr="0024707E">
                <w:rPr>
                  <w:rFonts w:ascii="Times New Roman" w:hAnsi="Times New Roman" w:cs="Times New Roman"/>
                  <w:sz w:val="24"/>
                  <w:szCs w:val="24"/>
                </w:rPr>
                <w:t>статьей 153</w:t>
              </w:r>
            </w:hyperlink>
            <w:r w:rsidRPr="0024707E">
              <w:rPr>
                <w:rFonts w:ascii="Times New Roman" w:hAnsi="Times New Roman" w:cs="Times New Roman"/>
                <w:sz w:val="24"/>
                <w:szCs w:val="24"/>
              </w:rPr>
              <w:t xml:space="preserve"> </w:t>
            </w:r>
            <w:hyperlink r:id="rId46" w:tooltip="ФЕДЕРАЛЬНЫЙ ЗАКОН от 30.12.2001 № 197-ФЗ ГОСУДАРСТВЕННАЯ ДУМА ФЕДЕРАЛЬНОГО СОБРАНИЯ РФ&#10;&#10;ТРУДОВОЙ КОДЕКС РОССИЙСКОЙ ФЕДЕРАЦИИ" w:history="1">
              <w:r w:rsidRPr="0024707E">
                <w:rPr>
                  <w:rStyle w:val="aff4"/>
                  <w:rFonts w:ascii="Times New Roman" w:hAnsi="Times New Roman" w:cs="Times New Roman"/>
                  <w:sz w:val="24"/>
                  <w:szCs w:val="24"/>
                </w:rPr>
                <w:t>Трудового кодекса Российской Федерации</w:t>
              </w:r>
            </w:hyperlink>
            <w:r w:rsidRPr="0024707E">
              <w:rPr>
                <w:rFonts w:ascii="Times New Roman" w:hAnsi="Times New Roman" w:cs="Times New Roman"/>
                <w:sz w:val="24"/>
                <w:szCs w:val="24"/>
              </w:rPr>
              <w:t>.</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По желанию работника, работавшего в выходной или нерабочий праздничный день, ему может быть предоставлен другой день отдыха.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В этом случае работа в выходной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или нерабочий праздничный день оплачивается в одинарном размере,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а день отдыха оплате не подлежит.</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Выплата осуществляется с учетом установленных положением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 xml:space="preserve">об оплате труда (коллективным договором, локальным </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нормативным актом) учреждения компенсационных</w:t>
            </w:r>
          </w:p>
          <w:p w:rsidR="0024707E" w:rsidRPr="0024707E" w:rsidRDefault="0024707E" w:rsidP="0024707E">
            <w:pPr>
              <w:pStyle w:val="ConsPlusNormal"/>
              <w:ind w:left="-66" w:right="-77"/>
              <w:jc w:val="center"/>
              <w:rPr>
                <w:rFonts w:ascii="Times New Roman" w:hAnsi="Times New Roman" w:cs="Times New Roman"/>
                <w:sz w:val="24"/>
                <w:szCs w:val="24"/>
              </w:rPr>
            </w:pPr>
            <w:r w:rsidRPr="0024707E">
              <w:rPr>
                <w:rFonts w:ascii="Times New Roman" w:hAnsi="Times New Roman" w:cs="Times New Roman"/>
                <w:sz w:val="24"/>
                <w:szCs w:val="24"/>
              </w:rPr>
              <w:t>и стимулирующих выплат</w:t>
            </w:r>
          </w:p>
        </w:tc>
      </w:tr>
      <w:tr w:rsidR="0024707E" w:rsidRPr="009F4DF9" w:rsidTr="0024707E">
        <w:trPr>
          <w:trHeight w:val="68"/>
        </w:trPr>
        <w:tc>
          <w:tcPr>
            <w:tcW w:w="294"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lastRenderedPageBreak/>
              <w:t>2.4.</w:t>
            </w:r>
          </w:p>
        </w:tc>
        <w:tc>
          <w:tcPr>
            <w:tcW w:w="1366"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За работу в ночное время</w:t>
            </w:r>
          </w:p>
        </w:tc>
        <w:tc>
          <w:tcPr>
            <w:tcW w:w="1333"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Не менее 20% от оклада (должностного оклада), рассчитанного за час работы) за каждый час работы</w:t>
            </w:r>
          </w:p>
        </w:tc>
        <w:tc>
          <w:tcPr>
            <w:tcW w:w="2007"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 xml:space="preserve">За каждый час работы в ночное время с 22 часов до 06 часов, </w:t>
            </w:r>
          </w:p>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 xml:space="preserve">на основании табеля учета рабочего времени. </w:t>
            </w:r>
            <w:hyperlink r:id="rId47" w:history="1">
              <w:r w:rsidRPr="009F4DF9">
                <w:rPr>
                  <w:rFonts w:ascii="Times New Roman" w:hAnsi="Times New Roman" w:cs="Times New Roman"/>
                  <w:sz w:val="24"/>
                  <w:szCs w:val="24"/>
                </w:rPr>
                <w:t>Статья 154</w:t>
              </w:r>
            </w:hyperlink>
            <w:r w:rsidRPr="009F4DF9">
              <w:rPr>
                <w:rFonts w:ascii="Times New Roman" w:hAnsi="Times New Roman" w:cs="Times New Roman"/>
                <w:sz w:val="24"/>
                <w:szCs w:val="24"/>
              </w:rPr>
              <w:t xml:space="preserve"> </w:t>
            </w:r>
            <w:hyperlink r:id="rId48" w:tooltip="ФЕДЕРАЛЬНЫЙ ЗАКОН от 30.12.2001 № 197-ФЗ ГОСУДАРСТВЕННАЯ ДУМА ФЕДЕРАЛЬНОГО СОБРАНИЯ РФ&#10;&#10;ТРУДОВОЙ КОДЕКС РОССИЙСКОЙ ФЕДЕРАЦИИ" w:history="1">
              <w:r w:rsidRPr="009F4DF9">
                <w:rPr>
                  <w:rStyle w:val="aff4"/>
                  <w:rFonts w:ascii="Times New Roman" w:hAnsi="Times New Roman" w:cs="Times New Roman"/>
                  <w:sz w:val="24"/>
                  <w:szCs w:val="24"/>
                  <w:u w:val="none"/>
                </w:rPr>
                <w:t>Трудового кодекса Российской Федерации</w:t>
              </w:r>
            </w:hyperlink>
          </w:p>
        </w:tc>
      </w:tr>
      <w:tr w:rsidR="0024707E" w:rsidRPr="009F4DF9" w:rsidTr="0024707E">
        <w:trPr>
          <w:trHeight w:val="68"/>
        </w:trPr>
        <w:tc>
          <w:tcPr>
            <w:tcW w:w="294"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3.</w:t>
            </w:r>
          </w:p>
        </w:tc>
        <w:tc>
          <w:tcPr>
            <w:tcW w:w="4706" w:type="pct"/>
            <w:gridSpan w:val="3"/>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Выплаты за работу в местностях с особыми климатическими условиями</w:t>
            </w:r>
          </w:p>
        </w:tc>
      </w:tr>
      <w:tr w:rsidR="0024707E" w:rsidRPr="009F4DF9" w:rsidTr="0024707E">
        <w:trPr>
          <w:trHeight w:val="68"/>
        </w:trPr>
        <w:tc>
          <w:tcPr>
            <w:tcW w:w="294"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3.1.</w:t>
            </w:r>
          </w:p>
        </w:tc>
        <w:tc>
          <w:tcPr>
            <w:tcW w:w="1366"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 xml:space="preserve">Районный коэффициент </w:t>
            </w:r>
          </w:p>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к заработной плате</w:t>
            </w:r>
          </w:p>
        </w:tc>
        <w:tc>
          <w:tcPr>
            <w:tcW w:w="1333"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1,7</w:t>
            </w:r>
          </w:p>
        </w:tc>
        <w:tc>
          <w:tcPr>
            <w:tcW w:w="2007" w:type="pct"/>
            <w:vMerge w:val="restar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 xml:space="preserve">Проживание на территории Ханты-Мансийского автономного </w:t>
            </w:r>
          </w:p>
          <w:p w:rsidR="0024707E" w:rsidRPr="009F4DF9" w:rsidRDefault="0024707E" w:rsidP="0024707E">
            <w:pPr>
              <w:pStyle w:val="ConsPlusNormal"/>
              <w:ind w:left="-66" w:right="-77"/>
              <w:jc w:val="center"/>
              <w:rPr>
                <w:rFonts w:ascii="Times New Roman" w:hAnsi="Times New Roman" w:cs="Times New Roman"/>
                <w:color w:val="000000"/>
                <w:sz w:val="24"/>
                <w:szCs w:val="24"/>
              </w:rPr>
            </w:pPr>
            <w:r w:rsidRPr="009F4DF9">
              <w:rPr>
                <w:rFonts w:ascii="Times New Roman" w:hAnsi="Times New Roman" w:cs="Times New Roman"/>
                <w:sz w:val="24"/>
                <w:szCs w:val="24"/>
              </w:rPr>
              <w:lastRenderedPageBreak/>
              <w:t xml:space="preserve">округа – Югры. </w:t>
            </w:r>
            <w:hyperlink r:id="rId49" w:history="1">
              <w:r w:rsidRPr="009F4DF9">
                <w:rPr>
                  <w:rFonts w:ascii="Times New Roman" w:hAnsi="Times New Roman" w:cs="Times New Roman"/>
                  <w:sz w:val="24"/>
                  <w:szCs w:val="24"/>
                </w:rPr>
                <w:t>Статьи 315</w:t>
              </w:r>
            </w:hyperlink>
            <w:r w:rsidRPr="009F4DF9">
              <w:rPr>
                <w:rFonts w:ascii="Times New Roman" w:hAnsi="Times New Roman" w:cs="Times New Roman"/>
                <w:sz w:val="24"/>
                <w:szCs w:val="24"/>
              </w:rPr>
              <w:t>-</w:t>
            </w:r>
            <w:hyperlink r:id="rId50" w:history="1">
              <w:r w:rsidRPr="009F4DF9">
                <w:rPr>
                  <w:rFonts w:ascii="Times New Roman" w:hAnsi="Times New Roman" w:cs="Times New Roman"/>
                  <w:sz w:val="24"/>
                  <w:szCs w:val="24"/>
                </w:rPr>
                <w:t>317</w:t>
              </w:r>
            </w:hyperlink>
            <w:r w:rsidRPr="009F4DF9">
              <w:rPr>
                <w:rFonts w:ascii="Times New Roman" w:hAnsi="Times New Roman" w:cs="Times New Roman"/>
                <w:sz w:val="24"/>
                <w:szCs w:val="24"/>
              </w:rPr>
              <w:t xml:space="preserve"> </w:t>
            </w:r>
            <w:hyperlink r:id="rId51" w:tooltip="ФЕДЕРАЛЬНЫЙ ЗАКОН от 30.12.2001 № 197-ФЗ ГОСУДАРСТВЕННАЯ ДУМА ФЕДЕРАЛЬНОГО СОБРАНИЯ РФ&#10;&#10;ТРУДОВОЙ КОДЕКС РОССИЙСКОЙ ФЕДЕРАЦИИ" w:history="1">
              <w:r w:rsidRPr="009F4DF9">
                <w:rPr>
                  <w:rStyle w:val="aff4"/>
                  <w:rFonts w:ascii="Times New Roman" w:hAnsi="Times New Roman" w:cs="Times New Roman"/>
                  <w:sz w:val="24"/>
                  <w:szCs w:val="24"/>
                  <w:u w:val="none"/>
                </w:rPr>
                <w:t>Трудового кодекса Российской Федерации</w:t>
              </w:r>
            </w:hyperlink>
            <w:r w:rsidRPr="009F4DF9">
              <w:rPr>
                <w:rFonts w:ascii="Times New Roman" w:hAnsi="Times New Roman" w:cs="Times New Roman"/>
                <w:color w:val="000000"/>
                <w:sz w:val="24"/>
                <w:szCs w:val="24"/>
              </w:rPr>
              <w:t xml:space="preserve"> и постановление администрации </w:t>
            </w:r>
            <w:proofErr w:type="spellStart"/>
            <w:r w:rsidRPr="009F4DF9">
              <w:rPr>
                <w:rFonts w:ascii="Times New Roman" w:hAnsi="Times New Roman" w:cs="Times New Roman"/>
                <w:color w:val="000000"/>
                <w:sz w:val="24"/>
                <w:szCs w:val="24"/>
              </w:rPr>
              <w:t>Кондинского</w:t>
            </w:r>
            <w:proofErr w:type="spellEnd"/>
            <w:r w:rsidRPr="009F4DF9">
              <w:rPr>
                <w:rFonts w:ascii="Times New Roman" w:hAnsi="Times New Roman" w:cs="Times New Roman"/>
                <w:color w:val="000000"/>
                <w:sz w:val="24"/>
                <w:szCs w:val="24"/>
              </w:rPr>
              <w:t xml:space="preserve"> района </w:t>
            </w:r>
            <w:hyperlink r:id="rId52" w:history="1">
              <w:r w:rsidRPr="009F4DF9">
                <w:rPr>
                  <w:rStyle w:val="aff4"/>
                  <w:rFonts w:ascii="Times New Roman" w:hAnsi="Times New Roman" w:cs="Times New Roman"/>
                  <w:sz w:val="24"/>
                  <w:szCs w:val="24"/>
                  <w:u w:val="none"/>
                </w:rPr>
                <w:t>от 14 декабря 2015 года № 1660</w:t>
              </w:r>
            </w:hyperlink>
            <w:r w:rsidRPr="009F4DF9">
              <w:rPr>
                <w:rFonts w:ascii="Times New Roman" w:hAnsi="Times New Roman" w:cs="Times New Roman"/>
                <w:color w:val="000000"/>
                <w:sz w:val="24"/>
                <w:szCs w:val="24"/>
              </w:rPr>
              <w:t xml:space="preserve"> </w:t>
            </w:r>
          </w:p>
          <w:p w:rsidR="0024707E" w:rsidRPr="009F4DF9" w:rsidRDefault="0024707E" w:rsidP="0024707E">
            <w:pPr>
              <w:pStyle w:val="ConsPlusNormal"/>
              <w:ind w:left="-66" w:right="-77"/>
              <w:jc w:val="center"/>
              <w:rPr>
                <w:rFonts w:ascii="Times New Roman" w:hAnsi="Times New Roman" w:cs="Times New Roman"/>
                <w:color w:val="000000"/>
                <w:sz w:val="24"/>
                <w:szCs w:val="24"/>
              </w:rPr>
            </w:pPr>
            <w:r w:rsidRPr="009F4DF9">
              <w:rPr>
                <w:rFonts w:ascii="Times New Roman" w:hAnsi="Times New Roman" w:cs="Times New Roman"/>
                <w:color w:val="000000"/>
                <w:sz w:val="24"/>
                <w:szCs w:val="24"/>
              </w:rPr>
              <w:t xml:space="preserve">«Об утверждении Положения о гарантиях и компенсациях для лиц, проживающих в муниципальном образовании </w:t>
            </w:r>
            <w:proofErr w:type="spellStart"/>
            <w:r w:rsidRPr="009F4DF9">
              <w:rPr>
                <w:rFonts w:ascii="Times New Roman" w:hAnsi="Times New Roman" w:cs="Times New Roman"/>
                <w:color w:val="000000"/>
                <w:sz w:val="24"/>
                <w:szCs w:val="24"/>
              </w:rPr>
              <w:t>Кондинский</w:t>
            </w:r>
            <w:proofErr w:type="spellEnd"/>
            <w:r w:rsidRPr="009F4DF9">
              <w:rPr>
                <w:rFonts w:ascii="Times New Roman" w:hAnsi="Times New Roman" w:cs="Times New Roman"/>
                <w:color w:val="000000"/>
                <w:sz w:val="24"/>
                <w:szCs w:val="24"/>
              </w:rPr>
              <w:t xml:space="preserve"> район </w:t>
            </w:r>
          </w:p>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color w:val="000000"/>
                <w:sz w:val="24"/>
                <w:szCs w:val="24"/>
              </w:rPr>
              <w:t xml:space="preserve">и работающих в организациях, финансируемых из бюджета </w:t>
            </w:r>
            <w:proofErr w:type="spellStart"/>
            <w:r w:rsidRPr="009F4DF9">
              <w:rPr>
                <w:rFonts w:ascii="Times New Roman" w:hAnsi="Times New Roman" w:cs="Times New Roman"/>
                <w:color w:val="000000"/>
                <w:sz w:val="24"/>
                <w:szCs w:val="24"/>
              </w:rPr>
              <w:t>Кондинского</w:t>
            </w:r>
            <w:proofErr w:type="spellEnd"/>
            <w:r w:rsidRPr="009F4DF9">
              <w:rPr>
                <w:rFonts w:ascii="Times New Roman" w:hAnsi="Times New Roman" w:cs="Times New Roman"/>
                <w:color w:val="000000"/>
                <w:sz w:val="24"/>
                <w:szCs w:val="24"/>
              </w:rPr>
              <w:t xml:space="preserve"> района»</w:t>
            </w:r>
          </w:p>
        </w:tc>
      </w:tr>
      <w:tr w:rsidR="0024707E" w:rsidRPr="009F4DF9" w:rsidTr="0024707E">
        <w:trPr>
          <w:trHeight w:val="68"/>
        </w:trPr>
        <w:tc>
          <w:tcPr>
            <w:tcW w:w="294"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lastRenderedPageBreak/>
              <w:t>3.2.</w:t>
            </w:r>
          </w:p>
        </w:tc>
        <w:tc>
          <w:tcPr>
            <w:tcW w:w="1366"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 xml:space="preserve">Процентная надбавка </w:t>
            </w:r>
          </w:p>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к заработной плате за стаж работы в районах Крайнего Севера и приравненных к ним местностях</w:t>
            </w:r>
          </w:p>
        </w:tc>
        <w:tc>
          <w:tcPr>
            <w:tcW w:w="1333" w:type="pct"/>
          </w:tcPr>
          <w:p w:rsidR="0024707E" w:rsidRPr="009F4DF9" w:rsidRDefault="0024707E" w:rsidP="0024707E">
            <w:pPr>
              <w:pStyle w:val="ConsPlusNormal"/>
              <w:ind w:left="-66" w:right="-77"/>
              <w:jc w:val="center"/>
              <w:rPr>
                <w:rFonts w:ascii="Times New Roman" w:hAnsi="Times New Roman" w:cs="Times New Roman"/>
                <w:sz w:val="24"/>
                <w:szCs w:val="24"/>
              </w:rPr>
            </w:pPr>
            <w:r w:rsidRPr="009F4DF9">
              <w:rPr>
                <w:rFonts w:ascii="Times New Roman" w:hAnsi="Times New Roman" w:cs="Times New Roman"/>
                <w:sz w:val="24"/>
                <w:szCs w:val="24"/>
              </w:rPr>
              <w:t>До 50% к месячному заработку</w:t>
            </w:r>
          </w:p>
        </w:tc>
        <w:tc>
          <w:tcPr>
            <w:tcW w:w="2007" w:type="pct"/>
            <w:vMerge/>
          </w:tcPr>
          <w:p w:rsidR="0024707E" w:rsidRPr="009F4DF9" w:rsidRDefault="0024707E" w:rsidP="0024707E">
            <w:pPr>
              <w:ind w:left="-66" w:right="-77"/>
              <w:jc w:val="center"/>
              <w:rPr>
                <w:rFonts w:ascii="Times New Roman" w:hAnsi="Times New Roman"/>
              </w:rPr>
            </w:pPr>
          </w:p>
        </w:tc>
      </w:tr>
    </w:tbl>
    <w:p w:rsidR="0024707E" w:rsidRPr="009F4DF9" w:rsidRDefault="0024707E" w:rsidP="0024707E">
      <w:pPr>
        <w:pStyle w:val="afff"/>
        <w:ind w:firstLine="709"/>
        <w:jc w:val="both"/>
        <w:rPr>
          <w:sz w:val="24"/>
          <w:szCs w:val="24"/>
        </w:rPr>
      </w:pPr>
      <w:r w:rsidRPr="009F4DF9">
        <w:rPr>
          <w:sz w:val="24"/>
          <w:szCs w:val="24"/>
        </w:rPr>
        <w:t>3.6.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24707E" w:rsidRPr="009F4DF9" w:rsidRDefault="0024707E" w:rsidP="0024707E">
      <w:pPr>
        <w:pStyle w:val="afff"/>
        <w:ind w:firstLine="709"/>
        <w:jc w:val="both"/>
        <w:rPr>
          <w:sz w:val="24"/>
          <w:szCs w:val="24"/>
        </w:rPr>
      </w:pPr>
      <w:r w:rsidRPr="009F4DF9">
        <w:rPr>
          <w:sz w:val="24"/>
          <w:szCs w:val="24"/>
        </w:rPr>
        <w:t xml:space="preserve">3.7. Размеры компенсационных выплат не могут быть ниже размеров, установленных </w:t>
      </w:r>
      <w:hyperlink r:id="rId53" w:tooltip="ФЕДЕРАЛЬНЫЙ ЗАКОН от 30.12.2001 № 197-ФЗ ГОСУДАРСТВЕННАЯ ДУМА ФЕДЕРАЛЬНОГО СОБРАНИЯ РФ&#10;&#10;ТРУДОВОЙ КОДЕКС РОССИЙСКОЙ ФЕДЕРАЦИИ" w:history="1">
        <w:r w:rsidRPr="009F4DF9">
          <w:rPr>
            <w:rStyle w:val="aff4"/>
            <w:sz w:val="24"/>
            <w:szCs w:val="24"/>
            <w:u w:val="none"/>
          </w:rPr>
          <w:t>Трудовым кодексом Российской Федерации</w:t>
        </w:r>
      </w:hyperlink>
      <w:r w:rsidRPr="009F4DF9">
        <w:rPr>
          <w:sz w:val="24"/>
          <w:szCs w:val="24"/>
        </w:rPr>
        <w:t>, нормативными правовыми актами Российской Федерации, содержащими нормы трудового права.</w:t>
      </w:r>
    </w:p>
    <w:p w:rsidR="0024707E" w:rsidRPr="009F4DF9" w:rsidRDefault="0024707E" w:rsidP="0024707E">
      <w:pPr>
        <w:pStyle w:val="ConsPlusNormal"/>
        <w:ind w:firstLine="709"/>
        <w:jc w:val="both"/>
        <w:outlineLvl w:val="1"/>
        <w:rPr>
          <w:rFonts w:ascii="Times New Roman" w:hAnsi="Times New Roman" w:cs="Times New Roman"/>
          <w:sz w:val="24"/>
          <w:szCs w:val="24"/>
        </w:rPr>
      </w:pPr>
    </w:p>
    <w:p w:rsidR="0024707E" w:rsidRPr="009F4DF9" w:rsidRDefault="0024707E" w:rsidP="0024707E">
      <w:pPr>
        <w:pStyle w:val="40"/>
        <w:spacing w:before="0" w:after="0"/>
        <w:jc w:val="center"/>
        <w:rPr>
          <w:b w:val="0"/>
          <w:sz w:val="24"/>
          <w:szCs w:val="24"/>
        </w:rPr>
      </w:pPr>
      <w:r w:rsidRPr="009F4DF9">
        <w:rPr>
          <w:b w:val="0"/>
          <w:sz w:val="24"/>
          <w:szCs w:val="24"/>
        </w:rPr>
        <w:t>Статья 4. Порядок и условия осуществления стимулирующих выплат,</w:t>
      </w:r>
    </w:p>
    <w:p w:rsidR="0024707E" w:rsidRPr="009F4DF9" w:rsidRDefault="0024707E" w:rsidP="0024707E">
      <w:pPr>
        <w:pStyle w:val="40"/>
        <w:spacing w:before="0" w:after="0"/>
        <w:jc w:val="center"/>
        <w:rPr>
          <w:b w:val="0"/>
          <w:sz w:val="24"/>
          <w:szCs w:val="24"/>
        </w:rPr>
      </w:pPr>
      <w:r w:rsidRPr="009F4DF9">
        <w:rPr>
          <w:b w:val="0"/>
          <w:sz w:val="24"/>
          <w:szCs w:val="24"/>
        </w:rPr>
        <w:t>критерии их установления</w:t>
      </w:r>
    </w:p>
    <w:p w:rsidR="0024707E" w:rsidRPr="009F4DF9" w:rsidRDefault="0024707E" w:rsidP="0024707E">
      <w:pPr>
        <w:pStyle w:val="afff"/>
        <w:ind w:firstLine="709"/>
        <w:jc w:val="both"/>
        <w:rPr>
          <w:sz w:val="24"/>
          <w:szCs w:val="24"/>
        </w:rPr>
      </w:pPr>
    </w:p>
    <w:p w:rsidR="0024707E" w:rsidRPr="009F4DF9" w:rsidRDefault="0024707E" w:rsidP="0024707E">
      <w:pPr>
        <w:pStyle w:val="afff"/>
        <w:ind w:firstLine="709"/>
        <w:jc w:val="both"/>
        <w:rPr>
          <w:sz w:val="24"/>
          <w:szCs w:val="24"/>
        </w:rPr>
      </w:pPr>
      <w:r w:rsidRPr="009F4DF9">
        <w:rPr>
          <w:sz w:val="24"/>
          <w:szCs w:val="24"/>
        </w:rPr>
        <w:t>4.1. Работникам учреждения устанавливаются следующие виды стимулирующих выплат:</w:t>
      </w:r>
    </w:p>
    <w:p w:rsidR="0024707E" w:rsidRPr="009F4DF9" w:rsidRDefault="0024707E" w:rsidP="0024707E">
      <w:pPr>
        <w:pStyle w:val="afff"/>
        <w:ind w:firstLine="709"/>
        <w:jc w:val="both"/>
        <w:rPr>
          <w:sz w:val="24"/>
          <w:szCs w:val="24"/>
        </w:rPr>
      </w:pPr>
      <w:r w:rsidRPr="009F4DF9">
        <w:rPr>
          <w:sz w:val="24"/>
          <w:szCs w:val="24"/>
        </w:rPr>
        <w:t>выплата за интенсивность и высокие результаты работы;</w:t>
      </w:r>
    </w:p>
    <w:p w:rsidR="0024707E" w:rsidRPr="009F4DF9" w:rsidRDefault="0024707E" w:rsidP="0024707E">
      <w:pPr>
        <w:pStyle w:val="afff"/>
        <w:ind w:firstLine="709"/>
        <w:jc w:val="both"/>
        <w:rPr>
          <w:sz w:val="24"/>
          <w:szCs w:val="24"/>
        </w:rPr>
      </w:pPr>
      <w:r w:rsidRPr="009F4DF9">
        <w:rPr>
          <w:sz w:val="24"/>
          <w:szCs w:val="24"/>
        </w:rPr>
        <w:t>выплата за качество выполняемых работ;</w:t>
      </w:r>
    </w:p>
    <w:p w:rsidR="0024707E" w:rsidRPr="009F4DF9" w:rsidRDefault="0024707E" w:rsidP="0024707E">
      <w:pPr>
        <w:pStyle w:val="afff"/>
        <w:ind w:firstLine="709"/>
        <w:jc w:val="both"/>
        <w:rPr>
          <w:sz w:val="24"/>
          <w:szCs w:val="24"/>
        </w:rPr>
      </w:pPr>
      <w:r w:rsidRPr="009F4DF9">
        <w:rPr>
          <w:sz w:val="24"/>
          <w:szCs w:val="24"/>
        </w:rPr>
        <w:t>премиальная выплата по итогам работы за месяц, год.</w:t>
      </w:r>
    </w:p>
    <w:p w:rsidR="0024707E" w:rsidRPr="009F4DF9" w:rsidRDefault="0024707E" w:rsidP="0024707E">
      <w:pPr>
        <w:pStyle w:val="afff"/>
        <w:ind w:firstLine="709"/>
        <w:jc w:val="both"/>
        <w:rPr>
          <w:sz w:val="24"/>
          <w:szCs w:val="24"/>
        </w:rPr>
      </w:pPr>
      <w:r w:rsidRPr="009F4DF9">
        <w:rPr>
          <w:sz w:val="24"/>
          <w:szCs w:val="24"/>
        </w:rPr>
        <w:t>4.2.</w:t>
      </w:r>
      <w:bookmarkStart w:id="1" w:name="P629"/>
      <w:bookmarkEnd w:id="1"/>
      <w:r w:rsidRPr="009F4DF9">
        <w:rPr>
          <w:sz w:val="24"/>
          <w:szCs w:val="24"/>
        </w:rPr>
        <w:t xml:space="preserve"> Стимулирующие выплаты должны отвечать основным целям деятельности учреждения и показателям оценки эффективности деятельности работника учреждения.</w:t>
      </w:r>
    </w:p>
    <w:p w:rsidR="0024707E" w:rsidRPr="009F4DF9" w:rsidRDefault="0024707E" w:rsidP="0024707E">
      <w:pPr>
        <w:pStyle w:val="afff"/>
        <w:ind w:firstLine="709"/>
        <w:jc w:val="both"/>
        <w:rPr>
          <w:sz w:val="24"/>
          <w:szCs w:val="24"/>
        </w:rPr>
      </w:pPr>
      <w:r w:rsidRPr="009F4DF9">
        <w:rPr>
          <w:sz w:val="24"/>
          <w:szCs w:val="24"/>
        </w:rPr>
        <w:t xml:space="preserve">4.3. Порядок установления выплаты за интенсивность и высокие результаты работы закрепляется коллективным договором, локальным нормативным актом учреждения. </w:t>
      </w:r>
    </w:p>
    <w:p w:rsidR="0024707E" w:rsidRPr="0024707E" w:rsidRDefault="0024707E" w:rsidP="0024707E">
      <w:pPr>
        <w:pStyle w:val="afff"/>
        <w:ind w:firstLine="709"/>
        <w:jc w:val="both"/>
        <w:rPr>
          <w:sz w:val="24"/>
          <w:szCs w:val="24"/>
        </w:rPr>
      </w:pPr>
      <w:r w:rsidRPr="0024707E">
        <w:rPr>
          <w:sz w:val="24"/>
          <w:szCs w:val="24"/>
        </w:rPr>
        <w:t>Конкретный размер выплаты за интенсивность и высокие результаты работы определяется в процентах от оклада (должностного оклада) работника (таблица 5 пункта 4.10 статьи 4 Положения).</w:t>
      </w:r>
    </w:p>
    <w:p w:rsidR="0024707E" w:rsidRPr="0024707E" w:rsidRDefault="0024707E" w:rsidP="0024707E">
      <w:pPr>
        <w:ind w:firstLine="709"/>
        <w:jc w:val="both"/>
      </w:pPr>
      <w:r w:rsidRPr="0024707E">
        <w:t>При определении размера выплаты за интенсивность и высокие результаты работы учитывают периоды работы для:</w:t>
      </w:r>
    </w:p>
    <w:p w:rsidR="0024707E" w:rsidRPr="0024707E" w:rsidRDefault="0024707E" w:rsidP="0024707E">
      <w:pPr>
        <w:ind w:firstLine="709"/>
        <w:jc w:val="both"/>
      </w:pPr>
      <w:r w:rsidRPr="0024707E">
        <w:t>должностей руководителей структурных подразделений, специалистов, служащих по соответствующему профилю выполняемой работы (специальности) в организациях независимо от их организационно-правовых форм и форм собственности и иные периоды работ, опыт и знания по которым необходимы для выполнения обязанностей по занимаемой должности. Указанные периоды суммируются независимо от срока перерыва в работе;</w:t>
      </w:r>
    </w:p>
    <w:p w:rsidR="0024707E" w:rsidRPr="0024707E" w:rsidRDefault="0024707E" w:rsidP="0024707E">
      <w:pPr>
        <w:ind w:firstLine="709"/>
        <w:jc w:val="both"/>
      </w:pPr>
      <w:r w:rsidRPr="0024707E">
        <w:t>должностей рабочих профессий периоды работы в учреждениях культуры.</w:t>
      </w:r>
    </w:p>
    <w:p w:rsidR="0024707E" w:rsidRPr="0024707E" w:rsidRDefault="0024707E" w:rsidP="0024707E">
      <w:pPr>
        <w:ind w:firstLine="709"/>
        <w:jc w:val="both"/>
      </w:pPr>
      <w:r w:rsidRPr="0024707E">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24707E" w:rsidRPr="0024707E" w:rsidRDefault="0024707E" w:rsidP="0024707E">
      <w:pPr>
        <w:pStyle w:val="afff"/>
        <w:ind w:firstLine="709"/>
        <w:jc w:val="both"/>
        <w:rPr>
          <w:sz w:val="24"/>
          <w:szCs w:val="24"/>
        </w:rPr>
      </w:pPr>
      <w:r w:rsidRPr="0024707E">
        <w:rPr>
          <w:sz w:val="24"/>
          <w:szCs w:val="24"/>
        </w:rPr>
        <w:t xml:space="preserve">4.4. Выплата за качество выполняемых работ устанавливается персонально по каждому работнику в соответствии с показателями </w:t>
      </w:r>
      <w:r w:rsidRPr="0024707E">
        <w:rPr>
          <w:sz w:val="24"/>
          <w:szCs w:val="24"/>
        </w:rPr>
        <w:br/>
        <w:t>оценки эффективности деятельности работников учреждения.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24707E" w:rsidRPr="0024707E" w:rsidRDefault="0024707E" w:rsidP="0024707E">
      <w:pPr>
        <w:pStyle w:val="afff"/>
        <w:ind w:firstLine="709"/>
        <w:jc w:val="both"/>
        <w:rPr>
          <w:sz w:val="24"/>
          <w:szCs w:val="24"/>
        </w:rPr>
      </w:pPr>
      <w:r w:rsidRPr="0024707E">
        <w:rPr>
          <w:sz w:val="24"/>
          <w:szCs w:val="24"/>
        </w:rPr>
        <w:lastRenderedPageBreak/>
        <w:t xml:space="preserve">Конкретный размер выплаты за качество выполняемых работ определяется в процентах от оклада (должностного оклада) работника </w:t>
      </w:r>
      <w:r w:rsidRPr="0024707E">
        <w:rPr>
          <w:sz w:val="24"/>
          <w:szCs w:val="24"/>
        </w:rPr>
        <w:br/>
        <w:t>(</w:t>
      </w:r>
      <w:hyperlink w:anchor="P707" w:history="1">
        <w:r w:rsidRPr="0024707E">
          <w:rPr>
            <w:sz w:val="24"/>
            <w:szCs w:val="24"/>
          </w:rPr>
          <w:t xml:space="preserve">таблица </w:t>
        </w:r>
      </w:hyperlink>
      <w:r w:rsidRPr="0024707E">
        <w:rPr>
          <w:sz w:val="24"/>
          <w:szCs w:val="24"/>
        </w:rPr>
        <w:t>5 пункта 4.10 статьи 4 Положения).</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4.5. 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с учетом решения соответствующей комиссии с участием представительного органа работников. </w:t>
      </w:r>
    </w:p>
    <w:p w:rsidR="0024707E" w:rsidRPr="0024707E" w:rsidRDefault="0024707E" w:rsidP="0024707E">
      <w:pPr>
        <w:pStyle w:val="aff2"/>
        <w:spacing w:before="0" w:after="0"/>
        <w:ind w:firstLine="709"/>
      </w:pPr>
      <w:r w:rsidRPr="0024707E">
        <w:t xml:space="preserve">Премиальная выплата устанавливается в соответствии с выполнением поставленных задач и показателей, за качественное и своевременное оказание муниципальных услуг (работ), выполнение муниципального задания, </w:t>
      </w:r>
      <w:r w:rsidRPr="0024707E">
        <w:br/>
        <w:t>за фактически отработанное время по табелю учета рабочего времени.</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Премиальная выплата по итогам работы за месяц устанавливается и выплачивается в пределах фонда оплаты труда, формируемого в соответствии со статьей 7 Положения. </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Премиальная выплата по итогам работы за год </w:t>
      </w:r>
      <w:r w:rsidRPr="0024707E">
        <w:rPr>
          <w:rFonts w:ascii="Times New Roman" w:eastAsia="Calibri" w:hAnsi="Times New Roman" w:cs="Times New Roman"/>
          <w:sz w:val="24"/>
          <w:szCs w:val="24"/>
          <w:lang w:eastAsia="en-US"/>
        </w:rPr>
        <w:t xml:space="preserve">осуществляется в конце финансового года при наличии экономии средств по фонду оплаты труда, </w:t>
      </w:r>
      <w:r w:rsidRPr="0024707E">
        <w:rPr>
          <w:rFonts w:ascii="Times New Roman" w:hAnsi="Times New Roman" w:cs="Times New Roman"/>
          <w:sz w:val="24"/>
          <w:szCs w:val="24"/>
        </w:rPr>
        <w:t>формируемого в соответствии со статьей 7 Положения.</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Премиальная выплата по итогам работы за год осуществляется не позднее 25 декабря, в размере до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 с учетом фактически отработанного времени. </w:t>
      </w:r>
    </w:p>
    <w:p w:rsidR="0024707E" w:rsidRPr="0024707E" w:rsidRDefault="0024707E" w:rsidP="0024707E">
      <w:pPr>
        <w:pStyle w:val="afff"/>
        <w:ind w:firstLine="709"/>
        <w:jc w:val="both"/>
        <w:rPr>
          <w:sz w:val="24"/>
          <w:szCs w:val="24"/>
        </w:rPr>
      </w:pPr>
      <w:r w:rsidRPr="0024707E">
        <w:rPr>
          <w:sz w:val="24"/>
          <w:szCs w:val="24"/>
        </w:rPr>
        <w:t>4.6.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24707E" w:rsidRPr="0024707E" w:rsidRDefault="0024707E" w:rsidP="0024707E">
      <w:pPr>
        <w:pStyle w:val="afff"/>
        <w:ind w:firstLine="709"/>
        <w:jc w:val="both"/>
        <w:rPr>
          <w:sz w:val="24"/>
          <w:szCs w:val="24"/>
        </w:rPr>
      </w:pPr>
      <w:r w:rsidRPr="0024707E">
        <w:rPr>
          <w:sz w:val="24"/>
          <w:szCs w:val="24"/>
        </w:rPr>
        <w:t xml:space="preserve">4.7.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оценки эффективности деятельности работника учреждения не должен превышать размера, установленного в </w:t>
      </w:r>
      <w:hyperlink w:anchor="P707" w:history="1">
        <w:r w:rsidRPr="0024707E">
          <w:rPr>
            <w:sz w:val="24"/>
            <w:szCs w:val="24"/>
          </w:rPr>
          <w:t xml:space="preserve">таблице </w:t>
        </w:r>
      </w:hyperlink>
      <w:r w:rsidRPr="0024707E">
        <w:rPr>
          <w:sz w:val="24"/>
          <w:szCs w:val="24"/>
        </w:rPr>
        <w:t>5 пункта 4.10 статьи 4 Положения.</w:t>
      </w:r>
    </w:p>
    <w:p w:rsidR="0024707E" w:rsidRPr="0024707E" w:rsidRDefault="0024707E" w:rsidP="0024707E">
      <w:pPr>
        <w:pStyle w:val="afff"/>
        <w:ind w:firstLine="709"/>
        <w:jc w:val="both"/>
        <w:rPr>
          <w:sz w:val="24"/>
          <w:szCs w:val="24"/>
        </w:rPr>
      </w:pPr>
      <w:r w:rsidRPr="0024707E">
        <w:rPr>
          <w:sz w:val="24"/>
          <w:szCs w:val="24"/>
        </w:rPr>
        <w:t>4.8.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24707E" w:rsidRPr="0024707E" w:rsidRDefault="0024707E" w:rsidP="0024707E">
      <w:pPr>
        <w:pStyle w:val="afff"/>
        <w:ind w:firstLine="709"/>
        <w:jc w:val="both"/>
        <w:rPr>
          <w:sz w:val="24"/>
          <w:szCs w:val="24"/>
        </w:rPr>
      </w:pPr>
      <w:r w:rsidRPr="0024707E">
        <w:rPr>
          <w:sz w:val="24"/>
          <w:szCs w:val="24"/>
        </w:rPr>
        <w:t>4.9. Стимулирующие выплаты устанавливаются в пределах фонда оплаты труда, формируемого в соответствии со статьей 7 Положения.</w:t>
      </w:r>
    </w:p>
    <w:p w:rsidR="0024707E" w:rsidRPr="0024707E" w:rsidRDefault="0024707E" w:rsidP="0024707E">
      <w:pPr>
        <w:pStyle w:val="afff"/>
        <w:ind w:firstLine="709"/>
        <w:jc w:val="both"/>
        <w:rPr>
          <w:sz w:val="24"/>
          <w:szCs w:val="24"/>
        </w:rPr>
      </w:pPr>
      <w:r w:rsidRPr="0024707E">
        <w:rPr>
          <w:sz w:val="24"/>
          <w:szCs w:val="24"/>
        </w:rPr>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24707E" w:rsidRPr="0024707E" w:rsidRDefault="0024707E" w:rsidP="0024707E">
      <w:pPr>
        <w:pStyle w:val="afff"/>
        <w:ind w:firstLine="709"/>
        <w:jc w:val="both"/>
        <w:rPr>
          <w:sz w:val="24"/>
          <w:szCs w:val="24"/>
        </w:rPr>
      </w:pPr>
      <w:r w:rsidRPr="0024707E">
        <w:rPr>
          <w:sz w:val="24"/>
          <w:szCs w:val="24"/>
        </w:rPr>
        <w:t xml:space="preserve">4.10. Перечень, размеры и условия осуществления стимулирующих выплат устанавливаются в соответствии с </w:t>
      </w:r>
      <w:hyperlink w:anchor="P707" w:history="1">
        <w:r w:rsidRPr="0024707E">
          <w:rPr>
            <w:sz w:val="24"/>
            <w:szCs w:val="24"/>
          </w:rPr>
          <w:t xml:space="preserve">таблицей </w:t>
        </w:r>
      </w:hyperlink>
      <w:r w:rsidRPr="0024707E">
        <w:rPr>
          <w:sz w:val="24"/>
          <w:szCs w:val="24"/>
        </w:rPr>
        <w:t>5.</w:t>
      </w:r>
    </w:p>
    <w:p w:rsidR="0024707E" w:rsidRPr="0024707E" w:rsidRDefault="0024707E" w:rsidP="0024707E">
      <w:pPr>
        <w:pStyle w:val="ConsPlusNormal"/>
        <w:ind w:firstLine="709"/>
        <w:jc w:val="both"/>
        <w:outlineLvl w:val="2"/>
        <w:rPr>
          <w:rFonts w:ascii="Times New Roman" w:hAnsi="Times New Roman" w:cs="Times New Roman"/>
          <w:sz w:val="24"/>
          <w:szCs w:val="24"/>
        </w:rPr>
      </w:pPr>
    </w:p>
    <w:p w:rsidR="0024707E" w:rsidRPr="0024707E" w:rsidRDefault="0024707E" w:rsidP="0024707E">
      <w:pPr>
        <w:pStyle w:val="ConsPlusNormal"/>
        <w:ind w:firstLine="709"/>
        <w:jc w:val="both"/>
        <w:outlineLvl w:val="2"/>
        <w:rPr>
          <w:rFonts w:ascii="Times New Roman" w:hAnsi="Times New Roman" w:cs="Times New Roman"/>
          <w:sz w:val="24"/>
          <w:szCs w:val="24"/>
        </w:rPr>
      </w:pPr>
    </w:p>
    <w:p w:rsidR="0024707E" w:rsidRPr="0024707E" w:rsidRDefault="0024707E" w:rsidP="0024707E">
      <w:pPr>
        <w:pStyle w:val="ConsPlusNormal"/>
        <w:jc w:val="right"/>
        <w:outlineLvl w:val="2"/>
        <w:rPr>
          <w:rFonts w:ascii="Times New Roman" w:hAnsi="Times New Roman" w:cs="Times New Roman"/>
          <w:sz w:val="24"/>
          <w:szCs w:val="24"/>
        </w:rPr>
      </w:pPr>
      <w:r w:rsidRPr="0024707E">
        <w:rPr>
          <w:rFonts w:ascii="Times New Roman" w:hAnsi="Times New Roman" w:cs="Times New Roman"/>
          <w:sz w:val="24"/>
          <w:szCs w:val="24"/>
        </w:rPr>
        <w:t>Таблица 5</w:t>
      </w:r>
    </w:p>
    <w:p w:rsidR="0024707E" w:rsidRPr="0024707E" w:rsidRDefault="0024707E" w:rsidP="0024707E">
      <w:pPr>
        <w:pStyle w:val="ConsPlusNormal"/>
        <w:ind w:firstLine="709"/>
        <w:jc w:val="both"/>
        <w:outlineLvl w:val="2"/>
        <w:rPr>
          <w:rFonts w:ascii="Times New Roman" w:hAnsi="Times New Roman" w:cs="Times New Roman"/>
          <w:sz w:val="24"/>
          <w:szCs w:val="24"/>
        </w:rPr>
      </w:pPr>
    </w:p>
    <w:p w:rsidR="0024707E" w:rsidRPr="0024707E" w:rsidRDefault="0024707E" w:rsidP="0024707E">
      <w:pPr>
        <w:pStyle w:val="ConsPlusNormal"/>
        <w:jc w:val="center"/>
        <w:rPr>
          <w:rFonts w:ascii="Times New Roman" w:hAnsi="Times New Roman" w:cs="Times New Roman"/>
          <w:sz w:val="24"/>
          <w:szCs w:val="24"/>
        </w:rPr>
      </w:pPr>
      <w:bookmarkStart w:id="2" w:name="P707"/>
      <w:bookmarkEnd w:id="2"/>
      <w:r w:rsidRPr="0024707E">
        <w:rPr>
          <w:rFonts w:ascii="Times New Roman" w:hAnsi="Times New Roman" w:cs="Times New Roman"/>
          <w:sz w:val="24"/>
          <w:szCs w:val="24"/>
        </w:rPr>
        <w:t>Перечень, размеры и условия осуществления стимулирующих выплат</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000" w:firstRow="0" w:lastRow="0" w:firstColumn="0" w:lastColumn="0" w:noHBand="0" w:noVBand="0"/>
      </w:tblPr>
      <w:tblGrid>
        <w:gridCol w:w="1030"/>
        <w:gridCol w:w="2121"/>
        <w:gridCol w:w="1673"/>
        <w:gridCol w:w="2322"/>
        <w:gridCol w:w="2198"/>
      </w:tblGrid>
      <w:tr w:rsidR="0024707E" w:rsidRPr="0024707E" w:rsidTr="0024707E">
        <w:trPr>
          <w:trHeight w:val="68"/>
        </w:trPr>
        <w:tc>
          <w:tcPr>
            <w:tcW w:w="283"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п/п</w:t>
            </w:r>
          </w:p>
        </w:tc>
        <w:tc>
          <w:tcPr>
            <w:tcW w:w="84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Наименование выплаты</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Диапазон выплаты</w:t>
            </w:r>
          </w:p>
        </w:tc>
        <w:tc>
          <w:tcPr>
            <w:tcW w:w="1619"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Условия осуществления выплаты</w:t>
            </w:r>
          </w:p>
        </w:tc>
        <w:tc>
          <w:tcPr>
            <w:tcW w:w="986"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Периодичность осуществления выплаты</w:t>
            </w:r>
          </w:p>
        </w:tc>
      </w:tr>
      <w:tr w:rsidR="0024707E" w:rsidRPr="0024707E" w:rsidTr="0024707E">
        <w:trPr>
          <w:trHeight w:val="68"/>
        </w:trPr>
        <w:tc>
          <w:tcPr>
            <w:tcW w:w="283"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84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1619"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w:t>
            </w:r>
          </w:p>
        </w:tc>
        <w:tc>
          <w:tcPr>
            <w:tcW w:w="986"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5</w:t>
            </w:r>
          </w:p>
        </w:tc>
      </w:tr>
      <w:tr w:rsidR="0024707E" w:rsidRPr="0024707E" w:rsidTr="0024707E">
        <w:trPr>
          <w:trHeight w:val="68"/>
        </w:trPr>
        <w:tc>
          <w:tcPr>
            <w:tcW w:w="283"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845"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Выплата за интенсивность и высокие </w:t>
            </w:r>
            <w:r w:rsidRPr="0024707E">
              <w:rPr>
                <w:rFonts w:ascii="Times New Roman" w:hAnsi="Times New Roman" w:cs="Times New Roman"/>
                <w:sz w:val="24"/>
                <w:szCs w:val="24"/>
              </w:rPr>
              <w:lastRenderedPageBreak/>
              <w:t>результаты работы</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До 50% от оклада </w:t>
            </w:r>
            <w:r w:rsidRPr="0024707E">
              <w:rPr>
                <w:rFonts w:ascii="Times New Roman" w:hAnsi="Times New Roman" w:cs="Times New Roman"/>
                <w:sz w:val="24"/>
                <w:szCs w:val="24"/>
              </w:rPr>
              <w:lastRenderedPageBreak/>
              <w:t>(должностного оклада) для руководителя</w:t>
            </w:r>
          </w:p>
          <w:p w:rsidR="0024707E" w:rsidRPr="0024707E" w:rsidRDefault="0024707E" w:rsidP="0024707E">
            <w:pPr>
              <w:pStyle w:val="ConsPlusNormal"/>
              <w:jc w:val="center"/>
              <w:rPr>
                <w:rFonts w:ascii="Times New Roman" w:hAnsi="Times New Roman" w:cs="Times New Roman"/>
                <w:sz w:val="24"/>
                <w:szCs w:val="24"/>
              </w:rPr>
            </w:pPr>
          </w:p>
        </w:tc>
        <w:tc>
          <w:tcPr>
            <w:tcW w:w="1619"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Устанавливается за участие в выполнении </w:t>
            </w:r>
            <w:r w:rsidRPr="0024707E">
              <w:rPr>
                <w:rFonts w:ascii="Times New Roman" w:hAnsi="Times New Roman" w:cs="Times New Roman"/>
                <w:sz w:val="24"/>
                <w:szCs w:val="24"/>
              </w:rPr>
              <w:lastRenderedPageBreak/>
              <w:t xml:space="preserve">важных внеплановых работ, мероприятий, а также важных работ,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не определенных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трудовым договором</w:t>
            </w:r>
          </w:p>
        </w:tc>
        <w:tc>
          <w:tcPr>
            <w:tcW w:w="986"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Не более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 выплат в год</w:t>
            </w:r>
          </w:p>
        </w:tc>
      </w:tr>
      <w:tr w:rsidR="0024707E" w:rsidRPr="0024707E" w:rsidTr="0024707E">
        <w:trPr>
          <w:trHeight w:val="68"/>
        </w:trPr>
        <w:tc>
          <w:tcPr>
            <w:tcW w:w="283"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845"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30% от оклада (должностного оклада) для руководителя, главного бухгалтера</w:t>
            </w:r>
          </w:p>
        </w:tc>
        <w:tc>
          <w:tcPr>
            <w:tcW w:w="1619"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Устанавливается за: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участие в выполнении важных плановых работ, мероприятий;</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интенсивность и напряженность работы;</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организацию и проведение мероприятий, направленных на повышение авторитета и имиджа учреждения среди населения;</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особый режим работы (связанный с обеспечением безаварийной, безотказной и бесперебойной работы всех служб учреждения);</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выполнение работником учреждения важных работ, не определенных трудовым договором, а также </w:t>
            </w:r>
            <w:r w:rsidRPr="0024707E">
              <w:rPr>
                <w:rFonts w:ascii="Times New Roman" w:hAnsi="Times New Roman" w:cs="Times New Roman"/>
                <w:sz w:val="24"/>
                <w:szCs w:val="24"/>
              </w:rPr>
              <w:lastRenderedPageBreak/>
              <w:t>в соответствии с условиями, установленными локальным нормативным актом учреждения.</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При назначении для руководителей структурных подразделений, специалистов, служащих и профессий рабочих данной выплаты в том числе учитываются</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периоды работы:</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до 1 года - 0% от оклада (должностного оклада);</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 xml:space="preserve">от 1 года до 3 лет - 5% </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 xml:space="preserve">от 3 лет до 5 лет - 10% </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 xml:space="preserve">от 5 лет до 10 лет - 15% </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 xml:space="preserve">от 10 лет до 15 лет - 20% </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свыше 15 лет - 30% </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tc>
        <w:tc>
          <w:tcPr>
            <w:tcW w:w="986"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Ежемесячно</w:t>
            </w:r>
          </w:p>
        </w:tc>
      </w:tr>
      <w:tr w:rsidR="0024707E" w:rsidRPr="0024707E" w:rsidTr="0024707E">
        <w:trPr>
          <w:trHeight w:val="68"/>
        </w:trPr>
        <w:tc>
          <w:tcPr>
            <w:tcW w:w="283"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845"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50% от оклада (должностного оклада) для руководителей структурных подразделений, специалистов, служащих и профессий рабочих</w:t>
            </w:r>
          </w:p>
          <w:p w:rsidR="0024707E" w:rsidRPr="0024707E" w:rsidRDefault="0024707E" w:rsidP="0024707E">
            <w:pPr>
              <w:pStyle w:val="ConsPlusNormal"/>
              <w:jc w:val="center"/>
              <w:rPr>
                <w:rFonts w:ascii="Times New Roman" w:hAnsi="Times New Roman" w:cs="Times New Roman"/>
                <w:sz w:val="24"/>
                <w:szCs w:val="24"/>
              </w:rPr>
            </w:pPr>
          </w:p>
        </w:tc>
        <w:tc>
          <w:tcPr>
            <w:tcW w:w="1619" w:type="pct"/>
            <w:vMerge/>
          </w:tcPr>
          <w:p w:rsidR="0024707E" w:rsidRPr="0024707E" w:rsidRDefault="0024707E" w:rsidP="0024707E">
            <w:pPr>
              <w:pStyle w:val="ConsPlusNormal"/>
              <w:rPr>
                <w:rFonts w:ascii="Times New Roman" w:hAnsi="Times New Roman" w:cs="Times New Roman"/>
                <w:sz w:val="24"/>
                <w:szCs w:val="24"/>
                <w:highlight w:val="cyan"/>
              </w:rPr>
            </w:pPr>
          </w:p>
        </w:tc>
        <w:tc>
          <w:tcPr>
            <w:tcW w:w="986" w:type="pct"/>
            <w:vMerge/>
          </w:tcPr>
          <w:p w:rsidR="0024707E" w:rsidRPr="0024707E" w:rsidRDefault="0024707E" w:rsidP="0024707E">
            <w:pPr>
              <w:pStyle w:val="ConsPlusNormal"/>
              <w:rPr>
                <w:rFonts w:ascii="Times New Roman" w:hAnsi="Times New Roman" w:cs="Times New Roman"/>
                <w:sz w:val="24"/>
                <w:szCs w:val="24"/>
                <w:highlight w:val="cyan"/>
              </w:rPr>
            </w:pPr>
          </w:p>
        </w:tc>
      </w:tr>
      <w:tr w:rsidR="0024707E" w:rsidRPr="0024707E" w:rsidTr="0024707E">
        <w:trPr>
          <w:trHeight w:val="68"/>
        </w:trPr>
        <w:tc>
          <w:tcPr>
            <w:tcW w:w="283"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845"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Выплата за качество выполняемых работ</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До 30% от оклада (должностного оклада) для </w:t>
            </w:r>
            <w:r w:rsidRPr="0024707E">
              <w:rPr>
                <w:rFonts w:ascii="Times New Roman" w:hAnsi="Times New Roman" w:cs="Times New Roman"/>
                <w:sz w:val="24"/>
                <w:szCs w:val="24"/>
              </w:rPr>
              <w:lastRenderedPageBreak/>
              <w:t>руководителя, главного бухгалтера</w:t>
            </w:r>
          </w:p>
        </w:tc>
        <w:tc>
          <w:tcPr>
            <w:tcW w:w="1619"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Устанавливается за: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успешное и добросовестное исполнение </w:t>
            </w:r>
            <w:r w:rsidRPr="0024707E">
              <w:rPr>
                <w:rFonts w:ascii="Times New Roman" w:hAnsi="Times New Roman" w:cs="Times New Roman"/>
                <w:sz w:val="24"/>
                <w:szCs w:val="24"/>
              </w:rPr>
              <w:lastRenderedPageBreak/>
              <w:t>должностных обязанностей в соответствующем периоде;</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высокое качество выполняемой работы;</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персональный вклад каждого работника в общие результаты деятельности учреждения;</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выполнение порученной работы, связанной с обеспечением рабочего процесса или уставной деятельностью учреждения, а также в соответствии с показателями оценки эффективности деятельности работников учреждения</w:t>
            </w:r>
          </w:p>
        </w:tc>
        <w:tc>
          <w:tcPr>
            <w:tcW w:w="986"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Ежемесячно</w:t>
            </w:r>
          </w:p>
        </w:tc>
      </w:tr>
      <w:tr w:rsidR="0024707E" w:rsidRPr="0024707E" w:rsidTr="0024707E">
        <w:trPr>
          <w:trHeight w:val="68"/>
        </w:trPr>
        <w:tc>
          <w:tcPr>
            <w:tcW w:w="283"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845"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50% от оклада (должностного оклада) или ставки заработной платы для руководителей структурных подразделений, специалистов, служащих и профессий рабочих</w:t>
            </w:r>
          </w:p>
        </w:tc>
        <w:tc>
          <w:tcPr>
            <w:tcW w:w="1619"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c>
          <w:tcPr>
            <w:tcW w:w="986" w:type="pct"/>
            <w:vMerge/>
          </w:tcPr>
          <w:p w:rsidR="0024707E" w:rsidRPr="0024707E" w:rsidRDefault="0024707E" w:rsidP="0024707E">
            <w:pPr>
              <w:pStyle w:val="ConsPlusNormal"/>
              <w:jc w:val="center"/>
              <w:rPr>
                <w:rFonts w:ascii="Times New Roman" w:hAnsi="Times New Roman" w:cs="Times New Roman"/>
                <w:sz w:val="24"/>
                <w:szCs w:val="24"/>
                <w:highlight w:val="cyan"/>
              </w:rPr>
            </w:pPr>
          </w:p>
        </w:tc>
      </w:tr>
      <w:tr w:rsidR="0024707E" w:rsidRPr="0024707E" w:rsidTr="0024707E">
        <w:trPr>
          <w:trHeight w:val="68"/>
        </w:trPr>
        <w:tc>
          <w:tcPr>
            <w:tcW w:w="283"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845"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Премиальная выплата по итогам работы за месяц</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40% от оклада (должностного оклада) для руководителя, главного бухгалтера</w:t>
            </w:r>
          </w:p>
        </w:tc>
        <w:tc>
          <w:tcPr>
            <w:tcW w:w="1619"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Устанавливается в соответствии с выполнением поставленных задач и показателей, за качественное и своевременное оказание муниципальных услуг, выполнение муниципального задания</w:t>
            </w:r>
          </w:p>
        </w:tc>
        <w:tc>
          <w:tcPr>
            <w:tcW w:w="986"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Ежемесячно. при наличии экономии средств по фонду оплаты труда</w:t>
            </w:r>
          </w:p>
        </w:tc>
      </w:tr>
      <w:tr w:rsidR="0024707E" w:rsidRPr="0024707E" w:rsidTr="0024707E">
        <w:trPr>
          <w:trHeight w:val="68"/>
        </w:trPr>
        <w:tc>
          <w:tcPr>
            <w:tcW w:w="283" w:type="pct"/>
            <w:vMerge/>
          </w:tcPr>
          <w:p w:rsidR="0024707E" w:rsidRPr="0024707E" w:rsidRDefault="0024707E" w:rsidP="0024707E">
            <w:pPr>
              <w:pStyle w:val="ConsPlusNormal"/>
              <w:jc w:val="center"/>
              <w:rPr>
                <w:rFonts w:ascii="Times New Roman" w:hAnsi="Times New Roman" w:cs="Times New Roman"/>
                <w:sz w:val="24"/>
                <w:szCs w:val="24"/>
              </w:rPr>
            </w:pPr>
          </w:p>
        </w:tc>
        <w:tc>
          <w:tcPr>
            <w:tcW w:w="845" w:type="pct"/>
            <w:vMerge/>
          </w:tcPr>
          <w:p w:rsidR="0024707E" w:rsidRPr="0024707E" w:rsidRDefault="0024707E" w:rsidP="0024707E">
            <w:pPr>
              <w:pStyle w:val="ConsPlusNormal"/>
              <w:jc w:val="center"/>
              <w:rPr>
                <w:rFonts w:ascii="Times New Roman" w:hAnsi="Times New Roman" w:cs="Times New Roman"/>
                <w:sz w:val="24"/>
                <w:szCs w:val="24"/>
              </w:rPr>
            </w:pP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100% от оклада (должностного оклада) для руководителей структурных подразделений, специалистов, служащих и профессий рабочих</w:t>
            </w:r>
          </w:p>
        </w:tc>
        <w:tc>
          <w:tcPr>
            <w:tcW w:w="1619" w:type="pct"/>
            <w:vMerge/>
          </w:tcPr>
          <w:p w:rsidR="0024707E" w:rsidRPr="0024707E" w:rsidRDefault="0024707E" w:rsidP="0024707E">
            <w:pPr>
              <w:pStyle w:val="ConsPlusNormal"/>
              <w:rPr>
                <w:rFonts w:ascii="Times New Roman" w:hAnsi="Times New Roman" w:cs="Times New Roman"/>
                <w:sz w:val="24"/>
                <w:szCs w:val="24"/>
              </w:rPr>
            </w:pPr>
          </w:p>
        </w:tc>
        <w:tc>
          <w:tcPr>
            <w:tcW w:w="986" w:type="pct"/>
            <w:vMerge/>
          </w:tcPr>
          <w:p w:rsidR="0024707E" w:rsidRPr="0024707E" w:rsidRDefault="0024707E" w:rsidP="0024707E">
            <w:pPr>
              <w:pStyle w:val="ConsPlusNormal"/>
              <w:rPr>
                <w:rFonts w:ascii="Times New Roman" w:hAnsi="Times New Roman" w:cs="Times New Roman"/>
                <w:sz w:val="24"/>
                <w:szCs w:val="24"/>
              </w:rPr>
            </w:pPr>
          </w:p>
        </w:tc>
      </w:tr>
      <w:tr w:rsidR="0024707E" w:rsidRPr="0024707E" w:rsidTr="0024707E">
        <w:trPr>
          <w:trHeight w:val="68"/>
        </w:trPr>
        <w:tc>
          <w:tcPr>
            <w:tcW w:w="283" w:type="pct"/>
          </w:tcPr>
          <w:p w:rsidR="0024707E" w:rsidRPr="0024707E" w:rsidRDefault="0024707E" w:rsidP="0024707E">
            <w:pPr>
              <w:pStyle w:val="afff"/>
              <w:jc w:val="center"/>
              <w:rPr>
                <w:rFonts w:ascii="Times New Roman" w:hAnsi="Times New Roman"/>
                <w:sz w:val="24"/>
                <w:szCs w:val="24"/>
              </w:rPr>
            </w:pPr>
            <w:r w:rsidRPr="0024707E">
              <w:rPr>
                <w:rFonts w:ascii="Times New Roman" w:hAnsi="Times New Roman"/>
                <w:sz w:val="24"/>
                <w:szCs w:val="24"/>
              </w:rPr>
              <w:lastRenderedPageBreak/>
              <w:t>4.</w:t>
            </w:r>
          </w:p>
        </w:tc>
        <w:tc>
          <w:tcPr>
            <w:tcW w:w="845" w:type="pct"/>
          </w:tcPr>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Премиальная выплата по итогам работы за год</w:t>
            </w:r>
          </w:p>
        </w:tc>
        <w:tc>
          <w:tcPr>
            <w:tcW w:w="126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До двух окладов (должностных окладов),</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1619" w:type="pct"/>
          </w:tcPr>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 xml:space="preserve">Премирование устанавливается в соответствии </w:t>
            </w:r>
          </w:p>
          <w:p w:rsidR="0024707E" w:rsidRPr="0024707E" w:rsidRDefault="0024707E" w:rsidP="0024707E">
            <w:pPr>
              <w:pStyle w:val="ConsPlusNormal"/>
              <w:ind w:left="-42" w:right="-80"/>
              <w:jc w:val="center"/>
              <w:rPr>
                <w:rFonts w:ascii="Times New Roman" w:hAnsi="Times New Roman" w:cs="Times New Roman"/>
                <w:sz w:val="24"/>
                <w:szCs w:val="24"/>
              </w:rPr>
            </w:pPr>
            <w:r w:rsidRPr="0024707E">
              <w:rPr>
                <w:rFonts w:ascii="Times New Roman" w:hAnsi="Times New Roman" w:cs="Times New Roman"/>
                <w:sz w:val="24"/>
                <w:szCs w:val="24"/>
              </w:rPr>
              <w:t>с пунктами 4.9-4.11 Положения с учетом фактически отработанного времени согласно табелю учета рабочего времени</w:t>
            </w:r>
          </w:p>
        </w:tc>
        <w:tc>
          <w:tcPr>
            <w:tcW w:w="986" w:type="pct"/>
          </w:tcPr>
          <w:p w:rsidR="0024707E" w:rsidRPr="0024707E" w:rsidRDefault="0024707E" w:rsidP="0024707E">
            <w:pPr>
              <w:pStyle w:val="ConsPlusNormal"/>
              <w:ind w:left="-57" w:right="-57"/>
              <w:jc w:val="center"/>
              <w:rPr>
                <w:rFonts w:ascii="Times New Roman" w:hAnsi="Times New Roman" w:cs="Times New Roman"/>
                <w:sz w:val="24"/>
                <w:szCs w:val="24"/>
              </w:rPr>
            </w:pPr>
            <w:r w:rsidRPr="0024707E">
              <w:rPr>
                <w:rFonts w:ascii="Times New Roman" w:hAnsi="Times New Roman" w:cs="Times New Roman"/>
                <w:sz w:val="24"/>
                <w:szCs w:val="24"/>
              </w:rPr>
              <w:t xml:space="preserve">Премиальные выплаты по итогам работы </w:t>
            </w:r>
          </w:p>
          <w:p w:rsidR="0024707E" w:rsidRPr="0024707E" w:rsidRDefault="0024707E" w:rsidP="0024707E">
            <w:pPr>
              <w:pStyle w:val="ConsPlusNormal"/>
              <w:ind w:left="-57" w:right="-57"/>
              <w:jc w:val="center"/>
              <w:rPr>
                <w:rFonts w:ascii="Times New Roman" w:hAnsi="Times New Roman" w:cs="Times New Roman"/>
                <w:sz w:val="24"/>
                <w:szCs w:val="24"/>
              </w:rPr>
            </w:pPr>
            <w:r w:rsidRPr="0024707E">
              <w:rPr>
                <w:rFonts w:ascii="Times New Roman" w:hAnsi="Times New Roman" w:cs="Times New Roman"/>
                <w:sz w:val="24"/>
                <w:szCs w:val="24"/>
              </w:rPr>
              <w:t>за год осуществляются в конце финансового года при наличии экономии средств по фонду оплаты труда</w:t>
            </w:r>
          </w:p>
        </w:tc>
      </w:tr>
    </w:tbl>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afff"/>
        <w:ind w:firstLine="709"/>
        <w:jc w:val="both"/>
        <w:rPr>
          <w:sz w:val="24"/>
          <w:szCs w:val="24"/>
        </w:rPr>
      </w:pPr>
      <w:r w:rsidRPr="0024707E">
        <w:rPr>
          <w:sz w:val="24"/>
          <w:szCs w:val="24"/>
        </w:rPr>
        <w:t xml:space="preserve">4.11. Стимулирующие выплаты снижаются при наличии показателей, </w:t>
      </w:r>
      <w:r w:rsidRPr="0024707E">
        <w:rPr>
          <w:sz w:val="24"/>
          <w:szCs w:val="24"/>
        </w:rPr>
        <w:br/>
        <w:t xml:space="preserve">за которые производится снижение размера стимулирующих выплат </w:t>
      </w:r>
      <w:r w:rsidRPr="0024707E">
        <w:rPr>
          <w:sz w:val="24"/>
          <w:szCs w:val="24"/>
        </w:rPr>
        <w:br/>
        <w:t>(</w:t>
      </w:r>
      <w:hyperlink w:anchor="P653" w:history="1">
        <w:r w:rsidRPr="0024707E">
          <w:rPr>
            <w:sz w:val="24"/>
            <w:szCs w:val="24"/>
          </w:rPr>
          <w:t xml:space="preserve">таблица </w:t>
        </w:r>
      </w:hyperlink>
      <w:r w:rsidRPr="0024707E">
        <w:rPr>
          <w:sz w:val="24"/>
          <w:szCs w:val="24"/>
        </w:rPr>
        <w:t>6 пункта 4.11 статьи 4 Положения).</w:t>
      </w:r>
    </w:p>
    <w:p w:rsidR="0024707E" w:rsidRPr="0024707E" w:rsidRDefault="0024707E" w:rsidP="0024707E">
      <w:pPr>
        <w:pStyle w:val="afff"/>
        <w:ind w:firstLine="709"/>
        <w:jc w:val="both"/>
        <w:rPr>
          <w:sz w:val="24"/>
          <w:szCs w:val="24"/>
        </w:rPr>
      </w:pPr>
      <w:r w:rsidRPr="0024707E">
        <w:rPr>
          <w:sz w:val="24"/>
          <w:szCs w:val="24"/>
        </w:rPr>
        <w:t>Дополнительные условия снижения стимулирующих выплат закрепляются коллективным договором, локальным нормативным актом учреждения.</w:t>
      </w:r>
    </w:p>
    <w:p w:rsidR="0024707E" w:rsidRPr="0024707E" w:rsidRDefault="0024707E" w:rsidP="0024707E">
      <w:pPr>
        <w:pStyle w:val="ConsPlusNormal"/>
        <w:ind w:firstLine="709"/>
        <w:jc w:val="both"/>
        <w:outlineLvl w:val="2"/>
        <w:rPr>
          <w:rFonts w:ascii="Times New Roman" w:hAnsi="Times New Roman" w:cs="Times New Roman"/>
          <w:color w:val="000000"/>
          <w:sz w:val="24"/>
          <w:szCs w:val="24"/>
        </w:rPr>
      </w:pPr>
    </w:p>
    <w:p w:rsidR="0024707E" w:rsidRPr="0024707E" w:rsidRDefault="0024707E" w:rsidP="0024707E">
      <w:pPr>
        <w:pStyle w:val="ConsPlusNormal"/>
        <w:jc w:val="right"/>
        <w:outlineLvl w:val="2"/>
        <w:rPr>
          <w:rFonts w:ascii="Times New Roman" w:hAnsi="Times New Roman" w:cs="Times New Roman"/>
          <w:color w:val="000000"/>
          <w:sz w:val="24"/>
          <w:szCs w:val="24"/>
        </w:rPr>
      </w:pPr>
      <w:r w:rsidRPr="0024707E">
        <w:rPr>
          <w:rFonts w:ascii="Times New Roman" w:hAnsi="Times New Roman" w:cs="Times New Roman"/>
          <w:color w:val="000000"/>
          <w:sz w:val="24"/>
          <w:szCs w:val="24"/>
        </w:rPr>
        <w:t>Таблица 6</w:t>
      </w:r>
    </w:p>
    <w:p w:rsidR="0024707E" w:rsidRPr="0024707E" w:rsidRDefault="0024707E" w:rsidP="0024707E">
      <w:pPr>
        <w:pStyle w:val="ConsPlusNormal"/>
        <w:ind w:firstLine="709"/>
        <w:jc w:val="both"/>
        <w:outlineLvl w:val="2"/>
        <w:rPr>
          <w:rFonts w:ascii="Times New Roman" w:hAnsi="Times New Roman" w:cs="Times New Roman"/>
          <w:color w:val="000000"/>
          <w:sz w:val="24"/>
          <w:szCs w:val="24"/>
        </w:rPr>
      </w:pPr>
    </w:p>
    <w:p w:rsidR="0024707E" w:rsidRPr="0024707E" w:rsidRDefault="0024707E" w:rsidP="0024707E">
      <w:pPr>
        <w:pStyle w:val="ConsPlusNormal"/>
        <w:jc w:val="center"/>
        <w:rPr>
          <w:rFonts w:ascii="Times New Roman" w:hAnsi="Times New Roman" w:cs="Times New Roman"/>
          <w:color w:val="000000"/>
          <w:sz w:val="24"/>
          <w:szCs w:val="24"/>
        </w:rPr>
      </w:pPr>
      <w:bookmarkStart w:id="3" w:name="P653"/>
      <w:bookmarkEnd w:id="3"/>
      <w:r w:rsidRPr="0024707E">
        <w:rPr>
          <w:rFonts w:ascii="Times New Roman" w:hAnsi="Times New Roman" w:cs="Times New Roman"/>
          <w:color w:val="000000"/>
          <w:sz w:val="24"/>
          <w:szCs w:val="24"/>
        </w:rPr>
        <w:t>Примерный перечень показателей, за которые производится</w:t>
      </w:r>
    </w:p>
    <w:p w:rsidR="0024707E" w:rsidRPr="0024707E" w:rsidRDefault="0024707E" w:rsidP="0024707E">
      <w:pPr>
        <w:pStyle w:val="ConsPlusNormal"/>
        <w:jc w:val="center"/>
        <w:rPr>
          <w:rFonts w:ascii="Times New Roman" w:hAnsi="Times New Roman" w:cs="Times New Roman"/>
          <w:color w:val="000000"/>
          <w:sz w:val="24"/>
          <w:szCs w:val="24"/>
        </w:rPr>
      </w:pPr>
      <w:r w:rsidRPr="0024707E">
        <w:rPr>
          <w:rFonts w:ascii="Times New Roman" w:hAnsi="Times New Roman" w:cs="Times New Roman"/>
          <w:color w:val="000000"/>
          <w:sz w:val="24"/>
          <w:szCs w:val="24"/>
        </w:rPr>
        <w:t>снижение размера стимулирующих выплат</w:t>
      </w:r>
    </w:p>
    <w:p w:rsidR="0024707E" w:rsidRPr="0024707E" w:rsidRDefault="0024707E" w:rsidP="0024707E">
      <w:pPr>
        <w:pStyle w:val="ConsPlusNormal"/>
        <w:ind w:firstLine="709"/>
        <w:jc w:val="both"/>
        <w:rPr>
          <w:rFonts w:ascii="Times New Roman" w:hAnsi="Times New Roman" w:cs="Times New Roman"/>
          <w:color w:val="000000"/>
          <w:sz w:val="24"/>
          <w:szCs w:val="24"/>
        </w:rPr>
      </w:pPr>
    </w:p>
    <w:tbl>
      <w:tblPr>
        <w:tblStyle w:val="15"/>
        <w:tblW w:w="5000" w:type="pct"/>
        <w:tblLook w:val="0000" w:firstRow="0" w:lastRow="0" w:firstColumn="0" w:lastColumn="0" w:noHBand="0" w:noVBand="0"/>
      </w:tblPr>
      <w:tblGrid>
        <w:gridCol w:w="1108"/>
        <w:gridCol w:w="5743"/>
        <w:gridCol w:w="2493"/>
      </w:tblGrid>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 п/п</w:t>
            </w:r>
          </w:p>
        </w:tc>
        <w:tc>
          <w:tcPr>
            <w:tcW w:w="3227"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 xml:space="preserve">Показатели, за которые производится </w:t>
            </w:r>
          </w:p>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снижение размера стимулирующих выплат</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Процент снижения за каждый случай упущения</w:t>
            </w:r>
          </w:p>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(в процентах от максимального размера)</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 (за каждый факт нарушения)</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Некачественное, несвоевременное выполнение планов работы, постановлений, распоряжений, решений и поручений</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 (за каждый факт нарушения)</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Неквалифицированное рассмотрение заявлений, писем, жалоб от организаций и граждан</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4.</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Нарушение сроков представления установленной отчетности, представление неверной информации</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20% (за каждый факт нарушения)</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5.</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Невыполнение поручения руководителя</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 (за каждый факт)</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lastRenderedPageBreak/>
              <w:t>6.</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Отсутствие контроля за работой подчиненных служб, работников</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7.</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Слабая интенсивность труда (систематическое отставание от общего темпа коллективного труда, низкая производительность труда)</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8.</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Грубое, неэтичное отношение к коллегам, клиентам</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 (за каждый факт нарушения)</w:t>
            </w:r>
          </w:p>
        </w:tc>
      </w:tr>
      <w:tr w:rsidR="0024707E" w:rsidRPr="0024707E" w:rsidTr="0024707E">
        <w:trPr>
          <w:trHeight w:val="68"/>
        </w:trPr>
        <w:tc>
          <w:tcPr>
            <w:tcW w:w="285"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9.</w:t>
            </w:r>
          </w:p>
        </w:tc>
        <w:tc>
          <w:tcPr>
            <w:tcW w:w="3227" w:type="pct"/>
          </w:tcPr>
          <w:p w:rsidR="0024707E" w:rsidRPr="0024707E" w:rsidRDefault="0024707E" w:rsidP="0024707E">
            <w:pPr>
              <w:pStyle w:val="ConsPlusNormal"/>
              <w:ind w:left="-57" w:right="-40"/>
              <w:rPr>
                <w:rFonts w:ascii="Times New Roman" w:hAnsi="Times New Roman" w:cs="Times New Roman"/>
                <w:sz w:val="24"/>
                <w:szCs w:val="24"/>
              </w:rPr>
            </w:pPr>
            <w:r w:rsidRPr="0024707E">
              <w:rPr>
                <w:rFonts w:ascii="Times New Roman" w:hAnsi="Times New Roman" w:cs="Times New Roman"/>
                <w:sz w:val="24"/>
                <w:szCs w:val="24"/>
              </w:rPr>
              <w:t>Несоблюдение трудовой дисциплины</w:t>
            </w:r>
          </w:p>
        </w:tc>
        <w:tc>
          <w:tcPr>
            <w:tcW w:w="1488" w:type="pct"/>
          </w:tcPr>
          <w:p w:rsidR="0024707E" w:rsidRPr="0024707E" w:rsidRDefault="0024707E" w:rsidP="0024707E">
            <w:pPr>
              <w:pStyle w:val="ConsPlusNormal"/>
              <w:ind w:left="-57" w:right="-40"/>
              <w:jc w:val="center"/>
              <w:rPr>
                <w:rFonts w:ascii="Times New Roman" w:hAnsi="Times New Roman" w:cs="Times New Roman"/>
                <w:sz w:val="24"/>
                <w:szCs w:val="24"/>
              </w:rPr>
            </w:pPr>
            <w:r w:rsidRPr="0024707E">
              <w:rPr>
                <w:rFonts w:ascii="Times New Roman" w:hAnsi="Times New Roman" w:cs="Times New Roman"/>
                <w:sz w:val="24"/>
                <w:szCs w:val="24"/>
              </w:rPr>
              <w:t>До 10% (за каждый факт нарушения)</w:t>
            </w:r>
          </w:p>
        </w:tc>
      </w:tr>
    </w:tbl>
    <w:p w:rsidR="0024707E" w:rsidRPr="0024707E" w:rsidRDefault="0024707E" w:rsidP="0024707E">
      <w:pPr>
        <w:pStyle w:val="40"/>
        <w:spacing w:before="0" w:after="0"/>
        <w:ind w:firstLine="709"/>
        <w:jc w:val="both"/>
        <w:rPr>
          <w:b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5. Порядок и условия оплаты труда руководителя учреждения,</w:t>
      </w:r>
    </w:p>
    <w:p w:rsidR="0024707E" w:rsidRPr="0024707E" w:rsidRDefault="0024707E" w:rsidP="0024707E">
      <w:pPr>
        <w:pStyle w:val="40"/>
        <w:spacing w:before="0" w:after="0"/>
        <w:jc w:val="center"/>
        <w:rPr>
          <w:b w:val="0"/>
          <w:sz w:val="24"/>
          <w:szCs w:val="24"/>
        </w:rPr>
      </w:pPr>
      <w:r w:rsidRPr="0024707E">
        <w:rPr>
          <w:b w:val="0"/>
          <w:sz w:val="24"/>
          <w:szCs w:val="24"/>
        </w:rPr>
        <w:t>его заместителей, главного бухгалтера</w:t>
      </w:r>
    </w:p>
    <w:p w:rsidR="0024707E" w:rsidRPr="0024707E" w:rsidRDefault="0024707E" w:rsidP="0024707E">
      <w:pPr>
        <w:pStyle w:val="afff"/>
        <w:ind w:firstLine="709"/>
        <w:jc w:val="both"/>
        <w:rPr>
          <w:sz w:val="24"/>
          <w:szCs w:val="24"/>
        </w:rPr>
      </w:pPr>
    </w:p>
    <w:p w:rsidR="0024707E" w:rsidRPr="0024707E" w:rsidRDefault="0024707E" w:rsidP="0024707E">
      <w:pPr>
        <w:pStyle w:val="afff"/>
        <w:ind w:firstLine="709"/>
        <w:jc w:val="both"/>
        <w:rPr>
          <w:sz w:val="24"/>
          <w:szCs w:val="24"/>
        </w:rPr>
      </w:pPr>
      <w:r w:rsidRPr="0024707E">
        <w:rPr>
          <w:sz w:val="24"/>
          <w:szCs w:val="24"/>
        </w:rPr>
        <w:t>5.1. Заработная плата руководителя учреждения, его заместителей состоит из оклада (должностного оклада), выплат компенсационного и стимулирующего характера, иных выплат.</w:t>
      </w:r>
    </w:p>
    <w:p w:rsidR="0024707E" w:rsidRPr="009F4DF9" w:rsidRDefault="0024707E" w:rsidP="0024707E">
      <w:pPr>
        <w:pStyle w:val="afff"/>
        <w:ind w:firstLine="709"/>
        <w:jc w:val="both"/>
        <w:rPr>
          <w:sz w:val="24"/>
          <w:szCs w:val="24"/>
        </w:rPr>
      </w:pPr>
      <w:r w:rsidRPr="0024707E">
        <w:rPr>
          <w:sz w:val="24"/>
          <w:szCs w:val="24"/>
        </w:rPr>
        <w:t xml:space="preserve">5.2. Условия оплаты труда руководителю </w:t>
      </w:r>
      <w:r w:rsidRPr="009F4DF9">
        <w:rPr>
          <w:sz w:val="24"/>
          <w:szCs w:val="24"/>
        </w:rPr>
        <w:t xml:space="preserve">учреждения устанавливаются Администрацией в трудовом договоре, заключаемом на основе типовой формы трудового </w:t>
      </w:r>
      <w:hyperlink r:id="rId54" w:history="1">
        <w:r w:rsidRPr="009F4DF9">
          <w:rPr>
            <w:sz w:val="24"/>
            <w:szCs w:val="24"/>
          </w:rPr>
          <w:t>договора</w:t>
        </w:r>
      </w:hyperlink>
      <w:r w:rsidRPr="009F4DF9">
        <w:rPr>
          <w:sz w:val="24"/>
          <w:szCs w:val="24"/>
        </w:rPr>
        <w:t xml:space="preserve">, утвержденной постановлением Правительства Российской Федерации </w:t>
      </w:r>
      <w:hyperlink r:id="rId55" w:tooltip="ПОСТАНОВЛЕНИЕ от 12.04.2013 № 329 ПРАВИТЕЛЬСТВО РФ&#10;&#10;О ТИПОВОЙ ФОРМЕ ТРУДОВОГО ДОГОВОРА  С РУКОВОДИТЕЛЕМ ГОСУДАРСТВЕННОГО (МУНИЦИПАЛЬНОГО) УЧРЕЖДЕНИЯ " w:history="1">
        <w:r w:rsidRPr="009F4DF9">
          <w:rPr>
            <w:rStyle w:val="aff4"/>
            <w:sz w:val="24"/>
            <w:szCs w:val="24"/>
            <w:u w:val="none"/>
          </w:rPr>
          <w:t>от 12 апреля 2013 года № 329</w:t>
        </w:r>
      </w:hyperlink>
      <w:r w:rsidRPr="009F4DF9">
        <w:rPr>
          <w:sz w:val="24"/>
          <w:szCs w:val="24"/>
        </w:rPr>
        <w:t xml:space="preserve"> «О типовой форме трудового договора с руководителем государственного (муниципального) учреждения».</w:t>
      </w:r>
    </w:p>
    <w:p w:rsidR="0024707E" w:rsidRPr="0024707E" w:rsidRDefault="0024707E" w:rsidP="0024707E">
      <w:pPr>
        <w:pStyle w:val="afff"/>
        <w:ind w:firstLine="709"/>
        <w:jc w:val="both"/>
        <w:rPr>
          <w:sz w:val="24"/>
          <w:szCs w:val="24"/>
        </w:rPr>
      </w:pPr>
      <w:r w:rsidRPr="0024707E">
        <w:rPr>
          <w:sz w:val="24"/>
          <w:szCs w:val="24"/>
        </w:rPr>
        <w:t xml:space="preserve">5.3. Размер оклада (должностного оклада) руководителя учреждения, </w:t>
      </w:r>
      <w:r w:rsidRPr="0024707E">
        <w:rPr>
          <w:sz w:val="24"/>
          <w:szCs w:val="24"/>
        </w:rPr>
        <w:br/>
        <w:t>его заместителей, главного бухгалтера устанавливаются в зависимости от масштаба управления и особенностей деятельности учреждения (</w:t>
      </w:r>
      <w:hyperlink w:anchor="P770" w:history="1">
        <w:r w:rsidRPr="0024707E">
          <w:rPr>
            <w:sz w:val="24"/>
            <w:szCs w:val="24"/>
          </w:rPr>
          <w:t xml:space="preserve">таблица </w:t>
        </w:r>
      </w:hyperlink>
      <w:r w:rsidRPr="0024707E">
        <w:rPr>
          <w:sz w:val="24"/>
          <w:szCs w:val="24"/>
        </w:rPr>
        <w:t>7 пункта 5.2 статьи 5 Положения).</w:t>
      </w:r>
      <w:bookmarkStart w:id="4" w:name="P860"/>
      <w:bookmarkEnd w:id="4"/>
    </w:p>
    <w:p w:rsidR="0024707E" w:rsidRPr="0024707E" w:rsidRDefault="0024707E" w:rsidP="0024707E">
      <w:pPr>
        <w:pStyle w:val="afff"/>
        <w:jc w:val="right"/>
        <w:rPr>
          <w:sz w:val="24"/>
          <w:szCs w:val="24"/>
        </w:rPr>
      </w:pPr>
      <w:r w:rsidRPr="0024707E">
        <w:rPr>
          <w:sz w:val="24"/>
          <w:szCs w:val="24"/>
        </w:rPr>
        <w:t>Таблица 7</w:t>
      </w:r>
    </w:p>
    <w:p w:rsidR="0024707E" w:rsidRPr="0024707E" w:rsidRDefault="0024707E" w:rsidP="0024707E">
      <w:pPr>
        <w:pStyle w:val="afff"/>
        <w:ind w:firstLine="709"/>
        <w:jc w:val="both"/>
        <w:rPr>
          <w:sz w:val="24"/>
          <w:szCs w:val="24"/>
        </w:rPr>
      </w:pPr>
    </w:p>
    <w:p w:rsidR="0024707E" w:rsidRPr="0024707E" w:rsidRDefault="0024707E" w:rsidP="0024707E">
      <w:pPr>
        <w:jc w:val="center"/>
      </w:pPr>
      <w:r w:rsidRPr="0024707E">
        <w:t xml:space="preserve">Размер оклада (должностного оклада) руководителя учреждения, </w:t>
      </w:r>
    </w:p>
    <w:p w:rsidR="0024707E" w:rsidRPr="0024707E" w:rsidRDefault="0024707E" w:rsidP="0024707E">
      <w:pPr>
        <w:jc w:val="center"/>
      </w:pPr>
      <w:r w:rsidRPr="0024707E">
        <w:t>его заместителей</w:t>
      </w:r>
    </w:p>
    <w:p w:rsidR="0024707E" w:rsidRPr="0024707E" w:rsidRDefault="0024707E" w:rsidP="0024707E">
      <w:pPr>
        <w:pStyle w:val="ConsPlusNormal"/>
        <w:ind w:firstLine="709"/>
        <w:jc w:val="both"/>
        <w:rPr>
          <w:rFonts w:ascii="Times New Roman" w:hAnsi="Times New Roman" w:cs="Times New Roman"/>
          <w:sz w:val="24"/>
          <w:szCs w:val="24"/>
        </w:rPr>
      </w:pPr>
      <w:bookmarkStart w:id="5" w:name="P770"/>
      <w:bookmarkEnd w:id="5"/>
    </w:p>
    <w:tbl>
      <w:tblPr>
        <w:tblStyle w:val="15"/>
        <w:tblW w:w="5000" w:type="pct"/>
        <w:tblLook w:val="04A0" w:firstRow="1" w:lastRow="0" w:firstColumn="1" w:lastColumn="0" w:noHBand="0" w:noVBand="1"/>
      </w:tblPr>
      <w:tblGrid>
        <w:gridCol w:w="4829"/>
        <w:gridCol w:w="2338"/>
        <w:gridCol w:w="2177"/>
      </w:tblGrid>
      <w:tr w:rsidR="0024707E" w:rsidRPr="0024707E" w:rsidTr="0024707E">
        <w:trPr>
          <w:trHeight w:val="68"/>
        </w:trPr>
        <w:tc>
          <w:tcPr>
            <w:tcW w:w="5000" w:type="pct"/>
            <w:gridSpan w:val="3"/>
            <w:hideMark/>
          </w:tcPr>
          <w:p w:rsidR="0024707E" w:rsidRPr="0024707E" w:rsidRDefault="0024707E" w:rsidP="0024707E">
            <w:pPr>
              <w:pStyle w:val="ConsPlusNormal"/>
              <w:jc w:val="center"/>
              <w:rPr>
                <w:rFonts w:ascii="Times New Roman" w:hAnsi="Times New Roman" w:cs="Times New Roman"/>
                <w:color w:val="000000"/>
                <w:sz w:val="24"/>
                <w:szCs w:val="24"/>
              </w:rPr>
            </w:pPr>
            <w:r w:rsidRPr="0024707E">
              <w:rPr>
                <w:rFonts w:ascii="Times New Roman" w:hAnsi="Times New Roman" w:cs="Times New Roman"/>
                <w:color w:val="000000"/>
                <w:sz w:val="24"/>
                <w:szCs w:val="24"/>
              </w:rPr>
              <w:t>Учреждения по видам деятельности</w:t>
            </w:r>
          </w:p>
          <w:p w:rsidR="0024707E" w:rsidRPr="0024707E" w:rsidRDefault="0024707E" w:rsidP="0024707E">
            <w:pPr>
              <w:pStyle w:val="ConsPlusNormal"/>
              <w:jc w:val="center"/>
              <w:rPr>
                <w:rFonts w:ascii="Times New Roman" w:hAnsi="Times New Roman" w:cs="Times New Roman"/>
                <w:color w:val="000000"/>
                <w:sz w:val="24"/>
                <w:szCs w:val="24"/>
              </w:rPr>
            </w:pPr>
            <w:r w:rsidRPr="0024707E">
              <w:rPr>
                <w:rFonts w:ascii="Times New Roman" w:hAnsi="Times New Roman" w:cs="Times New Roman"/>
                <w:color w:val="000000"/>
                <w:sz w:val="24"/>
                <w:szCs w:val="24"/>
              </w:rPr>
              <w:t xml:space="preserve"> </w:t>
            </w:r>
            <w:r w:rsidRPr="0024707E">
              <w:rPr>
                <w:rFonts w:ascii="Times New Roman" w:hAnsi="Times New Roman" w:cs="Times New Roman"/>
                <w:sz w:val="24"/>
                <w:szCs w:val="24"/>
              </w:rPr>
              <w:t>(учреждения культурно-досугового типа, музеи, библиотеки)</w:t>
            </w:r>
          </w:p>
        </w:tc>
      </w:tr>
      <w:tr w:rsidR="0024707E" w:rsidRPr="0024707E" w:rsidTr="0024707E">
        <w:trPr>
          <w:trHeight w:val="68"/>
        </w:trPr>
        <w:tc>
          <w:tcPr>
            <w:tcW w:w="309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Диапазон штатных единиц</w:t>
            </w:r>
          </w:p>
        </w:tc>
        <w:tc>
          <w:tcPr>
            <w:tcW w:w="1906" w:type="pct"/>
            <w:gridSpan w:val="2"/>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Размер оклада (должностного оклада), рублей</w:t>
            </w:r>
          </w:p>
        </w:tc>
      </w:tr>
      <w:tr w:rsidR="0024707E" w:rsidRPr="0024707E" w:rsidTr="0024707E">
        <w:trPr>
          <w:trHeight w:val="68"/>
        </w:trPr>
        <w:tc>
          <w:tcPr>
            <w:tcW w:w="3094" w:type="pct"/>
          </w:tcPr>
          <w:p w:rsidR="0024707E" w:rsidRPr="0024707E" w:rsidRDefault="0024707E" w:rsidP="0024707E">
            <w:pPr>
              <w:pStyle w:val="ConsPlusNormal"/>
              <w:jc w:val="center"/>
              <w:rPr>
                <w:rFonts w:ascii="Times New Roman" w:hAnsi="Times New Roman" w:cs="Times New Roman"/>
                <w:sz w:val="24"/>
                <w:szCs w:val="24"/>
              </w:rPr>
            </w:pPr>
          </w:p>
        </w:tc>
        <w:tc>
          <w:tcPr>
            <w:tcW w:w="9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руководитель</w:t>
            </w:r>
          </w:p>
        </w:tc>
        <w:tc>
          <w:tcPr>
            <w:tcW w:w="952"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заместитель руководителя,</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главный бухгалтер</w:t>
            </w:r>
          </w:p>
        </w:tc>
      </w:tr>
      <w:tr w:rsidR="0024707E" w:rsidRPr="0024707E" w:rsidTr="0024707E">
        <w:trPr>
          <w:trHeight w:val="68"/>
        </w:trPr>
        <w:tc>
          <w:tcPr>
            <w:tcW w:w="309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менее 15</w:t>
            </w:r>
          </w:p>
        </w:tc>
        <w:tc>
          <w:tcPr>
            <w:tcW w:w="95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34 115</w:t>
            </w:r>
          </w:p>
        </w:tc>
        <w:tc>
          <w:tcPr>
            <w:tcW w:w="952"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30 704</w:t>
            </w:r>
          </w:p>
        </w:tc>
      </w:tr>
      <w:tr w:rsidR="0024707E" w:rsidRPr="0024707E" w:rsidTr="0024707E">
        <w:trPr>
          <w:trHeight w:val="68"/>
        </w:trPr>
        <w:tc>
          <w:tcPr>
            <w:tcW w:w="309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15-29</w:t>
            </w:r>
          </w:p>
        </w:tc>
        <w:tc>
          <w:tcPr>
            <w:tcW w:w="95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45 486</w:t>
            </w:r>
          </w:p>
        </w:tc>
        <w:tc>
          <w:tcPr>
            <w:tcW w:w="952"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40 937</w:t>
            </w:r>
          </w:p>
        </w:tc>
      </w:tr>
      <w:tr w:rsidR="0024707E" w:rsidRPr="0024707E" w:rsidTr="0024707E">
        <w:trPr>
          <w:trHeight w:val="68"/>
        </w:trPr>
        <w:tc>
          <w:tcPr>
            <w:tcW w:w="309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30-90</w:t>
            </w:r>
          </w:p>
        </w:tc>
        <w:tc>
          <w:tcPr>
            <w:tcW w:w="95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56 855</w:t>
            </w:r>
          </w:p>
        </w:tc>
        <w:tc>
          <w:tcPr>
            <w:tcW w:w="952"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51 170</w:t>
            </w:r>
          </w:p>
        </w:tc>
      </w:tr>
      <w:tr w:rsidR="0024707E" w:rsidRPr="0024707E" w:rsidTr="0024707E">
        <w:trPr>
          <w:trHeight w:val="68"/>
        </w:trPr>
        <w:tc>
          <w:tcPr>
            <w:tcW w:w="309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91 и более</w:t>
            </w:r>
          </w:p>
        </w:tc>
        <w:tc>
          <w:tcPr>
            <w:tcW w:w="954" w:type="pct"/>
            <w:hideMark/>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68 227</w:t>
            </w:r>
          </w:p>
        </w:tc>
        <w:tc>
          <w:tcPr>
            <w:tcW w:w="952"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61 404</w:t>
            </w:r>
          </w:p>
        </w:tc>
      </w:tr>
    </w:tbl>
    <w:p w:rsidR="0024707E" w:rsidRPr="0024707E" w:rsidRDefault="0024707E" w:rsidP="0024707E">
      <w:pPr>
        <w:pStyle w:val="ConsPlusNormal"/>
        <w:ind w:firstLine="709"/>
        <w:jc w:val="both"/>
        <w:rPr>
          <w:rFonts w:ascii="Times New Roman" w:hAnsi="Times New Roman" w:cs="Times New Roman"/>
          <w:sz w:val="24"/>
          <w:szCs w:val="24"/>
        </w:rPr>
      </w:pPr>
    </w:p>
    <w:p w:rsidR="0024707E" w:rsidRPr="009F4DF9"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5.4. Компенсационные выплаты руководителю учреждения, его заместителям, главному бухгалтеру </w:t>
      </w:r>
      <w:r w:rsidRPr="009F4DF9">
        <w:rPr>
          <w:rFonts w:ascii="Times New Roman" w:hAnsi="Times New Roman" w:cs="Times New Roman"/>
          <w:sz w:val="24"/>
          <w:szCs w:val="24"/>
        </w:rPr>
        <w:t xml:space="preserve">устанавливаются в зависимости от условий их труда в соответствии с </w:t>
      </w:r>
      <w:hyperlink r:id="rId56" w:tooltip="ФЕДЕРАЛЬНЫЙ ЗАКОН от 30.12.2001 № 197-ФЗ ГОСУДАРСТВЕННАЯ ДУМА ФЕДЕРАЛЬНОГО СОБРАНИЯ РФ&#10;&#10;ТРУДОВОЙ КОДЕКС РОССИЙСКОЙ ФЕДЕРАЦИИ" w:history="1">
        <w:r w:rsidRPr="009F4DF9">
          <w:rPr>
            <w:rStyle w:val="aff4"/>
            <w:rFonts w:ascii="Times New Roman" w:hAnsi="Times New Roman" w:cs="Times New Roman"/>
            <w:sz w:val="24"/>
            <w:szCs w:val="24"/>
            <w:u w:val="none"/>
          </w:rPr>
          <w:t>Трудовым кодексом Российской Федерации</w:t>
        </w:r>
      </w:hyperlink>
      <w:r w:rsidRPr="009F4DF9">
        <w:rPr>
          <w:rFonts w:ascii="Times New Roman" w:hAnsi="Times New Roman" w:cs="Times New Roman"/>
          <w:sz w:val="24"/>
          <w:szCs w:val="24"/>
        </w:rPr>
        <w:t>, нормативными правовыми актами Российской Федерации, содержащими нормы трудового права, с учетом особенностей, установленных статьей 3 Положения.</w:t>
      </w:r>
    </w:p>
    <w:p w:rsidR="0024707E" w:rsidRPr="0024707E" w:rsidRDefault="0024707E" w:rsidP="0024707E">
      <w:pPr>
        <w:ind w:firstLine="709"/>
        <w:jc w:val="both"/>
      </w:pPr>
      <w:r w:rsidRPr="0024707E">
        <w:t>5.5. Руководителю учреждения устанавливаются следующие виды стимулирующих выплат:</w:t>
      </w:r>
    </w:p>
    <w:p w:rsidR="0024707E" w:rsidRPr="0024707E" w:rsidRDefault="0024707E" w:rsidP="0024707E">
      <w:pPr>
        <w:ind w:firstLine="709"/>
        <w:jc w:val="both"/>
      </w:pPr>
      <w:r w:rsidRPr="0024707E">
        <w:t>выплата за интенсивность и высокие результаты работы;</w:t>
      </w:r>
    </w:p>
    <w:p w:rsidR="0024707E" w:rsidRPr="0024707E" w:rsidRDefault="0024707E" w:rsidP="0024707E">
      <w:pPr>
        <w:ind w:firstLine="709"/>
        <w:jc w:val="both"/>
      </w:pPr>
      <w:r w:rsidRPr="0024707E">
        <w:lastRenderedPageBreak/>
        <w:t>выплата за качество выполняемых работ;</w:t>
      </w:r>
    </w:p>
    <w:p w:rsidR="0024707E" w:rsidRPr="0024707E" w:rsidRDefault="0024707E" w:rsidP="0024707E">
      <w:pPr>
        <w:ind w:firstLine="709"/>
        <w:jc w:val="both"/>
      </w:pPr>
      <w:r w:rsidRPr="0024707E">
        <w:t>премиальная выплата по итогам работы за месяц, год.</w:t>
      </w:r>
    </w:p>
    <w:p w:rsidR="0024707E" w:rsidRPr="0024707E" w:rsidRDefault="0024707E" w:rsidP="0024707E">
      <w:pPr>
        <w:pStyle w:val="afff"/>
        <w:ind w:firstLine="709"/>
        <w:jc w:val="both"/>
        <w:rPr>
          <w:sz w:val="24"/>
          <w:szCs w:val="24"/>
        </w:rPr>
      </w:pPr>
      <w:r w:rsidRPr="0024707E">
        <w:rPr>
          <w:sz w:val="24"/>
          <w:szCs w:val="24"/>
        </w:rPr>
        <w:t>Установление стимулирующих выплат руководителю учреждения осуществляется с учетом выполнения целевых показателей эффективности деятельности учреждения и его руководителя, достижения показателей муниципального задания на оказание муниципальных услуг (выполнения работ), утвержденных приказом Администрации, личного вклада руководителя учреждения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24707E" w:rsidRPr="0024707E" w:rsidRDefault="0024707E" w:rsidP="0024707E">
      <w:pPr>
        <w:pStyle w:val="afff"/>
        <w:ind w:firstLine="709"/>
        <w:jc w:val="both"/>
        <w:rPr>
          <w:sz w:val="24"/>
          <w:szCs w:val="24"/>
        </w:rPr>
      </w:pPr>
      <w:r w:rsidRPr="0024707E">
        <w:rPr>
          <w:sz w:val="24"/>
          <w:szCs w:val="24"/>
        </w:rPr>
        <w:t>Размеры и порядок назначения стимулирующих и иных выплат руководителю учреждения устанавливаются приказом Администрации.</w:t>
      </w:r>
    </w:p>
    <w:p w:rsidR="0024707E" w:rsidRPr="0024707E" w:rsidRDefault="0024707E" w:rsidP="0024707E">
      <w:pPr>
        <w:pStyle w:val="afff"/>
        <w:ind w:firstLine="709"/>
        <w:jc w:val="both"/>
        <w:rPr>
          <w:sz w:val="24"/>
          <w:szCs w:val="24"/>
        </w:rPr>
      </w:pPr>
      <w:r w:rsidRPr="0024707E">
        <w:rPr>
          <w:sz w:val="24"/>
          <w:szCs w:val="24"/>
        </w:rPr>
        <w:t>Стимулирующие выплаты руководителю учреждения снижаются в случаях:</w:t>
      </w:r>
    </w:p>
    <w:p w:rsidR="0024707E" w:rsidRPr="0024707E" w:rsidRDefault="0024707E" w:rsidP="0024707E">
      <w:pPr>
        <w:pStyle w:val="afff"/>
        <w:ind w:firstLine="709"/>
        <w:jc w:val="both"/>
        <w:rPr>
          <w:sz w:val="24"/>
          <w:szCs w:val="24"/>
        </w:rPr>
      </w:pPr>
      <w:r w:rsidRPr="0024707E">
        <w:rPr>
          <w:sz w:val="24"/>
          <w:szCs w:val="24"/>
        </w:rPr>
        <w:t>неисполнения или ненадлежащего исполнения руководителем по его вине возложенных на него функций и полномочий в отчетном периоде, не достижения показателей эффективности и результативности работы учреждения;</w:t>
      </w:r>
    </w:p>
    <w:p w:rsidR="0024707E" w:rsidRPr="0024707E" w:rsidRDefault="0024707E" w:rsidP="0024707E">
      <w:pPr>
        <w:pStyle w:val="afff"/>
        <w:ind w:firstLine="709"/>
        <w:jc w:val="both"/>
        <w:rPr>
          <w:sz w:val="24"/>
          <w:szCs w:val="24"/>
        </w:rPr>
      </w:pPr>
      <w:r w:rsidRPr="0024707E">
        <w:rPr>
          <w:sz w:val="24"/>
          <w:szCs w:val="24"/>
        </w:rPr>
        <w:t>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24707E" w:rsidRPr="0024707E" w:rsidRDefault="0024707E" w:rsidP="0024707E">
      <w:pPr>
        <w:pStyle w:val="afff"/>
        <w:ind w:firstLine="709"/>
        <w:jc w:val="both"/>
        <w:rPr>
          <w:sz w:val="24"/>
          <w:szCs w:val="24"/>
        </w:rPr>
      </w:pPr>
      <w:r w:rsidRPr="0024707E">
        <w:rPr>
          <w:sz w:val="24"/>
          <w:szCs w:val="24"/>
        </w:rPr>
        <w:t>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p>
    <w:p w:rsidR="0024707E" w:rsidRPr="0024707E" w:rsidRDefault="0024707E" w:rsidP="0024707E">
      <w:pPr>
        <w:pStyle w:val="afff"/>
        <w:ind w:firstLine="709"/>
        <w:jc w:val="both"/>
        <w:rPr>
          <w:sz w:val="24"/>
          <w:szCs w:val="24"/>
        </w:rPr>
      </w:pPr>
      <w:r w:rsidRPr="0024707E">
        <w:rPr>
          <w:sz w:val="24"/>
          <w:szCs w:val="24"/>
        </w:rPr>
        <w:t>причинения ущерба поселению, учреждению, выявленных в отчетном периоде по результатам контрольных мероприятий Администрации и других контрольно-надзорных органов в отношении учреждения или за предыдущие периоды, но не более чем за 2 года;</w:t>
      </w:r>
    </w:p>
    <w:p w:rsidR="0024707E" w:rsidRPr="0024707E" w:rsidRDefault="0024707E" w:rsidP="0024707E">
      <w:pPr>
        <w:pStyle w:val="afff"/>
        <w:ind w:firstLine="709"/>
        <w:jc w:val="both"/>
        <w:rPr>
          <w:sz w:val="24"/>
          <w:szCs w:val="24"/>
        </w:rPr>
      </w:pPr>
      <w:r w:rsidRPr="0024707E">
        <w:rPr>
          <w:sz w:val="24"/>
          <w:szCs w:val="24"/>
        </w:rPr>
        <w:t>несоблюдения законодательства и иных нормативных правовых актов, регулирующих деятельность учреждения;</w:t>
      </w:r>
    </w:p>
    <w:p w:rsidR="0024707E" w:rsidRPr="0024707E" w:rsidRDefault="0024707E" w:rsidP="0024707E">
      <w:pPr>
        <w:pStyle w:val="afff"/>
        <w:ind w:firstLine="709"/>
        <w:jc w:val="both"/>
        <w:rPr>
          <w:sz w:val="24"/>
          <w:szCs w:val="24"/>
        </w:rPr>
      </w:pPr>
      <w:r w:rsidRPr="0024707E">
        <w:rPr>
          <w:sz w:val="24"/>
          <w:szCs w:val="24"/>
        </w:rPr>
        <w:t>несоблюдения Положения.</w:t>
      </w:r>
    </w:p>
    <w:p w:rsidR="0024707E" w:rsidRPr="0024707E" w:rsidRDefault="0024707E" w:rsidP="0024707E">
      <w:pPr>
        <w:pStyle w:val="afff"/>
        <w:ind w:firstLine="709"/>
        <w:jc w:val="both"/>
        <w:rPr>
          <w:sz w:val="24"/>
          <w:szCs w:val="24"/>
        </w:rPr>
      </w:pPr>
      <w:r w:rsidRPr="0024707E">
        <w:rPr>
          <w:sz w:val="24"/>
          <w:szCs w:val="24"/>
        </w:rPr>
        <w:t>5.6. Стимулирующие выплаты заместителям руководителя, главному бухгалтеру учреждения устанавливаются в соответствии с пунктами 4.3, 4.4, 4.5 статьи 4 Положения.</w:t>
      </w:r>
    </w:p>
    <w:p w:rsidR="0024707E" w:rsidRPr="0024707E" w:rsidRDefault="0024707E" w:rsidP="0024707E">
      <w:pPr>
        <w:pStyle w:val="afff"/>
        <w:ind w:firstLine="709"/>
        <w:jc w:val="both"/>
        <w:rPr>
          <w:sz w:val="24"/>
          <w:szCs w:val="24"/>
        </w:rPr>
      </w:pPr>
      <w:r w:rsidRPr="0024707E">
        <w:rPr>
          <w:sz w:val="24"/>
          <w:szCs w:val="24"/>
        </w:rPr>
        <w:t>5.7. Иные выплаты руководителю учреждения, заместителям руководителя, главному бухгалтеру устанавливаются в соответствии с пунктами 6.4, 6.5, 6.9, 6.10 статьи 6 Положения.</w:t>
      </w:r>
    </w:p>
    <w:p w:rsidR="0024707E" w:rsidRPr="0024707E" w:rsidRDefault="0024707E" w:rsidP="0024707E">
      <w:pPr>
        <w:pStyle w:val="afff"/>
        <w:ind w:firstLine="709"/>
        <w:jc w:val="both"/>
        <w:rPr>
          <w:sz w:val="24"/>
          <w:szCs w:val="24"/>
        </w:rPr>
      </w:pPr>
      <w:r w:rsidRPr="0024707E">
        <w:rPr>
          <w:sz w:val="24"/>
          <w:szCs w:val="24"/>
        </w:rPr>
        <w:t xml:space="preserve">5.8. Информация о рассчитываемой за календарный год среднемесячной заработной плате руководителя, его заместителей, главного бухгалтера, </w:t>
      </w:r>
      <w:r w:rsidRPr="009F4DF9">
        <w:rPr>
          <w:sz w:val="24"/>
          <w:szCs w:val="24"/>
        </w:rPr>
        <w:t xml:space="preserve">рассчитанной за календарный год, размещается в информационно-телекоммуникационной сети «Интернет» в соответствии с постановлением администрации </w:t>
      </w:r>
      <w:proofErr w:type="spellStart"/>
      <w:r w:rsidRPr="009F4DF9">
        <w:rPr>
          <w:sz w:val="24"/>
          <w:szCs w:val="24"/>
        </w:rPr>
        <w:t>Кондинского</w:t>
      </w:r>
      <w:proofErr w:type="spellEnd"/>
      <w:r w:rsidRPr="009F4DF9">
        <w:rPr>
          <w:sz w:val="24"/>
          <w:szCs w:val="24"/>
        </w:rPr>
        <w:t xml:space="preserve"> района </w:t>
      </w:r>
      <w:hyperlink r:id="rId57" w:tooltip="постановление от 10.01.2017 0:00:00 №18 Администрация Кондинского района&#10;&#10;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 w:history="1">
        <w:r w:rsidRPr="009F4DF9">
          <w:rPr>
            <w:rStyle w:val="aff4"/>
            <w:sz w:val="24"/>
            <w:szCs w:val="24"/>
            <w:u w:val="none"/>
          </w:rPr>
          <w:t>от 10 января 2017 года № 18</w:t>
        </w:r>
      </w:hyperlink>
      <w:r w:rsidRPr="009F4DF9">
        <w:rPr>
          <w:sz w:val="24"/>
          <w:szCs w:val="24"/>
        </w:rPr>
        <w:t xml:space="preserve"> «О Порядке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муниципального образования </w:t>
      </w:r>
      <w:proofErr w:type="spellStart"/>
      <w:r w:rsidRPr="009F4DF9">
        <w:rPr>
          <w:sz w:val="24"/>
          <w:szCs w:val="24"/>
        </w:rPr>
        <w:t>Кондинский</w:t>
      </w:r>
      <w:proofErr w:type="spellEnd"/>
      <w:r w:rsidRPr="0024707E">
        <w:rPr>
          <w:sz w:val="24"/>
          <w:szCs w:val="24"/>
        </w:rPr>
        <w:t xml:space="preserve"> район в информационно-телекоммуникационной сети «Интернет».</w:t>
      </w:r>
    </w:p>
    <w:p w:rsidR="0024707E" w:rsidRPr="0024707E" w:rsidRDefault="0024707E" w:rsidP="0024707E">
      <w:pPr>
        <w:pStyle w:val="afff"/>
        <w:ind w:firstLine="709"/>
        <w:jc w:val="both"/>
        <w:rPr>
          <w:sz w:val="24"/>
          <w:szCs w:val="24"/>
        </w:rPr>
      </w:pPr>
      <w:r w:rsidRPr="0024707E">
        <w:rPr>
          <w:sz w:val="24"/>
          <w:szCs w:val="24"/>
        </w:rPr>
        <w:t>5.9. Предельный уровень соотношения средней заработной платы руководителя учреждения, его заместителей, главного бухгалтера и средней заработной платы работников учреждения (без учета заработной платы соотв</w:t>
      </w:r>
      <w:bookmarkStart w:id="6" w:name="_GoBack"/>
      <w:bookmarkEnd w:id="6"/>
      <w:r w:rsidRPr="0024707E">
        <w:rPr>
          <w:sz w:val="24"/>
          <w:szCs w:val="24"/>
        </w:rPr>
        <w:t xml:space="preserve">етствующего руководителя, его заместителей, главного бухгалтера) не может превышать соотношений, установленных постановлением администрации городского поселения </w:t>
      </w:r>
      <w:proofErr w:type="spellStart"/>
      <w:r w:rsidRPr="0024707E">
        <w:rPr>
          <w:sz w:val="24"/>
          <w:szCs w:val="24"/>
        </w:rPr>
        <w:t>Мортка</w:t>
      </w:r>
      <w:proofErr w:type="spellEnd"/>
      <w:r w:rsidRPr="0024707E">
        <w:rPr>
          <w:sz w:val="24"/>
          <w:szCs w:val="24"/>
        </w:rPr>
        <w:t xml:space="preserve"> от 31 января 2017 года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городское поселение </w:t>
      </w:r>
      <w:proofErr w:type="spellStart"/>
      <w:r w:rsidRPr="0024707E">
        <w:rPr>
          <w:sz w:val="24"/>
          <w:szCs w:val="24"/>
        </w:rPr>
        <w:t>Мортка</w:t>
      </w:r>
      <w:proofErr w:type="spellEnd"/>
      <w:r w:rsidRPr="0024707E">
        <w:rPr>
          <w:sz w:val="24"/>
          <w:szCs w:val="24"/>
        </w:rPr>
        <w:t xml:space="preserve"> и среднемесячной заработной платы работников этих учреждений». </w:t>
      </w:r>
    </w:p>
    <w:p w:rsidR="0024707E" w:rsidRPr="0024707E" w:rsidRDefault="0024707E" w:rsidP="0024707E">
      <w:pPr>
        <w:pStyle w:val="afff"/>
        <w:ind w:firstLine="709"/>
        <w:jc w:val="both"/>
        <w:rPr>
          <w:sz w:val="24"/>
          <w:szCs w:val="24"/>
        </w:rPr>
      </w:pPr>
      <w:r w:rsidRPr="0024707E">
        <w:rPr>
          <w:sz w:val="24"/>
          <w:szCs w:val="24"/>
        </w:rPr>
        <w:t xml:space="preserve">5.10. В целях соблюдения установленного предельного уровня соотношения среднемесячной заработной платы руководителя учреждения, </w:t>
      </w:r>
      <w:r w:rsidRPr="0024707E">
        <w:rPr>
          <w:sz w:val="24"/>
          <w:szCs w:val="24"/>
        </w:rPr>
        <w:br/>
        <w:t xml:space="preserve">его заместителей, главного бухгалтера и среднемесячной заработной платы работников </w:t>
      </w:r>
      <w:r w:rsidRPr="0024707E">
        <w:rPr>
          <w:sz w:val="24"/>
          <w:szCs w:val="24"/>
        </w:rPr>
        <w:lastRenderedPageBreak/>
        <w:t xml:space="preserve">учреждения (без учета заработной платы соответствующего руководителя, его заместителей, главного бухгалтера), муниципальное казенное учреждение «Культурно-досуговый центр городского поселения </w:t>
      </w:r>
      <w:proofErr w:type="spellStart"/>
      <w:r w:rsidRPr="0024707E">
        <w:rPr>
          <w:sz w:val="24"/>
          <w:szCs w:val="24"/>
        </w:rPr>
        <w:t>Мортка</w:t>
      </w:r>
      <w:proofErr w:type="spellEnd"/>
      <w:r w:rsidRPr="0024707E">
        <w:rPr>
          <w:sz w:val="24"/>
          <w:szCs w:val="24"/>
        </w:rPr>
        <w:t xml:space="preserve">» в срок до 20 декабря текущего года (предварительный контроль) и до 25 января (итоговый контроль) года, следующего за отчетным, предоставляет в Администрацию информацию, подготовленную в соответствии с </w:t>
      </w:r>
      <w:hyperlink r:id="rId58" w:history="1">
        <w:r w:rsidRPr="0024707E">
          <w:rPr>
            <w:sz w:val="24"/>
            <w:szCs w:val="24"/>
          </w:rPr>
          <w:t>Положением</w:t>
        </w:r>
      </w:hyperlink>
      <w:r w:rsidRPr="0024707E">
        <w:rPr>
          <w:sz w:val="24"/>
          <w:szCs w:val="24"/>
        </w:rPr>
        <w:t xml:space="preserve"> об особенностях порядка исчисления средней заработной платы, утвержденным постановлением Правительства Российской Федерации </w:t>
      </w:r>
      <w:hyperlink r:id="rId59" w:tooltip="ПОСТАНОВЛЕНИЕ от 24.04.2025 № 540 ПРАВИТЕЛЬСТВО РФ&#10;&#10;ОБ ОСОБЕННОСТЯХ ПОРЯДКА ИСЧИСЛЕНИЯ СРЕДНЕЙ ЗАРАБОТНОЙ ПЛАТЫ " w:history="1">
        <w:r w:rsidRPr="0024707E">
          <w:rPr>
            <w:rStyle w:val="aff4"/>
            <w:sz w:val="24"/>
            <w:szCs w:val="24"/>
          </w:rPr>
          <w:t>от 24 апреля 2025 года № 540</w:t>
        </w:r>
      </w:hyperlink>
      <w:r w:rsidRPr="0024707E">
        <w:rPr>
          <w:sz w:val="24"/>
          <w:szCs w:val="24"/>
        </w:rPr>
        <w:t xml:space="preserve"> «Об особенностях порядка исчисления средней заработной платы».</w:t>
      </w:r>
    </w:p>
    <w:p w:rsidR="0024707E" w:rsidRPr="0024707E" w:rsidRDefault="0024707E" w:rsidP="0024707E">
      <w:pPr>
        <w:pStyle w:val="40"/>
        <w:spacing w:before="0" w:after="0"/>
        <w:ind w:firstLine="709"/>
        <w:jc w:val="both"/>
        <w:rPr>
          <w:b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6. Другие вопросы оплаты труда</w:t>
      </w:r>
    </w:p>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6.1. В целях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p>
    <w:p w:rsidR="0024707E" w:rsidRPr="0024707E" w:rsidRDefault="0024707E" w:rsidP="0024707E">
      <w:pPr>
        <w:pStyle w:val="afff"/>
        <w:ind w:firstLine="709"/>
        <w:jc w:val="both"/>
        <w:rPr>
          <w:sz w:val="24"/>
          <w:szCs w:val="24"/>
        </w:rPr>
      </w:pPr>
      <w:r w:rsidRPr="0024707E">
        <w:rPr>
          <w:sz w:val="24"/>
          <w:szCs w:val="24"/>
        </w:rPr>
        <w:t>К иным выплатам относятся:</w:t>
      </w:r>
    </w:p>
    <w:p w:rsidR="0024707E" w:rsidRPr="0024707E" w:rsidRDefault="0024707E" w:rsidP="0024707E">
      <w:pPr>
        <w:pStyle w:val="afff"/>
        <w:ind w:firstLine="709"/>
        <w:jc w:val="both"/>
        <w:rPr>
          <w:sz w:val="24"/>
          <w:szCs w:val="24"/>
        </w:rPr>
      </w:pPr>
      <w:r w:rsidRPr="0024707E">
        <w:rPr>
          <w:sz w:val="24"/>
          <w:szCs w:val="24"/>
        </w:rPr>
        <w:t xml:space="preserve">единовременная выплата молодым специалистам, молодым работникам; </w:t>
      </w:r>
    </w:p>
    <w:p w:rsidR="0024707E" w:rsidRPr="0024707E" w:rsidRDefault="0024707E" w:rsidP="0024707E">
      <w:pPr>
        <w:pStyle w:val="afff"/>
        <w:ind w:firstLine="709"/>
        <w:jc w:val="both"/>
        <w:rPr>
          <w:sz w:val="24"/>
          <w:szCs w:val="24"/>
        </w:rPr>
      </w:pPr>
      <w:r w:rsidRPr="0024707E">
        <w:rPr>
          <w:sz w:val="24"/>
          <w:szCs w:val="24"/>
        </w:rPr>
        <w:t>ежемесячная выплата молодым специалистам, молодым работникам;</w:t>
      </w:r>
    </w:p>
    <w:p w:rsidR="0024707E" w:rsidRPr="0024707E" w:rsidRDefault="0024707E" w:rsidP="0024707E">
      <w:pPr>
        <w:pStyle w:val="afff"/>
        <w:ind w:firstLine="709"/>
        <w:jc w:val="both"/>
        <w:rPr>
          <w:sz w:val="24"/>
          <w:szCs w:val="24"/>
        </w:rPr>
      </w:pPr>
      <w:r w:rsidRPr="0024707E">
        <w:rPr>
          <w:sz w:val="24"/>
          <w:szCs w:val="24"/>
        </w:rPr>
        <w:t>единовременная выплата при предоставлении ежегодного оплачиваемого отпуска;</w:t>
      </w:r>
    </w:p>
    <w:p w:rsidR="0024707E" w:rsidRPr="0024707E" w:rsidRDefault="0024707E" w:rsidP="0024707E">
      <w:pPr>
        <w:pStyle w:val="afff"/>
        <w:ind w:firstLine="709"/>
        <w:jc w:val="both"/>
        <w:rPr>
          <w:sz w:val="24"/>
          <w:szCs w:val="24"/>
        </w:rPr>
      </w:pPr>
      <w:r w:rsidRPr="0024707E">
        <w:rPr>
          <w:sz w:val="24"/>
          <w:szCs w:val="24"/>
        </w:rPr>
        <w:t>единовременное премирование к праздничным дням, профессиональным праздникам;</w:t>
      </w:r>
    </w:p>
    <w:p w:rsidR="0024707E" w:rsidRPr="0024707E" w:rsidRDefault="0024707E" w:rsidP="0024707E">
      <w:pPr>
        <w:pStyle w:val="afff"/>
        <w:ind w:firstLine="709"/>
        <w:jc w:val="both"/>
        <w:rPr>
          <w:sz w:val="24"/>
          <w:szCs w:val="24"/>
        </w:rPr>
      </w:pPr>
      <w:r w:rsidRPr="0024707E">
        <w:rPr>
          <w:sz w:val="24"/>
          <w:szCs w:val="24"/>
        </w:rPr>
        <w:t>выплаты, предусматривающие особенности работы, условий труда;</w:t>
      </w:r>
    </w:p>
    <w:p w:rsidR="0024707E" w:rsidRPr="0024707E" w:rsidRDefault="0024707E" w:rsidP="0024707E">
      <w:pPr>
        <w:pStyle w:val="afff"/>
        <w:ind w:firstLine="709"/>
        <w:jc w:val="both"/>
        <w:rPr>
          <w:sz w:val="24"/>
          <w:szCs w:val="24"/>
        </w:rPr>
      </w:pPr>
      <w:r w:rsidRPr="0024707E">
        <w:rPr>
          <w:sz w:val="24"/>
          <w:szCs w:val="24"/>
        </w:rPr>
        <w:t>выплаты за награды, почетные звания, наличие ученой степени;</w:t>
      </w:r>
    </w:p>
    <w:p w:rsidR="0024707E" w:rsidRPr="0024707E" w:rsidRDefault="0024707E" w:rsidP="0024707E">
      <w:pPr>
        <w:ind w:firstLine="709"/>
        <w:jc w:val="both"/>
      </w:pPr>
      <w:r w:rsidRPr="0024707E">
        <w:t>выплата премии «Признание»;</w:t>
      </w:r>
    </w:p>
    <w:p w:rsidR="0024707E" w:rsidRPr="0024707E" w:rsidRDefault="0024707E" w:rsidP="0024707E">
      <w:pPr>
        <w:ind w:firstLine="709"/>
        <w:jc w:val="both"/>
      </w:pPr>
      <w:r w:rsidRPr="0024707E">
        <w:t>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w:t>
      </w:r>
    </w:p>
    <w:p w:rsidR="0024707E" w:rsidRPr="0024707E" w:rsidRDefault="0024707E" w:rsidP="0024707E">
      <w:pPr>
        <w:ind w:firstLine="709"/>
        <w:jc w:val="both"/>
      </w:pPr>
      <w:r w:rsidRPr="0024707E">
        <w:t>выплата за наставничество в сфере труда (далее - наставничество).</w:t>
      </w:r>
    </w:p>
    <w:p w:rsidR="0024707E" w:rsidRPr="0024707E" w:rsidRDefault="0024707E" w:rsidP="0024707E">
      <w:pPr>
        <w:pStyle w:val="afff"/>
        <w:ind w:firstLine="709"/>
        <w:jc w:val="both"/>
        <w:rPr>
          <w:color w:val="FF0000"/>
          <w:sz w:val="24"/>
          <w:szCs w:val="24"/>
        </w:rPr>
      </w:pPr>
      <w:r w:rsidRPr="0024707E">
        <w:rPr>
          <w:sz w:val="24"/>
          <w:szCs w:val="24"/>
        </w:rPr>
        <w:t xml:space="preserve">6.2. </w:t>
      </w:r>
      <w:r w:rsidRPr="0024707E">
        <w:rPr>
          <w:color w:val="000000"/>
          <w:sz w:val="24"/>
          <w:szCs w:val="24"/>
        </w:rPr>
        <w:t>Единовременная выплата молодым специалистам, молодым работникам осуществляется в размере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24707E" w:rsidRPr="0024707E" w:rsidRDefault="0024707E" w:rsidP="0024707E">
      <w:pPr>
        <w:pStyle w:val="afff"/>
        <w:ind w:firstLine="709"/>
        <w:jc w:val="both"/>
        <w:rPr>
          <w:sz w:val="24"/>
          <w:szCs w:val="24"/>
        </w:rPr>
      </w:pPr>
      <w:r w:rsidRPr="0024707E">
        <w:rPr>
          <w:sz w:val="24"/>
          <w:szCs w:val="24"/>
        </w:rPr>
        <w:t>Единовременная выплата молодым специалистам, молодым работникам выплачивается один раз по основному месту работы в течение месяца после поступления на работу.</w:t>
      </w:r>
    </w:p>
    <w:p w:rsidR="0024707E" w:rsidRPr="0024707E" w:rsidRDefault="0024707E" w:rsidP="0024707E">
      <w:pPr>
        <w:pStyle w:val="afff"/>
        <w:ind w:firstLine="709"/>
        <w:jc w:val="both"/>
        <w:rPr>
          <w:sz w:val="24"/>
          <w:szCs w:val="24"/>
        </w:rPr>
      </w:pPr>
      <w:r w:rsidRPr="0024707E">
        <w:rPr>
          <w:sz w:val="24"/>
          <w:szCs w:val="24"/>
        </w:rPr>
        <w:t xml:space="preserve">6.3. В целях поддержки молодых специалистов, молодых работников, </w:t>
      </w:r>
      <w:r w:rsidRPr="0024707E">
        <w:rPr>
          <w:sz w:val="24"/>
          <w:szCs w:val="24"/>
        </w:rPr>
        <w:br/>
        <w:t>а также закрепления профессиональных кадров в учреждениях культуры молодым специалистам, молодым работникам в течение первых двух лет работы по специальности с момента вступления в трудовые отношения и заключения трудового договора устанавливается ежемесячная доплата в размере 500 рублей. Выплата начисляется к должностному окладу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24707E" w:rsidRPr="0024707E" w:rsidRDefault="0024707E" w:rsidP="0024707E">
      <w:pPr>
        <w:pStyle w:val="afff"/>
        <w:ind w:firstLine="709"/>
        <w:jc w:val="both"/>
        <w:rPr>
          <w:sz w:val="24"/>
          <w:szCs w:val="24"/>
        </w:rPr>
      </w:pPr>
      <w:r w:rsidRPr="0024707E">
        <w:rPr>
          <w:sz w:val="24"/>
          <w:szCs w:val="24"/>
        </w:rPr>
        <w:t>6.4. Работникам учреждения 1 раз в календарном году выплачивается единовременная выплата при предоставлении ежегодного оплачиваемого отпуска.</w:t>
      </w:r>
    </w:p>
    <w:p w:rsidR="0024707E" w:rsidRPr="0024707E" w:rsidRDefault="0024707E" w:rsidP="0024707E">
      <w:pPr>
        <w:pStyle w:val="afff"/>
        <w:ind w:firstLine="709"/>
        <w:jc w:val="both"/>
        <w:rPr>
          <w:sz w:val="24"/>
          <w:szCs w:val="24"/>
        </w:rPr>
      </w:pPr>
      <w:r w:rsidRPr="0024707E">
        <w:rPr>
          <w:sz w:val="24"/>
          <w:szCs w:val="24"/>
        </w:rPr>
        <w:t>Единовременная выплата производится на основании письменного заявления работника по основному месту работы и основной занимаемой должности.</w:t>
      </w:r>
    </w:p>
    <w:p w:rsidR="0024707E" w:rsidRPr="0024707E" w:rsidRDefault="0024707E" w:rsidP="0024707E">
      <w:pPr>
        <w:pStyle w:val="afff"/>
        <w:ind w:firstLine="709"/>
        <w:jc w:val="both"/>
        <w:rPr>
          <w:sz w:val="24"/>
          <w:szCs w:val="24"/>
        </w:rPr>
      </w:pPr>
      <w:r w:rsidRPr="0024707E">
        <w:rPr>
          <w:sz w:val="24"/>
          <w:szCs w:val="24"/>
        </w:rPr>
        <w:t>Единовременная выплата выплачивается при уходе работника в ежегодный оплачиваемый отпуск. Основанием для выплаты является приказ руководителя учреждения.</w:t>
      </w:r>
    </w:p>
    <w:p w:rsidR="0024707E" w:rsidRPr="0024707E" w:rsidRDefault="0024707E" w:rsidP="0024707E">
      <w:pPr>
        <w:pStyle w:val="afff"/>
        <w:ind w:firstLine="709"/>
        <w:jc w:val="both"/>
        <w:rPr>
          <w:sz w:val="24"/>
          <w:szCs w:val="24"/>
        </w:rPr>
      </w:pPr>
      <w:r w:rsidRPr="0024707E">
        <w:rPr>
          <w:sz w:val="24"/>
          <w:szCs w:val="24"/>
        </w:rPr>
        <w:t>Единовременная выплата не зависит от итогов оценки труда работника.</w:t>
      </w:r>
    </w:p>
    <w:p w:rsidR="0024707E" w:rsidRPr="0024707E" w:rsidRDefault="0024707E" w:rsidP="0024707E">
      <w:pPr>
        <w:pStyle w:val="afff"/>
        <w:ind w:firstLine="709"/>
        <w:jc w:val="both"/>
        <w:rPr>
          <w:sz w:val="24"/>
          <w:szCs w:val="24"/>
        </w:rPr>
      </w:pPr>
      <w:r w:rsidRPr="0024707E">
        <w:rPr>
          <w:sz w:val="24"/>
          <w:szCs w:val="24"/>
        </w:rPr>
        <w:t>Работник, вновь принятый на работу, имеет право на единовременную выплату при предоставлении ежегодного оплачиваемого отпуска.</w:t>
      </w:r>
    </w:p>
    <w:p w:rsidR="0024707E" w:rsidRPr="0024707E" w:rsidRDefault="0024707E" w:rsidP="0024707E">
      <w:pPr>
        <w:pStyle w:val="afff"/>
        <w:ind w:firstLine="709"/>
        <w:jc w:val="both"/>
        <w:rPr>
          <w:sz w:val="24"/>
          <w:szCs w:val="24"/>
        </w:rPr>
      </w:pPr>
      <w:r w:rsidRPr="0024707E">
        <w:rPr>
          <w:sz w:val="24"/>
          <w:szCs w:val="24"/>
        </w:rPr>
        <w:t>Единовременная выплата не выплачивается:</w:t>
      </w:r>
    </w:p>
    <w:p w:rsidR="0024707E" w:rsidRPr="0024707E" w:rsidRDefault="0024707E" w:rsidP="0024707E">
      <w:pPr>
        <w:pStyle w:val="afff"/>
        <w:ind w:firstLine="709"/>
        <w:jc w:val="both"/>
        <w:rPr>
          <w:sz w:val="24"/>
          <w:szCs w:val="24"/>
        </w:rPr>
      </w:pPr>
      <w:r w:rsidRPr="0024707E">
        <w:rPr>
          <w:sz w:val="24"/>
          <w:szCs w:val="24"/>
        </w:rPr>
        <w:lastRenderedPageBreak/>
        <w:t>работникам, принятым на работу по совместительству;</w:t>
      </w:r>
    </w:p>
    <w:p w:rsidR="0024707E" w:rsidRPr="0024707E" w:rsidRDefault="0024707E" w:rsidP="0024707E">
      <w:pPr>
        <w:ind w:firstLine="709"/>
        <w:jc w:val="both"/>
        <w:rPr>
          <w:rFonts w:eastAsia="Calibri"/>
          <w:lang w:eastAsia="en-US"/>
        </w:rPr>
      </w:pPr>
      <w:r w:rsidRPr="0024707E">
        <w:rPr>
          <w:rFonts w:eastAsia="Calibri"/>
          <w:lang w:eastAsia="en-US"/>
        </w:rPr>
        <w:t xml:space="preserve">работникам, заключившим срочный трудовой договор (сроком до двух месяцев); </w:t>
      </w:r>
    </w:p>
    <w:p w:rsidR="0024707E" w:rsidRPr="0024707E" w:rsidRDefault="0024707E" w:rsidP="0024707E">
      <w:pPr>
        <w:ind w:firstLine="709"/>
        <w:jc w:val="both"/>
        <w:rPr>
          <w:rFonts w:eastAsia="Calibri"/>
          <w:lang w:eastAsia="en-US"/>
        </w:rPr>
      </w:pPr>
      <w:r w:rsidRPr="0024707E">
        <w:rPr>
          <w:rFonts w:eastAsia="Calibri"/>
          <w:lang w:eastAsia="en-US"/>
        </w:rPr>
        <w:t>работникам, уволенным из учреждения и получившим единовременную выплату в текущем календарном году и вновь принятым в этом же году на работу в учреждение.</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Единовременная выплата при предоставлении ежегодного оплачиваемого отпуска производится в размере одного оклада (должностного оклада), </w:t>
      </w:r>
      <w:r w:rsidRPr="0024707E">
        <w:rPr>
          <w:rFonts w:ascii="Times New Roman" w:hAnsi="Times New Roman" w:cs="Times New Roman"/>
          <w:sz w:val="24"/>
          <w:szCs w:val="24"/>
        </w:rPr>
        <w:br/>
        <w:t xml:space="preserve">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 </w:t>
      </w:r>
      <w:r w:rsidRPr="0024707E">
        <w:rPr>
          <w:rFonts w:ascii="Times New Roman" w:eastAsia="Calibri" w:hAnsi="Times New Roman" w:cs="Times New Roman"/>
          <w:sz w:val="24"/>
          <w:szCs w:val="24"/>
          <w:lang w:eastAsia="en-US"/>
        </w:rPr>
        <w:t>и устанавливается в едином размере для всех категорий работников учреждения, включая руководителя, заместителей руководителя, главного бухгалтера.</w:t>
      </w:r>
    </w:p>
    <w:p w:rsidR="0024707E" w:rsidRPr="0024707E" w:rsidRDefault="0024707E" w:rsidP="0024707E">
      <w:pPr>
        <w:pStyle w:val="afff"/>
        <w:ind w:firstLine="709"/>
        <w:jc w:val="both"/>
        <w:rPr>
          <w:sz w:val="24"/>
          <w:szCs w:val="24"/>
        </w:rPr>
      </w:pPr>
      <w:r w:rsidRPr="0024707E">
        <w:rPr>
          <w:sz w:val="24"/>
          <w:szCs w:val="24"/>
        </w:rPr>
        <w:t>6.5. Работникам учреждения может производиться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24707E" w:rsidRPr="0024707E" w:rsidRDefault="0024707E" w:rsidP="0024707E">
      <w:pPr>
        <w:pStyle w:val="afff"/>
        <w:ind w:firstLine="709"/>
        <w:jc w:val="both"/>
        <w:rPr>
          <w:sz w:val="24"/>
          <w:szCs w:val="24"/>
        </w:rPr>
      </w:pPr>
      <w:r w:rsidRPr="0024707E">
        <w:rPr>
          <w:sz w:val="24"/>
          <w:szCs w:val="24"/>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 включая руководителя и заместителей руководителя, главного бухгалтера не более 3 раз в год.</w:t>
      </w:r>
    </w:p>
    <w:p w:rsidR="0024707E" w:rsidRPr="0024707E" w:rsidRDefault="0024707E" w:rsidP="0024707E">
      <w:pPr>
        <w:pStyle w:val="afff"/>
        <w:ind w:firstLine="709"/>
        <w:jc w:val="both"/>
        <w:rPr>
          <w:sz w:val="24"/>
          <w:szCs w:val="24"/>
        </w:rPr>
      </w:pPr>
      <w:r w:rsidRPr="0024707E">
        <w:rPr>
          <w:sz w:val="24"/>
          <w:szCs w:val="24"/>
        </w:rPr>
        <w:t>Выплата премии осуществляется не позднее последнего рабочего дня месяца, в котором установлена праздничная дата или дата профессионального праздника.</w:t>
      </w:r>
    </w:p>
    <w:p w:rsidR="0024707E" w:rsidRPr="0024707E" w:rsidRDefault="0024707E" w:rsidP="0024707E">
      <w:pPr>
        <w:pStyle w:val="afff"/>
        <w:ind w:firstLine="709"/>
        <w:jc w:val="both"/>
        <w:rPr>
          <w:sz w:val="24"/>
          <w:szCs w:val="24"/>
        </w:rPr>
      </w:pPr>
      <w:r w:rsidRPr="0024707E">
        <w:rPr>
          <w:sz w:val="24"/>
          <w:szCs w:val="24"/>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24707E" w:rsidRPr="0024707E" w:rsidRDefault="0024707E" w:rsidP="0024707E">
      <w:pPr>
        <w:pStyle w:val="afff"/>
        <w:ind w:firstLine="709"/>
        <w:jc w:val="both"/>
        <w:rPr>
          <w:sz w:val="24"/>
          <w:szCs w:val="24"/>
        </w:rPr>
      </w:pPr>
      <w:r w:rsidRPr="0024707E">
        <w:rPr>
          <w:sz w:val="24"/>
          <w:szCs w:val="24"/>
        </w:rPr>
        <w:t>Размер единовременной премии устанавливается локальным актом учреждения по согласованию с главным распорядителем бюджетных средств.</w:t>
      </w:r>
    </w:p>
    <w:p w:rsidR="0024707E" w:rsidRPr="0024707E" w:rsidRDefault="0024707E" w:rsidP="0024707E">
      <w:pPr>
        <w:pStyle w:val="afff"/>
        <w:ind w:firstLine="709"/>
        <w:jc w:val="both"/>
        <w:rPr>
          <w:sz w:val="24"/>
          <w:szCs w:val="24"/>
        </w:rPr>
      </w:pPr>
      <w:r w:rsidRPr="0024707E">
        <w:rPr>
          <w:sz w:val="24"/>
          <w:szCs w:val="24"/>
        </w:rPr>
        <w:t>Размер единовременной премии не может превышать 10(десять тысяч) рублей.</w:t>
      </w:r>
    </w:p>
    <w:p w:rsidR="0024707E" w:rsidRPr="0024707E" w:rsidRDefault="0024707E" w:rsidP="0024707E">
      <w:pPr>
        <w:pStyle w:val="afff"/>
        <w:ind w:firstLine="709"/>
        <w:jc w:val="both"/>
        <w:rPr>
          <w:sz w:val="24"/>
          <w:szCs w:val="24"/>
        </w:rPr>
      </w:pPr>
      <w:bookmarkStart w:id="7" w:name="P936"/>
      <w:bookmarkEnd w:id="7"/>
      <w:r w:rsidRPr="0024707E">
        <w:rPr>
          <w:sz w:val="24"/>
          <w:szCs w:val="24"/>
        </w:rPr>
        <w:t xml:space="preserve">6.6. Выплаты, предусматривающие особенности работы, условий труда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44" w:history="1">
        <w:r w:rsidRPr="0024707E">
          <w:rPr>
            <w:sz w:val="24"/>
            <w:szCs w:val="24"/>
          </w:rPr>
          <w:t xml:space="preserve">таблицей </w:t>
        </w:r>
      </w:hyperlink>
      <w:r w:rsidRPr="0024707E">
        <w:rPr>
          <w:sz w:val="24"/>
          <w:szCs w:val="24"/>
        </w:rPr>
        <w:t>8:</w:t>
      </w:r>
    </w:p>
    <w:p w:rsidR="0024707E" w:rsidRPr="0024707E" w:rsidRDefault="0024707E" w:rsidP="0024707E">
      <w:pPr>
        <w:pStyle w:val="afff"/>
        <w:ind w:firstLine="709"/>
        <w:jc w:val="both"/>
        <w:rPr>
          <w:sz w:val="24"/>
          <w:szCs w:val="24"/>
        </w:rPr>
      </w:pPr>
    </w:p>
    <w:p w:rsidR="0024707E" w:rsidRPr="0024707E" w:rsidRDefault="0024707E" w:rsidP="0024707E">
      <w:pPr>
        <w:pStyle w:val="afff"/>
        <w:jc w:val="right"/>
        <w:rPr>
          <w:sz w:val="24"/>
          <w:szCs w:val="24"/>
        </w:rPr>
      </w:pPr>
      <w:r w:rsidRPr="0024707E">
        <w:rPr>
          <w:sz w:val="24"/>
          <w:szCs w:val="24"/>
        </w:rPr>
        <w:t xml:space="preserve">Таблица </w:t>
      </w:r>
      <w:bookmarkStart w:id="8" w:name="P944"/>
      <w:bookmarkEnd w:id="8"/>
      <w:r w:rsidRPr="0024707E">
        <w:rPr>
          <w:sz w:val="24"/>
          <w:szCs w:val="24"/>
        </w:rPr>
        <w:t>8</w:t>
      </w:r>
    </w:p>
    <w:p w:rsidR="0024707E" w:rsidRPr="0024707E" w:rsidRDefault="0024707E" w:rsidP="0024707E">
      <w:pPr>
        <w:pStyle w:val="afff"/>
        <w:ind w:firstLine="709"/>
        <w:jc w:val="both"/>
        <w:rPr>
          <w:sz w:val="24"/>
          <w:szCs w:val="24"/>
        </w:rPr>
      </w:pPr>
    </w:p>
    <w:p w:rsidR="0024707E" w:rsidRPr="0024707E" w:rsidRDefault="0024707E" w:rsidP="0024707E">
      <w:pPr>
        <w:pStyle w:val="afff"/>
        <w:jc w:val="center"/>
        <w:rPr>
          <w:sz w:val="24"/>
          <w:szCs w:val="24"/>
        </w:rPr>
      </w:pPr>
      <w:r w:rsidRPr="0024707E">
        <w:rPr>
          <w:sz w:val="24"/>
          <w:szCs w:val="24"/>
        </w:rPr>
        <w:t>Выплаты, предусматривающие особенности работы, условий труда</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000" w:firstRow="0" w:lastRow="0" w:firstColumn="0" w:lastColumn="0" w:noHBand="0" w:noVBand="0"/>
      </w:tblPr>
      <w:tblGrid>
        <w:gridCol w:w="468"/>
        <w:gridCol w:w="2024"/>
        <w:gridCol w:w="1655"/>
        <w:gridCol w:w="1355"/>
        <w:gridCol w:w="2134"/>
        <w:gridCol w:w="1708"/>
      </w:tblGrid>
      <w:tr w:rsidR="0024707E" w:rsidRPr="0024707E" w:rsidTr="0024707E">
        <w:trPr>
          <w:trHeight w:val="68"/>
        </w:trPr>
        <w:tc>
          <w:tcPr>
            <w:tcW w:w="246"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п/п</w:t>
            </w:r>
          </w:p>
        </w:tc>
        <w:tc>
          <w:tcPr>
            <w:tcW w:w="1087"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Наименование выплаты</w:t>
            </w:r>
          </w:p>
        </w:tc>
        <w:tc>
          <w:tcPr>
            <w:tcW w:w="875"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Диапазон выплаты</w:t>
            </w:r>
          </w:p>
        </w:tc>
        <w:tc>
          <w:tcPr>
            <w:tcW w:w="741"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Категории работников</w:t>
            </w:r>
          </w:p>
        </w:tc>
        <w:tc>
          <w:tcPr>
            <w:tcW w:w="1148"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Условия осуществления выплаты</w:t>
            </w:r>
          </w:p>
        </w:tc>
        <w:tc>
          <w:tcPr>
            <w:tcW w:w="903"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Периодичность осуществления выплаты</w:t>
            </w:r>
          </w:p>
        </w:tc>
      </w:tr>
      <w:tr w:rsidR="0024707E" w:rsidRPr="0024707E" w:rsidTr="0024707E">
        <w:trPr>
          <w:trHeight w:val="68"/>
        </w:trPr>
        <w:tc>
          <w:tcPr>
            <w:tcW w:w="246"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1</w:t>
            </w:r>
          </w:p>
        </w:tc>
        <w:tc>
          <w:tcPr>
            <w:tcW w:w="1087"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2</w:t>
            </w:r>
          </w:p>
        </w:tc>
        <w:tc>
          <w:tcPr>
            <w:tcW w:w="875"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3</w:t>
            </w:r>
          </w:p>
        </w:tc>
        <w:tc>
          <w:tcPr>
            <w:tcW w:w="741"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4</w:t>
            </w:r>
          </w:p>
        </w:tc>
        <w:tc>
          <w:tcPr>
            <w:tcW w:w="1148"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5</w:t>
            </w:r>
          </w:p>
        </w:tc>
        <w:tc>
          <w:tcPr>
            <w:tcW w:w="903"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6</w:t>
            </w:r>
          </w:p>
        </w:tc>
      </w:tr>
      <w:tr w:rsidR="0024707E" w:rsidRPr="0024707E" w:rsidTr="0024707E">
        <w:trPr>
          <w:trHeight w:val="68"/>
        </w:trPr>
        <w:tc>
          <w:tcPr>
            <w:tcW w:w="246"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1.</w:t>
            </w:r>
          </w:p>
        </w:tc>
        <w:tc>
          <w:tcPr>
            <w:tcW w:w="1087"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Выплата за профессиональное мастерство</w:t>
            </w:r>
          </w:p>
        </w:tc>
        <w:tc>
          <w:tcPr>
            <w:tcW w:w="875"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Не более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100% от оклада (должностного оклада)</w:t>
            </w:r>
          </w:p>
        </w:tc>
        <w:tc>
          <w:tcPr>
            <w:tcW w:w="741"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Работникам рабочих профессий</w:t>
            </w:r>
          </w:p>
        </w:tc>
        <w:tc>
          <w:tcPr>
            <w:tcW w:w="1148"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Устанавливается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в процентном отношении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к окладу (должностному окладу), сроком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не более 1 года,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по истечении, которого может быть сохранена или отменена. Устанавливается на основании приказа руководителя учреждения,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lastRenderedPageBreak/>
              <w:t xml:space="preserve">с учетом решения соответствующей комиссии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с участием представительного органа работников.</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Устанавливается победителям и призерам конкурсов профессионального мастерства, а также лицам, прошедшим обучение по программам повышения квалификации и программ профессиональной переподготовки, лицам, обладающим технической компетентностью</w:t>
            </w:r>
          </w:p>
        </w:tc>
        <w:tc>
          <w:tcPr>
            <w:tcW w:w="903"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lastRenderedPageBreak/>
              <w:t>Ежемесячно</w:t>
            </w:r>
          </w:p>
        </w:tc>
      </w:tr>
      <w:tr w:rsidR="0024707E" w:rsidRPr="0024707E" w:rsidTr="0024707E">
        <w:trPr>
          <w:trHeight w:val="68"/>
        </w:trPr>
        <w:tc>
          <w:tcPr>
            <w:tcW w:w="246"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2.</w:t>
            </w:r>
          </w:p>
        </w:tc>
        <w:tc>
          <w:tcPr>
            <w:tcW w:w="1087"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Персональный повышающий коэффициент</w:t>
            </w:r>
          </w:p>
        </w:tc>
        <w:tc>
          <w:tcPr>
            <w:tcW w:w="875"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Не более 2,0</w:t>
            </w:r>
          </w:p>
        </w:tc>
        <w:tc>
          <w:tcPr>
            <w:tcW w:w="741"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Работникам учреждения</w:t>
            </w:r>
          </w:p>
        </w:tc>
        <w:tc>
          <w:tcPr>
            <w:tcW w:w="1148"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Устанавливается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к окладу (должностному окладу) с учетом уровня профессиональной подготовки работника,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с учетом решения соответствующей комиссии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t xml:space="preserve">с участием представительного органа работников персонально </w:t>
            </w:r>
          </w:p>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lastRenderedPageBreak/>
              <w:t>в отношении конкретного работника</w:t>
            </w:r>
          </w:p>
        </w:tc>
        <w:tc>
          <w:tcPr>
            <w:tcW w:w="903" w:type="pct"/>
          </w:tcPr>
          <w:p w:rsidR="0024707E" w:rsidRPr="0024707E" w:rsidRDefault="0024707E" w:rsidP="0024707E">
            <w:pPr>
              <w:pStyle w:val="afff"/>
              <w:ind w:left="-66" w:right="-85"/>
              <w:jc w:val="center"/>
              <w:rPr>
                <w:rFonts w:ascii="Times New Roman" w:hAnsi="Times New Roman"/>
                <w:sz w:val="24"/>
                <w:szCs w:val="24"/>
              </w:rPr>
            </w:pPr>
            <w:r w:rsidRPr="0024707E">
              <w:rPr>
                <w:rFonts w:ascii="Times New Roman" w:hAnsi="Times New Roman"/>
                <w:sz w:val="24"/>
                <w:szCs w:val="24"/>
              </w:rPr>
              <w:lastRenderedPageBreak/>
              <w:t>Ежемесячно</w:t>
            </w:r>
          </w:p>
        </w:tc>
      </w:tr>
    </w:tbl>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afff"/>
        <w:ind w:firstLine="709"/>
        <w:jc w:val="both"/>
        <w:rPr>
          <w:sz w:val="24"/>
          <w:szCs w:val="24"/>
        </w:rPr>
      </w:pPr>
      <w:r w:rsidRPr="0024707E">
        <w:rPr>
          <w:sz w:val="24"/>
          <w:szCs w:val="24"/>
        </w:rPr>
        <w:t xml:space="preserve">6.7. Применение выплат, указанных в </w:t>
      </w:r>
      <w:hyperlink w:anchor="P944" w:history="1">
        <w:r w:rsidRPr="0024707E">
          <w:rPr>
            <w:sz w:val="24"/>
            <w:szCs w:val="24"/>
          </w:rPr>
          <w:t>таблице 8</w:t>
        </w:r>
      </w:hyperlink>
      <w:r w:rsidRPr="0024707E">
        <w:rPr>
          <w:sz w:val="24"/>
          <w:szCs w:val="24"/>
        </w:rPr>
        <w:t xml:space="preserve"> пункта 6.6 статьи 6 Положения, не образует новый оклад (должностной оклад).</w:t>
      </w:r>
    </w:p>
    <w:p w:rsidR="0024707E" w:rsidRPr="0024707E" w:rsidRDefault="0024707E" w:rsidP="0024707E">
      <w:pPr>
        <w:pStyle w:val="afff"/>
        <w:ind w:firstLine="709"/>
        <w:jc w:val="both"/>
        <w:rPr>
          <w:sz w:val="24"/>
          <w:szCs w:val="24"/>
        </w:rPr>
      </w:pPr>
      <w:r w:rsidRPr="0024707E">
        <w:rPr>
          <w:sz w:val="24"/>
          <w:szCs w:val="24"/>
        </w:rPr>
        <w:t>6.8. Выплаты, указанные в таблице 8, устанавливаются с учетом начисления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24707E" w:rsidRPr="0024707E" w:rsidRDefault="0024707E" w:rsidP="0024707E">
      <w:pPr>
        <w:pStyle w:val="afff"/>
        <w:ind w:firstLine="709"/>
        <w:jc w:val="both"/>
        <w:rPr>
          <w:sz w:val="24"/>
          <w:szCs w:val="24"/>
        </w:rPr>
      </w:pPr>
      <w:r w:rsidRPr="0024707E">
        <w:rPr>
          <w:sz w:val="24"/>
          <w:szCs w:val="24"/>
        </w:rPr>
        <w:t xml:space="preserve">6.9. Выплаты за награды, почетные звания, наличие ученой степени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в соответствии с </w:t>
      </w:r>
      <w:hyperlink w:anchor="P981" w:history="1">
        <w:r w:rsidRPr="0024707E">
          <w:rPr>
            <w:sz w:val="24"/>
            <w:szCs w:val="24"/>
          </w:rPr>
          <w:t>таблицей 9</w:t>
        </w:r>
      </w:hyperlink>
      <w:r w:rsidRPr="0024707E">
        <w:rPr>
          <w:sz w:val="24"/>
          <w:szCs w:val="24"/>
        </w:rPr>
        <w:t>.</w:t>
      </w:r>
    </w:p>
    <w:p w:rsidR="0024707E" w:rsidRPr="0024707E" w:rsidRDefault="0024707E" w:rsidP="0024707E">
      <w:pPr>
        <w:pStyle w:val="afff"/>
        <w:ind w:firstLine="709"/>
        <w:jc w:val="both"/>
        <w:rPr>
          <w:sz w:val="24"/>
          <w:szCs w:val="24"/>
        </w:rPr>
      </w:pPr>
    </w:p>
    <w:p w:rsidR="0024707E" w:rsidRPr="0024707E" w:rsidRDefault="0024707E" w:rsidP="0024707E">
      <w:pPr>
        <w:pStyle w:val="afff"/>
        <w:jc w:val="right"/>
        <w:rPr>
          <w:sz w:val="24"/>
          <w:szCs w:val="24"/>
        </w:rPr>
      </w:pPr>
      <w:r w:rsidRPr="0024707E">
        <w:rPr>
          <w:sz w:val="24"/>
          <w:szCs w:val="24"/>
        </w:rPr>
        <w:t>Таблица 9</w:t>
      </w:r>
    </w:p>
    <w:p w:rsidR="0024707E" w:rsidRPr="0024707E" w:rsidRDefault="0024707E" w:rsidP="0024707E">
      <w:pPr>
        <w:pStyle w:val="afff"/>
        <w:ind w:firstLine="709"/>
        <w:jc w:val="both"/>
        <w:rPr>
          <w:sz w:val="24"/>
          <w:szCs w:val="24"/>
        </w:rPr>
      </w:pPr>
    </w:p>
    <w:p w:rsidR="0024707E" w:rsidRPr="0024707E" w:rsidRDefault="0024707E" w:rsidP="0024707E">
      <w:pPr>
        <w:pStyle w:val="afff"/>
        <w:jc w:val="center"/>
        <w:rPr>
          <w:sz w:val="24"/>
          <w:szCs w:val="24"/>
        </w:rPr>
      </w:pPr>
      <w:r w:rsidRPr="0024707E">
        <w:rPr>
          <w:sz w:val="24"/>
          <w:szCs w:val="24"/>
        </w:rPr>
        <w:t>Выплаты за награды, почетные звания, наличие ученой степени</w:t>
      </w:r>
    </w:p>
    <w:p w:rsidR="0024707E" w:rsidRPr="0024707E" w:rsidRDefault="0024707E" w:rsidP="0024707E">
      <w:pPr>
        <w:pStyle w:val="afff"/>
        <w:ind w:firstLine="709"/>
        <w:jc w:val="both"/>
        <w:rPr>
          <w:sz w:val="24"/>
          <w:szCs w:val="24"/>
        </w:rPr>
      </w:pPr>
    </w:p>
    <w:tbl>
      <w:tblPr>
        <w:tblStyle w:val="15"/>
        <w:tblW w:w="5000" w:type="pct"/>
        <w:tblLook w:val="0000" w:firstRow="0" w:lastRow="0" w:firstColumn="0" w:lastColumn="0" w:noHBand="0" w:noVBand="0"/>
      </w:tblPr>
      <w:tblGrid>
        <w:gridCol w:w="474"/>
        <w:gridCol w:w="1649"/>
        <w:gridCol w:w="1127"/>
        <w:gridCol w:w="1997"/>
        <w:gridCol w:w="2358"/>
        <w:gridCol w:w="1739"/>
      </w:tblGrid>
      <w:tr w:rsidR="0024707E" w:rsidRPr="0024707E" w:rsidTr="0024707E">
        <w:trPr>
          <w:trHeight w:val="68"/>
        </w:trPr>
        <w:tc>
          <w:tcPr>
            <w:tcW w:w="214" w:type="pct"/>
          </w:tcPr>
          <w:p w:rsidR="0024707E" w:rsidRPr="0024707E" w:rsidRDefault="0024707E" w:rsidP="0024707E">
            <w:pPr>
              <w:pStyle w:val="afff"/>
              <w:ind w:left="-66" w:right="-121"/>
              <w:jc w:val="center"/>
              <w:rPr>
                <w:rFonts w:ascii="Times New Roman" w:hAnsi="Times New Roman"/>
                <w:sz w:val="24"/>
                <w:szCs w:val="24"/>
              </w:rPr>
            </w:pPr>
            <w:r w:rsidRPr="0024707E">
              <w:rPr>
                <w:rFonts w:ascii="Times New Roman" w:hAnsi="Times New Roman"/>
                <w:sz w:val="24"/>
                <w:szCs w:val="24"/>
              </w:rPr>
              <w:t>№ п/п</w:t>
            </w:r>
          </w:p>
        </w:tc>
        <w:tc>
          <w:tcPr>
            <w:tcW w:w="890"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Наименование выплаты</w:t>
            </w:r>
          </w:p>
        </w:tc>
        <w:tc>
          <w:tcPr>
            <w:tcW w:w="613"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Диапазон выплаты</w:t>
            </w: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Категории работников</w:t>
            </w:r>
          </w:p>
        </w:tc>
        <w:tc>
          <w:tcPr>
            <w:tcW w:w="1275"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Условия осуществления выплаты</w:t>
            </w:r>
          </w:p>
        </w:tc>
        <w:tc>
          <w:tcPr>
            <w:tcW w:w="916"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Периодичность осуществления выплаты</w:t>
            </w:r>
          </w:p>
        </w:tc>
      </w:tr>
      <w:tr w:rsidR="0024707E" w:rsidRPr="0024707E" w:rsidTr="0024707E">
        <w:trPr>
          <w:trHeight w:val="68"/>
        </w:trPr>
        <w:tc>
          <w:tcPr>
            <w:tcW w:w="214" w:type="pct"/>
          </w:tcPr>
          <w:p w:rsidR="0024707E" w:rsidRPr="0024707E" w:rsidRDefault="0024707E" w:rsidP="0024707E">
            <w:pPr>
              <w:pStyle w:val="afff"/>
              <w:ind w:left="-142" w:right="-121"/>
              <w:jc w:val="center"/>
              <w:rPr>
                <w:rFonts w:ascii="Times New Roman" w:hAnsi="Times New Roman"/>
                <w:sz w:val="24"/>
                <w:szCs w:val="24"/>
              </w:rPr>
            </w:pPr>
            <w:r w:rsidRPr="0024707E">
              <w:rPr>
                <w:rFonts w:ascii="Times New Roman" w:hAnsi="Times New Roman"/>
                <w:sz w:val="24"/>
                <w:szCs w:val="24"/>
              </w:rPr>
              <w:t>1</w:t>
            </w:r>
          </w:p>
        </w:tc>
        <w:tc>
          <w:tcPr>
            <w:tcW w:w="890"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2</w:t>
            </w:r>
          </w:p>
        </w:tc>
        <w:tc>
          <w:tcPr>
            <w:tcW w:w="613"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3</w:t>
            </w: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4</w:t>
            </w:r>
          </w:p>
        </w:tc>
        <w:tc>
          <w:tcPr>
            <w:tcW w:w="1275"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5</w:t>
            </w:r>
          </w:p>
        </w:tc>
        <w:tc>
          <w:tcPr>
            <w:tcW w:w="916"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6</w:t>
            </w:r>
          </w:p>
        </w:tc>
      </w:tr>
      <w:tr w:rsidR="0024707E" w:rsidRPr="0024707E" w:rsidTr="0024707E">
        <w:trPr>
          <w:trHeight w:val="68"/>
        </w:trPr>
        <w:tc>
          <w:tcPr>
            <w:tcW w:w="214" w:type="pct"/>
            <w:vMerge w:val="restart"/>
          </w:tcPr>
          <w:p w:rsidR="0024707E" w:rsidRPr="0024707E" w:rsidRDefault="0024707E" w:rsidP="0024707E">
            <w:pPr>
              <w:pStyle w:val="afff"/>
              <w:ind w:left="-66" w:right="-121"/>
              <w:jc w:val="center"/>
              <w:rPr>
                <w:rFonts w:ascii="Times New Roman" w:hAnsi="Times New Roman"/>
                <w:sz w:val="24"/>
                <w:szCs w:val="24"/>
              </w:rPr>
            </w:pPr>
            <w:r w:rsidRPr="0024707E">
              <w:rPr>
                <w:rFonts w:ascii="Times New Roman" w:hAnsi="Times New Roman"/>
                <w:sz w:val="24"/>
                <w:szCs w:val="24"/>
              </w:rPr>
              <w:t>1.</w:t>
            </w:r>
          </w:p>
        </w:tc>
        <w:tc>
          <w:tcPr>
            <w:tcW w:w="890" w:type="pct"/>
            <w:vMerge w:val="restar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 xml:space="preserve">Выплата </w:t>
            </w:r>
          </w:p>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за награды, почетные звания, наличие ученой степени</w:t>
            </w:r>
          </w:p>
        </w:tc>
        <w:tc>
          <w:tcPr>
            <w:tcW w:w="613" w:type="pct"/>
          </w:tcPr>
          <w:p w:rsidR="0024707E" w:rsidRPr="0024707E" w:rsidRDefault="0024707E" w:rsidP="0024707E">
            <w:pPr>
              <w:pStyle w:val="afff"/>
              <w:ind w:left="-66" w:right="-64"/>
              <w:jc w:val="center"/>
              <w:rPr>
                <w:rFonts w:ascii="Times New Roman" w:hAnsi="Times New Roman"/>
                <w:sz w:val="24"/>
                <w:szCs w:val="24"/>
              </w:rPr>
            </w:pP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Работники учреждения, имеющие ученую степень:</w:t>
            </w:r>
          </w:p>
        </w:tc>
        <w:tc>
          <w:tcPr>
            <w:tcW w:w="1275" w:type="pct"/>
            <w:vMerge w:val="restar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 xml:space="preserve">Выплата устанавливается в процентах от оклада (должностного оклада) по одному из оснований, имеющему большее значение. Выплата за наличие ученой степени устанавливается при условии, что такая степень получена им по профилю той дисциплины, которая соответствует профилю занимаемой должности и/или профилю учреждения, направлениям научной деятельности учреждения. Выплата за наличие ученой степени не применяется в отношении научных работников, занятых в сфере научных </w:t>
            </w:r>
            <w:r w:rsidRPr="0024707E">
              <w:rPr>
                <w:rFonts w:ascii="Times New Roman" w:hAnsi="Times New Roman"/>
                <w:sz w:val="24"/>
                <w:szCs w:val="24"/>
              </w:rPr>
              <w:lastRenderedPageBreak/>
              <w:t>исследований и разработок учреждения, ученые степени по которым предусмотрены квалификационными характеристиками</w:t>
            </w:r>
          </w:p>
        </w:tc>
        <w:tc>
          <w:tcPr>
            <w:tcW w:w="916" w:type="pct"/>
            <w:vMerge w:val="restar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lastRenderedPageBreak/>
              <w:t>Ежемесячно</w:t>
            </w:r>
          </w:p>
        </w:tc>
      </w:tr>
      <w:tr w:rsidR="0024707E" w:rsidRPr="0024707E" w:rsidTr="0024707E">
        <w:trPr>
          <w:trHeight w:val="68"/>
        </w:trPr>
        <w:tc>
          <w:tcPr>
            <w:tcW w:w="214" w:type="pct"/>
            <w:vMerge/>
          </w:tcPr>
          <w:p w:rsidR="0024707E" w:rsidRPr="0024707E" w:rsidRDefault="0024707E" w:rsidP="0024707E">
            <w:pPr>
              <w:pStyle w:val="afff"/>
              <w:ind w:left="-66" w:right="-121"/>
              <w:jc w:val="center"/>
              <w:rPr>
                <w:rFonts w:ascii="Times New Roman" w:hAnsi="Times New Roman"/>
                <w:sz w:val="24"/>
                <w:szCs w:val="24"/>
              </w:rPr>
            </w:pPr>
          </w:p>
        </w:tc>
        <w:tc>
          <w:tcPr>
            <w:tcW w:w="890" w:type="pct"/>
            <w:vMerge/>
          </w:tcPr>
          <w:p w:rsidR="0024707E" w:rsidRPr="0024707E" w:rsidRDefault="0024707E" w:rsidP="0024707E">
            <w:pPr>
              <w:pStyle w:val="afff"/>
              <w:ind w:left="-66" w:right="-64"/>
              <w:jc w:val="center"/>
              <w:rPr>
                <w:rFonts w:ascii="Times New Roman" w:hAnsi="Times New Roman"/>
                <w:sz w:val="24"/>
                <w:szCs w:val="24"/>
              </w:rPr>
            </w:pPr>
          </w:p>
        </w:tc>
        <w:tc>
          <w:tcPr>
            <w:tcW w:w="613"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20%</w:t>
            </w: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доктор наук</w:t>
            </w:r>
          </w:p>
        </w:tc>
        <w:tc>
          <w:tcPr>
            <w:tcW w:w="1275" w:type="pct"/>
            <w:vMerge/>
          </w:tcPr>
          <w:p w:rsidR="0024707E" w:rsidRPr="0024707E" w:rsidRDefault="0024707E" w:rsidP="0024707E">
            <w:pPr>
              <w:pStyle w:val="afff"/>
              <w:ind w:left="-66" w:right="-64"/>
              <w:jc w:val="center"/>
              <w:rPr>
                <w:rFonts w:ascii="Times New Roman" w:hAnsi="Times New Roman"/>
                <w:sz w:val="24"/>
                <w:szCs w:val="24"/>
              </w:rPr>
            </w:pPr>
          </w:p>
        </w:tc>
        <w:tc>
          <w:tcPr>
            <w:tcW w:w="916" w:type="pct"/>
            <w:vMerge/>
          </w:tcPr>
          <w:p w:rsidR="0024707E" w:rsidRPr="0024707E" w:rsidRDefault="0024707E" w:rsidP="0024707E">
            <w:pPr>
              <w:pStyle w:val="afff"/>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f"/>
              <w:ind w:left="-66" w:right="-121"/>
              <w:jc w:val="center"/>
              <w:rPr>
                <w:rFonts w:ascii="Times New Roman" w:hAnsi="Times New Roman"/>
                <w:sz w:val="24"/>
                <w:szCs w:val="24"/>
              </w:rPr>
            </w:pPr>
          </w:p>
        </w:tc>
        <w:tc>
          <w:tcPr>
            <w:tcW w:w="890" w:type="pct"/>
            <w:vMerge/>
          </w:tcPr>
          <w:p w:rsidR="0024707E" w:rsidRPr="0024707E" w:rsidRDefault="0024707E" w:rsidP="0024707E">
            <w:pPr>
              <w:pStyle w:val="afff"/>
              <w:ind w:left="-66" w:right="-64"/>
              <w:jc w:val="center"/>
              <w:rPr>
                <w:rFonts w:ascii="Times New Roman" w:hAnsi="Times New Roman"/>
                <w:sz w:val="24"/>
                <w:szCs w:val="24"/>
              </w:rPr>
            </w:pPr>
          </w:p>
        </w:tc>
        <w:tc>
          <w:tcPr>
            <w:tcW w:w="613"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10%</w:t>
            </w: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кандидат наук</w:t>
            </w:r>
          </w:p>
        </w:tc>
        <w:tc>
          <w:tcPr>
            <w:tcW w:w="1275" w:type="pct"/>
            <w:vMerge/>
          </w:tcPr>
          <w:p w:rsidR="0024707E" w:rsidRPr="0024707E" w:rsidRDefault="0024707E" w:rsidP="0024707E">
            <w:pPr>
              <w:pStyle w:val="afff"/>
              <w:ind w:left="-66" w:right="-64"/>
              <w:jc w:val="center"/>
              <w:rPr>
                <w:rFonts w:ascii="Times New Roman" w:hAnsi="Times New Roman"/>
                <w:sz w:val="24"/>
                <w:szCs w:val="24"/>
              </w:rPr>
            </w:pPr>
          </w:p>
        </w:tc>
        <w:tc>
          <w:tcPr>
            <w:tcW w:w="916" w:type="pct"/>
            <w:vMerge/>
          </w:tcPr>
          <w:p w:rsidR="0024707E" w:rsidRPr="0024707E" w:rsidRDefault="0024707E" w:rsidP="0024707E">
            <w:pPr>
              <w:pStyle w:val="afff"/>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f"/>
              <w:ind w:left="-66" w:right="-121"/>
              <w:jc w:val="center"/>
              <w:rPr>
                <w:rFonts w:ascii="Times New Roman" w:hAnsi="Times New Roman"/>
                <w:sz w:val="24"/>
                <w:szCs w:val="24"/>
              </w:rPr>
            </w:pPr>
          </w:p>
        </w:tc>
        <w:tc>
          <w:tcPr>
            <w:tcW w:w="890" w:type="pct"/>
            <w:vMerge/>
          </w:tcPr>
          <w:p w:rsidR="0024707E" w:rsidRPr="0024707E" w:rsidRDefault="0024707E" w:rsidP="0024707E">
            <w:pPr>
              <w:pStyle w:val="afff"/>
              <w:ind w:left="-66" w:right="-64"/>
              <w:jc w:val="center"/>
              <w:rPr>
                <w:rFonts w:ascii="Times New Roman" w:hAnsi="Times New Roman"/>
                <w:sz w:val="24"/>
                <w:szCs w:val="24"/>
              </w:rPr>
            </w:pPr>
          </w:p>
        </w:tc>
        <w:tc>
          <w:tcPr>
            <w:tcW w:w="613"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10%</w:t>
            </w: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Работники учреждения, имеющие:</w:t>
            </w:r>
          </w:p>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 xml:space="preserve">государственные награды (ордена, медали) Российской Федерации, СССР, РСФСР, Ханты-Мансийского автономного </w:t>
            </w:r>
          </w:p>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округа – Югры</w:t>
            </w:r>
          </w:p>
        </w:tc>
        <w:tc>
          <w:tcPr>
            <w:tcW w:w="1275" w:type="pct"/>
            <w:vMerge/>
          </w:tcPr>
          <w:p w:rsidR="0024707E" w:rsidRPr="0024707E" w:rsidRDefault="0024707E" w:rsidP="0024707E">
            <w:pPr>
              <w:pStyle w:val="afff"/>
              <w:ind w:left="-66" w:right="-64"/>
              <w:jc w:val="center"/>
              <w:rPr>
                <w:rFonts w:ascii="Times New Roman" w:hAnsi="Times New Roman"/>
                <w:sz w:val="24"/>
                <w:szCs w:val="24"/>
              </w:rPr>
            </w:pPr>
          </w:p>
        </w:tc>
        <w:tc>
          <w:tcPr>
            <w:tcW w:w="916" w:type="pct"/>
            <w:vMerge/>
          </w:tcPr>
          <w:p w:rsidR="0024707E" w:rsidRPr="0024707E" w:rsidRDefault="0024707E" w:rsidP="0024707E">
            <w:pPr>
              <w:pStyle w:val="afff"/>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f"/>
              <w:ind w:left="-66" w:right="-121"/>
              <w:jc w:val="center"/>
              <w:rPr>
                <w:rFonts w:ascii="Times New Roman" w:hAnsi="Times New Roman"/>
                <w:sz w:val="24"/>
                <w:szCs w:val="24"/>
              </w:rPr>
            </w:pPr>
          </w:p>
        </w:tc>
        <w:tc>
          <w:tcPr>
            <w:tcW w:w="890" w:type="pct"/>
            <w:vMerge/>
          </w:tcPr>
          <w:p w:rsidR="0024707E" w:rsidRPr="0024707E" w:rsidRDefault="0024707E" w:rsidP="0024707E">
            <w:pPr>
              <w:pStyle w:val="afff"/>
              <w:ind w:left="-66" w:right="-64"/>
              <w:jc w:val="center"/>
              <w:rPr>
                <w:rFonts w:ascii="Times New Roman" w:hAnsi="Times New Roman"/>
                <w:sz w:val="24"/>
                <w:szCs w:val="24"/>
              </w:rPr>
            </w:pPr>
          </w:p>
        </w:tc>
        <w:tc>
          <w:tcPr>
            <w:tcW w:w="613" w:type="pct"/>
          </w:tcPr>
          <w:p w:rsidR="0024707E" w:rsidRPr="0024707E" w:rsidRDefault="0024707E" w:rsidP="0024707E">
            <w:pPr>
              <w:pStyle w:val="afff"/>
              <w:ind w:left="-66" w:right="-64"/>
              <w:jc w:val="center"/>
              <w:rPr>
                <w:rFonts w:ascii="Times New Roman" w:hAnsi="Times New Roman"/>
                <w:sz w:val="24"/>
                <w:szCs w:val="24"/>
              </w:rPr>
            </w:pP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Работники учреждения, имеющие:</w:t>
            </w:r>
          </w:p>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 xml:space="preserve">Почетные звания Российской Федерации, СССР, РСФСР, Ханты-Мансийского автономного </w:t>
            </w:r>
          </w:p>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 xml:space="preserve">округа – Югры </w:t>
            </w:r>
          </w:p>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lastRenderedPageBreak/>
              <w:t>(по профилю деятельности)</w:t>
            </w:r>
          </w:p>
        </w:tc>
        <w:tc>
          <w:tcPr>
            <w:tcW w:w="1275" w:type="pct"/>
            <w:vMerge/>
          </w:tcPr>
          <w:p w:rsidR="0024707E" w:rsidRPr="0024707E" w:rsidRDefault="0024707E" w:rsidP="0024707E">
            <w:pPr>
              <w:pStyle w:val="afff"/>
              <w:ind w:left="-66" w:right="-64"/>
              <w:jc w:val="center"/>
              <w:rPr>
                <w:rFonts w:ascii="Times New Roman" w:hAnsi="Times New Roman"/>
                <w:sz w:val="24"/>
                <w:szCs w:val="24"/>
              </w:rPr>
            </w:pPr>
          </w:p>
        </w:tc>
        <w:tc>
          <w:tcPr>
            <w:tcW w:w="916" w:type="pct"/>
            <w:vMerge/>
          </w:tcPr>
          <w:p w:rsidR="0024707E" w:rsidRPr="0024707E" w:rsidRDefault="0024707E" w:rsidP="0024707E">
            <w:pPr>
              <w:pStyle w:val="afff"/>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f"/>
              <w:ind w:left="-66" w:right="-121"/>
              <w:jc w:val="center"/>
              <w:rPr>
                <w:rFonts w:ascii="Times New Roman" w:hAnsi="Times New Roman"/>
                <w:sz w:val="24"/>
                <w:szCs w:val="24"/>
              </w:rPr>
            </w:pPr>
          </w:p>
        </w:tc>
        <w:tc>
          <w:tcPr>
            <w:tcW w:w="890" w:type="pct"/>
            <w:vMerge/>
          </w:tcPr>
          <w:p w:rsidR="0024707E" w:rsidRPr="0024707E" w:rsidRDefault="0024707E" w:rsidP="0024707E">
            <w:pPr>
              <w:pStyle w:val="afff"/>
              <w:ind w:left="-66" w:right="-64"/>
              <w:jc w:val="center"/>
              <w:rPr>
                <w:rFonts w:ascii="Times New Roman" w:hAnsi="Times New Roman"/>
                <w:sz w:val="24"/>
                <w:szCs w:val="24"/>
              </w:rPr>
            </w:pPr>
          </w:p>
        </w:tc>
        <w:tc>
          <w:tcPr>
            <w:tcW w:w="613"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20%</w:t>
            </w: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«Народный...»</w:t>
            </w:r>
          </w:p>
        </w:tc>
        <w:tc>
          <w:tcPr>
            <w:tcW w:w="1275" w:type="pct"/>
            <w:vMerge/>
          </w:tcPr>
          <w:p w:rsidR="0024707E" w:rsidRPr="0024707E" w:rsidRDefault="0024707E" w:rsidP="0024707E">
            <w:pPr>
              <w:pStyle w:val="afff"/>
              <w:ind w:left="-66" w:right="-64"/>
              <w:jc w:val="center"/>
              <w:rPr>
                <w:rFonts w:ascii="Times New Roman" w:hAnsi="Times New Roman"/>
                <w:sz w:val="24"/>
                <w:szCs w:val="24"/>
              </w:rPr>
            </w:pPr>
          </w:p>
        </w:tc>
        <w:tc>
          <w:tcPr>
            <w:tcW w:w="916" w:type="pct"/>
            <w:vMerge/>
          </w:tcPr>
          <w:p w:rsidR="0024707E" w:rsidRPr="0024707E" w:rsidRDefault="0024707E" w:rsidP="0024707E">
            <w:pPr>
              <w:pStyle w:val="afff"/>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f"/>
              <w:ind w:left="-66" w:right="-121"/>
              <w:jc w:val="center"/>
              <w:rPr>
                <w:rFonts w:ascii="Times New Roman" w:hAnsi="Times New Roman"/>
                <w:sz w:val="24"/>
                <w:szCs w:val="24"/>
              </w:rPr>
            </w:pPr>
          </w:p>
        </w:tc>
        <w:tc>
          <w:tcPr>
            <w:tcW w:w="890" w:type="pct"/>
            <w:vMerge/>
          </w:tcPr>
          <w:p w:rsidR="0024707E" w:rsidRPr="0024707E" w:rsidRDefault="0024707E" w:rsidP="0024707E">
            <w:pPr>
              <w:pStyle w:val="afff"/>
              <w:ind w:left="-66" w:right="-64"/>
              <w:jc w:val="center"/>
              <w:rPr>
                <w:rFonts w:ascii="Times New Roman" w:hAnsi="Times New Roman"/>
                <w:sz w:val="24"/>
                <w:szCs w:val="24"/>
              </w:rPr>
            </w:pPr>
          </w:p>
        </w:tc>
        <w:tc>
          <w:tcPr>
            <w:tcW w:w="613"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10%</w:t>
            </w: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«Заслуженный...»</w:t>
            </w:r>
          </w:p>
        </w:tc>
        <w:tc>
          <w:tcPr>
            <w:tcW w:w="1275" w:type="pct"/>
            <w:vMerge/>
          </w:tcPr>
          <w:p w:rsidR="0024707E" w:rsidRPr="0024707E" w:rsidRDefault="0024707E" w:rsidP="0024707E">
            <w:pPr>
              <w:pStyle w:val="afff"/>
              <w:ind w:left="-66" w:right="-64"/>
              <w:jc w:val="center"/>
              <w:rPr>
                <w:rFonts w:ascii="Times New Roman" w:hAnsi="Times New Roman"/>
                <w:sz w:val="24"/>
                <w:szCs w:val="24"/>
              </w:rPr>
            </w:pPr>
          </w:p>
        </w:tc>
        <w:tc>
          <w:tcPr>
            <w:tcW w:w="916" w:type="pct"/>
            <w:vMerge/>
          </w:tcPr>
          <w:p w:rsidR="0024707E" w:rsidRPr="0024707E" w:rsidRDefault="0024707E" w:rsidP="0024707E">
            <w:pPr>
              <w:pStyle w:val="afff"/>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f"/>
              <w:ind w:left="-66" w:right="-121"/>
              <w:jc w:val="center"/>
              <w:rPr>
                <w:rFonts w:ascii="Times New Roman" w:hAnsi="Times New Roman"/>
                <w:sz w:val="24"/>
                <w:szCs w:val="24"/>
              </w:rPr>
            </w:pPr>
          </w:p>
        </w:tc>
        <w:tc>
          <w:tcPr>
            <w:tcW w:w="890" w:type="pct"/>
            <w:vMerge/>
          </w:tcPr>
          <w:p w:rsidR="0024707E" w:rsidRPr="0024707E" w:rsidRDefault="0024707E" w:rsidP="0024707E">
            <w:pPr>
              <w:pStyle w:val="afff"/>
              <w:ind w:left="-66" w:right="-64"/>
              <w:jc w:val="center"/>
              <w:rPr>
                <w:rFonts w:ascii="Times New Roman" w:hAnsi="Times New Roman"/>
                <w:sz w:val="24"/>
                <w:szCs w:val="24"/>
              </w:rPr>
            </w:pPr>
          </w:p>
        </w:tc>
        <w:tc>
          <w:tcPr>
            <w:tcW w:w="613"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10%</w:t>
            </w: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«Лауреат...»</w:t>
            </w:r>
          </w:p>
        </w:tc>
        <w:tc>
          <w:tcPr>
            <w:tcW w:w="1275" w:type="pct"/>
            <w:vMerge/>
          </w:tcPr>
          <w:p w:rsidR="0024707E" w:rsidRPr="0024707E" w:rsidRDefault="0024707E" w:rsidP="0024707E">
            <w:pPr>
              <w:pStyle w:val="afff"/>
              <w:ind w:left="-66" w:right="-64"/>
              <w:jc w:val="center"/>
              <w:rPr>
                <w:rFonts w:ascii="Times New Roman" w:hAnsi="Times New Roman"/>
                <w:sz w:val="24"/>
                <w:szCs w:val="24"/>
              </w:rPr>
            </w:pPr>
          </w:p>
        </w:tc>
        <w:tc>
          <w:tcPr>
            <w:tcW w:w="916" w:type="pct"/>
            <w:vMerge/>
          </w:tcPr>
          <w:p w:rsidR="0024707E" w:rsidRPr="0024707E" w:rsidRDefault="0024707E" w:rsidP="0024707E">
            <w:pPr>
              <w:pStyle w:val="afff"/>
              <w:ind w:left="-66" w:right="-64"/>
              <w:jc w:val="center"/>
              <w:rPr>
                <w:rFonts w:ascii="Times New Roman" w:hAnsi="Times New Roman"/>
                <w:sz w:val="24"/>
                <w:szCs w:val="24"/>
              </w:rPr>
            </w:pPr>
          </w:p>
        </w:tc>
      </w:tr>
      <w:tr w:rsidR="0024707E" w:rsidRPr="0024707E" w:rsidTr="0024707E">
        <w:trPr>
          <w:trHeight w:val="68"/>
        </w:trPr>
        <w:tc>
          <w:tcPr>
            <w:tcW w:w="214" w:type="pct"/>
            <w:vMerge/>
          </w:tcPr>
          <w:p w:rsidR="0024707E" w:rsidRPr="0024707E" w:rsidRDefault="0024707E" w:rsidP="0024707E">
            <w:pPr>
              <w:pStyle w:val="afff"/>
              <w:ind w:left="-66" w:right="-121"/>
              <w:jc w:val="center"/>
              <w:rPr>
                <w:rFonts w:ascii="Times New Roman" w:hAnsi="Times New Roman"/>
                <w:sz w:val="24"/>
                <w:szCs w:val="24"/>
              </w:rPr>
            </w:pPr>
          </w:p>
        </w:tc>
        <w:tc>
          <w:tcPr>
            <w:tcW w:w="890" w:type="pct"/>
            <w:vMerge/>
          </w:tcPr>
          <w:p w:rsidR="0024707E" w:rsidRPr="0024707E" w:rsidRDefault="0024707E" w:rsidP="0024707E">
            <w:pPr>
              <w:pStyle w:val="afff"/>
              <w:ind w:left="-66" w:right="-64"/>
              <w:jc w:val="center"/>
              <w:rPr>
                <w:rFonts w:ascii="Times New Roman" w:hAnsi="Times New Roman"/>
                <w:sz w:val="24"/>
                <w:szCs w:val="24"/>
              </w:rPr>
            </w:pPr>
          </w:p>
        </w:tc>
        <w:tc>
          <w:tcPr>
            <w:tcW w:w="613"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5%</w:t>
            </w:r>
          </w:p>
        </w:tc>
        <w:tc>
          <w:tcPr>
            <w:tcW w:w="1091" w:type="pct"/>
          </w:tcPr>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Работники учреждения, имеющие:</w:t>
            </w:r>
          </w:p>
          <w:p w:rsidR="0024707E" w:rsidRPr="0024707E" w:rsidRDefault="0024707E" w:rsidP="0024707E">
            <w:pPr>
              <w:pStyle w:val="afff"/>
              <w:ind w:left="-66" w:right="-64"/>
              <w:jc w:val="center"/>
              <w:rPr>
                <w:rFonts w:ascii="Times New Roman" w:hAnsi="Times New Roman"/>
                <w:sz w:val="24"/>
                <w:szCs w:val="24"/>
              </w:rPr>
            </w:pPr>
            <w:r w:rsidRPr="0024707E">
              <w:rPr>
                <w:rFonts w:ascii="Times New Roman" w:hAnsi="Times New Roman"/>
                <w:sz w:val="24"/>
                <w:szCs w:val="24"/>
              </w:rPr>
              <w:t>ведомственные знаки отличия в труде (по 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1275" w:type="pct"/>
            <w:vMerge/>
          </w:tcPr>
          <w:p w:rsidR="0024707E" w:rsidRPr="0024707E" w:rsidRDefault="0024707E" w:rsidP="0024707E">
            <w:pPr>
              <w:pStyle w:val="afff"/>
              <w:ind w:left="-66" w:right="-64"/>
              <w:jc w:val="center"/>
              <w:rPr>
                <w:rFonts w:ascii="Times New Roman" w:hAnsi="Times New Roman"/>
                <w:sz w:val="24"/>
                <w:szCs w:val="24"/>
              </w:rPr>
            </w:pPr>
          </w:p>
        </w:tc>
        <w:tc>
          <w:tcPr>
            <w:tcW w:w="916" w:type="pct"/>
            <w:vMerge/>
          </w:tcPr>
          <w:p w:rsidR="0024707E" w:rsidRPr="0024707E" w:rsidRDefault="0024707E" w:rsidP="0024707E">
            <w:pPr>
              <w:pStyle w:val="afff"/>
              <w:ind w:left="-66" w:right="-64"/>
              <w:jc w:val="center"/>
              <w:rPr>
                <w:rFonts w:ascii="Times New Roman" w:hAnsi="Times New Roman"/>
                <w:sz w:val="24"/>
                <w:szCs w:val="24"/>
              </w:rPr>
            </w:pPr>
          </w:p>
        </w:tc>
      </w:tr>
    </w:tbl>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afff"/>
        <w:ind w:firstLine="709"/>
        <w:jc w:val="both"/>
        <w:rPr>
          <w:sz w:val="24"/>
          <w:szCs w:val="24"/>
        </w:rPr>
      </w:pPr>
      <w:r w:rsidRPr="0024707E">
        <w:rPr>
          <w:sz w:val="24"/>
          <w:szCs w:val="24"/>
        </w:rPr>
        <w:t xml:space="preserve">6.10. Премия «Признание» выплачивается на основании постановления администрации </w:t>
      </w:r>
      <w:proofErr w:type="spellStart"/>
      <w:r w:rsidRPr="0024707E">
        <w:rPr>
          <w:sz w:val="24"/>
          <w:szCs w:val="24"/>
          <w:highlight w:val="green"/>
        </w:rPr>
        <w:t>Кондинского</w:t>
      </w:r>
      <w:proofErr w:type="spellEnd"/>
      <w:r w:rsidRPr="0024707E">
        <w:rPr>
          <w:sz w:val="24"/>
          <w:szCs w:val="24"/>
          <w:highlight w:val="green"/>
        </w:rPr>
        <w:t xml:space="preserve"> района</w:t>
      </w:r>
      <w:r w:rsidRPr="0024707E">
        <w:rPr>
          <w:sz w:val="24"/>
          <w:szCs w:val="24"/>
        </w:rPr>
        <w:t>.</w:t>
      </w: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 xml:space="preserve">6.11. 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автономного округа устанавливается в соответствии со </w:t>
      </w:r>
      <w:hyperlink r:id="rId60" w:tooltip="Закон ХМАО от 04.12.2001 N 89-оз (ред. от 30.09.2013) &quot;О языках коренных малочисленных народов Севера, проживающих на территории Ханты-Мансийского автономного округа - Югры&quot; (принят Думой Ханты-Мансийского автономного округа 27.11.2001) {КонсультантПлюс}">
        <w:r w:rsidRPr="0024707E">
          <w:rPr>
            <w:rFonts w:ascii="Times New Roman" w:hAnsi="Times New Roman" w:cs="Times New Roman"/>
            <w:sz w:val="24"/>
            <w:szCs w:val="24"/>
          </w:rPr>
          <w:t>статьей 5</w:t>
        </w:r>
      </w:hyperlink>
      <w:r w:rsidRPr="0024707E">
        <w:rPr>
          <w:rFonts w:ascii="Times New Roman" w:hAnsi="Times New Roman" w:cs="Times New Roman"/>
          <w:sz w:val="24"/>
          <w:szCs w:val="24"/>
        </w:rPr>
        <w:t xml:space="preserve"> Закона Ханты-Мансийского автономного </w:t>
      </w:r>
      <w:r w:rsidRPr="0024707E">
        <w:rPr>
          <w:rFonts w:ascii="Times New Roman" w:hAnsi="Times New Roman" w:cs="Times New Roman"/>
          <w:sz w:val="24"/>
          <w:szCs w:val="24"/>
        </w:rPr>
        <w:br/>
        <w:t>округа – Югры от 04 декабря 2001 года № 89-оз «О языках коренных малочисленных народов Севера, проживающих на территории Ханты-Мансийского автономного округа» (таблица 10 Постановления).</w:t>
      </w:r>
    </w:p>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ConsPlusNormal"/>
        <w:jc w:val="right"/>
        <w:rPr>
          <w:rFonts w:ascii="Times New Roman" w:hAnsi="Times New Roman" w:cs="Times New Roman"/>
          <w:sz w:val="24"/>
          <w:szCs w:val="24"/>
        </w:rPr>
      </w:pPr>
      <w:r w:rsidRPr="0024707E">
        <w:rPr>
          <w:rFonts w:ascii="Times New Roman" w:hAnsi="Times New Roman" w:cs="Times New Roman"/>
          <w:sz w:val="24"/>
          <w:szCs w:val="24"/>
        </w:rPr>
        <w:t>Таблица 10</w:t>
      </w:r>
    </w:p>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ConsPlusNormal"/>
        <w:jc w:val="center"/>
        <w:rPr>
          <w:rFonts w:ascii="Times New Roman" w:hAnsi="Times New Roman" w:cs="Times New Roman"/>
          <w:sz w:val="24"/>
          <w:szCs w:val="24"/>
        </w:rPr>
      </w:pPr>
      <w:bookmarkStart w:id="9" w:name="P1217"/>
      <w:bookmarkEnd w:id="9"/>
      <w:r w:rsidRPr="0024707E">
        <w:rPr>
          <w:rFonts w:ascii="Times New Roman" w:hAnsi="Times New Roman" w:cs="Times New Roman"/>
          <w:sz w:val="24"/>
          <w:szCs w:val="24"/>
        </w:rPr>
        <w:t>Ежемесячная надбавка за изучение, исследование,</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использование в работе и пропаганду языков коренных</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малочисленных народов Севера, проживающих на территории</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автономного округа</w:t>
      </w:r>
    </w:p>
    <w:p w:rsidR="0024707E" w:rsidRPr="0024707E" w:rsidRDefault="0024707E" w:rsidP="0024707E">
      <w:pPr>
        <w:pStyle w:val="ConsPlusNormal"/>
        <w:ind w:firstLine="709"/>
        <w:jc w:val="both"/>
        <w:rPr>
          <w:rFonts w:ascii="Times New Roman" w:hAnsi="Times New Roman" w:cs="Times New Roman"/>
          <w:sz w:val="24"/>
          <w:szCs w:val="24"/>
        </w:rPr>
      </w:pPr>
    </w:p>
    <w:tbl>
      <w:tblPr>
        <w:tblStyle w:val="15"/>
        <w:tblW w:w="5000" w:type="pct"/>
        <w:tblLook w:val="0000" w:firstRow="0" w:lastRow="0" w:firstColumn="0" w:lastColumn="0" w:noHBand="0" w:noVBand="0"/>
      </w:tblPr>
      <w:tblGrid>
        <w:gridCol w:w="1046"/>
        <w:gridCol w:w="2206"/>
        <w:gridCol w:w="2299"/>
        <w:gridCol w:w="1558"/>
        <w:gridCol w:w="2235"/>
      </w:tblGrid>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п/п</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Критерии установления надбавки</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Условия применения надбавки &lt;*&gt;</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Размер надбавки</w:t>
            </w:r>
          </w:p>
        </w:tc>
        <w:tc>
          <w:tcPr>
            <w:tcW w:w="949"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Периодичность установления надбавки</w:t>
            </w:r>
          </w:p>
        </w:tc>
      </w:tr>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w:t>
            </w:r>
          </w:p>
        </w:tc>
        <w:tc>
          <w:tcPr>
            <w:tcW w:w="949"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5</w:t>
            </w:r>
          </w:p>
        </w:tc>
      </w:tr>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 xml:space="preserve">Знание и освоение языков коренных малочисленных народов Севера (приобретение языковой и </w:t>
            </w:r>
            <w:r w:rsidRPr="0024707E">
              <w:rPr>
                <w:rFonts w:ascii="Times New Roman" w:hAnsi="Times New Roman" w:cs="Times New Roman"/>
                <w:sz w:val="24"/>
                <w:szCs w:val="24"/>
              </w:rPr>
              <w:lastRenderedPageBreak/>
              <w:t>коммуникативной компетенции в процесс усвоения и изучения языка)</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 xml:space="preserve">Наличие документа об образовании и других документов, подтверждающих знание языка коренных </w:t>
            </w:r>
            <w:r w:rsidRPr="0024707E">
              <w:rPr>
                <w:rFonts w:ascii="Times New Roman" w:hAnsi="Times New Roman" w:cs="Times New Roman"/>
                <w:sz w:val="24"/>
                <w:szCs w:val="24"/>
              </w:rPr>
              <w:lastRenderedPageBreak/>
              <w:t>малочисленных народов Севера (свидетельство, сертификат, удостоверение и так далее)</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4%</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tc>
        <w:tc>
          <w:tcPr>
            <w:tcW w:w="949" w:type="pct"/>
            <w:vMerge w:val="restar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1 раз в полугодие,</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по результатам работы в предшествующем периоде</w:t>
            </w:r>
          </w:p>
        </w:tc>
      </w:tr>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2.</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Исследование языков коренных малочисленных народов Севера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(подробное изучение и документирование процессов жизнедеятельности носителей языков и влияние языковых процессов на состояние материальной и духовной культуры коренных малочисленных народов Севера)</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Проведение исследовательской работы:</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экспедиционная работа;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расшифровка, перевод фольклорных, этнографических, лингвистических материалов, сценариев для дальнейшего использования в работе;</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описание и каталогизация фольклорных, этнографических, лингвистических материалов; подготовка и публикация научных статей, докладов, методических пособий и монографий с использованием языков коренных малочисленных народов Севера</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7%</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tc>
        <w:tc>
          <w:tcPr>
            <w:tcW w:w="949" w:type="pct"/>
            <w:vMerge/>
          </w:tcPr>
          <w:p w:rsidR="0024707E" w:rsidRPr="0024707E" w:rsidRDefault="0024707E" w:rsidP="0024707E">
            <w:pPr>
              <w:pStyle w:val="ConsPlusNormal"/>
              <w:jc w:val="center"/>
              <w:rPr>
                <w:rFonts w:ascii="Times New Roman" w:hAnsi="Times New Roman" w:cs="Times New Roman"/>
                <w:sz w:val="24"/>
                <w:szCs w:val="24"/>
              </w:rPr>
            </w:pPr>
          </w:p>
        </w:tc>
      </w:tr>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3.</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Использование языков в научно-практической, фондовой, просветительской и культурно-образовательной деятельности</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разработка мероприятий, программ, сценариев с использованием языков коренных малочисленных народов Севера;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проведение мероприятий, занятий, программ с использованием языков коренных малочисленных народов Севера;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научное описание предметов, обычаев и т.д. с использованием языков коренных малочисленных народов Севера</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lastRenderedPageBreak/>
              <w:t>7%</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tc>
        <w:tc>
          <w:tcPr>
            <w:tcW w:w="949" w:type="pct"/>
            <w:vMerge/>
          </w:tcPr>
          <w:p w:rsidR="0024707E" w:rsidRPr="0024707E" w:rsidRDefault="0024707E" w:rsidP="0024707E">
            <w:pPr>
              <w:pStyle w:val="ConsPlusNormal"/>
              <w:jc w:val="center"/>
              <w:rPr>
                <w:rFonts w:ascii="Times New Roman" w:hAnsi="Times New Roman" w:cs="Times New Roman"/>
                <w:sz w:val="24"/>
                <w:szCs w:val="24"/>
              </w:rPr>
            </w:pPr>
          </w:p>
        </w:tc>
      </w:tr>
      <w:tr w:rsidR="0024707E" w:rsidRPr="0024707E" w:rsidTr="0024707E">
        <w:trPr>
          <w:trHeight w:val="68"/>
        </w:trPr>
        <w:tc>
          <w:tcPr>
            <w:tcW w:w="23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4.</w:t>
            </w:r>
          </w:p>
        </w:tc>
        <w:tc>
          <w:tcPr>
            <w:tcW w:w="1285"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Пропаганда языков и культуры коренных малочисленных народов Севера</w:t>
            </w:r>
          </w:p>
        </w:tc>
        <w:tc>
          <w:tcPr>
            <w:tcW w:w="1654"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интервью для СМИ на языке коренных малочисленных народов Севера;</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наличие публикаций на языках коренных народов (либо с использованием языка коренных малочисленных народов Севера) на официальном сайте и страницах учреждения в сети Интернет;</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участие в различных мероприятиях (спектаклях), предполагающих использование языка коренных малочисленных народов Севера</w:t>
            </w:r>
          </w:p>
        </w:tc>
        <w:tc>
          <w:tcPr>
            <w:tcW w:w="877" w:type="pct"/>
          </w:tcPr>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7%</w:t>
            </w:r>
          </w:p>
          <w:p w:rsidR="0024707E" w:rsidRPr="0024707E" w:rsidRDefault="0024707E" w:rsidP="0024707E">
            <w:pPr>
              <w:pStyle w:val="ConsPlusNormal"/>
              <w:jc w:val="center"/>
              <w:rPr>
                <w:rFonts w:ascii="Times New Roman" w:hAnsi="Times New Roman" w:cs="Times New Roman"/>
                <w:sz w:val="24"/>
                <w:szCs w:val="24"/>
              </w:rPr>
            </w:pPr>
            <w:r w:rsidRPr="0024707E">
              <w:rPr>
                <w:rFonts w:ascii="Times New Roman" w:hAnsi="Times New Roman" w:cs="Times New Roman"/>
                <w:sz w:val="24"/>
                <w:szCs w:val="24"/>
              </w:rPr>
              <w:t>от оклада (должностного оклада)</w:t>
            </w:r>
          </w:p>
        </w:tc>
        <w:tc>
          <w:tcPr>
            <w:tcW w:w="949" w:type="pct"/>
            <w:vMerge/>
          </w:tcPr>
          <w:p w:rsidR="0024707E" w:rsidRPr="0024707E" w:rsidRDefault="0024707E" w:rsidP="0024707E">
            <w:pPr>
              <w:pStyle w:val="ConsPlusNormal"/>
              <w:jc w:val="center"/>
              <w:rPr>
                <w:rFonts w:ascii="Times New Roman" w:hAnsi="Times New Roman" w:cs="Times New Roman"/>
                <w:sz w:val="24"/>
                <w:szCs w:val="24"/>
              </w:rPr>
            </w:pPr>
          </w:p>
        </w:tc>
      </w:tr>
    </w:tbl>
    <w:p w:rsidR="0024707E" w:rsidRPr="0024707E" w:rsidRDefault="0024707E" w:rsidP="0024707E">
      <w:pPr>
        <w:pStyle w:val="ConsPlusNormal"/>
        <w:ind w:firstLine="709"/>
        <w:jc w:val="both"/>
        <w:rPr>
          <w:rFonts w:ascii="Times New Roman" w:hAnsi="Times New Roman" w:cs="Times New Roman"/>
          <w:sz w:val="24"/>
          <w:szCs w:val="24"/>
        </w:rPr>
      </w:pPr>
    </w:p>
    <w:p w:rsidR="0024707E" w:rsidRPr="0024707E" w:rsidRDefault="0024707E" w:rsidP="0024707E">
      <w:pPr>
        <w:pStyle w:val="ConsPlusNormal"/>
        <w:ind w:firstLine="709"/>
        <w:jc w:val="both"/>
        <w:rPr>
          <w:rFonts w:ascii="Times New Roman" w:hAnsi="Times New Roman" w:cs="Times New Roman"/>
          <w:sz w:val="24"/>
          <w:szCs w:val="24"/>
        </w:rPr>
      </w:pPr>
      <w:r w:rsidRPr="0024707E">
        <w:rPr>
          <w:rFonts w:ascii="Times New Roman" w:hAnsi="Times New Roman" w:cs="Times New Roman"/>
          <w:sz w:val="24"/>
          <w:szCs w:val="24"/>
        </w:rPr>
        <w:t>--------------------------------</w:t>
      </w:r>
    </w:p>
    <w:p w:rsidR="0024707E" w:rsidRPr="0024707E" w:rsidRDefault="0024707E" w:rsidP="0024707E">
      <w:pPr>
        <w:pStyle w:val="affff9"/>
        <w:ind w:firstLine="709"/>
        <w:rPr>
          <w:szCs w:val="24"/>
        </w:rPr>
      </w:pPr>
      <w:r w:rsidRPr="0024707E">
        <w:rPr>
          <w:szCs w:val="24"/>
        </w:rPr>
        <w:t xml:space="preserve">&lt;*&gt; При необходимости условия применения надбавки могут быть дополнены количественными показателями и их диапазоном, исходя из плана работы учреждения, в пределах размера выплаты, </w:t>
      </w:r>
      <w:r w:rsidRPr="0024707E">
        <w:rPr>
          <w:szCs w:val="24"/>
          <w:lang w:val="ru-RU"/>
        </w:rPr>
        <w:br/>
      </w:r>
      <w:r w:rsidRPr="0024707E">
        <w:rPr>
          <w:szCs w:val="24"/>
        </w:rPr>
        <w:t>в соответствии с локальными нормативными актами учреждения.</w:t>
      </w:r>
    </w:p>
    <w:p w:rsidR="0024707E" w:rsidRPr="0024707E" w:rsidRDefault="0024707E" w:rsidP="0024707E">
      <w:pPr>
        <w:pStyle w:val="affff9"/>
        <w:ind w:firstLine="709"/>
        <w:rPr>
          <w:szCs w:val="24"/>
        </w:rPr>
      </w:pPr>
      <w:r w:rsidRPr="0024707E">
        <w:rPr>
          <w:szCs w:val="24"/>
        </w:rPr>
        <w:t xml:space="preserve">Ежемесячная надбавка за изучение, исследование, использование в работе и пропаганду языков коренных малочисленных народов Севера, проживающих на территории </w:t>
      </w:r>
      <w:r w:rsidRPr="0024707E">
        <w:rPr>
          <w:szCs w:val="24"/>
          <w:lang w:val="ru-RU"/>
        </w:rPr>
        <w:t xml:space="preserve">Ханты-Мансийского </w:t>
      </w:r>
      <w:r w:rsidRPr="0024707E">
        <w:rPr>
          <w:szCs w:val="24"/>
        </w:rPr>
        <w:t>автономного округа</w:t>
      </w:r>
      <w:r w:rsidRPr="0024707E">
        <w:rPr>
          <w:szCs w:val="24"/>
          <w:lang w:val="ru-RU"/>
        </w:rPr>
        <w:t xml:space="preserve"> – Югры</w:t>
      </w:r>
      <w:r w:rsidRPr="0024707E">
        <w:rPr>
          <w:szCs w:val="24"/>
        </w:rPr>
        <w:t>, устанавливается 1 раз в полугодие в размере до 25</w:t>
      </w:r>
      <w:r w:rsidRPr="0024707E">
        <w:rPr>
          <w:szCs w:val="24"/>
          <w:lang w:val="ru-RU"/>
        </w:rPr>
        <w:t>%</w:t>
      </w:r>
      <w:r w:rsidRPr="0024707E">
        <w:rPr>
          <w:szCs w:val="24"/>
        </w:rPr>
        <w:t xml:space="preserve"> к окладу (должностному окладу). Вновь принятым работникам размер ежемесячной надбавки устанавливается в размере 10% от оклада (должностного оклада) до конца полугодия.</w:t>
      </w:r>
    </w:p>
    <w:p w:rsidR="0024707E" w:rsidRPr="0024707E" w:rsidRDefault="0024707E" w:rsidP="0024707E">
      <w:pPr>
        <w:pStyle w:val="affff9"/>
        <w:ind w:firstLine="709"/>
        <w:rPr>
          <w:szCs w:val="24"/>
        </w:rPr>
      </w:pPr>
      <w:r w:rsidRPr="0024707E">
        <w:rPr>
          <w:szCs w:val="24"/>
        </w:rPr>
        <w:t xml:space="preserve">Ежемесячная надбавка устанавливается работникам учреждений, в профессиональные обязанности которых входит обязательное изучение, исследование, использование в работе и пропаганду языков коренных малочисленных народов Севера, проживающих на территории </w:t>
      </w:r>
      <w:r w:rsidRPr="0024707E">
        <w:rPr>
          <w:szCs w:val="24"/>
          <w:lang w:val="ru-RU"/>
        </w:rPr>
        <w:t xml:space="preserve">Ханты-Мансийского автономного </w:t>
      </w:r>
      <w:r w:rsidRPr="0024707E">
        <w:rPr>
          <w:szCs w:val="24"/>
        </w:rPr>
        <w:t>округа</w:t>
      </w:r>
      <w:r w:rsidRPr="0024707E">
        <w:rPr>
          <w:szCs w:val="24"/>
          <w:lang w:val="ru-RU"/>
        </w:rPr>
        <w:t xml:space="preserve"> –Югры </w:t>
      </w:r>
      <w:r w:rsidRPr="0024707E">
        <w:rPr>
          <w:szCs w:val="24"/>
        </w:rPr>
        <w:t xml:space="preserve">в соответствии с порядком, критериями и размерами, установленными в соответствии с </w:t>
      </w:r>
      <w:hyperlink w:anchor="P1217" w:tooltip="Ежемесячная надбавка за изучение, исследование,">
        <w:r w:rsidRPr="0024707E">
          <w:rPr>
            <w:szCs w:val="24"/>
          </w:rPr>
          <w:t>таблицей 1</w:t>
        </w:r>
        <w:r w:rsidRPr="0024707E">
          <w:rPr>
            <w:szCs w:val="24"/>
            <w:lang w:val="ru-RU"/>
          </w:rPr>
          <w:t>0</w:t>
        </w:r>
      </w:hyperlink>
      <w:r w:rsidRPr="0024707E">
        <w:rPr>
          <w:color w:val="0000FF"/>
          <w:szCs w:val="24"/>
        </w:rPr>
        <w:t xml:space="preserve"> </w:t>
      </w:r>
      <w:r w:rsidRPr="0024707E">
        <w:rPr>
          <w:szCs w:val="24"/>
        </w:rPr>
        <w:t>Положения.</w:t>
      </w:r>
    </w:p>
    <w:p w:rsidR="0024707E" w:rsidRPr="0024707E" w:rsidRDefault="0024707E" w:rsidP="0024707E">
      <w:pPr>
        <w:pStyle w:val="affff9"/>
        <w:ind w:firstLine="709"/>
        <w:rPr>
          <w:szCs w:val="24"/>
        </w:rPr>
      </w:pPr>
      <w:r w:rsidRPr="0024707E">
        <w:rPr>
          <w:szCs w:val="24"/>
        </w:rPr>
        <w:lastRenderedPageBreak/>
        <w:t>6.1</w:t>
      </w:r>
      <w:r w:rsidRPr="0024707E">
        <w:rPr>
          <w:szCs w:val="24"/>
          <w:lang w:val="ru-RU"/>
        </w:rPr>
        <w:t>2</w:t>
      </w:r>
      <w:r w:rsidRPr="0024707E">
        <w:rPr>
          <w:szCs w:val="24"/>
        </w:rPr>
        <w:t xml:space="preserve">. Выплата за наставничество в соответствии со </w:t>
      </w:r>
      <w:hyperlink r:id="rId61" w:tooltip="&quot;Трудовой кодекс Российской Федерации&quot; от 30.12.2001 N 197-ФЗ (ред. от 29.09.2025) {КонсультантПлюс}">
        <w:r w:rsidRPr="0024707E">
          <w:rPr>
            <w:szCs w:val="24"/>
          </w:rPr>
          <w:t>статьей 351.8</w:t>
        </w:r>
      </w:hyperlink>
      <w:r w:rsidRPr="0024707E">
        <w:rPr>
          <w:szCs w:val="24"/>
        </w:rPr>
        <w:t xml:space="preserve">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rsidR="0024707E" w:rsidRPr="0024707E" w:rsidRDefault="0024707E" w:rsidP="0024707E">
      <w:pPr>
        <w:pStyle w:val="affff9"/>
        <w:ind w:firstLine="709"/>
        <w:rPr>
          <w:szCs w:val="24"/>
        </w:rPr>
      </w:pPr>
      <w:r w:rsidRPr="0024707E">
        <w:rPr>
          <w:szCs w:val="24"/>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24707E" w:rsidRPr="0024707E" w:rsidRDefault="0024707E" w:rsidP="0024707E">
      <w:pPr>
        <w:pStyle w:val="affff9"/>
        <w:ind w:firstLine="709"/>
        <w:rPr>
          <w:szCs w:val="24"/>
        </w:rPr>
      </w:pPr>
      <w:r w:rsidRPr="0024707E">
        <w:rPr>
          <w:szCs w:val="24"/>
        </w:rPr>
        <w:t xml:space="preserve">Наставничество устанавливается в отношении молодых специалистов, </w:t>
      </w:r>
      <w:r w:rsidRPr="0024707E">
        <w:rPr>
          <w:szCs w:val="24"/>
          <w:lang w:val="ru-RU"/>
        </w:rPr>
        <w:br/>
      </w:r>
      <w:r w:rsidRPr="0024707E">
        <w:rPr>
          <w:szCs w:val="24"/>
        </w:rPr>
        <w:t xml:space="preserve">а также работников, принятых на работу по профессии (специальности), </w:t>
      </w:r>
      <w:r w:rsidRPr="0024707E">
        <w:rPr>
          <w:szCs w:val="24"/>
          <w:lang w:val="ru-RU"/>
        </w:rPr>
        <w:br/>
      </w:r>
      <w:r w:rsidRPr="0024707E">
        <w:rPr>
          <w:szCs w:val="24"/>
        </w:rPr>
        <w:t>ранее по которой не осуществляли профессиональную деятельность.</w:t>
      </w:r>
    </w:p>
    <w:p w:rsidR="0024707E" w:rsidRPr="0024707E" w:rsidRDefault="0024707E" w:rsidP="0024707E">
      <w:pPr>
        <w:pStyle w:val="affff9"/>
        <w:ind w:firstLine="709"/>
        <w:rPr>
          <w:szCs w:val="24"/>
        </w:rPr>
      </w:pPr>
      <w:r w:rsidRPr="0024707E">
        <w:rPr>
          <w:szCs w:val="24"/>
        </w:rPr>
        <w:t>Выплата за наставничество производится в размере 20</w:t>
      </w:r>
      <w:r w:rsidRPr="0024707E">
        <w:rPr>
          <w:szCs w:val="24"/>
          <w:lang w:val="ru-RU"/>
        </w:rPr>
        <w:t xml:space="preserve">% </w:t>
      </w:r>
      <w:r w:rsidRPr="0024707E">
        <w:rPr>
          <w:szCs w:val="24"/>
        </w:rPr>
        <w:t>от оклада (должностного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и приравненных к ним местностях.</w:t>
      </w:r>
    </w:p>
    <w:p w:rsidR="0024707E" w:rsidRPr="0024707E" w:rsidRDefault="0024707E" w:rsidP="0024707E">
      <w:pPr>
        <w:pStyle w:val="affff9"/>
        <w:ind w:firstLine="709"/>
        <w:rPr>
          <w:szCs w:val="24"/>
        </w:rPr>
      </w:pPr>
      <w:r w:rsidRPr="0024707E">
        <w:rPr>
          <w:szCs w:val="24"/>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p>
    <w:p w:rsidR="0024707E" w:rsidRPr="0024707E" w:rsidRDefault="0024707E" w:rsidP="0024707E">
      <w:pPr>
        <w:pStyle w:val="affff9"/>
        <w:ind w:firstLine="709"/>
        <w:rPr>
          <w:szCs w:val="24"/>
        </w:rPr>
      </w:pPr>
      <w:r w:rsidRPr="0024707E">
        <w:rPr>
          <w:szCs w:val="24"/>
        </w:rPr>
        <w:t>6.1</w:t>
      </w:r>
      <w:r w:rsidRPr="0024707E">
        <w:rPr>
          <w:szCs w:val="24"/>
          <w:lang w:val="ru-RU"/>
        </w:rPr>
        <w:t>3</w:t>
      </w:r>
      <w:r w:rsidRPr="0024707E">
        <w:rPr>
          <w:szCs w:val="24"/>
        </w:rPr>
        <w:t xml:space="preserve">. </w:t>
      </w:r>
      <w:bookmarkStart w:id="10" w:name="P1031"/>
      <w:bookmarkEnd w:id="10"/>
      <w:r w:rsidRPr="0024707E">
        <w:rPr>
          <w:szCs w:val="24"/>
        </w:rPr>
        <w:t>Иные выплаты устанавливаются в пределах фонда оплаты труда, формируемого в соответствии со статьей 7 Положения.</w:t>
      </w:r>
    </w:p>
    <w:p w:rsidR="0024707E" w:rsidRPr="0024707E" w:rsidRDefault="0024707E" w:rsidP="0024707E">
      <w:pPr>
        <w:pStyle w:val="40"/>
        <w:spacing w:before="0" w:after="0"/>
        <w:ind w:firstLine="709"/>
        <w:jc w:val="both"/>
        <w:rPr>
          <w:b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7. Порядок формирования фонда оплаты труда учреждения</w:t>
      </w:r>
    </w:p>
    <w:p w:rsidR="0024707E" w:rsidRPr="0024707E" w:rsidRDefault="0024707E" w:rsidP="0024707E">
      <w:pPr>
        <w:ind w:firstLine="709"/>
        <w:jc w:val="both"/>
      </w:pPr>
    </w:p>
    <w:p w:rsidR="0024707E" w:rsidRPr="0024707E" w:rsidRDefault="0024707E" w:rsidP="0024707E">
      <w:pPr>
        <w:pStyle w:val="afff"/>
        <w:ind w:firstLine="709"/>
        <w:jc w:val="both"/>
        <w:rPr>
          <w:sz w:val="24"/>
          <w:szCs w:val="24"/>
        </w:rPr>
      </w:pPr>
      <w:r w:rsidRPr="0024707E">
        <w:rPr>
          <w:sz w:val="24"/>
          <w:szCs w:val="24"/>
        </w:rPr>
        <w:t xml:space="preserve">7.1. Фонд оплаты труда учреждения формируется из расчета </w:t>
      </w:r>
      <w:r w:rsidRPr="0024707E">
        <w:rPr>
          <w:sz w:val="24"/>
          <w:szCs w:val="24"/>
        </w:rPr>
        <w:br/>
        <w:t xml:space="preserve">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24707E" w:rsidRPr="0024707E" w:rsidRDefault="0024707E" w:rsidP="0024707E">
      <w:pPr>
        <w:pStyle w:val="afff"/>
        <w:ind w:firstLine="709"/>
        <w:jc w:val="both"/>
        <w:rPr>
          <w:sz w:val="24"/>
          <w:szCs w:val="24"/>
        </w:rPr>
      </w:pPr>
      <w:r w:rsidRPr="0024707E">
        <w:rPr>
          <w:sz w:val="24"/>
          <w:szCs w:val="24"/>
        </w:rPr>
        <w:t>7.2.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24707E" w:rsidRPr="0024707E" w:rsidRDefault="0024707E" w:rsidP="0024707E">
      <w:pPr>
        <w:pStyle w:val="afff"/>
        <w:ind w:firstLine="709"/>
        <w:jc w:val="both"/>
        <w:rPr>
          <w:sz w:val="24"/>
          <w:szCs w:val="24"/>
        </w:rPr>
      </w:pPr>
      <w:r w:rsidRPr="0024707E">
        <w:rPr>
          <w:sz w:val="24"/>
          <w:szCs w:val="24"/>
        </w:rPr>
        <w:t>Фонд должностных окладов, фонд компенсационных выплат, фонд стимулирующих выплат и иных выплат, предусмотренных Положением, формируется в соответствии со статьями 2-6 Положения.</w:t>
      </w:r>
    </w:p>
    <w:p w:rsidR="0024707E" w:rsidRPr="0024707E" w:rsidRDefault="0024707E" w:rsidP="0024707E">
      <w:pPr>
        <w:pStyle w:val="afff"/>
        <w:ind w:firstLine="709"/>
        <w:jc w:val="both"/>
        <w:rPr>
          <w:sz w:val="24"/>
          <w:szCs w:val="24"/>
        </w:rPr>
      </w:pPr>
      <w:r w:rsidRPr="0024707E">
        <w:rPr>
          <w:sz w:val="24"/>
          <w:szCs w:val="24"/>
        </w:rPr>
        <w:t>7.3. Предельная доля годового фонда оплаты труда работников административно-управленческого персонала учреждения составляет не более 40% от общего годового фонда оплаты труда учреждения. Перечни должностей работников административно-управленческого и основного персонала устанавливаются приложениями 1, 2 к Положению.</w:t>
      </w:r>
    </w:p>
    <w:p w:rsidR="0024707E" w:rsidRPr="0024707E" w:rsidRDefault="0024707E" w:rsidP="0024707E">
      <w:pPr>
        <w:pStyle w:val="afff"/>
        <w:ind w:firstLine="709"/>
        <w:jc w:val="both"/>
        <w:rPr>
          <w:sz w:val="24"/>
          <w:szCs w:val="24"/>
        </w:rPr>
      </w:pPr>
      <w:r w:rsidRPr="0024707E">
        <w:rPr>
          <w:sz w:val="24"/>
          <w:szCs w:val="24"/>
        </w:rPr>
        <w:t>7.4. Руководитель учреждения несет ответственность за правильность формирования фонда оплаты труда учреждения и обеспечивает соблюдение норм, установленных Положением.</w:t>
      </w:r>
    </w:p>
    <w:p w:rsidR="0024707E" w:rsidRPr="0024707E" w:rsidRDefault="0024707E" w:rsidP="0024707E">
      <w:pPr>
        <w:pStyle w:val="40"/>
        <w:spacing w:before="0" w:after="0"/>
        <w:ind w:firstLine="709"/>
        <w:jc w:val="both"/>
        <w:rPr>
          <w:b w:val="0"/>
          <w:sz w:val="24"/>
          <w:szCs w:val="24"/>
        </w:rPr>
      </w:pPr>
    </w:p>
    <w:p w:rsidR="0024707E" w:rsidRPr="0024707E" w:rsidRDefault="0024707E" w:rsidP="0024707E">
      <w:pPr>
        <w:pStyle w:val="40"/>
        <w:spacing w:before="0" w:after="0"/>
        <w:jc w:val="center"/>
        <w:rPr>
          <w:b w:val="0"/>
          <w:sz w:val="24"/>
          <w:szCs w:val="24"/>
        </w:rPr>
      </w:pPr>
      <w:r w:rsidRPr="0024707E">
        <w:rPr>
          <w:b w:val="0"/>
          <w:sz w:val="24"/>
          <w:szCs w:val="24"/>
        </w:rPr>
        <w:t>Статья 8. Заключительные положения</w:t>
      </w:r>
    </w:p>
    <w:p w:rsidR="0024707E" w:rsidRPr="0024707E" w:rsidRDefault="0024707E" w:rsidP="0024707E">
      <w:pPr>
        <w:ind w:firstLine="709"/>
        <w:jc w:val="both"/>
      </w:pPr>
    </w:p>
    <w:p w:rsidR="0024707E" w:rsidRPr="0024707E" w:rsidRDefault="0024707E" w:rsidP="0024707E">
      <w:pPr>
        <w:pStyle w:val="afff"/>
        <w:ind w:firstLine="709"/>
        <w:jc w:val="both"/>
        <w:rPr>
          <w:sz w:val="24"/>
          <w:szCs w:val="24"/>
        </w:rPr>
      </w:pPr>
      <w:r w:rsidRPr="0024707E">
        <w:rPr>
          <w:sz w:val="24"/>
          <w:szCs w:val="24"/>
        </w:rPr>
        <w:t xml:space="preserve">8.1. В случае несоблюдения предельного уровня соотношения среднемесячной заработной платы руководителя учреждения, его заместителей,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установленного </w:t>
      </w:r>
      <w:hyperlink w:anchor="P860" w:history="1">
        <w:r w:rsidRPr="0024707E">
          <w:rPr>
            <w:sz w:val="24"/>
            <w:szCs w:val="24"/>
          </w:rPr>
          <w:t xml:space="preserve">пунктом </w:t>
        </w:r>
      </w:hyperlink>
      <w:r w:rsidRPr="0024707E">
        <w:rPr>
          <w:sz w:val="24"/>
          <w:szCs w:val="24"/>
        </w:rPr>
        <w:t>5.9 статьи 5 Положения, трудовой договор с руководителем учреждения может быть прекращен.</w:t>
      </w:r>
    </w:p>
    <w:p w:rsidR="0024707E" w:rsidRPr="0024707E" w:rsidRDefault="0024707E" w:rsidP="0024707E">
      <w:pPr>
        <w:pStyle w:val="afff"/>
        <w:ind w:firstLine="709"/>
        <w:jc w:val="both"/>
        <w:rPr>
          <w:sz w:val="24"/>
          <w:szCs w:val="24"/>
        </w:rPr>
      </w:pPr>
      <w:r w:rsidRPr="0024707E">
        <w:rPr>
          <w:sz w:val="24"/>
          <w:szCs w:val="24"/>
        </w:rPr>
        <w:lastRenderedPageBreak/>
        <w:t>8.2.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24707E" w:rsidRPr="0024707E" w:rsidRDefault="0024707E" w:rsidP="0024707E">
      <w:pPr>
        <w:shd w:val="clear" w:color="auto" w:fill="FFFFFF"/>
        <w:autoSpaceDE w:val="0"/>
        <w:autoSpaceDN w:val="0"/>
        <w:adjustRightInd w:val="0"/>
        <w:jc w:val="both"/>
      </w:pPr>
    </w:p>
    <w:p w:rsidR="0024707E" w:rsidRPr="0024707E" w:rsidRDefault="0024707E" w:rsidP="0024707E">
      <w:r w:rsidRPr="0024707E">
        <w:br w:type="page"/>
      </w:r>
    </w:p>
    <w:p w:rsidR="0024707E" w:rsidRPr="0024707E" w:rsidRDefault="0024707E" w:rsidP="0024707E">
      <w:pPr>
        <w:shd w:val="clear" w:color="auto" w:fill="FFFFFF"/>
        <w:autoSpaceDE w:val="0"/>
        <w:autoSpaceDN w:val="0"/>
        <w:adjustRightInd w:val="0"/>
        <w:ind w:left="4963"/>
      </w:pPr>
      <w:r w:rsidRPr="0024707E">
        <w:lastRenderedPageBreak/>
        <w:t>Приложение 1 к Положению</w:t>
      </w:r>
    </w:p>
    <w:p w:rsidR="0024707E" w:rsidRPr="0024707E" w:rsidRDefault="0024707E" w:rsidP="0024707E">
      <w:pPr>
        <w:jc w:val="center"/>
        <w:rPr>
          <w:color w:val="000000"/>
        </w:rPr>
      </w:pPr>
    </w:p>
    <w:p w:rsidR="0024707E" w:rsidRPr="0024707E" w:rsidRDefault="0024707E" w:rsidP="0024707E">
      <w:pPr>
        <w:pStyle w:val="ConsPlusTitle"/>
        <w:widowControl/>
        <w:jc w:val="center"/>
        <w:rPr>
          <w:b w:val="0"/>
          <w:color w:val="000000"/>
          <w:sz w:val="24"/>
          <w:szCs w:val="24"/>
        </w:rPr>
      </w:pPr>
      <w:r w:rsidRPr="0024707E">
        <w:rPr>
          <w:b w:val="0"/>
          <w:sz w:val="24"/>
          <w:szCs w:val="24"/>
        </w:rPr>
        <w:t xml:space="preserve">Перечень </w:t>
      </w:r>
      <w:r w:rsidRPr="0024707E">
        <w:rPr>
          <w:b w:val="0"/>
          <w:color w:val="000000"/>
          <w:sz w:val="24"/>
          <w:szCs w:val="24"/>
        </w:rPr>
        <w:t xml:space="preserve">должностей работников </w:t>
      </w:r>
    </w:p>
    <w:p w:rsidR="0024707E" w:rsidRPr="0024707E" w:rsidRDefault="0024707E" w:rsidP="0024707E">
      <w:pPr>
        <w:pStyle w:val="ConsPlusTitle"/>
        <w:widowControl/>
        <w:jc w:val="center"/>
        <w:rPr>
          <w:b w:val="0"/>
          <w:color w:val="000000"/>
          <w:sz w:val="24"/>
          <w:szCs w:val="24"/>
        </w:rPr>
      </w:pPr>
      <w:r w:rsidRPr="0024707E">
        <w:rPr>
          <w:b w:val="0"/>
          <w:color w:val="000000"/>
          <w:sz w:val="24"/>
          <w:szCs w:val="24"/>
        </w:rPr>
        <w:t xml:space="preserve">муниципального казенного учреждения «Культурно-досуговый центр городского поселения </w:t>
      </w:r>
      <w:proofErr w:type="spellStart"/>
      <w:r w:rsidRPr="0024707E">
        <w:rPr>
          <w:b w:val="0"/>
          <w:color w:val="000000"/>
          <w:sz w:val="24"/>
          <w:szCs w:val="24"/>
        </w:rPr>
        <w:t>Мортка</w:t>
      </w:r>
      <w:proofErr w:type="spellEnd"/>
      <w:r w:rsidRPr="0024707E">
        <w:rPr>
          <w:b w:val="0"/>
          <w:color w:val="000000"/>
          <w:sz w:val="24"/>
          <w:szCs w:val="24"/>
        </w:rPr>
        <w:t xml:space="preserve">», подведомственного администрации городского поселения </w:t>
      </w:r>
      <w:proofErr w:type="spellStart"/>
      <w:r w:rsidRPr="0024707E">
        <w:rPr>
          <w:b w:val="0"/>
          <w:color w:val="000000"/>
          <w:sz w:val="24"/>
          <w:szCs w:val="24"/>
        </w:rPr>
        <w:t>Мортка</w:t>
      </w:r>
      <w:proofErr w:type="spellEnd"/>
      <w:r w:rsidRPr="0024707E">
        <w:rPr>
          <w:b w:val="0"/>
          <w:color w:val="000000"/>
          <w:sz w:val="24"/>
          <w:szCs w:val="24"/>
        </w:rPr>
        <w:t xml:space="preserve">, </w:t>
      </w:r>
    </w:p>
    <w:p w:rsidR="0024707E" w:rsidRPr="0024707E" w:rsidRDefault="0024707E" w:rsidP="0024707E">
      <w:pPr>
        <w:pStyle w:val="ConsPlusTitle"/>
        <w:widowControl/>
        <w:jc w:val="center"/>
        <w:rPr>
          <w:b w:val="0"/>
          <w:color w:val="000000"/>
          <w:sz w:val="24"/>
          <w:szCs w:val="24"/>
        </w:rPr>
      </w:pPr>
      <w:r w:rsidRPr="0024707E">
        <w:rPr>
          <w:b w:val="0"/>
          <w:color w:val="000000"/>
          <w:sz w:val="24"/>
          <w:szCs w:val="24"/>
        </w:rPr>
        <w:t>относимых к основному персоналу</w:t>
      </w:r>
    </w:p>
    <w:p w:rsidR="0024707E" w:rsidRPr="0024707E" w:rsidRDefault="0024707E" w:rsidP="0024707E">
      <w:pPr>
        <w:pStyle w:val="ConsPlusTitle"/>
        <w:widowControl/>
        <w:jc w:val="center"/>
        <w:rPr>
          <w:b w:val="0"/>
          <w:color w:val="000000"/>
          <w:sz w:val="24"/>
          <w:szCs w:val="24"/>
        </w:rPr>
      </w:pPr>
    </w:p>
    <w:p w:rsidR="0024707E" w:rsidRPr="0024707E" w:rsidRDefault="0024707E" w:rsidP="0024707E">
      <w:pPr>
        <w:autoSpaceDE w:val="0"/>
        <w:autoSpaceDN w:val="0"/>
        <w:adjustRightInd w:val="0"/>
        <w:ind w:firstLine="709"/>
        <w:jc w:val="both"/>
      </w:pPr>
      <w:r w:rsidRPr="0024707E">
        <w:t xml:space="preserve">Заведующие центров, отделов, </w:t>
      </w:r>
      <w:proofErr w:type="gramStart"/>
      <w:r w:rsidRPr="0024707E">
        <w:t>секторов(</w:t>
      </w:r>
      <w:proofErr w:type="gramEnd"/>
      <w:r w:rsidRPr="0024707E">
        <w:t>по основной деятельности:</w:t>
      </w:r>
    </w:p>
    <w:p w:rsidR="0024707E" w:rsidRPr="0024707E" w:rsidRDefault="0024707E" w:rsidP="0024707E">
      <w:pPr>
        <w:autoSpaceDE w:val="0"/>
        <w:autoSpaceDN w:val="0"/>
        <w:adjustRightInd w:val="0"/>
        <w:ind w:firstLine="709"/>
        <w:jc w:val="both"/>
      </w:pPr>
      <w:r w:rsidRPr="0024707E">
        <w:t>заведующий художественно-творческим отделом,</w:t>
      </w:r>
    </w:p>
    <w:p w:rsidR="0024707E" w:rsidRPr="0024707E" w:rsidRDefault="0024707E" w:rsidP="0024707E">
      <w:pPr>
        <w:autoSpaceDE w:val="0"/>
        <w:autoSpaceDN w:val="0"/>
        <w:adjustRightInd w:val="0"/>
        <w:ind w:firstLine="709"/>
        <w:jc w:val="both"/>
      </w:pPr>
      <w:r w:rsidRPr="0024707E">
        <w:t>заведующий методическим отделом);</w:t>
      </w:r>
    </w:p>
    <w:p w:rsidR="0024707E" w:rsidRPr="0024707E" w:rsidRDefault="0024707E" w:rsidP="0024707E">
      <w:pPr>
        <w:autoSpaceDE w:val="0"/>
        <w:autoSpaceDN w:val="0"/>
        <w:adjustRightInd w:val="0"/>
        <w:ind w:firstLine="709"/>
        <w:jc w:val="both"/>
      </w:pPr>
      <w:r w:rsidRPr="0024707E">
        <w:t>заведующий костюмерной;</w:t>
      </w:r>
    </w:p>
    <w:p w:rsidR="0024707E" w:rsidRPr="0024707E" w:rsidRDefault="0024707E" w:rsidP="0024707E">
      <w:pPr>
        <w:autoSpaceDE w:val="0"/>
        <w:autoSpaceDN w:val="0"/>
        <w:adjustRightInd w:val="0"/>
        <w:ind w:firstLine="709"/>
        <w:jc w:val="both"/>
      </w:pPr>
      <w:r w:rsidRPr="0024707E">
        <w:t>балетмейстер;</w:t>
      </w:r>
    </w:p>
    <w:p w:rsidR="0024707E" w:rsidRPr="0024707E" w:rsidRDefault="0024707E" w:rsidP="0024707E">
      <w:pPr>
        <w:autoSpaceDE w:val="0"/>
        <w:autoSpaceDN w:val="0"/>
        <w:adjustRightInd w:val="0"/>
        <w:ind w:firstLine="709"/>
        <w:jc w:val="both"/>
      </w:pPr>
      <w:r w:rsidRPr="0024707E">
        <w:t>хормейстер;</w:t>
      </w:r>
    </w:p>
    <w:p w:rsidR="0024707E" w:rsidRPr="0024707E" w:rsidRDefault="0024707E" w:rsidP="0024707E">
      <w:pPr>
        <w:autoSpaceDE w:val="0"/>
        <w:autoSpaceDN w:val="0"/>
        <w:adjustRightInd w:val="0"/>
        <w:ind w:firstLine="709"/>
        <w:jc w:val="both"/>
      </w:pPr>
      <w:r w:rsidRPr="0024707E">
        <w:t>режиссер массовых мероприятий;</w:t>
      </w:r>
    </w:p>
    <w:p w:rsidR="0024707E" w:rsidRPr="0024707E" w:rsidRDefault="0024707E" w:rsidP="0024707E">
      <w:pPr>
        <w:autoSpaceDE w:val="0"/>
        <w:autoSpaceDN w:val="0"/>
        <w:adjustRightInd w:val="0"/>
        <w:ind w:firstLine="709"/>
        <w:jc w:val="both"/>
      </w:pPr>
      <w:r w:rsidRPr="0024707E">
        <w:t>звукооператор;</w:t>
      </w:r>
    </w:p>
    <w:p w:rsidR="0024707E" w:rsidRPr="0024707E" w:rsidRDefault="0024707E" w:rsidP="0024707E">
      <w:pPr>
        <w:autoSpaceDE w:val="0"/>
        <w:autoSpaceDN w:val="0"/>
        <w:adjustRightInd w:val="0"/>
        <w:ind w:firstLine="709"/>
        <w:jc w:val="both"/>
      </w:pPr>
      <w:r w:rsidRPr="0024707E">
        <w:t>аккомпаниатор-концертмейстер;</w:t>
      </w:r>
    </w:p>
    <w:p w:rsidR="0024707E" w:rsidRPr="0024707E" w:rsidRDefault="0024707E" w:rsidP="0024707E">
      <w:pPr>
        <w:autoSpaceDE w:val="0"/>
        <w:autoSpaceDN w:val="0"/>
        <w:adjustRightInd w:val="0"/>
        <w:ind w:firstLine="709"/>
        <w:jc w:val="both"/>
      </w:pPr>
      <w:r w:rsidRPr="0024707E">
        <w:t>администратор;</w:t>
      </w:r>
    </w:p>
    <w:p w:rsidR="0024707E" w:rsidRPr="0024707E" w:rsidRDefault="0024707E" w:rsidP="0024707E">
      <w:pPr>
        <w:autoSpaceDE w:val="0"/>
        <w:autoSpaceDN w:val="0"/>
        <w:adjustRightInd w:val="0"/>
        <w:ind w:firstLine="709"/>
        <w:jc w:val="both"/>
      </w:pPr>
      <w:r w:rsidRPr="0024707E">
        <w:t xml:space="preserve">художник-декоратор; </w:t>
      </w:r>
    </w:p>
    <w:p w:rsidR="0024707E" w:rsidRPr="0024707E" w:rsidRDefault="0024707E" w:rsidP="0024707E">
      <w:pPr>
        <w:autoSpaceDE w:val="0"/>
        <w:autoSpaceDN w:val="0"/>
        <w:adjustRightInd w:val="0"/>
        <w:ind w:firstLine="709"/>
        <w:jc w:val="both"/>
      </w:pPr>
      <w:r w:rsidRPr="0024707E">
        <w:t>специалист по жанрам творчества;</w:t>
      </w:r>
    </w:p>
    <w:p w:rsidR="0024707E" w:rsidRPr="0024707E" w:rsidRDefault="0024707E" w:rsidP="0024707E">
      <w:pPr>
        <w:autoSpaceDE w:val="0"/>
        <w:autoSpaceDN w:val="0"/>
        <w:adjustRightInd w:val="0"/>
        <w:ind w:firstLine="709"/>
        <w:jc w:val="both"/>
      </w:pPr>
      <w:r w:rsidRPr="0024707E">
        <w:t>специалист по фольклору;</w:t>
      </w:r>
    </w:p>
    <w:p w:rsidR="0024707E" w:rsidRPr="0024707E" w:rsidRDefault="0024707E" w:rsidP="0024707E">
      <w:pPr>
        <w:autoSpaceDE w:val="0"/>
        <w:autoSpaceDN w:val="0"/>
        <w:adjustRightInd w:val="0"/>
        <w:ind w:firstLine="709"/>
        <w:jc w:val="both"/>
      </w:pPr>
      <w:r w:rsidRPr="0024707E">
        <w:t>специалист по методике клубной работы;</w:t>
      </w:r>
    </w:p>
    <w:p w:rsidR="0024707E" w:rsidRPr="0024707E" w:rsidRDefault="0024707E" w:rsidP="0024707E">
      <w:pPr>
        <w:autoSpaceDE w:val="0"/>
        <w:autoSpaceDN w:val="0"/>
        <w:adjustRightInd w:val="0"/>
        <w:ind w:firstLine="709"/>
        <w:jc w:val="both"/>
      </w:pPr>
      <w:r w:rsidRPr="0024707E">
        <w:t>руководитель кружка;</w:t>
      </w:r>
    </w:p>
    <w:p w:rsidR="0024707E" w:rsidRPr="0024707E" w:rsidRDefault="0024707E" w:rsidP="0024707E">
      <w:pPr>
        <w:autoSpaceDE w:val="0"/>
        <w:autoSpaceDN w:val="0"/>
        <w:adjustRightInd w:val="0"/>
        <w:ind w:firstLine="709"/>
        <w:jc w:val="both"/>
      </w:pPr>
      <w:r w:rsidRPr="0024707E">
        <w:t>руководитель клубного формирования, любительского объединения, студии,</w:t>
      </w:r>
    </w:p>
    <w:p w:rsidR="0024707E" w:rsidRPr="0024707E" w:rsidRDefault="0024707E" w:rsidP="0024707E">
      <w:pPr>
        <w:autoSpaceDE w:val="0"/>
        <w:autoSpaceDN w:val="0"/>
        <w:adjustRightInd w:val="0"/>
        <w:ind w:firstLine="709"/>
        <w:jc w:val="both"/>
      </w:pPr>
      <w:r w:rsidRPr="0024707E">
        <w:t>коллектива самодеятельного искусства, клуба по интересам;</w:t>
      </w:r>
    </w:p>
    <w:p w:rsidR="0024707E" w:rsidRPr="0024707E" w:rsidRDefault="0024707E" w:rsidP="0024707E">
      <w:pPr>
        <w:autoSpaceDE w:val="0"/>
        <w:autoSpaceDN w:val="0"/>
        <w:adjustRightInd w:val="0"/>
        <w:ind w:firstLine="709"/>
        <w:jc w:val="both"/>
      </w:pPr>
      <w:proofErr w:type="spellStart"/>
      <w:r w:rsidRPr="0024707E">
        <w:t>культорганизатор</w:t>
      </w:r>
      <w:proofErr w:type="spellEnd"/>
      <w:r w:rsidRPr="0024707E">
        <w:t>;</w:t>
      </w:r>
    </w:p>
    <w:p w:rsidR="0024707E" w:rsidRPr="0024707E" w:rsidRDefault="0024707E" w:rsidP="0024707E">
      <w:pPr>
        <w:autoSpaceDE w:val="0"/>
        <w:autoSpaceDN w:val="0"/>
        <w:adjustRightInd w:val="0"/>
        <w:ind w:firstLine="709"/>
        <w:jc w:val="both"/>
      </w:pPr>
      <w:r w:rsidRPr="0024707E">
        <w:t>артист-вокалист.</w:t>
      </w:r>
    </w:p>
    <w:p w:rsidR="0024707E" w:rsidRPr="0024707E" w:rsidRDefault="0024707E" w:rsidP="0024707E">
      <w:pPr>
        <w:rPr>
          <w:color w:val="000000"/>
        </w:rPr>
      </w:pPr>
      <w:r w:rsidRPr="0024707E">
        <w:rPr>
          <w:color w:val="000000"/>
        </w:rPr>
        <w:br w:type="page"/>
      </w:r>
    </w:p>
    <w:p w:rsidR="0024707E" w:rsidRPr="0024707E" w:rsidRDefault="0024707E" w:rsidP="0024707E">
      <w:pPr>
        <w:ind w:left="4962"/>
      </w:pPr>
      <w:r w:rsidRPr="0024707E">
        <w:lastRenderedPageBreak/>
        <w:t>Приложение 2 к Положению</w:t>
      </w:r>
    </w:p>
    <w:p w:rsidR="0024707E" w:rsidRPr="0024707E" w:rsidRDefault="0024707E" w:rsidP="0024707E">
      <w:pPr>
        <w:ind w:left="4962"/>
      </w:pPr>
    </w:p>
    <w:p w:rsidR="0024707E" w:rsidRPr="0024707E" w:rsidRDefault="0024707E" w:rsidP="0024707E">
      <w:pPr>
        <w:pStyle w:val="ConsPlusTitle"/>
        <w:widowControl/>
        <w:jc w:val="center"/>
        <w:rPr>
          <w:b w:val="0"/>
          <w:color w:val="000000"/>
          <w:sz w:val="24"/>
          <w:szCs w:val="24"/>
        </w:rPr>
      </w:pPr>
      <w:r w:rsidRPr="0024707E">
        <w:rPr>
          <w:b w:val="0"/>
          <w:sz w:val="24"/>
          <w:szCs w:val="24"/>
        </w:rPr>
        <w:t xml:space="preserve">Перечень </w:t>
      </w:r>
      <w:r w:rsidRPr="0024707E">
        <w:rPr>
          <w:b w:val="0"/>
          <w:color w:val="000000"/>
          <w:sz w:val="24"/>
          <w:szCs w:val="24"/>
        </w:rPr>
        <w:t xml:space="preserve">должностей работников </w:t>
      </w:r>
    </w:p>
    <w:p w:rsidR="0024707E" w:rsidRPr="0024707E" w:rsidRDefault="0024707E" w:rsidP="0024707E">
      <w:pPr>
        <w:pStyle w:val="ConsPlusTitle"/>
        <w:widowControl/>
        <w:jc w:val="center"/>
        <w:rPr>
          <w:b w:val="0"/>
          <w:color w:val="000000"/>
          <w:sz w:val="24"/>
          <w:szCs w:val="24"/>
        </w:rPr>
      </w:pPr>
      <w:r w:rsidRPr="0024707E">
        <w:rPr>
          <w:b w:val="0"/>
          <w:color w:val="000000"/>
          <w:sz w:val="24"/>
          <w:szCs w:val="24"/>
        </w:rPr>
        <w:t xml:space="preserve">муниципального казенного учреждения «Культурно-досуговый центр городского поселения </w:t>
      </w:r>
      <w:proofErr w:type="spellStart"/>
      <w:r w:rsidRPr="0024707E">
        <w:rPr>
          <w:b w:val="0"/>
          <w:color w:val="000000"/>
          <w:sz w:val="24"/>
          <w:szCs w:val="24"/>
        </w:rPr>
        <w:t>Мортка</w:t>
      </w:r>
      <w:proofErr w:type="spellEnd"/>
      <w:r w:rsidRPr="0024707E">
        <w:rPr>
          <w:b w:val="0"/>
          <w:color w:val="000000"/>
          <w:sz w:val="24"/>
          <w:szCs w:val="24"/>
        </w:rPr>
        <w:t xml:space="preserve">», подведомственного администрации городского поселения </w:t>
      </w:r>
      <w:proofErr w:type="spellStart"/>
      <w:r w:rsidRPr="0024707E">
        <w:rPr>
          <w:b w:val="0"/>
          <w:color w:val="000000"/>
          <w:sz w:val="24"/>
          <w:szCs w:val="24"/>
        </w:rPr>
        <w:t>Мортка</w:t>
      </w:r>
      <w:proofErr w:type="spellEnd"/>
      <w:r w:rsidRPr="0024707E">
        <w:rPr>
          <w:b w:val="0"/>
          <w:color w:val="000000"/>
          <w:sz w:val="24"/>
          <w:szCs w:val="24"/>
        </w:rPr>
        <w:t xml:space="preserve">, </w:t>
      </w:r>
    </w:p>
    <w:p w:rsidR="0024707E" w:rsidRPr="0024707E" w:rsidRDefault="0024707E" w:rsidP="0024707E">
      <w:pPr>
        <w:pStyle w:val="ConsPlusTitle"/>
        <w:widowControl/>
        <w:rPr>
          <w:b w:val="0"/>
          <w:sz w:val="24"/>
          <w:szCs w:val="24"/>
        </w:rPr>
      </w:pPr>
      <w:r w:rsidRPr="0024707E">
        <w:rPr>
          <w:b w:val="0"/>
          <w:sz w:val="24"/>
          <w:szCs w:val="24"/>
        </w:rPr>
        <w:t xml:space="preserve">                                  относимых к административно-управленческому персоналу</w:t>
      </w:r>
    </w:p>
    <w:p w:rsidR="0024707E" w:rsidRPr="0024707E" w:rsidRDefault="0024707E" w:rsidP="0024707E">
      <w:pPr>
        <w:pStyle w:val="ConsPlusTitle"/>
        <w:widowControl/>
        <w:jc w:val="center"/>
        <w:rPr>
          <w:b w:val="0"/>
          <w:sz w:val="24"/>
          <w:szCs w:val="24"/>
        </w:rPr>
      </w:pPr>
    </w:p>
    <w:p w:rsidR="0024707E" w:rsidRPr="0024707E" w:rsidRDefault="0024707E" w:rsidP="0024707E">
      <w:pPr>
        <w:autoSpaceDE w:val="0"/>
        <w:autoSpaceDN w:val="0"/>
        <w:adjustRightInd w:val="0"/>
        <w:ind w:firstLine="709"/>
        <w:jc w:val="both"/>
      </w:pPr>
      <w:r w:rsidRPr="0024707E">
        <w:t>Директор учреждения;</w:t>
      </w:r>
    </w:p>
    <w:p w:rsidR="0024707E" w:rsidRPr="0024707E" w:rsidRDefault="0024707E" w:rsidP="0024707E">
      <w:pPr>
        <w:autoSpaceDE w:val="0"/>
        <w:autoSpaceDN w:val="0"/>
        <w:adjustRightInd w:val="0"/>
        <w:ind w:firstLine="709"/>
        <w:jc w:val="both"/>
      </w:pPr>
      <w:r w:rsidRPr="0024707E">
        <w:t>главный бухгалтер;</w:t>
      </w:r>
    </w:p>
    <w:p w:rsidR="0024707E" w:rsidRPr="0024707E" w:rsidRDefault="0024707E" w:rsidP="0024707E">
      <w:pPr>
        <w:autoSpaceDE w:val="0"/>
        <w:autoSpaceDN w:val="0"/>
        <w:adjustRightInd w:val="0"/>
        <w:ind w:firstLine="709"/>
        <w:jc w:val="both"/>
      </w:pPr>
      <w:r w:rsidRPr="0024707E">
        <w:t>специалист по кадрам;</w:t>
      </w:r>
    </w:p>
    <w:p w:rsidR="000F0FF3" w:rsidRPr="0024707E" w:rsidRDefault="0024707E" w:rsidP="0024707E">
      <w:pPr>
        <w:ind w:firstLine="709"/>
        <w:jc w:val="both"/>
      </w:pPr>
      <w:r w:rsidRPr="0024707E">
        <w:t>Заведующий хозяйственным отделом.</w:t>
      </w:r>
    </w:p>
    <w:sectPr w:rsidR="000F0FF3" w:rsidRPr="0024707E" w:rsidSect="00445F9C">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4CC23D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475D1B"/>
    <w:multiLevelType w:val="hybridMultilevel"/>
    <w:tmpl w:val="8A3468C8"/>
    <w:lvl w:ilvl="0" w:tplc="DA3A6C76">
      <w:start w:val="1"/>
      <w:numFmt w:val="decimal"/>
      <w:suff w:val="space"/>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0805519"/>
    <w:multiLevelType w:val="multilevel"/>
    <w:tmpl w:val="F3083298"/>
    <w:lvl w:ilvl="0">
      <w:start w:val="1"/>
      <w:numFmt w:val="decimal"/>
      <w:lvlText w:val="%1."/>
      <w:lvlJc w:val="left"/>
      <w:pPr>
        <w:ind w:left="815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5" w15:restartNumberingAfterBreak="0">
    <w:nsid w:val="16DE00AA"/>
    <w:multiLevelType w:val="hybridMultilevel"/>
    <w:tmpl w:val="14C2CCC6"/>
    <w:lvl w:ilvl="0" w:tplc="65C00FE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8" w15:restartNumberingAfterBreak="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FED0F99"/>
    <w:multiLevelType w:val="hybridMultilevel"/>
    <w:tmpl w:val="81B45BDC"/>
    <w:lvl w:ilvl="0" w:tplc="4600E44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8D10206"/>
    <w:multiLevelType w:val="multilevel"/>
    <w:tmpl w:val="BF3CD706"/>
    <w:lvl w:ilvl="0">
      <w:start w:val="1"/>
      <w:numFmt w:val="decimal"/>
      <w:lvlText w:val="%1"/>
      <w:lvlJc w:val="left"/>
      <w:pPr>
        <w:ind w:left="432" w:hanging="432"/>
      </w:pPr>
      <w:rPr>
        <w:rFonts w:hint="default"/>
        <w:b w:val="0"/>
        <w:i w:val="0"/>
        <w:vanish w:val="0"/>
        <w:sz w:val="28"/>
        <w:szCs w:val="28"/>
      </w:rPr>
    </w:lvl>
    <w:lvl w:ilvl="1">
      <w:start w:val="1"/>
      <w:numFmt w:val="decimal"/>
      <w:pStyle w:val="a0"/>
      <w:lvlText w:val="%1.%2"/>
      <w:lvlJc w:val="left"/>
      <w:pPr>
        <w:ind w:left="718" w:hanging="576"/>
      </w:pPr>
    </w:lvl>
    <w:lvl w:ilvl="2">
      <w:start w:val="1"/>
      <w:numFmt w:val="decimal"/>
      <w:pStyle w:val="a1"/>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AC80147"/>
    <w:multiLevelType w:val="hybridMultilevel"/>
    <w:tmpl w:val="ED5C6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59360F"/>
    <w:multiLevelType w:val="multilevel"/>
    <w:tmpl w:val="43D4838C"/>
    <w:lvl w:ilvl="0">
      <w:start w:val="1"/>
      <w:numFmt w:val="decimal"/>
      <w:lvlText w:val="%1."/>
      <w:lvlJc w:val="left"/>
      <w:pPr>
        <w:tabs>
          <w:tab w:val="num" w:pos="751"/>
        </w:tabs>
        <w:ind w:left="751"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957"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2987" w:hanging="1080"/>
      </w:pPr>
      <w:rPr>
        <w:rFonts w:hint="default"/>
      </w:rPr>
    </w:lvl>
    <w:lvl w:ilvl="6">
      <w:start w:val="1"/>
      <w:numFmt w:val="decimal"/>
      <w:isLgl/>
      <w:lvlText w:val="%1.%2.%3.%4.%5.%6.%7."/>
      <w:lvlJc w:val="left"/>
      <w:pPr>
        <w:ind w:left="3322"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52" w:hanging="1440"/>
      </w:pPr>
      <w:rPr>
        <w:rFonts w:hint="default"/>
      </w:rPr>
    </w:lvl>
  </w:abstractNum>
  <w:abstractNum w:abstractNumId="14" w15:restartNumberingAfterBreak="0">
    <w:nsid w:val="2CA329D7"/>
    <w:multiLevelType w:val="hybridMultilevel"/>
    <w:tmpl w:val="29B20C92"/>
    <w:lvl w:ilvl="0" w:tplc="F2DCA4D6">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D42500"/>
    <w:multiLevelType w:val="hybridMultilevel"/>
    <w:tmpl w:val="5A04C0A2"/>
    <w:lvl w:ilvl="0" w:tplc="BC4AF080">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AA642B44">
      <w:start w:val="1"/>
      <w:numFmt w:val="decimal"/>
      <w:lvlText w:val="%4."/>
      <w:lvlJc w:val="left"/>
      <w:pPr>
        <w:tabs>
          <w:tab w:val="num" w:pos="3087"/>
        </w:tabs>
        <w:ind w:left="3087" w:hanging="360"/>
      </w:pPr>
      <w:rPr>
        <w:rFonts w:ascii="Times New Roman" w:eastAsia="Times New Roman" w:hAnsi="Times New Roman" w:cs="Times New Roman"/>
      </w:r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7" w15:restartNumberingAfterBreak="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69104A3"/>
    <w:multiLevelType w:val="multilevel"/>
    <w:tmpl w:val="3328E92C"/>
    <w:lvl w:ilvl="0">
      <w:start w:val="1"/>
      <w:numFmt w:val="decimal"/>
      <w:lvlText w:val="%1."/>
      <w:lvlJc w:val="left"/>
      <w:pPr>
        <w:ind w:left="720" w:hanging="360"/>
      </w:pPr>
      <w:rPr>
        <w:rFonts w:eastAsia="Times New Roman" w:hint="default"/>
        <w:color w:val="auto"/>
        <w:sz w:val="22"/>
      </w:rPr>
    </w:lvl>
    <w:lvl w:ilvl="1">
      <w:start w:val="2"/>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400" w:hanging="1800"/>
      </w:pPr>
      <w:rPr>
        <w:rFonts w:hint="default"/>
      </w:rPr>
    </w:lvl>
  </w:abstractNum>
  <w:abstractNum w:abstractNumId="19" w15:restartNumberingAfterBreak="0">
    <w:nsid w:val="375C02B3"/>
    <w:multiLevelType w:val="multilevel"/>
    <w:tmpl w:val="2910A25A"/>
    <w:lvl w:ilvl="0">
      <w:start w:val="1"/>
      <w:numFmt w:val="decimal"/>
      <w:lvlText w:val="%1."/>
      <w:lvlJc w:val="left"/>
      <w:pPr>
        <w:ind w:left="1069" w:hanging="360"/>
      </w:pPr>
      <w:rPr>
        <w:rFonts w:hint="default"/>
        <w:color w:val="auto"/>
      </w:rPr>
    </w:lvl>
    <w:lvl w:ilvl="1">
      <w:start w:val="1"/>
      <w:numFmt w:val="decimal"/>
      <w:isLgl/>
      <w:lvlText w:val="%1.%2."/>
      <w:lvlJc w:val="left"/>
      <w:pPr>
        <w:ind w:left="2715" w:hanging="1155"/>
      </w:pPr>
      <w:rPr>
        <w:rFonts w:hint="default"/>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AA0439D"/>
    <w:multiLevelType w:val="singleLevel"/>
    <w:tmpl w:val="16DE924C"/>
    <w:lvl w:ilvl="0">
      <w:numFmt w:val="bullet"/>
      <w:pStyle w:val="1"/>
      <w:lvlText w:val=""/>
      <w:lvlJc w:val="left"/>
      <w:pPr>
        <w:tabs>
          <w:tab w:val="num" w:pos="624"/>
        </w:tabs>
        <w:ind w:left="624" w:hanging="511"/>
      </w:pPr>
      <w:rPr>
        <w:rFonts w:ascii="Symbol" w:hAnsi="Symbol" w:hint="default"/>
      </w:rPr>
    </w:lvl>
  </w:abstractNum>
  <w:abstractNum w:abstractNumId="21" w15:restartNumberingAfterBreak="0">
    <w:nsid w:val="3BC65E3C"/>
    <w:multiLevelType w:val="hybridMultilevel"/>
    <w:tmpl w:val="CBE80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343A33"/>
    <w:multiLevelType w:val="hybridMultilevel"/>
    <w:tmpl w:val="390CF4B6"/>
    <w:lvl w:ilvl="0" w:tplc="4440A122">
      <w:start w:val="1"/>
      <w:numFmt w:val="decimal"/>
      <w:suff w:val="space"/>
      <w:lvlText w:val="%1."/>
      <w:lvlJc w:val="left"/>
      <w:pPr>
        <w:ind w:left="1429" w:hanging="360"/>
      </w:pPr>
      <w:rPr>
        <w:rFonts w:hint="default"/>
        <w:b w:val="0"/>
        <w:bCs w:val="0"/>
        <w:i w:val="0"/>
        <w:iCs w:val="0"/>
      </w:rPr>
    </w:lvl>
    <w:lvl w:ilvl="1" w:tplc="80C0B5F4">
      <w:numFmt w:val="none"/>
      <w:lvlText w:val=""/>
      <w:lvlJc w:val="left"/>
      <w:pPr>
        <w:tabs>
          <w:tab w:val="num" w:pos="360"/>
        </w:tabs>
      </w:pPr>
    </w:lvl>
    <w:lvl w:ilvl="2" w:tplc="CF08F4C2">
      <w:numFmt w:val="none"/>
      <w:lvlText w:val=""/>
      <w:lvlJc w:val="left"/>
      <w:pPr>
        <w:tabs>
          <w:tab w:val="num" w:pos="360"/>
        </w:tabs>
      </w:pPr>
    </w:lvl>
    <w:lvl w:ilvl="3" w:tplc="58AC4142">
      <w:numFmt w:val="none"/>
      <w:lvlText w:val=""/>
      <w:lvlJc w:val="left"/>
      <w:pPr>
        <w:tabs>
          <w:tab w:val="num" w:pos="360"/>
        </w:tabs>
      </w:pPr>
    </w:lvl>
    <w:lvl w:ilvl="4" w:tplc="CB92219C">
      <w:numFmt w:val="none"/>
      <w:lvlText w:val=""/>
      <w:lvlJc w:val="left"/>
      <w:pPr>
        <w:tabs>
          <w:tab w:val="num" w:pos="360"/>
        </w:tabs>
      </w:pPr>
    </w:lvl>
    <w:lvl w:ilvl="5" w:tplc="E0D26F6C">
      <w:numFmt w:val="none"/>
      <w:lvlText w:val=""/>
      <w:lvlJc w:val="left"/>
      <w:pPr>
        <w:tabs>
          <w:tab w:val="num" w:pos="360"/>
        </w:tabs>
      </w:pPr>
    </w:lvl>
    <w:lvl w:ilvl="6" w:tplc="F4E0E93C">
      <w:numFmt w:val="none"/>
      <w:lvlText w:val=""/>
      <w:lvlJc w:val="left"/>
      <w:pPr>
        <w:tabs>
          <w:tab w:val="num" w:pos="360"/>
        </w:tabs>
      </w:pPr>
    </w:lvl>
    <w:lvl w:ilvl="7" w:tplc="62B05996">
      <w:numFmt w:val="none"/>
      <w:lvlText w:val=""/>
      <w:lvlJc w:val="left"/>
      <w:pPr>
        <w:tabs>
          <w:tab w:val="num" w:pos="360"/>
        </w:tabs>
      </w:pPr>
    </w:lvl>
    <w:lvl w:ilvl="8" w:tplc="42E6C59E">
      <w:numFmt w:val="none"/>
      <w:lvlText w:val=""/>
      <w:lvlJc w:val="left"/>
      <w:pPr>
        <w:tabs>
          <w:tab w:val="num" w:pos="360"/>
        </w:tabs>
      </w:pPr>
    </w:lvl>
  </w:abstractNum>
  <w:abstractNum w:abstractNumId="23" w15:restartNumberingAfterBreak="0">
    <w:nsid w:val="43CC1B6F"/>
    <w:multiLevelType w:val="multilevel"/>
    <w:tmpl w:val="4F363BAE"/>
    <w:lvl w:ilvl="0">
      <w:start w:val="15"/>
      <w:numFmt w:val="decimal"/>
      <w:lvlText w:val="%1."/>
      <w:lvlJc w:val="left"/>
      <w:pPr>
        <w:ind w:left="720" w:hanging="360"/>
      </w:pPr>
      <w:rPr>
        <w:rFonts w:hint="default"/>
      </w:rPr>
    </w:lvl>
    <w:lvl w:ilvl="1">
      <w:start w:val="16"/>
      <w:numFmt w:val="decimal"/>
      <w:lvlText w:val="%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467A0528"/>
    <w:multiLevelType w:val="multilevel"/>
    <w:tmpl w:val="A718CC92"/>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861"/>
        </w:tabs>
        <w:ind w:left="645" w:hanging="504"/>
      </w:pPr>
      <w:rPr>
        <w:rFonts w:hint="default"/>
      </w:rPr>
    </w:lvl>
    <w:lvl w:ilvl="3">
      <w:start w:val="1"/>
      <w:numFmt w:val="decimal"/>
      <w:lvlText w:val="%1.%2.%3.%4."/>
      <w:lvlJc w:val="left"/>
      <w:pPr>
        <w:tabs>
          <w:tab w:val="num" w:pos="2357"/>
        </w:tabs>
        <w:ind w:left="1925" w:hanging="648"/>
      </w:pPr>
      <w:rPr>
        <w:rFonts w:hint="default"/>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46893D78"/>
    <w:multiLevelType w:val="hybridMultilevel"/>
    <w:tmpl w:val="C52EF396"/>
    <w:lvl w:ilvl="0" w:tplc="CFBE662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7856FE8"/>
    <w:multiLevelType w:val="multilevel"/>
    <w:tmpl w:val="582C1A52"/>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0" w:firstLine="397"/>
      </w:pPr>
      <w:rPr>
        <w:rFonts w:ascii="Times New Roman" w:eastAsia="Times New Roman" w:hAnsi="Times New Roman" w:cs="Times New Roman" w:hint="default"/>
      </w:rPr>
    </w:lvl>
    <w:lvl w:ilvl="2">
      <w:start w:val="1"/>
      <w:numFmt w:val="decimal"/>
      <w:lvlText w:val="%1.%2."/>
      <w:lvlJc w:val="left"/>
      <w:pPr>
        <w:tabs>
          <w:tab w:val="num" w:pos="113"/>
        </w:tabs>
        <w:ind w:left="0"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4BD563DA"/>
    <w:multiLevelType w:val="multilevel"/>
    <w:tmpl w:val="5784F812"/>
    <w:lvl w:ilvl="0">
      <w:start w:val="1"/>
      <w:numFmt w:val="decimal"/>
      <w:pStyle w:val="a2"/>
      <w:lvlText w:val="%1."/>
      <w:lvlJc w:val="left"/>
      <w:pPr>
        <w:ind w:left="360"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065" w:hanging="360"/>
      </w:pPr>
      <w:rPr>
        <w:rFonts w:hint="default"/>
      </w:rPr>
    </w:lvl>
    <w:lvl w:ilvl="2">
      <w:start w:val="1"/>
      <w:numFmt w:val="decimal"/>
      <w:isLgl/>
      <w:lvlText w:val="%1.%2.%3"/>
      <w:lvlJc w:val="left"/>
      <w:pPr>
        <w:ind w:left="5770" w:hanging="720"/>
      </w:pPr>
      <w:rPr>
        <w:rFonts w:hint="default"/>
      </w:rPr>
    </w:lvl>
    <w:lvl w:ilvl="3">
      <w:start w:val="1"/>
      <w:numFmt w:val="decimal"/>
      <w:isLgl/>
      <w:lvlText w:val="%1.%2.%3.%4"/>
      <w:lvlJc w:val="left"/>
      <w:pPr>
        <w:ind w:left="8115" w:hanging="720"/>
      </w:pPr>
      <w:rPr>
        <w:rFonts w:hint="default"/>
      </w:rPr>
    </w:lvl>
    <w:lvl w:ilvl="4">
      <w:start w:val="1"/>
      <w:numFmt w:val="decimal"/>
      <w:isLgl/>
      <w:lvlText w:val="%1.%2.%3.%4.%5"/>
      <w:lvlJc w:val="left"/>
      <w:pPr>
        <w:ind w:left="10820" w:hanging="1080"/>
      </w:pPr>
      <w:rPr>
        <w:rFonts w:hint="default"/>
      </w:rPr>
    </w:lvl>
    <w:lvl w:ilvl="5">
      <w:start w:val="1"/>
      <w:numFmt w:val="decimal"/>
      <w:isLgl/>
      <w:lvlText w:val="%1.%2.%3.%4.%5.%6"/>
      <w:lvlJc w:val="left"/>
      <w:pPr>
        <w:ind w:left="13165" w:hanging="1080"/>
      </w:pPr>
      <w:rPr>
        <w:rFonts w:hint="default"/>
      </w:rPr>
    </w:lvl>
    <w:lvl w:ilvl="6">
      <w:start w:val="1"/>
      <w:numFmt w:val="decimal"/>
      <w:isLgl/>
      <w:lvlText w:val="%1.%2.%3.%4.%5.%6.%7"/>
      <w:lvlJc w:val="left"/>
      <w:pPr>
        <w:ind w:left="15870" w:hanging="1440"/>
      </w:pPr>
      <w:rPr>
        <w:rFonts w:hint="default"/>
      </w:rPr>
    </w:lvl>
    <w:lvl w:ilvl="7">
      <w:start w:val="1"/>
      <w:numFmt w:val="decimal"/>
      <w:isLgl/>
      <w:lvlText w:val="%1.%2.%3.%4.%5.%6.%7.%8"/>
      <w:lvlJc w:val="left"/>
      <w:pPr>
        <w:ind w:left="18215" w:hanging="1440"/>
      </w:pPr>
      <w:rPr>
        <w:rFonts w:hint="default"/>
      </w:rPr>
    </w:lvl>
    <w:lvl w:ilvl="8">
      <w:start w:val="1"/>
      <w:numFmt w:val="decimal"/>
      <w:isLgl/>
      <w:lvlText w:val="%1.%2.%3.%4.%5.%6.%7.%8.%9"/>
      <w:lvlJc w:val="left"/>
      <w:pPr>
        <w:ind w:left="20920" w:hanging="1800"/>
      </w:pPr>
      <w:rPr>
        <w:rFonts w:hint="default"/>
      </w:rPr>
    </w:lvl>
  </w:abstractNum>
  <w:abstractNum w:abstractNumId="28" w15:restartNumberingAfterBreak="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15:restartNumberingAfterBreak="0">
    <w:nsid w:val="5C236A2A"/>
    <w:multiLevelType w:val="multilevel"/>
    <w:tmpl w:val="5816B2F0"/>
    <w:lvl w:ilvl="0">
      <w:start w:val="1"/>
      <w:numFmt w:val="decimal"/>
      <w:lvlText w:val="%1."/>
      <w:lvlJc w:val="left"/>
      <w:pPr>
        <w:ind w:left="390" w:hanging="39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0" w15:restartNumberingAfterBreak="0">
    <w:nsid w:val="5DEC7845"/>
    <w:multiLevelType w:val="hybridMultilevel"/>
    <w:tmpl w:val="4F561D5A"/>
    <w:lvl w:ilvl="0" w:tplc="2BE44310">
      <w:start w:val="3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E566271"/>
    <w:multiLevelType w:val="multilevel"/>
    <w:tmpl w:val="C64ABCB4"/>
    <w:styleLink w:val="161"/>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0C94FA8"/>
    <w:multiLevelType w:val="hybridMultilevel"/>
    <w:tmpl w:val="324021B6"/>
    <w:lvl w:ilvl="0" w:tplc="1FD21642">
      <w:start w:val="1"/>
      <w:numFmt w:val="decimal"/>
      <w:lvlText w:val="%1."/>
      <w:lvlJc w:val="left"/>
      <w:pPr>
        <w:ind w:left="1431"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336618B"/>
    <w:multiLevelType w:val="hybridMultilevel"/>
    <w:tmpl w:val="35E88C0A"/>
    <w:lvl w:ilvl="0" w:tplc="70B2EB2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15:restartNumberingAfterBreak="0">
    <w:nsid w:val="69A40199"/>
    <w:multiLevelType w:val="hybridMultilevel"/>
    <w:tmpl w:val="9372243A"/>
    <w:lvl w:ilvl="0" w:tplc="54D4E1CE">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6BD8120C"/>
    <w:multiLevelType w:val="hybridMultilevel"/>
    <w:tmpl w:val="299E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FB96C74"/>
    <w:multiLevelType w:val="multilevel"/>
    <w:tmpl w:val="60EA6F80"/>
    <w:lvl w:ilvl="0">
      <w:start w:val="1"/>
      <w:numFmt w:val="upperRoman"/>
      <w:lvlText w:val="%1."/>
      <w:lvlJc w:val="left"/>
      <w:pPr>
        <w:ind w:left="1080" w:hanging="720"/>
      </w:pPr>
      <w:rPr>
        <w:rFonts w:hint="default"/>
      </w:rPr>
    </w:lvl>
    <w:lvl w:ilvl="1">
      <w:start w:val="9"/>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9" w15:restartNumberingAfterBreak="0">
    <w:nsid w:val="6FE87597"/>
    <w:multiLevelType w:val="hybridMultilevel"/>
    <w:tmpl w:val="ED403A56"/>
    <w:lvl w:ilvl="0" w:tplc="0419000F">
      <w:start w:val="1"/>
      <w:numFmt w:val="decimal"/>
      <w:lvlText w:val="%1."/>
      <w:lvlJc w:val="left"/>
      <w:pPr>
        <w:ind w:left="848" w:hanging="360"/>
      </w:p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40" w15:restartNumberingAfterBreak="0">
    <w:nsid w:val="74386B1E"/>
    <w:multiLevelType w:val="hybridMultilevel"/>
    <w:tmpl w:val="D41A8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4B3A50"/>
    <w:multiLevelType w:val="multilevel"/>
    <w:tmpl w:val="2A6A8172"/>
    <w:lvl w:ilvl="0">
      <w:start w:val="1"/>
      <w:numFmt w:val="decimal"/>
      <w:lvlText w:val="%1"/>
      <w:lvlJc w:val="left"/>
      <w:pPr>
        <w:ind w:left="432" w:hanging="432"/>
      </w:pPr>
    </w:lvl>
    <w:lvl w:ilvl="1">
      <w:start w:val="1"/>
      <w:numFmt w:val="decimal"/>
      <w:lvlText w:val="%1.%2"/>
      <w:lvlJc w:val="left"/>
      <w:pPr>
        <w:ind w:left="1143" w:hanging="576"/>
      </w:pPr>
    </w:lvl>
    <w:lvl w:ilvl="2">
      <w:start w:val="1"/>
      <w:numFmt w:val="decimal"/>
      <w:lvlText w:val="%1.%2.%3"/>
      <w:lvlJc w:val="left"/>
      <w:pPr>
        <w:ind w:left="185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15:restartNumberingAfterBreak="0">
    <w:nsid w:val="7F4B3825"/>
    <w:multiLevelType w:val="multilevel"/>
    <w:tmpl w:val="3084C458"/>
    <w:styleLink w:val="9"/>
    <w:lvl w:ilvl="0">
      <w:start w:val="1"/>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7"/>
  </w:num>
  <w:num w:numId="2">
    <w:abstractNumId w:val="0"/>
  </w:num>
  <w:num w:numId="3">
    <w:abstractNumId w:val="20"/>
  </w:num>
  <w:num w:numId="4">
    <w:abstractNumId w:val="2"/>
  </w:num>
  <w:num w:numId="5">
    <w:abstractNumId w:val="30"/>
  </w:num>
  <w:num w:numId="6">
    <w:abstractNumId w:val="41"/>
  </w:num>
  <w:num w:numId="7">
    <w:abstractNumId w:val="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15"/>
  </w:num>
  <w:num w:numId="12">
    <w:abstractNumId w:val="37"/>
  </w:num>
  <w:num w:numId="13">
    <w:abstractNumId w:val="8"/>
  </w:num>
  <w:num w:numId="14">
    <w:abstractNumId w:val="42"/>
  </w:num>
  <w:num w:numId="15">
    <w:abstractNumId w:val="34"/>
  </w:num>
  <w:num w:numId="16">
    <w:abstractNumId w:val="28"/>
  </w:num>
  <w:num w:numId="17">
    <w:abstractNumId w:val="4"/>
  </w:num>
  <w:num w:numId="18">
    <w:abstractNumId w:val="7"/>
  </w:num>
  <w:num w:numId="19">
    <w:abstractNumId w:val="6"/>
  </w:num>
  <w:num w:numId="20">
    <w:abstractNumId w:val="9"/>
  </w:num>
  <w:num w:numId="21">
    <w:abstractNumId w:val="17"/>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3"/>
  </w:num>
  <w:num w:numId="25">
    <w:abstractNumId w:val="12"/>
  </w:num>
  <w:num w:numId="26">
    <w:abstractNumId w:val="36"/>
  </w:num>
  <w:num w:numId="27">
    <w:abstractNumId w:val="35"/>
  </w:num>
  <w:num w:numId="28">
    <w:abstractNumId w:val="39"/>
  </w:num>
  <w:num w:numId="29">
    <w:abstractNumId w:val="21"/>
  </w:num>
  <w:num w:numId="30">
    <w:abstractNumId w:val="32"/>
  </w:num>
  <w:num w:numId="31">
    <w:abstractNumId w:val="10"/>
  </w:num>
  <w:num w:numId="32">
    <w:abstractNumId w:val="33"/>
  </w:num>
  <w:num w:numId="33">
    <w:abstractNumId w:val="22"/>
  </w:num>
  <w:num w:numId="34">
    <w:abstractNumId w:val="2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4"/>
  </w:num>
  <w:num w:numId="38">
    <w:abstractNumId w:val="29"/>
  </w:num>
  <w:num w:numId="39">
    <w:abstractNumId w:val="38"/>
  </w:num>
  <w:num w:numId="40">
    <w:abstractNumId w:val="40"/>
  </w:num>
  <w:num w:numId="41">
    <w:abstractNumId w:val="23"/>
  </w:num>
  <w:num w:numId="42">
    <w:abstractNumId w:val="31"/>
  </w:num>
  <w:num w:numId="43">
    <w:abstractNumId w:val="43"/>
  </w:num>
  <w:num w:numId="44">
    <w:abstractNumId w:val="3"/>
  </w:num>
  <w:num w:numId="4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642"/>
    <w:rsid w:val="00034A7D"/>
    <w:rsid w:val="000370E6"/>
    <w:rsid w:val="00042A94"/>
    <w:rsid w:val="0006450F"/>
    <w:rsid w:val="00065A65"/>
    <w:rsid w:val="000670F4"/>
    <w:rsid w:val="00072052"/>
    <w:rsid w:val="00085112"/>
    <w:rsid w:val="000E4D12"/>
    <w:rsid w:val="000F0ECF"/>
    <w:rsid w:val="000F0FF3"/>
    <w:rsid w:val="000F54D0"/>
    <w:rsid w:val="000F7D2D"/>
    <w:rsid w:val="00111BAA"/>
    <w:rsid w:val="00112BB0"/>
    <w:rsid w:val="00122986"/>
    <w:rsid w:val="00124C6C"/>
    <w:rsid w:val="00144DE9"/>
    <w:rsid w:val="0015375C"/>
    <w:rsid w:val="001677F7"/>
    <w:rsid w:val="00173864"/>
    <w:rsid w:val="00180CCB"/>
    <w:rsid w:val="00183BB0"/>
    <w:rsid w:val="001855EE"/>
    <w:rsid w:val="0019345D"/>
    <w:rsid w:val="00195584"/>
    <w:rsid w:val="001B36A6"/>
    <w:rsid w:val="001C1D37"/>
    <w:rsid w:val="001E22F5"/>
    <w:rsid w:val="001F4DA6"/>
    <w:rsid w:val="00206EC6"/>
    <w:rsid w:val="00210651"/>
    <w:rsid w:val="00221802"/>
    <w:rsid w:val="0024707E"/>
    <w:rsid w:val="002656AC"/>
    <w:rsid w:val="00271F6E"/>
    <w:rsid w:val="00285AB8"/>
    <w:rsid w:val="00287246"/>
    <w:rsid w:val="002B72DB"/>
    <w:rsid w:val="002D170A"/>
    <w:rsid w:val="002E10C6"/>
    <w:rsid w:val="003015F1"/>
    <w:rsid w:val="003123D7"/>
    <w:rsid w:val="00312764"/>
    <w:rsid w:val="003159DC"/>
    <w:rsid w:val="00365BC2"/>
    <w:rsid w:val="003748F4"/>
    <w:rsid w:val="00396AC4"/>
    <w:rsid w:val="003A5434"/>
    <w:rsid w:val="003C23D4"/>
    <w:rsid w:val="003C66E4"/>
    <w:rsid w:val="003D387F"/>
    <w:rsid w:val="003E1C79"/>
    <w:rsid w:val="003E3CBF"/>
    <w:rsid w:val="003F7A8D"/>
    <w:rsid w:val="0042114D"/>
    <w:rsid w:val="004236D7"/>
    <w:rsid w:val="004305BD"/>
    <w:rsid w:val="00437CC1"/>
    <w:rsid w:val="00445F9C"/>
    <w:rsid w:val="00453E6E"/>
    <w:rsid w:val="00463646"/>
    <w:rsid w:val="00491357"/>
    <w:rsid w:val="00491DC1"/>
    <w:rsid w:val="004A3EA6"/>
    <w:rsid w:val="004A4857"/>
    <w:rsid w:val="004C51E9"/>
    <w:rsid w:val="004D2878"/>
    <w:rsid w:val="004D4868"/>
    <w:rsid w:val="004D5BE2"/>
    <w:rsid w:val="004D5FED"/>
    <w:rsid w:val="004F0CE5"/>
    <w:rsid w:val="00501199"/>
    <w:rsid w:val="00504B3C"/>
    <w:rsid w:val="00534A57"/>
    <w:rsid w:val="00544FEE"/>
    <w:rsid w:val="00571A93"/>
    <w:rsid w:val="005829F3"/>
    <w:rsid w:val="0058353A"/>
    <w:rsid w:val="005A23A3"/>
    <w:rsid w:val="005A635A"/>
    <w:rsid w:val="005B62CC"/>
    <w:rsid w:val="005C570E"/>
    <w:rsid w:val="005C669F"/>
    <w:rsid w:val="005D2732"/>
    <w:rsid w:val="005D32F9"/>
    <w:rsid w:val="005E1B8E"/>
    <w:rsid w:val="00620488"/>
    <w:rsid w:val="0063695C"/>
    <w:rsid w:val="006518D2"/>
    <w:rsid w:val="006533A8"/>
    <w:rsid w:val="00685B71"/>
    <w:rsid w:val="006C2CF7"/>
    <w:rsid w:val="006D2A6A"/>
    <w:rsid w:val="006E6135"/>
    <w:rsid w:val="006E6C8A"/>
    <w:rsid w:val="006F38BC"/>
    <w:rsid w:val="00707E8A"/>
    <w:rsid w:val="007103B0"/>
    <w:rsid w:val="00716607"/>
    <w:rsid w:val="00731AC5"/>
    <w:rsid w:val="00735A5D"/>
    <w:rsid w:val="00742824"/>
    <w:rsid w:val="007562E7"/>
    <w:rsid w:val="00764A16"/>
    <w:rsid w:val="00773BFF"/>
    <w:rsid w:val="00781722"/>
    <w:rsid w:val="00781FA7"/>
    <w:rsid w:val="00787845"/>
    <w:rsid w:val="00790BE5"/>
    <w:rsid w:val="007A3C04"/>
    <w:rsid w:val="007B2371"/>
    <w:rsid w:val="007B3DA0"/>
    <w:rsid w:val="007B77A2"/>
    <w:rsid w:val="007C470A"/>
    <w:rsid w:val="007D04F6"/>
    <w:rsid w:val="007D629D"/>
    <w:rsid w:val="007D7B18"/>
    <w:rsid w:val="007E2280"/>
    <w:rsid w:val="00803563"/>
    <w:rsid w:val="008175B8"/>
    <w:rsid w:val="008221AB"/>
    <w:rsid w:val="00827A78"/>
    <w:rsid w:val="00853F37"/>
    <w:rsid w:val="00861E3C"/>
    <w:rsid w:val="008676C8"/>
    <w:rsid w:val="00874D81"/>
    <w:rsid w:val="008830BE"/>
    <w:rsid w:val="00886BF0"/>
    <w:rsid w:val="008970CF"/>
    <w:rsid w:val="008A06B2"/>
    <w:rsid w:val="008C32A8"/>
    <w:rsid w:val="00906C6A"/>
    <w:rsid w:val="00910402"/>
    <w:rsid w:val="009110BF"/>
    <w:rsid w:val="00913642"/>
    <w:rsid w:val="00920C40"/>
    <w:rsid w:val="00936307"/>
    <w:rsid w:val="00953958"/>
    <w:rsid w:val="00964A75"/>
    <w:rsid w:val="00967D5D"/>
    <w:rsid w:val="00972F43"/>
    <w:rsid w:val="009751BD"/>
    <w:rsid w:val="00986532"/>
    <w:rsid w:val="00993BFD"/>
    <w:rsid w:val="009F4DF9"/>
    <w:rsid w:val="00A05838"/>
    <w:rsid w:val="00A24463"/>
    <w:rsid w:val="00A83A81"/>
    <w:rsid w:val="00A926FB"/>
    <w:rsid w:val="00AB5021"/>
    <w:rsid w:val="00AD50DE"/>
    <w:rsid w:val="00AD7907"/>
    <w:rsid w:val="00AF34E7"/>
    <w:rsid w:val="00AF61BC"/>
    <w:rsid w:val="00B06492"/>
    <w:rsid w:val="00B260B2"/>
    <w:rsid w:val="00B357BD"/>
    <w:rsid w:val="00B3721F"/>
    <w:rsid w:val="00B4275E"/>
    <w:rsid w:val="00B923A1"/>
    <w:rsid w:val="00BB3E1F"/>
    <w:rsid w:val="00BC209E"/>
    <w:rsid w:val="00BF40A2"/>
    <w:rsid w:val="00C13CF9"/>
    <w:rsid w:val="00C2706B"/>
    <w:rsid w:val="00C34A18"/>
    <w:rsid w:val="00C50E39"/>
    <w:rsid w:val="00C565EE"/>
    <w:rsid w:val="00C60840"/>
    <w:rsid w:val="00C81A18"/>
    <w:rsid w:val="00C86DAD"/>
    <w:rsid w:val="00D10D5D"/>
    <w:rsid w:val="00D237E1"/>
    <w:rsid w:val="00D27D92"/>
    <w:rsid w:val="00D40D4D"/>
    <w:rsid w:val="00D61F5A"/>
    <w:rsid w:val="00D63257"/>
    <w:rsid w:val="00D902C8"/>
    <w:rsid w:val="00D9277E"/>
    <w:rsid w:val="00DD26E1"/>
    <w:rsid w:val="00E039A1"/>
    <w:rsid w:val="00E07758"/>
    <w:rsid w:val="00E07C01"/>
    <w:rsid w:val="00E14470"/>
    <w:rsid w:val="00E1598A"/>
    <w:rsid w:val="00E16BC8"/>
    <w:rsid w:val="00E375E9"/>
    <w:rsid w:val="00E95A48"/>
    <w:rsid w:val="00E95B9F"/>
    <w:rsid w:val="00EF35EE"/>
    <w:rsid w:val="00F07826"/>
    <w:rsid w:val="00F34906"/>
    <w:rsid w:val="00F35A3E"/>
    <w:rsid w:val="00F44710"/>
    <w:rsid w:val="00F52915"/>
    <w:rsid w:val="00F556D0"/>
    <w:rsid w:val="00F74531"/>
    <w:rsid w:val="00F75B21"/>
    <w:rsid w:val="00F81A8D"/>
    <w:rsid w:val="00F90BA9"/>
    <w:rsid w:val="00F910D8"/>
    <w:rsid w:val="00FE40B0"/>
    <w:rsid w:val="00FE62B2"/>
    <w:rsid w:val="00FF1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22E89"/>
  <w15:docId w15:val="{DD56DCD8-8DB8-46E1-83F5-CE840244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3642"/>
    <w:pPr>
      <w:spacing w:after="0" w:line="240" w:lineRule="auto"/>
    </w:pPr>
    <w:rPr>
      <w:sz w:val="24"/>
      <w:szCs w:val="24"/>
    </w:rPr>
  </w:style>
  <w:style w:type="paragraph" w:styleId="10">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ё"/>
    <w:basedOn w:val="a3"/>
    <w:next w:val="a3"/>
    <w:link w:val="11"/>
    <w:qFormat/>
    <w:rsid w:val="00913642"/>
    <w:pPr>
      <w:keepNext/>
      <w:jc w:val="center"/>
      <w:outlineLvl w:val="0"/>
    </w:pPr>
    <w:rPr>
      <w:spacing w:val="40"/>
      <w:sz w:val="28"/>
      <w:szCs w:val="20"/>
    </w:rPr>
  </w:style>
  <w:style w:type="paragraph" w:styleId="2">
    <w:name w:val="heading 2"/>
    <w:aliases w:val="!Разделы документа,H2,h2,Numbered text 3,заголовок2,1. Заголовок 2,Заголовок 2 Знак Знак Знак Знак Знак,Заголовок 2 Знак Знак,Заголовок 2 Знак Знак Знак Знак Знак Знак,Заголовок 2 Знак1,Заголовок 2 Знак3 Знак Знак"/>
    <w:basedOn w:val="a3"/>
    <w:next w:val="a3"/>
    <w:link w:val="20"/>
    <w:qFormat/>
    <w:rsid w:val="00913642"/>
    <w:pPr>
      <w:keepNext/>
      <w:jc w:val="both"/>
      <w:outlineLvl w:val="1"/>
    </w:pPr>
    <w:rPr>
      <w:sz w:val="28"/>
      <w:szCs w:val="20"/>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нижний индекс,Заголовок 58"/>
    <w:basedOn w:val="a3"/>
    <w:next w:val="a3"/>
    <w:link w:val="30"/>
    <w:qFormat/>
    <w:rsid w:val="00913642"/>
    <w:pPr>
      <w:keepNext/>
      <w:spacing w:before="240" w:after="60"/>
      <w:outlineLvl w:val="2"/>
    </w:pPr>
    <w:rPr>
      <w:rFonts w:ascii="Arial" w:hAnsi="Arial" w:cs="Arial"/>
      <w:b/>
      <w:bCs/>
      <w:sz w:val="26"/>
      <w:szCs w:val="26"/>
    </w:rPr>
  </w:style>
  <w:style w:type="paragraph" w:styleId="40">
    <w:name w:val="heading 4"/>
    <w:aliases w:val="!Параграфы/Статьи документа,Подпункт,H4,(????.)"/>
    <w:basedOn w:val="a3"/>
    <w:next w:val="a3"/>
    <w:link w:val="41"/>
    <w:qFormat/>
    <w:rsid w:val="00913642"/>
    <w:pPr>
      <w:keepNext/>
      <w:spacing w:before="240" w:after="60"/>
      <w:outlineLvl w:val="3"/>
    </w:pPr>
    <w:rPr>
      <w:b/>
      <w:bCs/>
      <w:sz w:val="28"/>
      <w:szCs w:val="28"/>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3"/>
    <w:next w:val="a3"/>
    <w:link w:val="50"/>
    <w:unhideWhenUsed/>
    <w:qFormat/>
    <w:locked/>
    <w:rsid w:val="000F0FF3"/>
    <w:pPr>
      <w:keepNext/>
      <w:keepLines/>
      <w:spacing w:before="200"/>
      <w:jc w:val="both"/>
      <w:outlineLvl w:val="4"/>
    </w:pPr>
    <w:rPr>
      <w:rFonts w:ascii="Calibri Light" w:hAnsi="Calibri Light"/>
      <w:color w:val="1F4D78"/>
      <w:szCs w:val="22"/>
      <w:lang w:val="en-US" w:eastAsia="en-US" w:bidi="en-US"/>
    </w:rPr>
  </w:style>
  <w:style w:type="paragraph" w:styleId="6">
    <w:name w:val="heading 6"/>
    <w:aliases w:val="Heading 6 Char"/>
    <w:basedOn w:val="a3"/>
    <w:next w:val="a3"/>
    <w:link w:val="60"/>
    <w:unhideWhenUsed/>
    <w:qFormat/>
    <w:locked/>
    <w:rsid w:val="000F0FF3"/>
    <w:pPr>
      <w:keepNext/>
      <w:keepLines/>
      <w:spacing w:before="200"/>
      <w:jc w:val="both"/>
      <w:outlineLvl w:val="5"/>
    </w:pPr>
    <w:rPr>
      <w:rFonts w:ascii="Calibri Light" w:hAnsi="Calibri Light"/>
      <w:i/>
      <w:iCs/>
      <w:color w:val="1F4D78"/>
      <w:szCs w:val="22"/>
      <w:lang w:val="en-US" w:eastAsia="en-US" w:bidi="en-US"/>
    </w:rPr>
  </w:style>
  <w:style w:type="paragraph" w:styleId="7">
    <w:name w:val="heading 7"/>
    <w:basedOn w:val="a3"/>
    <w:next w:val="a3"/>
    <w:link w:val="70"/>
    <w:unhideWhenUsed/>
    <w:qFormat/>
    <w:locked/>
    <w:rsid w:val="000F0FF3"/>
    <w:pPr>
      <w:keepNext/>
      <w:keepLines/>
      <w:spacing w:before="200"/>
      <w:jc w:val="both"/>
      <w:outlineLvl w:val="6"/>
    </w:pPr>
    <w:rPr>
      <w:rFonts w:ascii="Calibri Light" w:hAnsi="Calibri Light"/>
      <w:i/>
      <w:iCs/>
      <w:color w:val="404040"/>
      <w:szCs w:val="22"/>
      <w:lang w:val="en-US" w:eastAsia="en-US" w:bidi="en-US"/>
    </w:rPr>
  </w:style>
  <w:style w:type="paragraph" w:styleId="8">
    <w:name w:val="heading 8"/>
    <w:aliases w:val=" Знак8,Знак8"/>
    <w:basedOn w:val="a3"/>
    <w:next w:val="a3"/>
    <w:link w:val="80"/>
    <w:unhideWhenUsed/>
    <w:qFormat/>
    <w:locked/>
    <w:rsid w:val="000F0FF3"/>
    <w:pPr>
      <w:keepNext/>
      <w:keepLines/>
      <w:spacing w:before="200"/>
      <w:jc w:val="both"/>
      <w:outlineLvl w:val="7"/>
    </w:pPr>
    <w:rPr>
      <w:rFonts w:ascii="Calibri Light" w:hAnsi="Calibri Light"/>
      <w:color w:val="5B9BD5"/>
      <w:sz w:val="20"/>
      <w:szCs w:val="20"/>
      <w:lang w:val="en-US" w:eastAsia="en-US" w:bidi="en-US"/>
    </w:rPr>
  </w:style>
  <w:style w:type="paragraph" w:styleId="90">
    <w:name w:val="heading 9"/>
    <w:aliases w:val="Заголовок 90"/>
    <w:basedOn w:val="a3"/>
    <w:next w:val="a3"/>
    <w:link w:val="91"/>
    <w:unhideWhenUsed/>
    <w:qFormat/>
    <w:locked/>
    <w:rsid w:val="000F0FF3"/>
    <w:pPr>
      <w:keepNext/>
      <w:keepLines/>
      <w:spacing w:before="200"/>
      <w:jc w:val="both"/>
      <w:outlineLvl w:val="8"/>
    </w:pPr>
    <w:rPr>
      <w:rFonts w:ascii="Calibri Light" w:hAnsi="Calibri Light"/>
      <w:i/>
      <w:iCs/>
      <w:color w:val="404040"/>
      <w:sz w:val="20"/>
      <w:szCs w:val="20"/>
      <w:lang w:val="en-US" w:eastAsia="en-US" w:bidi="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basedOn w:val="a4"/>
    <w:link w:val="10"/>
    <w:locked/>
    <w:rsid w:val="00124C6C"/>
    <w:rPr>
      <w:rFonts w:ascii="Cambria" w:hAnsi="Cambria" w:cs="Times New Roman"/>
      <w:b/>
      <w:bCs/>
      <w:kern w:val="32"/>
      <w:sz w:val="32"/>
      <w:szCs w:val="32"/>
    </w:rPr>
  </w:style>
  <w:style w:type="character" w:customStyle="1" w:styleId="20">
    <w:name w:val="Заголовок 2 Знак"/>
    <w:aliases w:val="!Разделы документа Знак,H2 Знак,h2 Знак,Numbered text 3 Знак,заголовок2 Знак,1. Заголовок 2 Знак,Заголовок 2 Знак Знак Знак Знак Знак Знак1,Заголовок 2 Знак Знак Знак,Заголовок 2 Знак Знак Знак Знак Знак Знак Знак,Заголовок 2 Знак1 Знак"/>
    <w:basedOn w:val="a4"/>
    <w:link w:val="2"/>
    <w:locked/>
    <w:rsid w:val="00124C6C"/>
    <w:rPr>
      <w:rFonts w:ascii="Cambria" w:hAnsi="Cambria" w:cs="Times New Roman"/>
      <w:b/>
      <w:bCs/>
      <w:i/>
      <w:iCs/>
      <w:sz w:val="28"/>
      <w:szCs w:val="28"/>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basedOn w:val="a4"/>
    <w:link w:val="3"/>
    <w:locked/>
    <w:rsid w:val="00124C6C"/>
    <w:rPr>
      <w:rFonts w:ascii="Cambria" w:hAnsi="Cambria" w:cs="Times New Roman"/>
      <w:b/>
      <w:bCs/>
      <w:sz w:val="26"/>
      <w:szCs w:val="26"/>
    </w:rPr>
  </w:style>
  <w:style w:type="character" w:customStyle="1" w:styleId="41">
    <w:name w:val="Заголовок 4 Знак"/>
    <w:aliases w:val="!Параграфы/Статьи документа Знак1,Подпункт Знак,H4 Знак,(????.) Знак"/>
    <w:basedOn w:val="a4"/>
    <w:link w:val="40"/>
    <w:locked/>
    <w:rsid w:val="00124C6C"/>
    <w:rPr>
      <w:rFonts w:ascii="Calibri" w:hAnsi="Calibri" w:cs="Times New Roman"/>
      <w:b/>
      <w:bCs/>
      <w:sz w:val="28"/>
      <w:szCs w:val="28"/>
    </w:rPr>
  </w:style>
  <w:style w:type="paragraph" w:styleId="21">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Знак1, Знак1 Знак Знак1"/>
    <w:basedOn w:val="a3"/>
    <w:link w:val="22"/>
    <w:rsid w:val="00913642"/>
    <w:pPr>
      <w:ind w:firstLine="705"/>
      <w:jc w:val="both"/>
    </w:pPr>
    <w:rPr>
      <w:sz w:val="28"/>
    </w:rPr>
  </w:style>
  <w:style w:type="character" w:customStyle="1" w:styleId="22">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basedOn w:val="a4"/>
    <w:link w:val="21"/>
    <w:locked/>
    <w:rsid w:val="00124C6C"/>
    <w:rPr>
      <w:rFonts w:cs="Times New Roman"/>
      <w:sz w:val="24"/>
      <w:szCs w:val="24"/>
    </w:rPr>
  </w:style>
  <w:style w:type="paragraph" w:styleId="a7">
    <w:name w:val="Body Text"/>
    <w:aliases w:val="регистрация изменений,Табличный,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b"/>
    <w:basedOn w:val="a3"/>
    <w:link w:val="a8"/>
    <w:uiPriority w:val="99"/>
    <w:rsid w:val="00913642"/>
    <w:pPr>
      <w:jc w:val="both"/>
    </w:pPr>
  </w:style>
  <w:style w:type="character" w:customStyle="1" w:styleId="a8">
    <w:name w:val="Основной текст Знак"/>
    <w:aliases w:val="регистрация изменений Знак1,Табличный Знак1,Табличный3 Знак1,Табличный4 Знак1,Табличный5 Знак1,Табличный11 Знак1,Табличный21 Знак1,Табличный31 Знак1,Табличный41 Знак1,Табличный6 Знак1,Табличный12 Знак1,Табличный22 Знак1,b Знак1"/>
    <w:basedOn w:val="a4"/>
    <w:link w:val="a7"/>
    <w:uiPriority w:val="99"/>
    <w:locked/>
    <w:rsid w:val="00F52915"/>
    <w:rPr>
      <w:rFonts w:cs="Times New Roman"/>
      <w:sz w:val="24"/>
      <w:szCs w:val="24"/>
      <w:lang w:val="ru-RU" w:eastAsia="ru-RU" w:bidi="ar-SA"/>
    </w:rPr>
  </w:style>
  <w:style w:type="paragraph" w:styleId="a9">
    <w:name w:val="Plain Text"/>
    <w:aliases w:val="Основной,текст,Текст таблицы"/>
    <w:basedOn w:val="a3"/>
    <w:link w:val="aa"/>
    <w:uiPriority w:val="99"/>
    <w:qFormat/>
    <w:rsid w:val="00312764"/>
    <w:rPr>
      <w:rFonts w:ascii="Courier New" w:hAnsi="Courier New" w:cs="Courier New"/>
      <w:sz w:val="20"/>
      <w:szCs w:val="20"/>
    </w:rPr>
  </w:style>
  <w:style w:type="character" w:customStyle="1" w:styleId="aa">
    <w:name w:val="Текст Знак"/>
    <w:aliases w:val="Основной Знак,текст Знак,Текст таблицы Знак"/>
    <w:basedOn w:val="a4"/>
    <w:link w:val="a9"/>
    <w:uiPriority w:val="99"/>
    <w:locked/>
    <w:rsid w:val="00312764"/>
    <w:rPr>
      <w:rFonts w:ascii="Courier New" w:hAnsi="Courier New" w:cs="Courier New"/>
      <w:lang w:val="ru-RU" w:eastAsia="ru-RU" w:bidi="ar-SA"/>
    </w:rPr>
  </w:style>
  <w:style w:type="paragraph" w:styleId="ab">
    <w:name w:val="Balloon Text"/>
    <w:basedOn w:val="a3"/>
    <w:link w:val="ac"/>
    <w:uiPriority w:val="99"/>
    <w:rsid w:val="00972F43"/>
    <w:rPr>
      <w:rFonts w:ascii="Tahoma" w:hAnsi="Tahoma" w:cs="Tahoma"/>
      <w:sz w:val="16"/>
      <w:szCs w:val="16"/>
    </w:rPr>
  </w:style>
  <w:style w:type="character" w:customStyle="1" w:styleId="ac">
    <w:name w:val="Текст выноски Знак"/>
    <w:basedOn w:val="a4"/>
    <w:link w:val="ab"/>
    <w:uiPriority w:val="99"/>
    <w:locked/>
    <w:rsid w:val="00972F43"/>
    <w:rPr>
      <w:rFonts w:ascii="Tahoma" w:hAnsi="Tahoma" w:cs="Tahoma"/>
      <w:sz w:val="16"/>
      <w:szCs w:val="16"/>
    </w:rPr>
  </w:style>
  <w:style w:type="paragraph" w:customStyle="1" w:styleId="ad">
    <w:name w:val="Абзац"/>
    <w:rsid w:val="00491DC1"/>
    <w:pPr>
      <w:spacing w:after="0" w:line="360" w:lineRule="auto"/>
      <w:ind w:firstLine="709"/>
    </w:pPr>
    <w:rPr>
      <w:sz w:val="28"/>
      <w:szCs w:val="24"/>
    </w:rPr>
  </w:style>
  <w:style w:type="paragraph" w:styleId="ae">
    <w:name w:val="List Paragraph"/>
    <w:aliases w:val="List Paragraph,Абзац с отступом,Абзац списка1,Маркированный,Абзац списка11,Bullet_IRAO,Мой Список,Проекты,111111"/>
    <w:basedOn w:val="a3"/>
    <w:link w:val="af"/>
    <w:uiPriority w:val="99"/>
    <w:qFormat/>
    <w:rsid w:val="00986532"/>
    <w:pPr>
      <w:ind w:left="720"/>
      <w:contextualSpacing/>
    </w:pPr>
  </w:style>
  <w:style w:type="paragraph" w:customStyle="1" w:styleId="FORMATTEXT">
    <w:name w:val=".FORMATTEXT"/>
    <w:uiPriority w:val="99"/>
    <w:rsid w:val="00874D81"/>
    <w:pPr>
      <w:widowControl w:val="0"/>
      <w:autoSpaceDE w:val="0"/>
      <w:autoSpaceDN w:val="0"/>
      <w:adjustRightInd w:val="0"/>
      <w:spacing w:after="0" w:line="240" w:lineRule="auto"/>
    </w:pPr>
    <w:rPr>
      <w:rFonts w:ascii="Arial" w:eastAsiaTheme="minorEastAsia" w:hAnsi="Arial" w:cs="Arial"/>
      <w:sz w:val="20"/>
      <w:szCs w:val="20"/>
    </w:rPr>
  </w:style>
  <w:style w:type="paragraph" w:customStyle="1" w:styleId="HEADERTEXT">
    <w:name w:val=".HEADERTEXT"/>
    <w:uiPriority w:val="99"/>
    <w:rsid w:val="00874D81"/>
    <w:pPr>
      <w:widowControl w:val="0"/>
      <w:autoSpaceDE w:val="0"/>
      <w:autoSpaceDN w:val="0"/>
      <w:adjustRightInd w:val="0"/>
      <w:spacing w:after="0" w:line="240" w:lineRule="auto"/>
    </w:pPr>
    <w:rPr>
      <w:rFonts w:ascii="Arial" w:eastAsiaTheme="minorEastAsia" w:hAnsi="Arial" w:cs="Arial"/>
      <w:color w:val="2B4279"/>
      <w:sz w:val="20"/>
      <w:szCs w:val="20"/>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4"/>
    <w:link w:val="5"/>
    <w:rsid w:val="000F0FF3"/>
    <w:rPr>
      <w:rFonts w:ascii="Calibri Light" w:hAnsi="Calibri Light"/>
      <w:color w:val="1F4D78"/>
      <w:sz w:val="24"/>
      <w:lang w:val="en-US" w:eastAsia="en-US" w:bidi="en-US"/>
    </w:rPr>
  </w:style>
  <w:style w:type="character" w:customStyle="1" w:styleId="60">
    <w:name w:val="Заголовок 6 Знак"/>
    <w:aliases w:val="Heading 6 Char Знак"/>
    <w:basedOn w:val="a4"/>
    <w:link w:val="6"/>
    <w:rsid w:val="000F0FF3"/>
    <w:rPr>
      <w:rFonts w:ascii="Calibri Light" w:hAnsi="Calibri Light"/>
      <w:i/>
      <w:iCs/>
      <w:color w:val="1F4D78"/>
      <w:sz w:val="24"/>
      <w:lang w:val="en-US" w:eastAsia="en-US" w:bidi="en-US"/>
    </w:rPr>
  </w:style>
  <w:style w:type="character" w:customStyle="1" w:styleId="70">
    <w:name w:val="Заголовок 7 Знак"/>
    <w:basedOn w:val="a4"/>
    <w:link w:val="7"/>
    <w:rsid w:val="000F0FF3"/>
    <w:rPr>
      <w:rFonts w:ascii="Calibri Light" w:hAnsi="Calibri Light"/>
      <w:i/>
      <w:iCs/>
      <w:color w:val="404040"/>
      <w:sz w:val="24"/>
      <w:lang w:val="en-US" w:eastAsia="en-US" w:bidi="en-US"/>
    </w:rPr>
  </w:style>
  <w:style w:type="character" w:customStyle="1" w:styleId="80">
    <w:name w:val="Заголовок 8 Знак"/>
    <w:aliases w:val=" Знак8 Знак,Знак8 Знак"/>
    <w:basedOn w:val="a4"/>
    <w:link w:val="8"/>
    <w:rsid w:val="000F0FF3"/>
    <w:rPr>
      <w:rFonts w:ascii="Calibri Light" w:hAnsi="Calibri Light"/>
      <w:color w:val="5B9BD5"/>
      <w:sz w:val="20"/>
      <w:szCs w:val="20"/>
      <w:lang w:val="en-US" w:eastAsia="en-US" w:bidi="en-US"/>
    </w:rPr>
  </w:style>
  <w:style w:type="character" w:customStyle="1" w:styleId="91">
    <w:name w:val="Заголовок 9 Знак"/>
    <w:aliases w:val="Заголовок 90 Знак"/>
    <w:basedOn w:val="a4"/>
    <w:link w:val="90"/>
    <w:rsid w:val="000F0FF3"/>
    <w:rPr>
      <w:rFonts w:ascii="Calibri Light" w:hAnsi="Calibri Light"/>
      <w:i/>
      <w:iCs/>
      <w:color w:val="404040"/>
      <w:sz w:val="20"/>
      <w:szCs w:val="20"/>
      <w:lang w:val="en-US" w:eastAsia="en-US" w:bidi="en-US"/>
    </w:rPr>
  </w:style>
  <w:style w:type="paragraph" w:styleId="af0">
    <w:name w:val="caption"/>
    <w:basedOn w:val="a3"/>
    <w:next w:val="a3"/>
    <w:qFormat/>
    <w:locked/>
    <w:rsid w:val="000F0FF3"/>
    <w:pPr>
      <w:jc w:val="both"/>
    </w:pPr>
    <w:rPr>
      <w:sz w:val="28"/>
    </w:rPr>
  </w:style>
  <w:style w:type="paragraph" w:customStyle="1" w:styleId="af1">
    <w:basedOn w:val="a3"/>
    <w:next w:val="af2"/>
    <w:link w:val="af3"/>
    <w:qFormat/>
    <w:rsid w:val="000F0FF3"/>
    <w:pPr>
      <w:suppressAutoHyphens/>
      <w:jc w:val="center"/>
    </w:pPr>
    <w:rPr>
      <w:rFonts w:ascii="TimesET" w:hAnsi="TimesET"/>
      <w:sz w:val="32"/>
    </w:rPr>
  </w:style>
  <w:style w:type="character" w:customStyle="1" w:styleId="af3">
    <w:name w:val="Название Знак"/>
    <w:link w:val="af1"/>
    <w:uiPriority w:val="10"/>
    <w:rsid w:val="000F0FF3"/>
    <w:rPr>
      <w:rFonts w:ascii="TimesET" w:hAnsi="TimesET"/>
      <w:sz w:val="32"/>
      <w:szCs w:val="24"/>
    </w:rPr>
  </w:style>
  <w:style w:type="paragraph" w:styleId="af4">
    <w:name w:val="header"/>
    <w:aliases w:val="I.L.T.,Текст в штампе,??????? ??????????, Знак7,ВерхКолонтитул,header-first,HeaderPort,Знак7,Верхний колонтитул Знак Знак Знак,Верхний колонтитул1,Верхний колонтитул Знак Знак1,Верхний колонтитул Знак1 Знак,заголовок 6"/>
    <w:basedOn w:val="a3"/>
    <w:link w:val="af5"/>
    <w:uiPriority w:val="99"/>
    <w:qFormat/>
    <w:rsid w:val="000F0FF3"/>
    <w:pPr>
      <w:tabs>
        <w:tab w:val="center" w:pos="4677"/>
        <w:tab w:val="right" w:pos="9355"/>
      </w:tabs>
    </w:pPr>
    <w:rPr>
      <w:lang w:val="x-none" w:eastAsia="x-none"/>
    </w:rPr>
  </w:style>
  <w:style w:type="character" w:customStyle="1" w:styleId="af5">
    <w:name w:val="Верхний колонтитул Знак"/>
    <w:aliases w:val="I.L.T. Знак,Текст в штампе Знак,??????? ?????????? Знак, Знак7 Знак,ВерхКолонтитул Знак,header-first Знак,HeaderPort Знак,Знак7 Знак,Верхний колонтитул Знак Знак Знак Знак,Верхний колонтитул1 Знак,Верхний колонтитул Знак1 Знак Знак"/>
    <w:basedOn w:val="a4"/>
    <w:link w:val="af4"/>
    <w:uiPriority w:val="99"/>
    <w:rsid w:val="000F0FF3"/>
    <w:rPr>
      <w:sz w:val="24"/>
      <w:szCs w:val="24"/>
      <w:lang w:val="x-none" w:eastAsia="x-none"/>
    </w:rPr>
  </w:style>
  <w:style w:type="character" w:styleId="af6">
    <w:name w:val="page number"/>
    <w:basedOn w:val="a4"/>
    <w:rsid w:val="000F0FF3"/>
  </w:style>
  <w:style w:type="paragraph" w:customStyle="1" w:styleId="--">
    <w:name w:val="- СТРАНИЦА -"/>
    <w:rsid w:val="000F0FF3"/>
    <w:pPr>
      <w:spacing w:after="0" w:line="240" w:lineRule="auto"/>
    </w:pPr>
    <w:rPr>
      <w:sz w:val="24"/>
      <w:szCs w:val="24"/>
    </w:rPr>
  </w:style>
  <w:style w:type="paragraph" w:styleId="af7">
    <w:name w:val="Body Text Indent"/>
    <w:basedOn w:val="a3"/>
    <w:link w:val="af8"/>
    <w:rsid w:val="000F0FF3"/>
    <w:pPr>
      <w:shd w:val="clear" w:color="auto" w:fill="FFFFFF"/>
      <w:autoSpaceDE w:val="0"/>
      <w:autoSpaceDN w:val="0"/>
      <w:adjustRightInd w:val="0"/>
      <w:ind w:left="360" w:hanging="360"/>
      <w:jc w:val="both"/>
    </w:pPr>
    <w:rPr>
      <w:color w:val="000000"/>
      <w:sz w:val="28"/>
      <w:szCs w:val="28"/>
      <w:lang w:val="x-none" w:eastAsia="x-none"/>
    </w:rPr>
  </w:style>
  <w:style w:type="character" w:customStyle="1" w:styleId="af8">
    <w:name w:val="Основной текст с отступом Знак"/>
    <w:basedOn w:val="a4"/>
    <w:link w:val="af7"/>
    <w:rsid w:val="000F0FF3"/>
    <w:rPr>
      <w:color w:val="000000"/>
      <w:sz w:val="28"/>
      <w:szCs w:val="28"/>
      <w:shd w:val="clear" w:color="auto" w:fill="FFFFFF"/>
      <w:lang w:val="x-none" w:eastAsia="x-none"/>
    </w:rPr>
  </w:style>
  <w:style w:type="table" w:styleId="af9">
    <w:name w:val="Table Grid"/>
    <w:basedOn w:val="a5"/>
    <w:locked/>
    <w:rsid w:val="000F0FF3"/>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Автозамена"/>
    <w:rsid w:val="000F0FF3"/>
    <w:pPr>
      <w:spacing w:after="0" w:line="240" w:lineRule="auto"/>
    </w:pPr>
    <w:rPr>
      <w:sz w:val="24"/>
      <w:szCs w:val="24"/>
    </w:rPr>
  </w:style>
  <w:style w:type="paragraph" w:customStyle="1" w:styleId="afb">
    <w:name w:val="Знак"/>
    <w:basedOn w:val="a3"/>
    <w:rsid w:val="000F0FF3"/>
    <w:rPr>
      <w:rFonts w:ascii="Verdana" w:hAnsi="Verdana" w:cs="Verdana"/>
      <w:sz w:val="20"/>
      <w:szCs w:val="20"/>
      <w:lang w:val="en-US" w:eastAsia="en-US"/>
    </w:rPr>
  </w:style>
  <w:style w:type="character" w:customStyle="1" w:styleId="afc">
    <w:name w:val="Цветовое выделение"/>
    <w:uiPriority w:val="99"/>
    <w:rsid w:val="000F0FF3"/>
    <w:rPr>
      <w:b/>
      <w:bCs/>
      <w:color w:val="000080"/>
    </w:rPr>
  </w:style>
  <w:style w:type="paragraph" w:styleId="afd">
    <w:name w:val="footer"/>
    <w:aliases w:val=" Знак2,Знак2, Знак3,Title Down,Не удалять!"/>
    <w:basedOn w:val="a3"/>
    <w:link w:val="afe"/>
    <w:uiPriority w:val="99"/>
    <w:rsid w:val="000F0FF3"/>
    <w:pPr>
      <w:tabs>
        <w:tab w:val="center" w:pos="4677"/>
        <w:tab w:val="right" w:pos="9355"/>
      </w:tabs>
    </w:pPr>
    <w:rPr>
      <w:lang w:val="x-none" w:eastAsia="x-none"/>
    </w:rPr>
  </w:style>
  <w:style w:type="character" w:customStyle="1" w:styleId="afe">
    <w:name w:val="Нижний колонтитул Знак"/>
    <w:aliases w:val=" Знак2 Знак,Знак2 Знак, Знак3 Знак,Title Down Знак,Не удалять! Знак"/>
    <w:basedOn w:val="a4"/>
    <w:link w:val="afd"/>
    <w:uiPriority w:val="99"/>
    <w:rsid w:val="000F0FF3"/>
    <w:rPr>
      <w:sz w:val="24"/>
      <w:szCs w:val="24"/>
      <w:lang w:val="x-none" w:eastAsia="x-none"/>
    </w:rPr>
  </w:style>
  <w:style w:type="paragraph" w:customStyle="1" w:styleId="ConsPlusTitle">
    <w:name w:val="ConsPlusTitle"/>
    <w:rsid w:val="000F0FF3"/>
    <w:pPr>
      <w:widowControl w:val="0"/>
      <w:autoSpaceDE w:val="0"/>
      <w:autoSpaceDN w:val="0"/>
      <w:adjustRightInd w:val="0"/>
      <w:spacing w:after="0" w:line="240" w:lineRule="auto"/>
    </w:pPr>
    <w:rPr>
      <w:b/>
      <w:bCs/>
      <w:sz w:val="28"/>
      <w:szCs w:val="28"/>
    </w:rPr>
  </w:style>
  <w:style w:type="character" w:customStyle="1" w:styleId="aff">
    <w:name w:val="Гипертекстовая ссылка"/>
    <w:uiPriority w:val="99"/>
    <w:rsid w:val="000F0FF3"/>
    <w:rPr>
      <w:rFonts w:cs="Times New Roman"/>
      <w:b/>
      <w:bCs w:val="0"/>
      <w:color w:val="106BBE"/>
    </w:rPr>
  </w:style>
  <w:style w:type="character" w:customStyle="1" w:styleId="extended-textshort">
    <w:name w:val="extended-text__short"/>
    <w:rsid w:val="000F0FF3"/>
  </w:style>
  <w:style w:type="paragraph" w:customStyle="1" w:styleId="ConsPlusNormal">
    <w:name w:val="ConsPlusNormal"/>
    <w:link w:val="ConsPlusNormal0"/>
    <w:qFormat/>
    <w:rsid w:val="000F0FF3"/>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rsid w:val="000F0FF3"/>
    <w:pPr>
      <w:widowControl w:val="0"/>
      <w:autoSpaceDE w:val="0"/>
      <w:autoSpaceDN w:val="0"/>
      <w:adjustRightInd w:val="0"/>
      <w:spacing w:after="0" w:line="240" w:lineRule="auto"/>
    </w:pPr>
    <w:rPr>
      <w:rFonts w:ascii="Courier New" w:hAnsi="Courier New" w:cs="Courier New"/>
      <w:sz w:val="20"/>
      <w:szCs w:val="20"/>
    </w:rPr>
  </w:style>
  <w:style w:type="paragraph" w:customStyle="1" w:styleId="12">
    <w:name w:val="Знак Знак1 Знак Знак Знак Знак Знак Знак Знак"/>
    <w:basedOn w:val="a3"/>
    <w:rsid w:val="000F0FF3"/>
    <w:pPr>
      <w:spacing w:after="160" w:line="240" w:lineRule="exact"/>
    </w:pPr>
    <w:rPr>
      <w:rFonts w:ascii="Verdana" w:hAnsi="Verdana"/>
      <w:sz w:val="20"/>
      <w:szCs w:val="20"/>
      <w:lang w:val="en-US" w:eastAsia="en-US"/>
    </w:rPr>
  </w:style>
  <w:style w:type="paragraph" w:styleId="aff0">
    <w:name w:val="Document Map"/>
    <w:basedOn w:val="a3"/>
    <w:link w:val="aff1"/>
    <w:rsid w:val="000F0FF3"/>
    <w:pPr>
      <w:shd w:val="clear" w:color="auto" w:fill="000080"/>
    </w:pPr>
    <w:rPr>
      <w:rFonts w:ascii="Tahoma" w:hAnsi="Tahoma"/>
      <w:sz w:val="20"/>
      <w:szCs w:val="20"/>
      <w:lang w:val="x-none" w:eastAsia="x-none"/>
    </w:rPr>
  </w:style>
  <w:style w:type="character" w:customStyle="1" w:styleId="aff1">
    <w:name w:val="Схема документа Знак"/>
    <w:basedOn w:val="a4"/>
    <w:link w:val="aff0"/>
    <w:rsid w:val="000F0FF3"/>
    <w:rPr>
      <w:rFonts w:ascii="Tahoma" w:hAnsi="Tahoma"/>
      <w:sz w:val="20"/>
      <w:szCs w:val="20"/>
      <w:shd w:val="clear" w:color="auto" w:fill="000080"/>
      <w:lang w:val="x-none" w:eastAsia="x-none"/>
    </w:rPr>
  </w:style>
  <w:style w:type="paragraph" w:styleId="aff2">
    <w:name w:val="Normal (Web)"/>
    <w:basedOn w:val="a3"/>
    <w:link w:val="aff3"/>
    <w:uiPriority w:val="99"/>
    <w:rsid w:val="000F0FF3"/>
    <w:pPr>
      <w:spacing w:before="120" w:after="24"/>
    </w:pPr>
  </w:style>
  <w:style w:type="character" w:styleId="aff4">
    <w:name w:val="Hyperlink"/>
    <w:rsid w:val="000F0FF3"/>
    <w:rPr>
      <w:color w:val="0000FF"/>
      <w:u w:val="single"/>
    </w:rPr>
  </w:style>
  <w:style w:type="paragraph" w:customStyle="1" w:styleId="Style4">
    <w:name w:val="Style4"/>
    <w:basedOn w:val="a3"/>
    <w:rsid w:val="000F0FF3"/>
    <w:pPr>
      <w:widowControl w:val="0"/>
      <w:autoSpaceDE w:val="0"/>
      <w:autoSpaceDN w:val="0"/>
      <w:adjustRightInd w:val="0"/>
      <w:spacing w:line="319" w:lineRule="exact"/>
      <w:ind w:firstLine="542"/>
      <w:jc w:val="both"/>
    </w:pPr>
  </w:style>
  <w:style w:type="character" w:customStyle="1" w:styleId="FontStyle12">
    <w:name w:val="Font Style12"/>
    <w:rsid w:val="000F0FF3"/>
    <w:rPr>
      <w:rFonts w:ascii="Times New Roman" w:hAnsi="Times New Roman" w:cs="Times New Roman"/>
      <w:sz w:val="26"/>
      <w:szCs w:val="26"/>
    </w:rPr>
  </w:style>
  <w:style w:type="character" w:customStyle="1" w:styleId="FontStyle16">
    <w:name w:val="Font Style16"/>
    <w:rsid w:val="000F0FF3"/>
    <w:rPr>
      <w:rFonts w:ascii="Times New Roman" w:hAnsi="Times New Roman" w:cs="Times New Roman"/>
      <w:sz w:val="22"/>
      <w:szCs w:val="22"/>
    </w:rPr>
  </w:style>
  <w:style w:type="paragraph" w:customStyle="1" w:styleId="CharChar">
    <w:name w:val="Char Char"/>
    <w:basedOn w:val="a3"/>
    <w:rsid w:val="000F0FF3"/>
    <w:pPr>
      <w:spacing w:after="160" w:line="240" w:lineRule="exact"/>
    </w:pPr>
    <w:rPr>
      <w:rFonts w:ascii="Verdana" w:hAnsi="Verdana"/>
      <w:sz w:val="20"/>
      <w:szCs w:val="20"/>
      <w:lang w:val="en-US" w:eastAsia="en-US"/>
    </w:rPr>
  </w:style>
  <w:style w:type="character" w:customStyle="1" w:styleId="13">
    <w:name w:val="Текст выноски Знак1"/>
    <w:uiPriority w:val="99"/>
    <w:rsid w:val="000F0FF3"/>
    <w:rPr>
      <w:rFonts w:ascii="Tahoma" w:hAnsi="Tahoma" w:cs="Tahoma"/>
      <w:sz w:val="16"/>
      <w:szCs w:val="16"/>
    </w:rPr>
  </w:style>
  <w:style w:type="paragraph" w:customStyle="1" w:styleId="aff5">
    <w:name w:val="Знак"/>
    <w:basedOn w:val="a3"/>
    <w:rsid w:val="000F0FF3"/>
    <w:pPr>
      <w:spacing w:after="160" w:line="240" w:lineRule="exact"/>
    </w:pPr>
    <w:rPr>
      <w:rFonts w:ascii="Verdana" w:hAnsi="Verdana"/>
      <w:sz w:val="20"/>
      <w:szCs w:val="20"/>
      <w:lang w:val="en-US" w:eastAsia="en-US"/>
    </w:rPr>
  </w:style>
  <w:style w:type="paragraph" w:customStyle="1" w:styleId="31">
    <w:name w:val="Знак Знак3 Знак"/>
    <w:basedOn w:val="a3"/>
    <w:rsid w:val="000F0FF3"/>
    <w:rPr>
      <w:lang w:val="pl-PL" w:eastAsia="pl-PL"/>
    </w:rPr>
  </w:style>
  <w:style w:type="paragraph" w:styleId="32">
    <w:name w:val="Body Text 3"/>
    <w:basedOn w:val="a3"/>
    <w:link w:val="33"/>
    <w:uiPriority w:val="99"/>
    <w:unhideWhenUsed/>
    <w:rsid w:val="000F0FF3"/>
    <w:pPr>
      <w:spacing w:after="120"/>
    </w:pPr>
    <w:rPr>
      <w:sz w:val="16"/>
      <w:szCs w:val="16"/>
      <w:lang w:val="x-none" w:eastAsia="x-none"/>
    </w:rPr>
  </w:style>
  <w:style w:type="character" w:customStyle="1" w:styleId="33">
    <w:name w:val="Основной текст 3 Знак"/>
    <w:basedOn w:val="a4"/>
    <w:link w:val="32"/>
    <w:uiPriority w:val="99"/>
    <w:rsid w:val="000F0FF3"/>
    <w:rPr>
      <w:sz w:val="16"/>
      <w:szCs w:val="16"/>
      <w:lang w:val="x-none" w:eastAsia="x-none"/>
    </w:rPr>
  </w:style>
  <w:style w:type="character" w:customStyle="1" w:styleId="42">
    <w:name w:val="Знак Знак4"/>
    <w:locked/>
    <w:rsid w:val="000F0FF3"/>
    <w:rPr>
      <w:sz w:val="32"/>
      <w:lang w:val="ru-RU" w:eastAsia="ru-RU" w:bidi="ar-SA"/>
    </w:rPr>
  </w:style>
  <w:style w:type="character" w:customStyle="1" w:styleId="34">
    <w:name w:val="Знак Знак3"/>
    <w:locked/>
    <w:rsid w:val="000F0FF3"/>
    <w:rPr>
      <w:rFonts w:ascii="Arial" w:hAnsi="Arial" w:cs="Arial"/>
      <w:b/>
      <w:bCs/>
      <w:i/>
      <w:iCs/>
      <w:sz w:val="28"/>
      <w:szCs w:val="28"/>
      <w:lang w:val="ru-RU" w:eastAsia="ru-RU" w:bidi="ar-SA"/>
    </w:rPr>
  </w:style>
  <w:style w:type="character" w:customStyle="1" w:styleId="23">
    <w:name w:val="Знак Знак2"/>
    <w:locked/>
    <w:rsid w:val="000F0FF3"/>
    <w:rPr>
      <w:sz w:val="24"/>
      <w:szCs w:val="24"/>
      <w:lang w:val="ru-RU" w:eastAsia="ru-RU" w:bidi="ar-SA"/>
    </w:rPr>
  </w:style>
  <w:style w:type="paragraph" w:customStyle="1" w:styleId="ConsNormal">
    <w:name w:val="ConsNormal"/>
    <w:rsid w:val="000F0FF3"/>
    <w:pPr>
      <w:widowControl w:val="0"/>
      <w:spacing w:after="0" w:line="240" w:lineRule="auto"/>
      <w:ind w:firstLine="720"/>
    </w:pPr>
    <w:rPr>
      <w:rFonts w:ascii="Arial" w:hAnsi="Arial"/>
      <w:sz w:val="20"/>
      <w:szCs w:val="20"/>
    </w:rPr>
  </w:style>
  <w:style w:type="paragraph" w:styleId="35">
    <w:name w:val="Body Text Indent 3"/>
    <w:basedOn w:val="a3"/>
    <w:link w:val="36"/>
    <w:uiPriority w:val="99"/>
    <w:rsid w:val="000F0FF3"/>
    <w:pPr>
      <w:spacing w:after="120"/>
      <w:ind w:left="283"/>
    </w:pPr>
    <w:rPr>
      <w:sz w:val="16"/>
      <w:szCs w:val="16"/>
      <w:lang w:val="x-none" w:eastAsia="x-none"/>
    </w:rPr>
  </w:style>
  <w:style w:type="character" w:customStyle="1" w:styleId="36">
    <w:name w:val="Основной текст с отступом 3 Знак"/>
    <w:basedOn w:val="a4"/>
    <w:link w:val="35"/>
    <w:uiPriority w:val="99"/>
    <w:rsid w:val="000F0FF3"/>
    <w:rPr>
      <w:sz w:val="16"/>
      <w:szCs w:val="16"/>
      <w:lang w:val="x-none" w:eastAsia="x-none"/>
    </w:rPr>
  </w:style>
  <w:style w:type="paragraph" w:customStyle="1" w:styleId="formattext0">
    <w:name w:val="formattext"/>
    <w:basedOn w:val="a3"/>
    <w:rsid w:val="000F0FF3"/>
    <w:pPr>
      <w:spacing w:before="100" w:beforeAutospacing="1" w:after="100" w:afterAutospacing="1"/>
    </w:pPr>
  </w:style>
  <w:style w:type="paragraph" w:customStyle="1" w:styleId="Default">
    <w:name w:val="Default"/>
    <w:rsid w:val="000F0FF3"/>
    <w:pPr>
      <w:autoSpaceDE w:val="0"/>
      <w:autoSpaceDN w:val="0"/>
      <w:adjustRightInd w:val="0"/>
      <w:spacing w:after="0" w:line="240" w:lineRule="auto"/>
    </w:pPr>
    <w:rPr>
      <w:rFonts w:eastAsia="Calibri"/>
      <w:color w:val="000000"/>
      <w:sz w:val="24"/>
      <w:szCs w:val="24"/>
      <w:lang w:eastAsia="en-US"/>
    </w:rPr>
  </w:style>
  <w:style w:type="character" w:styleId="aff6">
    <w:name w:val="FollowedHyperlink"/>
    <w:rsid w:val="000F0FF3"/>
    <w:rPr>
      <w:color w:val="800080"/>
      <w:u w:val="single"/>
    </w:rPr>
  </w:style>
  <w:style w:type="character" w:customStyle="1" w:styleId="extended-textfull">
    <w:name w:val="extended-text__full"/>
    <w:rsid w:val="000F0FF3"/>
  </w:style>
  <w:style w:type="character" w:styleId="aff7">
    <w:name w:val="Emphasis"/>
    <w:uiPriority w:val="20"/>
    <w:qFormat/>
    <w:locked/>
    <w:rsid w:val="000F0FF3"/>
    <w:rPr>
      <w:i/>
      <w:iCs/>
    </w:rPr>
  </w:style>
  <w:style w:type="paragraph" w:customStyle="1" w:styleId="s37">
    <w:name w:val="s_37"/>
    <w:basedOn w:val="a3"/>
    <w:rsid w:val="000F0FF3"/>
    <w:pPr>
      <w:spacing w:before="100" w:beforeAutospacing="1" w:after="100" w:afterAutospacing="1"/>
    </w:pPr>
  </w:style>
  <w:style w:type="paragraph" w:customStyle="1" w:styleId="indent1">
    <w:name w:val="indent_1"/>
    <w:basedOn w:val="a3"/>
    <w:rsid w:val="000F0FF3"/>
    <w:pPr>
      <w:spacing w:before="100" w:beforeAutospacing="1" w:after="100" w:afterAutospacing="1"/>
    </w:pPr>
  </w:style>
  <w:style w:type="paragraph" w:customStyle="1" w:styleId="s3">
    <w:name w:val="s_3"/>
    <w:basedOn w:val="a3"/>
    <w:rsid w:val="000F0FF3"/>
    <w:pPr>
      <w:spacing w:before="100" w:beforeAutospacing="1" w:after="100" w:afterAutospacing="1"/>
    </w:pPr>
  </w:style>
  <w:style w:type="paragraph" w:customStyle="1" w:styleId="s1">
    <w:name w:val="s_1"/>
    <w:basedOn w:val="a3"/>
    <w:rsid w:val="000F0FF3"/>
    <w:pPr>
      <w:spacing w:before="100" w:beforeAutospacing="1" w:after="100" w:afterAutospacing="1"/>
    </w:pPr>
  </w:style>
  <w:style w:type="character" w:customStyle="1" w:styleId="af">
    <w:name w:val="Абзац списка Знак"/>
    <w:aliases w:val="List Paragraph Знак,Абзац с отступом Знак,Абзац списка1 Знак,Маркированный Знак,Абзац списка11 Знак,Bullet_IRAO Знак,Мой Список Знак,Проекты Знак,111111 Знак"/>
    <w:link w:val="ae"/>
    <w:uiPriority w:val="34"/>
    <w:locked/>
    <w:rsid w:val="000F0FF3"/>
    <w:rPr>
      <w:sz w:val="24"/>
      <w:szCs w:val="24"/>
    </w:rPr>
  </w:style>
  <w:style w:type="numbering" w:customStyle="1" w:styleId="14">
    <w:name w:val="Нет списка1"/>
    <w:next w:val="a6"/>
    <w:uiPriority w:val="99"/>
    <w:semiHidden/>
    <w:unhideWhenUsed/>
    <w:rsid w:val="000F0FF3"/>
  </w:style>
  <w:style w:type="character" w:customStyle="1" w:styleId="TimesNewRoman12">
    <w:name w:val="Стиль Times New Roman 12 пт зачеркнутый"/>
    <w:rsid w:val="000F0FF3"/>
    <w:rPr>
      <w:rFonts w:ascii="Times New Roman" w:hAnsi="Times New Roman" w:cs="Times New Roman"/>
      <w:sz w:val="24"/>
      <w:szCs w:val="24"/>
    </w:rPr>
  </w:style>
  <w:style w:type="paragraph" w:customStyle="1" w:styleId="aff8">
    <w:name w:val="Прижатый влево"/>
    <w:basedOn w:val="a3"/>
    <w:next w:val="a3"/>
    <w:uiPriority w:val="99"/>
    <w:rsid w:val="000F0FF3"/>
    <w:pPr>
      <w:widowControl w:val="0"/>
      <w:autoSpaceDE w:val="0"/>
      <w:autoSpaceDN w:val="0"/>
      <w:adjustRightInd w:val="0"/>
    </w:pPr>
    <w:rPr>
      <w:rFonts w:ascii="Arial" w:hAnsi="Arial" w:cs="Arial"/>
    </w:rPr>
  </w:style>
  <w:style w:type="paragraph" w:customStyle="1" w:styleId="aff9">
    <w:name w:val="Нормальный (таблица)"/>
    <w:basedOn w:val="a3"/>
    <w:next w:val="a3"/>
    <w:uiPriority w:val="99"/>
    <w:rsid w:val="000F0FF3"/>
    <w:pPr>
      <w:widowControl w:val="0"/>
      <w:autoSpaceDE w:val="0"/>
      <w:autoSpaceDN w:val="0"/>
      <w:adjustRightInd w:val="0"/>
      <w:jc w:val="both"/>
    </w:pPr>
    <w:rPr>
      <w:rFonts w:ascii="Arial" w:hAnsi="Arial" w:cs="Arial"/>
    </w:rPr>
  </w:style>
  <w:style w:type="paragraph" w:customStyle="1" w:styleId="xl63">
    <w:name w:val="xl63"/>
    <w:basedOn w:val="a3"/>
    <w:rsid w:val="000F0FF3"/>
    <w:pPr>
      <w:spacing w:before="100" w:beforeAutospacing="1" w:after="100" w:afterAutospacing="1"/>
    </w:pPr>
    <w:rPr>
      <w:sz w:val="28"/>
      <w:szCs w:val="28"/>
    </w:rPr>
  </w:style>
  <w:style w:type="paragraph" w:customStyle="1" w:styleId="xl64">
    <w:name w:val="xl64"/>
    <w:basedOn w:val="a3"/>
    <w:rsid w:val="000F0FF3"/>
    <w:pPr>
      <w:spacing w:before="100" w:beforeAutospacing="1" w:after="100" w:afterAutospacing="1"/>
    </w:pPr>
    <w:rPr>
      <w:sz w:val="28"/>
      <w:szCs w:val="28"/>
    </w:rPr>
  </w:style>
  <w:style w:type="paragraph" w:customStyle="1" w:styleId="xl65">
    <w:name w:val="xl65"/>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6">
    <w:name w:val="xl66"/>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8">
    <w:name w:val="xl68"/>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9">
    <w:name w:val="xl69"/>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0">
    <w:name w:val="xl70"/>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1">
    <w:name w:val="xl71"/>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2">
    <w:name w:val="xl72"/>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4">
    <w:name w:val="xl74"/>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7">
    <w:name w:val="xl77"/>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80">
    <w:name w:val="xl80"/>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81">
    <w:name w:val="xl81"/>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2">
    <w:name w:val="xl82"/>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3">
    <w:name w:val="xl83"/>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4">
    <w:name w:val="xl84"/>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85">
    <w:name w:val="xl85"/>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87">
    <w:name w:val="xl87"/>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88">
    <w:name w:val="xl88"/>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9">
    <w:name w:val="xl89"/>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0">
    <w:name w:val="xl90"/>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91">
    <w:name w:val="xl91"/>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92">
    <w:name w:val="xl92"/>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93">
    <w:name w:val="xl93"/>
    <w:basedOn w:val="a3"/>
    <w:rsid w:val="000F0FF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a3"/>
    <w:rsid w:val="000F0FF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95">
    <w:name w:val="xl95"/>
    <w:basedOn w:val="a3"/>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a3"/>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3"/>
    <w:rsid w:val="000F0FF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99">
    <w:name w:val="xl99"/>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00">
    <w:name w:val="xl100"/>
    <w:basedOn w:val="a3"/>
    <w:rsid w:val="000F0FF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01">
    <w:name w:val="xl101"/>
    <w:basedOn w:val="a3"/>
    <w:rsid w:val="000F0FF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02">
    <w:name w:val="xl102"/>
    <w:basedOn w:val="a3"/>
    <w:rsid w:val="000F0FF3"/>
    <w:pPr>
      <w:pBdr>
        <w:top w:val="single" w:sz="4" w:space="0" w:color="auto"/>
        <w:left w:val="single" w:sz="4" w:space="0" w:color="auto"/>
      </w:pBdr>
      <w:spacing w:before="100" w:beforeAutospacing="1" w:after="100" w:afterAutospacing="1"/>
    </w:pPr>
    <w:rPr>
      <w:sz w:val="18"/>
      <w:szCs w:val="18"/>
    </w:rPr>
  </w:style>
  <w:style w:type="paragraph" w:customStyle="1" w:styleId="xl103">
    <w:name w:val="xl103"/>
    <w:basedOn w:val="a3"/>
    <w:rsid w:val="000F0FF3"/>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8"/>
      <w:szCs w:val="18"/>
    </w:rPr>
  </w:style>
  <w:style w:type="paragraph" w:customStyle="1" w:styleId="xl104">
    <w:name w:val="xl104"/>
    <w:basedOn w:val="a3"/>
    <w:rsid w:val="000F0FF3"/>
    <w:pPr>
      <w:pBdr>
        <w:top w:val="single" w:sz="4" w:space="0" w:color="auto"/>
        <w:left w:val="single" w:sz="4" w:space="0" w:color="auto"/>
        <w:right w:val="single" w:sz="4" w:space="0" w:color="auto"/>
      </w:pBdr>
      <w:spacing w:before="100" w:beforeAutospacing="1" w:after="100" w:afterAutospacing="1"/>
      <w:textAlignment w:val="top"/>
    </w:pPr>
    <w:rPr>
      <w:color w:val="000000"/>
      <w:sz w:val="18"/>
      <w:szCs w:val="18"/>
    </w:rPr>
  </w:style>
  <w:style w:type="paragraph" w:customStyle="1" w:styleId="xl105">
    <w:name w:val="xl105"/>
    <w:basedOn w:val="a3"/>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6">
    <w:name w:val="xl106"/>
    <w:basedOn w:val="a3"/>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07">
    <w:name w:val="xl107"/>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8">
    <w:name w:val="xl108"/>
    <w:basedOn w:val="a3"/>
    <w:rsid w:val="000F0FF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09">
    <w:name w:val="xl109"/>
    <w:basedOn w:val="a3"/>
    <w:rsid w:val="000F0FF3"/>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10">
    <w:name w:val="xl110"/>
    <w:basedOn w:val="a3"/>
    <w:rsid w:val="000F0FF3"/>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111">
    <w:name w:val="xl111"/>
    <w:basedOn w:val="a3"/>
    <w:rsid w:val="000F0FF3"/>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12">
    <w:name w:val="xl112"/>
    <w:basedOn w:val="a3"/>
    <w:rsid w:val="000F0FF3"/>
    <w:pPr>
      <w:spacing w:before="100" w:beforeAutospacing="1" w:after="100" w:afterAutospacing="1"/>
      <w:jc w:val="center"/>
    </w:pPr>
    <w:rPr>
      <w:b/>
      <w:bCs/>
      <w:sz w:val="18"/>
      <w:szCs w:val="18"/>
    </w:rPr>
  </w:style>
  <w:style w:type="paragraph" w:customStyle="1" w:styleId="xl113">
    <w:name w:val="xl113"/>
    <w:basedOn w:val="a3"/>
    <w:rsid w:val="000F0FF3"/>
    <w:pPr>
      <w:spacing w:before="100" w:beforeAutospacing="1" w:after="100" w:afterAutospacing="1"/>
      <w:jc w:val="center"/>
      <w:textAlignment w:val="center"/>
    </w:pPr>
    <w:rPr>
      <w:sz w:val="18"/>
      <w:szCs w:val="18"/>
    </w:rPr>
  </w:style>
  <w:style w:type="paragraph" w:customStyle="1" w:styleId="xl114">
    <w:name w:val="xl114"/>
    <w:basedOn w:val="a3"/>
    <w:rsid w:val="000F0FF3"/>
    <w:pPr>
      <w:spacing w:before="100" w:beforeAutospacing="1" w:after="100" w:afterAutospacing="1"/>
      <w:jc w:val="center"/>
      <w:textAlignment w:val="center"/>
    </w:pPr>
  </w:style>
  <w:style w:type="paragraph" w:customStyle="1" w:styleId="xl115">
    <w:name w:val="xl115"/>
    <w:basedOn w:val="a3"/>
    <w:rsid w:val="000F0FF3"/>
    <w:pPr>
      <w:pBdr>
        <w:bottom w:val="single" w:sz="4" w:space="0" w:color="auto"/>
      </w:pBdr>
      <w:spacing w:before="100" w:beforeAutospacing="1" w:after="100" w:afterAutospacing="1"/>
      <w:jc w:val="center"/>
      <w:textAlignment w:val="center"/>
    </w:pPr>
  </w:style>
  <w:style w:type="paragraph" w:styleId="affa">
    <w:name w:val="footnote text"/>
    <w:aliases w:val="Знак3"/>
    <w:basedOn w:val="a3"/>
    <w:link w:val="affb"/>
    <w:uiPriority w:val="99"/>
    <w:rsid w:val="000F0FF3"/>
    <w:pPr>
      <w:autoSpaceDE w:val="0"/>
      <w:autoSpaceDN w:val="0"/>
    </w:pPr>
    <w:rPr>
      <w:sz w:val="20"/>
      <w:szCs w:val="20"/>
    </w:rPr>
  </w:style>
  <w:style w:type="character" w:customStyle="1" w:styleId="affb">
    <w:name w:val="Текст сноски Знак"/>
    <w:aliases w:val="Знак3 Знак"/>
    <w:basedOn w:val="a4"/>
    <w:link w:val="affa"/>
    <w:uiPriority w:val="99"/>
    <w:rsid w:val="000F0FF3"/>
    <w:rPr>
      <w:sz w:val="20"/>
      <w:szCs w:val="20"/>
    </w:rPr>
  </w:style>
  <w:style w:type="character" w:styleId="affc">
    <w:name w:val="footnote reference"/>
    <w:uiPriority w:val="99"/>
    <w:rsid w:val="000F0FF3"/>
    <w:rPr>
      <w:rFonts w:cs="Times New Roman"/>
      <w:vertAlign w:val="superscript"/>
    </w:rPr>
  </w:style>
  <w:style w:type="paragraph" w:customStyle="1" w:styleId="affd">
    <w:name w:val="Моноширинный"/>
    <w:basedOn w:val="a3"/>
    <w:next w:val="a3"/>
    <w:uiPriority w:val="99"/>
    <w:rsid w:val="000F0FF3"/>
    <w:pPr>
      <w:autoSpaceDE w:val="0"/>
      <w:autoSpaceDN w:val="0"/>
      <w:adjustRightInd w:val="0"/>
      <w:jc w:val="both"/>
    </w:pPr>
    <w:rPr>
      <w:rFonts w:ascii="Courier New" w:hAnsi="Courier New" w:cs="Courier New"/>
      <w:sz w:val="20"/>
      <w:szCs w:val="20"/>
    </w:rPr>
  </w:style>
  <w:style w:type="paragraph" w:customStyle="1" w:styleId="affe">
    <w:name w:val="Таблицы (моноширинный)"/>
    <w:basedOn w:val="a3"/>
    <w:next w:val="a3"/>
    <w:rsid w:val="000F0FF3"/>
    <w:pPr>
      <w:autoSpaceDE w:val="0"/>
      <w:autoSpaceDN w:val="0"/>
      <w:adjustRightInd w:val="0"/>
      <w:jc w:val="both"/>
    </w:pPr>
    <w:rPr>
      <w:rFonts w:ascii="Courier New" w:hAnsi="Courier New" w:cs="Courier New"/>
      <w:sz w:val="20"/>
      <w:szCs w:val="20"/>
    </w:rPr>
  </w:style>
  <w:style w:type="character" w:customStyle="1" w:styleId="ConsPlusNormal0">
    <w:name w:val="ConsPlusNormal Знак"/>
    <w:link w:val="ConsPlusNormal"/>
    <w:locked/>
    <w:rsid w:val="000F0FF3"/>
    <w:rPr>
      <w:rFonts w:ascii="Arial" w:hAnsi="Arial" w:cs="Arial"/>
      <w:sz w:val="20"/>
      <w:szCs w:val="20"/>
    </w:rPr>
  </w:style>
  <w:style w:type="paragraph" w:customStyle="1" w:styleId="Title">
    <w:name w:val="Title!Название НПА"/>
    <w:basedOn w:val="a3"/>
    <w:rsid w:val="000F0FF3"/>
    <w:pPr>
      <w:spacing w:before="240" w:after="60"/>
      <w:ind w:firstLine="567"/>
      <w:jc w:val="center"/>
      <w:outlineLvl w:val="0"/>
    </w:pPr>
    <w:rPr>
      <w:rFonts w:ascii="Arial" w:hAnsi="Arial" w:cs="Arial"/>
      <w:b/>
      <w:bCs/>
      <w:kern w:val="28"/>
      <w:sz w:val="32"/>
      <w:szCs w:val="32"/>
    </w:rPr>
  </w:style>
  <w:style w:type="paragraph" w:styleId="afff">
    <w:name w:val="No Spacing"/>
    <w:aliases w:val="ПФ-таб.текст,ТЕКСТ,Без интервала2,письмо"/>
    <w:link w:val="afff0"/>
    <w:uiPriority w:val="1"/>
    <w:qFormat/>
    <w:rsid w:val="000F0FF3"/>
    <w:pPr>
      <w:spacing w:after="0" w:line="240" w:lineRule="auto"/>
    </w:pPr>
    <w:rPr>
      <w:rFonts w:eastAsia="Calibri"/>
      <w:sz w:val="28"/>
      <w:lang w:eastAsia="en-US"/>
    </w:rPr>
  </w:style>
  <w:style w:type="character" w:styleId="afff1">
    <w:name w:val="Strong"/>
    <w:uiPriority w:val="22"/>
    <w:qFormat/>
    <w:locked/>
    <w:rsid w:val="000F0FF3"/>
    <w:rPr>
      <w:b/>
      <w:bCs/>
    </w:rPr>
  </w:style>
  <w:style w:type="character" w:customStyle="1" w:styleId="apple-converted-space">
    <w:name w:val="apple-converted-space"/>
    <w:rsid w:val="000F0FF3"/>
  </w:style>
  <w:style w:type="paragraph" w:styleId="HTML">
    <w:name w:val="HTML Preformatted"/>
    <w:basedOn w:val="a3"/>
    <w:link w:val="HTML0"/>
    <w:uiPriority w:val="99"/>
    <w:unhideWhenUsed/>
    <w:rsid w:val="000F0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uiPriority w:val="99"/>
    <w:rsid w:val="000F0FF3"/>
    <w:rPr>
      <w:rFonts w:ascii="Courier New" w:hAnsi="Courier New"/>
      <w:sz w:val="20"/>
      <w:szCs w:val="20"/>
      <w:lang w:val="x-none" w:eastAsia="x-none"/>
    </w:rPr>
  </w:style>
  <w:style w:type="paragraph" w:customStyle="1" w:styleId="ConsPlusJurTerm">
    <w:name w:val="ConsPlusJurTerm"/>
    <w:rsid w:val="000F0FF3"/>
    <w:pPr>
      <w:autoSpaceDE w:val="0"/>
      <w:autoSpaceDN w:val="0"/>
      <w:adjustRightInd w:val="0"/>
      <w:spacing w:after="0" w:line="240" w:lineRule="auto"/>
    </w:pPr>
    <w:rPr>
      <w:rFonts w:ascii="Tahoma" w:eastAsia="Calibri" w:hAnsi="Tahoma" w:cs="Tahoma"/>
      <w:sz w:val="26"/>
      <w:szCs w:val="26"/>
      <w:lang w:eastAsia="en-US"/>
    </w:rPr>
  </w:style>
  <w:style w:type="paragraph" w:styleId="afff2">
    <w:name w:val="Subtitle"/>
    <w:basedOn w:val="a3"/>
    <w:link w:val="afff3"/>
    <w:uiPriority w:val="11"/>
    <w:qFormat/>
    <w:locked/>
    <w:rsid w:val="000F0FF3"/>
    <w:pPr>
      <w:jc w:val="center"/>
    </w:pPr>
    <w:rPr>
      <w:rFonts w:eastAsia="Calibri"/>
      <w:b/>
      <w:bCs/>
      <w:sz w:val="20"/>
      <w:szCs w:val="20"/>
      <w:lang w:val="x-none" w:eastAsia="x-none"/>
    </w:rPr>
  </w:style>
  <w:style w:type="character" w:customStyle="1" w:styleId="afff3">
    <w:name w:val="Подзаголовок Знак"/>
    <w:basedOn w:val="a4"/>
    <w:link w:val="afff2"/>
    <w:uiPriority w:val="11"/>
    <w:rsid w:val="000F0FF3"/>
    <w:rPr>
      <w:rFonts w:eastAsia="Calibri"/>
      <w:b/>
      <w:bCs/>
      <w:sz w:val="20"/>
      <w:szCs w:val="20"/>
      <w:lang w:val="x-none" w:eastAsia="x-none"/>
    </w:rPr>
  </w:style>
  <w:style w:type="numbering" w:customStyle="1" w:styleId="110">
    <w:name w:val="Нет списка11"/>
    <w:next w:val="a6"/>
    <w:uiPriority w:val="99"/>
    <w:semiHidden/>
    <w:unhideWhenUsed/>
    <w:rsid w:val="000F0FF3"/>
  </w:style>
  <w:style w:type="paragraph" w:customStyle="1" w:styleId="37">
    <w:name w:val="заголовок 3"/>
    <w:basedOn w:val="a3"/>
    <w:next w:val="a3"/>
    <w:rsid w:val="000F0FF3"/>
    <w:pPr>
      <w:keepNext/>
      <w:jc w:val="right"/>
      <w:outlineLvl w:val="2"/>
    </w:pPr>
    <w:rPr>
      <w:szCs w:val="20"/>
    </w:rPr>
  </w:style>
  <w:style w:type="table" w:customStyle="1" w:styleId="15">
    <w:name w:val="Сетка таблицы1"/>
    <w:basedOn w:val="a5"/>
    <w:next w:val="af9"/>
    <w:rsid w:val="000F0FF3"/>
    <w:pPr>
      <w:spacing w:after="0" w:line="240" w:lineRule="auto"/>
      <w:jc w:val="both"/>
    </w:pPr>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a-000022">
    <w:name w:val="pt-a-000022"/>
    <w:basedOn w:val="a3"/>
    <w:rsid w:val="000F0FF3"/>
    <w:pPr>
      <w:spacing w:before="100" w:beforeAutospacing="1" w:after="100" w:afterAutospacing="1"/>
    </w:pPr>
  </w:style>
  <w:style w:type="character" w:customStyle="1" w:styleId="pt-a0-000066">
    <w:name w:val="pt-a0-000066"/>
    <w:rsid w:val="000F0FF3"/>
  </w:style>
  <w:style w:type="character" w:customStyle="1" w:styleId="afff0">
    <w:name w:val="Без интервала Знак"/>
    <w:aliases w:val="ПФ-таб.текст Знак,ТЕКСТ Знак,Без интервала2 Знак,письмо Знак"/>
    <w:link w:val="afff"/>
    <w:uiPriority w:val="1"/>
    <w:qFormat/>
    <w:locked/>
    <w:rsid w:val="000F0FF3"/>
    <w:rPr>
      <w:rFonts w:eastAsia="Calibri"/>
      <w:sz w:val="28"/>
      <w:lang w:eastAsia="en-US"/>
    </w:rPr>
  </w:style>
  <w:style w:type="paragraph" w:styleId="24">
    <w:name w:val="Body Text 2"/>
    <w:aliases w:val="Заголовок таблицы"/>
    <w:basedOn w:val="a3"/>
    <w:link w:val="25"/>
    <w:rsid w:val="000F0FF3"/>
    <w:pPr>
      <w:spacing w:after="120" w:line="480" w:lineRule="auto"/>
    </w:pPr>
    <w:rPr>
      <w:lang w:val="x-none" w:eastAsia="x-none"/>
    </w:rPr>
  </w:style>
  <w:style w:type="character" w:customStyle="1" w:styleId="25">
    <w:name w:val="Основной текст 2 Знак"/>
    <w:aliases w:val="Заголовок таблицы Знак"/>
    <w:basedOn w:val="a4"/>
    <w:link w:val="24"/>
    <w:rsid w:val="000F0FF3"/>
    <w:rPr>
      <w:sz w:val="24"/>
      <w:szCs w:val="24"/>
      <w:lang w:val="x-none" w:eastAsia="x-none"/>
    </w:rPr>
  </w:style>
  <w:style w:type="paragraph" w:customStyle="1" w:styleId="afff4">
    <w:name w:val="Заголовок статьи"/>
    <w:basedOn w:val="a3"/>
    <w:next w:val="a3"/>
    <w:uiPriority w:val="99"/>
    <w:rsid w:val="000F0FF3"/>
    <w:pPr>
      <w:autoSpaceDE w:val="0"/>
      <w:autoSpaceDN w:val="0"/>
      <w:adjustRightInd w:val="0"/>
      <w:ind w:left="1612" w:hanging="892"/>
      <w:jc w:val="both"/>
    </w:pPr>
    <w:rPr>
      <w:rFonts w:ascii="Arial" w:hAnsi="Arial" w:cs="Arial"/>
    </w:rPr>
  </w:style>
  <w:style w:type="paragraph" w:customStyle="1" w:styleId="16">
    <w:name w:val="1"/>
    <w:basedOn w:val="a3"/>
    <w:rsid w:val="000F0FF3"/>
    <w:pPr>
      <w:spacing w:after="160" w:line="240" w:lineRule="exact"/>
    </w:pPr>
    <w:rPr>
      <w:rFonts w:ascii="Verdana" w:hAnsi="Verdana" w:cs="Verdana"/>
      <w:sz w:val="20"/>
      <w:szCs w:val="20"/>
      <w:lang w:val="en-US" w:eastAsia="en-US"/>
    </w:rPr>
  </w:style>
  <w:style w:type="paragraph" w:styleId="afff5">
    <w:name w:val="List Bullet"/>
    <w:basedOn w:val="a3"/>
    <w:autoRedefine/>
    <w:rsid w:val="000F0FF3"/>
    <w:pPr>
      <w:tabs>
        <w:tab w:val="num" w:pos="2149"/>
      </w:tabs>
      <w:spacing w:line="360" w:lineRule="auto"/>
      <w:ind w:firstLine="709"/>
      <w:jc w:val="both"/>
    </w:pPr>
  </w:style>
  <w:style w:type="character" w:customStyle="1" w:styleId="S">
    <w:name w:val="S_Маркированный Знак Знак"/>
    <w:link w:val="S0"/>
    <w:locked/>
    <w:rsid w:val="000F0FF3"/>
    <w:rPr>
      <w:sz w:val="24"/>
      <w:szCs w:val="24"/>
    </w:rPr>
  </w:style>
  <w:style w:type="paragraph" w:customStyle="1" w:styleId="S0">
    <w:name w:val="S_Маркированный"/>
    <w:basedOn w:val="afff5"/>
    <w:link w:val="S"/>
    <w:rsid w:val="000F0FF3"/>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0F0FF3"/>
    <w:rPr>
      <w:sz w:val="24"/>
      <w:szCs w:val="24"/>
      <w:lang w:val="ru-RU" w:eastAsia="ru-RU" w:bidi="ar-SA"/>
    </w:rPr>
  </w:style>
  <w:style w:type="character" w:customStyle="1" w:styleId="61">
    <w:name w:val="Знак Знак6"/>
    <w:locked/>
    <w:rsid w:val="000F0FF3"/>
    <w:rPr>
      <w:rFonts w:ascii="Arial" w:hAnsi="Arial" w:cs="Arial"/>
      <w:b/>
      <w:bCs/>
      <w:sz w:val="26"/>
      <w:szCs w:val="26"/>
      <w:lang w:val="ru-RU" w:eastAsia="ru-RU" w:bidi="ar-SA"/>
    </w:rPr>
  </w:style>
  <w:style w:type="character" w:customStyle="1" w:styleId="17">
    <w:name w:val="Текст сноски Знак1"/>
    <w:aliases w:val="Знак3 Знак1"/>
    <w:rsid w:val="000F0FF3"/>
  </w:style>
  <w:style w:type="paragraph" w:customStyle="1" w:styleId="ConsPlusCell">
    <w:name w:val="ConsPlusCell"/>
    <w:rsid w:val="000F0FF3"/>
    <w:pPr>
      <w:widowControl w:val="0"/>
      <w:autoSpaceDE w:val="0"/>
      <w:autoSpaceDN w:val="0"/>
      <w:adjustRightInd w:val="0"/>
      <w:spacing w:after="0" w:line="240" w:lineRule="auto"/>
    </w:pPr>
    <w:rPr>
      <w:rFonts w:ascii="Arial" w:hAnsi="Arial" w:cs="Arial"/>
      <w:sz w:val="20"/>
      <w:szCs w:val="20"/>
    </w:rPr>
  </w:style>
  <w:style w:type="paragraph" w:customStyle="1" w:styleId="ConsCell">
    <w:name w:val="ConsCell"/>
    <w:rsid w:val="000F0FF3"/>
    <w:pPr>
      <w:widowControl w:val="0"/>
      <w:autoSpaceDE w:val="0"/>
      <w:autoSpaceDN w:val="0"/>
      <w:adjustRightInd w:val="0"/>
      <w:spacing w:after="0" w:line="240" w:lineRule="auto"/>
      <w:ind w:right="19772"/>
    </w:pPr>
    <w:rPr>
      <w:rFonts w:ascii="Arial" w:hAnsi="Arial" w:cs="Arial"/>
      <w:sz w:val="20"/>
      <w:szCs w:val="20"/>
    </w:rPr>
  </w:style>
  <w:style w:type="paragraph" w:customStyle="1" w:styleId="font5">
    <w:name w:val="font5"/>
    <w:basedOn w:val="a3"/>
    <w:rsid w:val="000F0FF3"/>
    <w:pPr>
      <w:spacing w:before="100" w:beforeAutospacing="1" w:after="100" w:afterAutospacing="1"/>
    </w:pPr>
    <w:rPr>
      <w:sz w:val="18"/>
      <w:szCs w:val="18"/>
    </w:rPr>
  </w:style>
  <w:style w:type="paragraph" w:customStyle="1" w:styleId="font6">
    <w:name w:val="font6"/>
    <w:basedOn w:val="a3"/>
    <w:rsid w:val="000F0FF3"/>
    <w:pPr>
      <w:spacing w:before="100" w:beforeAutospacing="1" w:after="100" w:afterAutospacing="1"/>
    </w:pPr>
    <w:rPr>
      <w:b/>
      <w:bCs/>
      <w:sz w:val="18"/>
      <w:szCs w:val="18"/>
    </w:rPr>
  </w:style>
  <w:style w:type="paragraph" w:customStyle="1" w:styleId="font7">
    <w:name w:val="font7"/>
    <w:basedOn w:val="a3"/>
    <w:rsid w:val="000F0FF3"/>
    <w:pPr>
      <w:spacing w:before="100" w:beforeAutospacing="1" w:after="100" w:afterAutospacing="1"/>
    </w:pPr>
    <w:rPr>
      <w:sz w:val="20"/>
      <w:szCs w:val="20"/>
    </w:rPr>
  </w:style>
  <w:style w:type="paragraph" w:customStyle="1" w:styleId="font8">
    <w:name w:val="font8"/>
    <w:basedOn w:val="a3"/>
    <w:rsid w:val="000F0FF3"/>
    <w:pPr>
      <w:spacing w:before="100" w:beforeAutospacing="1" w:after="100" w:afterAutospacing="1"/>
    </w:pPr>
    <w:rPr>
      <w:b/>
      <w:bCs/>
      <w:sz w:val="18"/>
      <w:szCs w:val="18"/>
      <w:u w:val="single"/>
    </w:rPr>
  </w:style>
  <w:style w:type="paragraph" w:customStyle="1" w:styleId="font9">
    <w:name w:val="font9"/>
    <w:basedOn w:val="a3"/>
    <w:rsid w:val="000F0FF3"/>
    <w:pPr>
      <w:spacing w:before="100" w:beforeAutospacing="1" w:after="100" w:afterAutospacing="1"/>
    </w:pPr>
    <w:rPr>
      <w:rFonts w:ascii="Tahoma" w:hAnsi="Tahoma" w:cs="Tahoma"/>
      <w:b/>
      <w:bCs/>
      <w:color w:val="000000"/>
      <w:sz w:val="16"/>
      <w:szCs w:val="16"/>
    </w:rPr>
  </w:style>
  <w:style w:type="paragraph" w:customStyle="1" w:styleId="xl116">
    <w:name w:val="xl116"/>
    <w:basedOn w:val="a3"/>
    <w:rsid w:val="000F0FF3"/>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17">
    <w:name w:val="xl117"/>
    <w:basedOn w:val="a3"/>
    <w:rsid w:val="000F0FF3"/>
    <w:pPr>
      <w:pBdr>
        <w:left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8">
    <w:name w:val="xl118"/>
    <w:basedOn w:val="a3"/>
    <w:rsid w:val="000F0FF3"/>
    <w:pPr>
      <w:pBdr>
        <w:left w:val="single" w:sz="8" w:space="0" w:color="auto"/>
        <w:bottom w:val="single" w:sz="8" w:space="0" w:color="auto"/>
      </w:pBdr>
      <w:shd w:val="clear" w:color="000000" w:fill="F4F4F4"/>
      <w:spacing w:before="100" w:beforeAutospacing="1" w:after="100" w:afterAutospacing="1"/>
      <w:jc w:val="center"/>
      <w:textAlignment w:val="center"/>
    </w:pPr>
    <w:rPr>
      <w:sz w:val="18"/>
      <w:szCs w:val="18"/>
    </w:rPr>
  </w:style>
  <w:style w:type="paragraph" w:customStyle="1" w:styleId="xl119">
    <w:name w:val="xl119"/>
    <w:basedOn w:val="a3"/>
    <w:rsid w:val="000F0FF3"/>
    <w:pPr>
      <w:pBdr>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0">
    <w:name w:val="xl120"/>
    <w:basedOn w:val="a3"/>
    <w:rsid w:val="000F0FF3"/>
    <w:pPr>
      <w:pBdr>
        <w:left w:val="single" w:sz="4" w:space="0" w:color="auto"/>
        <w:bottom w:val="single" w:sz="8"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1">
    <w:name w:val="xl121"/>
    <w:basedOn w:val="a3"/>
    <w:rsid w:val="000F0FF3"/>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22">
    <w:name w:val="xl122"/>
    <w:basedOn w:val="a3"/>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3"/>
    <w:rsid w:val="000F0FF3"/>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3"/>
    <w:rsid w:val="000F0FF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3"/>
    <w:rsid w:val="000F0FF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3"/>
    <w:rsid w:val="000F0FF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3"/>
    <w:rsid w:val="000F0FF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3"/>
    <w:rsid w:val="000F0FF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3"/>
    <w:rsid w:val="000F0FF3"/>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3"/>
    <w:rsid w:val="000F0FF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3"/>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3"/>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3"/>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3"/>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3"/>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3"/>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3"/>
    <w:rsid w:val="000F0FF3"/>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3"/>
    <w:rsid w:val="000F0FF3"/>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3"/>
    <w:rsid w:val="000F0FF3"/>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3"/>
    <w:rsid w:val="000F0FF3"/>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3"/>
    <w:rsid w:val="000F0FF3"/>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3"/>
    <w:rsid w:val="000F0FF3"/>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3"/>
    <w:rsid w:val="000F0FF3"/>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3"/>
    <w:rsid w:val="000F0FF3"/>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3"/>
    <w:rsid w:val="000F0FF3"/>
    <w:pPr>
      <w:spacing w:before="100" w:beforeAutospacing="1" w:after="100" w:afterAutospacing="1"/>
      <w:jc w:val="center"/>
      <w:textAlignment w:val="center"/>
    </w:pPr>
    <w:rPr>
      <w:sz w:val="18"/>
      <w:szCs w:val="18"/>
    </w:rPr>
  </w:style>
  <w:style w:type="paragraph" w:customStyle="1" w:styleId="xl146">
    <w:name w:val="xl146"/>
    <w:basedOn w:val="a3"/>
    <w:rsid w:val="000F0FF3"/>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3"/>
    <w:rsid w:val="000F0FF3"/>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3"/>
    <w:rsid w:val="000F0FF3"/>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3"/>
    <w:rsid w:val="000F0FF3"/>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3"/>
    <w:rsid w:val="000F0FF3"/>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3"/>
    <w:rsid w:val="000F0FF3"/>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3"/>
    <w:rsid w:val="000F0FF3"/>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3"/>
    <w:rsid w:val="000F0FF3"/>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3"/>
    <w:rsid w:val="000F0FF3"/>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3"/>
    <w:rsid w:val="000F0FF3"/>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3"/>
    <w:rsid w:val="000F0FF3"/>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3"/>
    <w:rsid w:val="000F0FF3"/>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3"/>
    <w:rsid w:val="000F0FF3"/>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3"/>
    <w:rsid w:val="000F0FF3"/>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3"/>
    <w:rsid w:val="000F0FF3"/>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3"/>
    <w:rsid w:val="000F0FF3"/>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3"/>
    <w:rsid w:val="000F0FF3"/>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3"/>
    <w:rsid w:val="000F0FF3"/>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3"/>
    <w:rsid w:val="000F0FF3"/>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3"/>
    <w:rsid w:val="000F0FF3"/>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3"/>
    <w:rsid w:val="000F0FF3"/>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font10">
    <w:name w:val="font10"/>
    <w:basedOn w:val="a3"/>
    <w:rsid w:val="000F0FF3"/>
    <w:pPr>
      <w:spacing w:before="100" w:beforeAutospacing="1" w:after="100" w:afterAutospacing="1"/>
    </w:pPr>
    <w:rPr>
      <w:rFonts w:ascii="Tahoma" w:hAnsi="Tahoma" w:cs="Tahoma"/>
      <w:b/>
      <w:bCs/>
      <w:color w:val="000000"/>
      <w:sz w:val="16"/>
      <w:szCs w:val="16"/>
    </w:rPr>
  </w:style>
  <w:style w:type="paragraph" w:customStyle="1" w:styleId="font11">
    <w:name w:val="font11"/>
    <w:basedOn w:val="a3"/>
    <w:rsid w:val="000F0FF3"/>
    <w:pPr>
      <w:spacing w:before="100" w:beforeAutospacing="1" w:after="100" w:afterAutospacing="1"/>
    </w:pPr>
    <w:rPr>
      <w:rFonts w:ascii="Tahoma" w:hAnsi="Tahoma" w:cs="Tahoma"/>
      <w:color w:val="000000"/>
      <w:sz w:val="16"/>
      <w:szCs w:val="16"/>
    </w:rPr>
  </w:style>
  <w:style w:type="paragraph" w:customStyle="1" w:styleId="font12">
    <w:name w:val="font12"/>
    <w:basedOn w:val="a3"/>
    <w:rsid w:val="000F0FF3"/>
    <w:pPr>
      <w:spacing w:before="100" w:beforeAutospacing="1" w:after="100" w:afterAutospacing="1"/>
    </w:pPr>
    <w:rPr>
      <w:rFonts w:ascii="Tahoma" w:hAnsi="Tahoma" w:cs="Tahoma"/>
      <w:color w:val="000000"/>
      <w:sz w:val="16"/>
      <w:szCs w:val="16"/>
    </w:rPr>
  </w:style>
  <w:style w:type="paragraph" w:customStyle="1" w:styleId="font13">
    <w:name w:val="font13"/>
    <w:basedOn w:val="a3"/>
    <w:rsid w:val="000F0FF3"/>
    <w:pPr>
      <w:spacing w:before="100" w:beforeAutospacing="1" w:after="100" w:afterAutospacing="1"/>
    </w:pPr>
    <w:rPr>
      <w:rFonts w:ascii="Tahoma" w:hAnsi="Tahoma" w:cs="Tahoma"/>
      <w:b/>
      <w:bCs/>
      <w:color w:val="000000"/>
      <w:sz w:val="16"/>
      <w:szCs w:val="16"/>
    </w:rPr>
  </w:style>
  <w:style w:type="paragraph" w:customStyle="1" w:styleId="xl167">
    <w:name w:val="xl167"/>
    <w:basedOn w:val="a3"/>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3"/>
    <w:rsid w:val="000F0F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3"/>
    <w:rsid w:val="000F0FF3"/>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3"/>
    <w:rsid w:val="000F0F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3"/>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3"/>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3"/>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3"/>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3"/>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3"/>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3"/>
    <w:rsid w:val="000F0FF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3"/>
    <w:rsid w:val="000F0FF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3"/>
    <w:rsid w:val="000F0FF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3"/>
    <w:rsid w:val="000F0FF3"/>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3"/>
    <w:rsid w:val="000F0FF3"/>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3"/>
    <w:rsid w:val="000F0FF3"/>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3"/>
    <w:rsid w:val="000F0FF3"/>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3"/>
    <w:rsid w:val="000F0FF3"/>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3"/>
    <w:rsid w:val="000F0FF3"/>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3"/>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3"/>
    <w:rsid w:val="000F0FF3"/>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3"/>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3"/>
    <w:rsid w:val="000F0FF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3"/>
    <w:rsid w:val="000F0FF3"/>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3"/>
    <w:rsid w:val="000F0FF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3"/>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3"/>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3"/>
    <w:rsid w:val="000F0FF3"/>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3"/>
    <w:rsid w:val="000F0FF3"/>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3"/>
    <w:rsid w:val="000F0FF3"/>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3"/>
    <w:rsid w:val="000F0FF3"/>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3"/>
    <w:rsid w:val="000F0FF3"/>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3"/>
    <w:rsid w:val="000F0FF3"/>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3"/>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3"/>
    <w:rsid w:val="000F0FF3"/>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3"/>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3"/>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3"/>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3"/>
    <w:rsid w:val="000F0FF3"/>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3"/>
    <w:rsid w:val="000F0FF3"/>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3"/>
    <w:rsid w:val="000F0FF3"/>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3"/>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3"/>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3"/>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3"/>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12">
    <w:name w:val="xl212"/>
    <w:basedOn w:val="a3"/>
    <w:rsid w:val="000F0FF3"/>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3"/>
    <w:rsid w:val="000F0FF3"/>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3"/>
    <w:rsid w:val="000F0FF3"/>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3"/>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3"/>
    <w:rsid w:val="000F0FF3"/>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3"/>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3"/>
    <w:rsid w:val="000F0FF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3"/>
    <w:rsid w:val="000F0FF3"/>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3"/>
    <w:rsid w:val="000F0FF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3"/>
    <w:rsid w:val="000F0FF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3"/>
    <w:rsid w:val="000F0FF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3"/>
    <w:rsid w:val="000F0FF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3"/>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3"/>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3"/>
    <w:rsid w:val="000F0FF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3"/>
    <w:rsid w:val="000F0FF3"/>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3"/>
    <w:rsid w:val="000F0FF3"/>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3"/>
    <w:rsid w:val="000F0FF3"/>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3"/>
    <w:rsid w:val="000F0FF3"/>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3"/>
    <w:rsid w:val="000F0FF3"/>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3"/>
    <w:rsid w:val="000F0FF3"/>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3"/>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3"/>
    <w:rsid w:val="000F0FF3"/>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3"/>
    <w:rsid w:val="000F0FF3"/>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3"/>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3"/>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3"/>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3"/>
    <w:rsid w:val="000F0F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3"/>
    <w:rsid w:val="000F0FF3"/>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3"/>
    <w:rsid w:val="000F0F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3"/>
    <w:rsid w:val="000F0FF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3"/>
    <w:rsid w:val="000F0FF3"/>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3"/>
    <w:rsid w:val="000F0FF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3"/>
    <w:rsid w:val="000F0FF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3"/>
    <w:rsid w:val="000F0FF3"/>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3"/>
    <w:rsid w:val="000F0FF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3"/>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3"/>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3"/>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3"/>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3"/>
    <w:rsid w:val="000F0FF3"/>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3"/>
    <w:rsid w:val="000F0F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3"/>
    <w:rsid w:val="000F0FF3"/>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3"/>
    <w:rsid w:val="000F0FF3"/>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3"/>
    <w:rsid w:val="000F0FF3"/>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3"/>
    <w:rsid w:val="000F0FF3"/>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3"/>
    <w:rsid w:val="000F0FF3"/>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3"/>
    <w:rsid w:val="000F0FF3"/>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3"/>
    <w:rsid w:val="000F0FF3"/>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3"/>
    <w:rsid w:val="000F0FF3"/>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3"/>
    <w:rsid w:val="000F0FF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3"/>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3"/>
    <w:rsid w:val="000F0FF3"/>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3"/>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3"/>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3"/>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3"/>
    <w:rsid w:val="000F0FF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3"/>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3"/>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3"/>
    <w:rsid w:val="000F0FF3"/>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3"/>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3"/>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3"/>
    <w:rsid w:val="000F0FF3"/>
    <w:pPr>
      <w:shd w:val="clear" w:color="000000" w:fill="FCD5B4"/>
      <w:spacing w:before="100" w:beforeAutospacing="1" w:after="100" w:afterAutospacing="1"/>
    </w:pPr>
    <w:rPr>
      <w:rFonts w:ascii="Arial" w:hAnsi="Arial" w:cs="Arial"/>
    </w:rPr>
  </w:style>
  <w:style w:type="paragraph" w:customStyle="1" w:styleId="xl275">
    <w:name w:val="xl275"/>
    <w:basedOn w:val="a3"/>
    <w:rsid w:val="000F0FF3"/>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3"/>
    <w:rsid w:val="000F0FF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3"/>
    <w:rsid w:val="000F0FF3"/>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3"/>
    <w:rsid w:val="000F0FF3"/>
    <w:pPr>
      <w:shd w:val="clear" w:color="000000" w:fill="FCD5B4"/>
      <w:spacing w:before="100" w:beforeAutospacing="1" w:after="100" w:afterAutospacing="1"/>
    </w:pPr>
    <w:rPr>
      <w:rFonts w:ascii="Arial" w:hAnsi="Arial" w:cs="Arial"/>
      <w:b/>
      <w:bCs/>
    </w:rPr>
  </w:style>
  <w:style w:type="character" w:customStyle="1" w:styleId="2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0F0FF3"/>
    <w:rPr>
      <w:sz w:val="24"/>
      <w:szCs w:val="24"/>
    </w:rPr>
  </w:style>
  <w:style w:type="paragraph" w:customStyle="1" w:styleId="afff6">
    <w:name w:val="Знак Знак Знак Знак Знак"/>
    <w:basedOn w:val="a3"/>
    <w:uiPriority w:val="99"/>
    <w:rsid w:val="000F0FF3"/>
    <w:pPr>
      <w:spacing w:after="160" w:line="240" w:lineRule="exact"/>
      <w:ind w:firstLine="567"/>
      <w:jc w:val="both"/>
    </w:pPr>
    <w:rPr>
      <w:rFonts w:ascii="Verdana" w:hAnsi="Verdana" w:cs="Verdana"/>
      <w:sz w:val="20"/>
      <w:szCs w:val="20"/>
      <w:lang w:val="en-US" w:eastAsia="en-US"/>
    </w:rPr>
  </w:style>
  <w:style w:type="paragraph" w:customStyle="1" w:styleId="afff7">
    <w:name w:val="Комментарий"/>
    <w:basedOn w:val="a3"/>
    <w:next w:val="a3"/>
    <w:rsid w:val="000F0FF3"/>
    <w:pPr>
      <w:widowControl w:val="0"/>
      <w:autoSpaceDE w:val="0"/>
      <w:autoSpaceDN w:val="0"/>
      <w:adjustRightInd w:val="0"/>
      <w:ind w:left="170" w:firstLine="567"/>
      <w:jc w:val="both"/>
    </w:pPr>
    <w:rPr>
      <w:rFonts w:ascii="Arial" w:hAnsi="Arial" w:cs="Arial"/>
      <w:i/>
      <w:iCs/>
      <w:color w:val="800080"/>
    </w:rPr>
  </w:style>
  <w:style w:type="character" w:styleId="HTML1">
    <w:name w:val="HTML Variable"/>
    <w:aliases w:val="!Ссылки в документе"/>
    <w:rsid w:val="000F0FF3"/>
    <w:rPr>
      <w:rFonts w:ascii="Arial" w:hAnsi="Arial"/>
      <w:b w:val="0"/>
      <w:i w:val="0"/>
      <w:iCs/>
      <w:color w:val="0000FF"/>
      <w:sz w:val="24"/>
      <w:u w:val="none"/>
    </w:rPr>
  </w:style>
  <w:style w:type="paragraph" w:styleId="afff8">
    <w:name w:val="annotation text"/>
    <w:aliases w:val="!Равноширинный текст документа"/>
    <w:basedOn w:val="a3"/>
    <w:link w:val="afff9"/>
    <w:rsid w:val="000F0FF3"/>
    <w:pPr>
      <w:ind w:firstLine="567"/>
      <w:jc w:val="both"/>
    </w:pPr>
    <w:rPr>
      <w:rFonts w:ascii="Courier" w:hAnsi="Courier"/>
      <w:sz w:val="22"/>
      <w:szCs w:val="20"/>
      <w:lang w:val="x-none" w:eastAsia="x-none"/>
    </w:rPr>
  </w:style>
  <w:style w:type="character" w:customStyle="1" w:styleId="afff9">
    <w:name w:val="Текст примечания Знак"/>
    <w:aliases w:val="!Равноширинный текст документа Знак1"/>
    <w:basedOn w:val="a4"/>
    <w:link w:val="afff8"/>
    <w:rsid w:val="000F0FF3"/>
    <w:rPr>
      <w:rFonts w:ascii="Courier" w:hAnsi="Courier"/>
      <w:szCs w:val="20"/>
      <w:lang w:val="x-none" w:eastAsia="x-none"/>
    </w:rPr>
  </w:style>
  <w:style w:type="paragraph" w:customStyle="1" w:styleId="Application">
    <w:name w:val="Application!Приложение"/>
    <w:rsid w:val="000F0FF3"/>
    <w:pPr>
      <w:spacing w:before="120" w:after="120" w:line="240" w:lineRule="auto"/>
      <w:jc w:val="right"/>
    </w:pPr>
    <w:rPr>
      <w:rFonts w:ascii="Arial" w:hAnsi="Arial" w:cs="Arial"/>
      <w:b/>
      <w:bCs/>
      <w:kern w:val="28"/>
      <w:sz w:val="32"/>
      <w:szCs w:val="32"/>
    </w:rPr>
  </w:style>
  <w:style w:type="paragraph" w:customStyle="1" w:styleId="Table">
    <w:name w:val="Table!Таблица"/>
    <w:rsid w:val="000F0FF3"/>
    <w:pPr>
      <w:spacing w:after="0" w:line="240" w:lineRule="auto"/>
    </w:pPr>
    <w:rPr>
      <w:rFonts w:ascii="Arial" w:hAnsi="Arial" w:cs="Arial"/>
      <w:bCs/>
      <w:kern w:val="28"/>
      <w:sz w:val="24"/>
      <w:szCs w:val="32"/>
    </w:rPr>
  </w:style>
  <w:style w:type="paragraph" w:customStyle="1" w:styleId="Table0">
    <w:name w:val="Table!"/>
    <w:next w:val="Table"/>
    <w:rsid w:val="000F0FF3"/>
    <w:pPr>
      <w:spacing w:after="0" w:line="240" w:lineRule="auto"/>
      <w:jc w:val="center"/>
    </w:pPr>
    <w:rPr>
      <w:rFonts w:ascii="Arial" w:hAnsi="Arial" w:cs="Arial"/>
      <w:b/>
      <w:bCs/>
      <w:kern w:val="28"/>
      <w:sz w:val="24"/>
      <w:szCs w:val="32"/>
    </w:rPr>
  </w:style>
  <w:style w:type="character" w:customStyle="1" w:styleId="18">
    <w:name w:val="Верхний колонтитул Знак1"/>
    <w:aliases w:val="I.L.T. Знак1"/>
    <w:semiHidden/>
    <w:rsid w:val="000F0FF3"/>
    <w:rPr>
      <w:sz w:val="24"/>
      <w:szCs w:val="24"/>
    </w:rPr>
  </w:style>
  <w:style w:type="character" w:customStyle="1" w:styleId="19">
    <w:name w:val="Нижний колонтитул Знак1"/>
    <w:aliases w:val="Знак2 Знак1"/>
    <w:semiHidden/>
    <w:rsid w:val="000F0FF3"/>
    <w:rPr>
      <w:sz w:val="24"/>
      <w:szCs w:val="24"/>
    </w:rPr>
  </w:style>
  <w:style w:type="character" w:customStyle="1" w:styleId="111">
    <w:name w:val="Заголовок 1 Знак1"/>
    <w:aliases w:val="!Части документа Знак"/>
    <w:rsid w:val="000F0FF3"/>
    <w:rPr>
      <w:rFonts w:ascii="Cambria" w:eastAsia="Times New Roman" w:hAnsi="Cambria" w:cs="Times New Roman"/>
      <w:b/>
      <w:bCs/>
      <w:color w:val="365F91"/>
      <w:sz w:val="28"/>
      <w:szCs w:val="28"/>
    </w:rPr>
  </w:style>
  <w:style w:type="paragraph" w:customStyle="1" w:styleId="afffa">
    <w:name w:val="Знак Знак Знак Знак"/>
    <w:basedOn w:val="a3"/>
    <w:uiPriority w:val="99"/>
    <w:rsid w:val="000F0FF3"/>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3"/>
    <w:uiPriority w:val="99"/>
    <w:rsid w:val="000F0FF3"/>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0F0FF3"/>
    <w:pPr>
      <w:spacing w:after="0" w:line="240" w:lineRule="auto"/>
    </w:pPr>
    <w:rPr>
      <w:rFonts w:ascii="Calibri" w:hAnsi="Calibri" w:cs="Calibri"/>
      <w:lang w:eastAsia="en-US"/>
    </w:rPr>
  </w:style>
  <w:style w:type="character" w:customStyle="1" w:styleId="apple-style-span">
    <w:name w:val="apple-style-span"/>
    <w:uiPriority w:val="99"/>
    <w:rsid w:val="000F0FF3"/>
  </w:style>
  <w:style w:type="character" w:customStyle="1" w:styleId="FontStyle43">
    <w:name w:val="Font Style43"/>
    <w:uiPriority w:val="99"/>
    <w:rsid w:val="000F0FF3"/>
    <w:rPr>
      <w:rFonts w:ascii="Times New Roman" w:hAnsi="Times New Roman" w:cs="Times New Roman" w:hint="default"/>
      <w:sz w:val="26"/>
      <w:szCs w:val="26"/>
    </w:rPr>
  </w:style>
  <w:style w:type="character" w:customStyle="1" w:styleId="1b">
    <w:name w:val="Схема документа Знак1"/>
    <w:uiPriority w:val="99"/>
    <w:rsid w:val="000F0FF3"/>
    <w:rPr>
      <w:rFonts w:ascii="Tahoma" w:hAnsi="Tahoma" w:cs="Tahoma" w:hint="default"/>
      <w:sz w:val="16"/>
      <w:szCs w:val="16"/>
    </w:rPr>
  </w:style>
  <w:style w:type="character" w:customStyle="1" w:styleId="310">
    <w:name w:val="Заголовок 3 Знак1"/>
    <w:aliases w:val="!Главы документа Знак"/>
    <w:semiHidden/>
    <w:rsid w:val="000F0FF3"/>
    <w:rPr>
      <w:rFonts w:ascii="Cambria" w:eastAsia="Times New Roman" w:hAnsi="Cambria" w:cs="Times New Roman"/>
      <w:b/>
      <w:bCs/>
      <w:color w:val="4F81BD"/>
      <w:sz w:val="24"/>
      <w:szCs w:val="24"/>
    </w:rPr>
  </w:style>
  <w:style w:type="character" w:customStyle="1" w:styleId="410">
    <w:name w:val="Заголовок 4 Знак1"/>
    <w:aliases w:val="!Параграфы/Статьи документа Знак"/>
    <w:semiHidden/>
    <w:rsid w:val="000F0FF3"/>
    <w:rPr>
      <w:rFonts w:ascii="Cambria" w:eastAsia="Times New Roman" w:hAnsi="Cambria" w:cs="Times New Roman"/>
      <w:b/>
      <w:bCs/>
      <w:i/>
      <w:iCs/>
      <w:color w:val="4F81BD"/>
      <w:sz w:val="24"/>
      <w:szCs w:val="24"/>
    </w:rPr>
  </w:style>
  <w:style w:type="character" w:customStyle="1" w:styleId="1c">
    <w:name w:val="Текст примечания Знак1"/>
    <w:aliases w:val="!Равноширинный текст документа Знак"/>
    <w:semiHidden/>
    <w:rsid w:val="000F0FF3"/>
    <w:rPr>
      <w:rFonts w:ascii="Arial" w:hAnsi="Arial"/>
    </w:rPr>
  </w:style>
  <w:style w:type="paragraph" w:customStyle="1" w:styleId="FR5">
    <w:name w:val="FR5"/>
    <w:rsid w:val="000F0FF3"/>
    <w:pPr>
      <w:widowControl w:val="0"/>
      <w:snapToGrid w:val="0"/>
      <w:spacing w:after="0" w:line="300" w:lineRule="auto"/>
      <w:ind w:firstLine="860"/>
      <w:jc w:val="both"/>
    </w:pPr>
    <w:rPr>
      <w:rFonts w:ascii="Courier New" w:hAnsi="Courier New"/>
      <w:sz w:val="24"/>
      <w:szCs w:val="20"/>
    </w:rPr>
  </w:style>
  <w:style w:type="paragraph" w:customStyle="1" w:styleId="FR1">
    <w:name w:val="FR1"/>
    <w:rsid w:val="000F0FF3"/>
    <w:pPr>
      <w:widowControl w:val="0"/>
      <w:snapToGrid w:val="0"/>
      <w:spacing w:before="640" w:after="0" w:line="240" w:lineRule="auto"/>
      <w:jc w:val="center"/>
    </w:pPr>
    <w:rPr>
      <w:rFonts w:ascii="Arial" w:hAnsi="Arial"/>
      <w:b/>
      <w:sz w:val="44"/>
      <w:szCs w:val="20"/>
    </w:rPr>
  </w:style>
  <w:style w:type="paragraph" w:customStyle="1" w:styleId="FR4">
    <w:name w:val="FR4"/>
    <w:rsid w:val="000F0FF3"/>
    <w:pPr>
      <w:widowControl w:val="0"/>
      <w:snapToGrid w:val="0"/>
      <w:spacing w:after="0" w:line="360" w:lineRule="auto"/>
      <w:ind w:left="80" w:hanging="80"/>
      <w:jc w:val="both"/>
    </w:pPr>
    <w:rPr>
      <w:sz w:val="24"/>
      <w:szCs w:val="20"/>
    </w:rPr>
  </w:style>
  <w:style w:type="character" w:customStyle="1" w:styleId="1d">
    <w:name w:val="Основной текст Знак1"/>
    <w:aliases w:val="регистрация изменений Знак,Табличный Знак,Табличный3 Знак,Табличный4 Знак,Табличный5 Знак,Табличный11 Знак,Табличный21 Знак,Табличный31 Знак,Табличный41 Знак,Табличный6 Знак,Табличный12 Знак,Табличный22 Знак,Табличный32 Знак,b Знак"/>
    <w:rsid w:val="000F0FF3"/>
    <w:rPr>
      <w:sz w:val="24"/>
      <w:szCs w:val="24"/>
    </w:rPr>
  </w:style>
  <w:style w:type="character" w:customStyle="1" w:styleId="210">
    <w:name w:val="Основной текст 2 Знак1"/>
    <w:uiPriority w:val="99"/>
    <w:semiHidden/>
    <w:rsid w:val="000F0FF3"/>
    <w:rPr>
      <w:sz w:val="24"/>
      <w:szCs w:val="24"/>
    </w:rPr>
  </w:style>
  <w:style w:type="character" w:customStyle="1" w:styleId="311">
    <w:name w:val="Основной текст 3 Знак1"/>
    <w:uiPriority w:val="99"/>
    <w:semiHidden/>
    <w:rsid w:val="000F0FF3"/>
    <w:rPr>
      <w:sz w:val="16"/>
      <w:szCs w:val="16"/>
    </w:rPr>
  </w:style>
  <w:style w:type="character" w:customStyle="1" w:styleId="312">
    <w:name w:val="Основной текст с отступом 3 Знак1"/>
    <w:uiPriority w:val="99"/>
    <w:semiHidden/>
    <w:rsid w:val="000F0FF3"/>
    <w:rPr>
      <w:sz w:val="16"/>
      <w:szCs w:val="16"/>
    </w:rPr>
  </w:style>
  <w:style w:type="paragraph" w:customStyle="1" w:styleId="snews">
    <w:name w:val="snews"/>
    <w:basedOn w:val="a3"/>
    <w:rsid w:val="000F0FF3"/>
    <w:pPr>
      <w:spacing w:before="100" w:beforeAutospacing="1" w:after="100" w:afterAutospacing="1" w:line="240" w:lineRule="atLeast"/>
    </w:pPr>
    <w:rPr>
      <w:rFonts w:ascii="Verdana" w:eastAsia="Arial Unicode MS" w:hAnsi="Verdana" w:cs="Verdana"/>
      <w:color w:val="202020"/>
      <w:sz w:val="18"/>
      <w:szCs w:val="18"/>
    </w:rPr>
  </w:style>
  <w:style w:type="character" w:styleId="afffb">
    <w:name w:val="Subtle Reference"/>
    <w:uiPriority w:val="31"/>
    <w:qFormat/>
    <w:rsid w:val="000F0FF3"/>
    <w:rPr>
      <w:smallCaps/>
      <w:color w:val="C0504D"/>
      <w:u w:val="single"/>
    </w:rPr>
  </w:style>
  <w:style w:type="numbering" w:customStyle="1" w:styleId="1110">
    <w:name w:val="Нет списка111"/>
    <w:next w:val="a6"/>
    <w:uiPriority w:val="99"/>
    <w:semiHidden/>
    <w:unhideWhenUsed/>
    <w:rsid w:val="000F0FF3"/>
  </w:style>
  <w:style w:type="numbering" w:customStyle="1" w:styleId="26">
    <w:name w:val="Нет списка2"/>
    <w:next w:val="a6"/>
    <w:uiPriority w:val="99"/>
    <w:semiHidden/>
    <w:unhideWhenUsed/>
    <w:rsid w:val="000F0FF3"/>
  </w:style>
  <w:style w:type="paragraph" w:customStyle="1" w:styleId="ConsPlusDocList">
    <w:name w:val="ConsPlusDocList"/>
    <w:rsid w:val="000F0FF3"/>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0F0FF3"/>
    <w:pPr>
      <w:widowControl w:val="0"/>
      <w:autoSpaceDE w:val="0"/>
      <w:autoSpaceDN w:val="0"/>
      <w:spacing w:after="0" w:line="240" w:lineRule="auto"/>
    </w:pPr>
    <w:rPr>
      <w:rFonts w:ascii="Tahoma" w:hAnsi="Tahoma" w:cs="Tahoma"/>
      <w:sz w:val="20"/>
      <w:szCs w:val="20"/>
    </w:rPr>
  </w:style>
  <w:style w:type="paragraph" w:customStyle="1" w:styleId="ConsPlusTextList">
    <w:name w:val="ConsPlusTextList"/>
    <w:rsid w:val="000F0FF3"/>
    <w:pPr>
      <w:widowControl w:val="0"/>
      <w:autoSpaceDE w:val="0"/>
      <w:autoSpaceDN w:val="0"/>
      <w:spacing w:after="0" w:line="240" w:lineRule="auto"/>
    </w:pPr>
    <w:rPr>
      <w:rFonts w:ascii="Arial" w:hAnsi="Arial" w:cs="Arial"/>
      <w:sz w:val="20"/>
      <w:szCs w:val="20"/>
    </w:rPr>
  </w:style>
  <w:style w:type="paragraph" w:customStyle="1" w:styleId="msonormal0">
    <w:name w:val="msonormal"/>
    <w:basedOn w:val="a3"/>
    <w:rsid w:val="000F0FF3"/>
    <w:pPr>
      <w:spacing w:before="100" w:beforeAutospacing="1" w:after="100" w:afterAutospacing="1"/>
    </w:pPr>
  </w:style>
  <w:style w:type="character" w:customStyle="1" w:styleId="st">
    <w:name w:val="st"/>
    <w:rsid w:val="000F0FF3"/>
  </w:style>
  <w:style w:type="paragraph" w:customStyle="1" w:styleId="s16">
    <w:name w:val="s_16"/>
    <w:basedOn w:val="a3"/>
    <w:rsid w:val="000F0FF3"/>
    <w:pPr>
      <w:spacing w:before="100" w:beforeAutospacing="1" w:after="100" w:afterAutospacing="1"/>
    </w:pPr>
  </w:style>
  <w:style w:type="paragraph" w:customStyle="1" w:styleId="Style6">
    <w:name w:val="Style6"/>
    <w:basedOn w:val="a3"/>
    <w:uiPriority w:val="99"/>
    <w:rsid w:val="000F0FF3"/>
    <w:pPr>
      <w:widowControl w:val="0"/>
      <w:autoSpaceDE w:val="0"/>
      <w:autoSpaceDN w:val="0"/>
      <w:adjustRightInd w:val="0"/>
      <w:spacing w:line="322" w:lineRule="exact"/>
      <w:jc w:val="center"/>
    </w:pPr>
  </w:style>
  <w:style w:type="character" w:customStyle="1" w:styleId="FontStyle15">
    <w:name w:val="Font Style15"/>
    <w:uiPriority w:val="99"/>
    <w:rsid w:val="000F0FF3"/>
    <w:rPr>
      <w:rFonts w:ascii="Times New Roman" w:hAnsi="Times New Roman" w:cs="Times New Roman"/>
      <w:sz w:val="26"/>
      <w:szCs w:val="26"/>
    </w:rPr>
  </w:style>
  <w:style w:type="paragraph" w:styleId="27">
    <w:name w:val="List Continue 2"/>
    <w:basedOn w:val="a3"/>
    <w:link w:val="28"/>
    <w:uiPriority w:val="99"/>
    <w:unhideWhenUsed/>
    <w:rsid w:val="000F0FF3"/>
    <w:pPr>
      <w:spacing w:after="120"/>
      <w:ind w:left="566"/>
      <w:contextualSpacing/>
    </w:pPr>
    <w:rPr>
      <w:lang w:val="x-none" w:eastAsia="x-none"/>
    </w:rPr>
  </w:style>
  <w:style w:type="character" w:customStyle="1" w:styleId="28">
    <w:name w:val="Продолжение списка 2 Знак"/>
    <w:link w:val="27"/>
    <w:uiPriority w:val="99"/>
    <w:locked/>
    <w:rsid w:val="000F0FF3"/>
    <w:rPr>
      <w:sz w:val="24"/>
      <w:szCs w:val="24"/>
      <w:lang w:val="x-none" w:eastAsia="x-none"/>
    </w:rPr>
  </w:style>
  <w:style w:type="paragraph" w:customStyle="1" w:styleId="afffc">
    <w:name w:val="Заголовок !!!!"/>
    <w:basedOn w:val="10"/>
    <w:link w:val="afffd"/>
    <w:qFormat/>
    <w:rsid w:val="000F0FF3"/>
    <w:pPr>
      <w:keepNext w:val="0"/>
      <w:widowControl w:val="0"/>
      <w:tabs>
        <w:tab w:val="left" w:pos="993"/>
      </w:tabs>
      <w:spacing w:before="240" w:after="240"/>
      <w:ind w:firstLine="709"/>
      <w:contextualSpacing/>
      <w:jc w:val="both"/>
    </w:pPr>
    <w:rPr>
      <w:b/>
      <w:bCs/>
      <w:spacing w:val="0"/>
      <w:sz w:val="24"/>
      <w:szCs w:val="28"/>
      <w:lang w:val="x-none" w:eastAsia="en-US" w:bidi="en-US"/>
    </w:rPr>
  </w:style>
  <w:style w:type="character" w:customStyle="1" w:styleId="afffd">
    <w:name w:val="Заголовок !!!! Знак"/>
    <w:link w:val="afffc"/>
    <w:rsid w:val="000F0FF3"/>
    <w:rPr>
      <w:b/>
      <w:bCs/>
      <w:sz w:val="24"/>
      <w:szCs w:val="28"/>
      <w:lang w:val="x-none" w:eastAsia="en-US" w:bidi="en-US"/>
    </w:rPr>
  </w:style>
  <w:style w:type="paragraph" w:customStyle="1" w:styleId="afffe">
    <w:name w:val="Обычный.Обычный док"/>
    <w:link w:val="affff"/>
    <w:rsid w:val="000F0FF3"/>
    <w:pPr>
      <w:overflowPunct w:val="0"/>
      <w:autoSpaceDE w:val="0"/>
      <w:autoSpaceDN w:val="0"/>
      <w:adjustRightInd w:val="0"/>
      <w:spacing w:after="0" w:line="240" w:lineRule="auto"/>
      <w:ind w:firstLine="851"/>
      <w:textAlignment w:val="baseline"/>
    </w:pPr>
    <w:rPr>
      <w:sz w:val="24"/>
      <w:szCs w:val="20"/>
    </w:rPr>
  </w:style>
  <w:style w:type="character" w:customStyle="1" w:styleId="affff">
    <w:name w:val="Обычный.Обычный док Знак"/>
    <w:link w:val="afffe"/>
    <w:rsid w:val="000F0FF3"/>
    <w:rPr>
      <w:sz w:val="24"/>
      <w:szCs w:val="20"/>
    </w:rPr>
  </w:style>
  <w:style w:type="paragraph" w:customStyle="1" w:styleId="affff0">
    <w:name w:val="Обычный (отступ первой строки)"/>
    <w:basedOn w:val="a3"/>
    <w:qFormat/>
    <w:rsid w:val="000F0FF3"/>
    <w:pPr>
      <w:ind w:firstLine="708"/>
      <w:jc w:val="both"/>
    </w:pPr>
  </w:style>
  <w:style w:type="paragraph" w:customStyle="1" w:styleId="29">
    <w:name w:val="Заг 2"/>
    <w:basedOn w:val="a3"/>
    <w:next w:val="a3"/>
    <w:qFormat/>
    <w:rsid w:val="000F0FF3"/>
    <w:pPr>
      <w:tabs>
        <w:tab w:val="left" w:pos="1276"/>
      </w:tabs>
      <w:spacing w:before="240" w:after="120"/>
      <w:ind w:left="718" w:right="170" w:hanging="576"/>
      <w:outlineLvl w:val="1"/>
    </w:pPr>
    <w:rPr>
      <w:rFonts w:eastAsia="Calibri"/>
      <w:b/>
      <w:noProof/>
      <w:lang w:eastAsia="en-US"/>
    </w:rPr>
  </w:style>
  <w:style w:type="paragraph" w:customStyle="1" w:styleId="38">
    <w:name w:val="Заг 3"/>
    <w:basedOn w:val="a3"/>
    <w:next w:val="a3"/>
    <w:qFormat/>
    <w:rsid w:val="000F0FF3"/>
    <w:pPr>
      <w:tabs>
        <w:tab w:val="left" w:pos="1276"/>
      </w:tabs>
      <w:spacing w:before="120" w:after="120"/>
      <w:ind w:left="720" w:right="170" w:hanging="720"/>
    </w:pPr>
    <w:rPr>
      <w:rFonts w:eastAsia="Calibri"/>
      <w:lang w:eastAsia="en-US"/>
    </w:rPr>
  </w:style>
  <w:style w:type="paragraph" w:customStyle="1" w:styleId="a2">
    <w:name w:val="Заголовок раздела ППТ"/>
    <w:basedOn w:val="a3"/>
    <w:next w:val="a3"/>
    <w:link w:val="affff1"/>
    <w:qFormat/>
    <w:rsid w:val="000F0FF3"/>
    <w:pPr>
      <w:numPr>
        <w:numId w:val="1"/>
      </w:numPr>
      <w:outlineLvl w:val="1"/>
    </w:pPr>
    <w:rPr>
      <w:b/>
      <w:lang w:val="x-none" w:eastAsia="x-none"/>
    </w:rPr>
  </w:style>
  <w:style w:type="character" w:customStyle="1" w:styleId="affff1">
    <w:name w:val="Заголовок раздела ППТ Знак"/>
    <w:link w:val="a2"/>
    <w:rsid w:val="000F0FF3"/>
    <w:rPr>
      <w:b/>
      <w:sz w:val="24"/>
      <w:szCs w:val="24"/>
      <w:lang w:val="x-none" w:eastAsia="x-none"/>
    </w:rPr>
  </w:style>
  <w:style w:type="paragraph" w:styleId="2a">
    <w:name w:val="Quote"/>
    <w:basedOn w:val="a3"/>
    <w:next w:val="a3"/>
    <w:link w:val="2b"/>
    <w:uiPriority w:val="29"/>
    <w:qFormat/>
    <w:rsid w:val="000F0FF3"/>
    <w:pPr>
      <w:ind w:firstLine="709"/>
      <w:jc w:val="both"/>
    </w:pPr>
    <w:rPr>
      <w:i/>
      <w:iCs/>
      <w:color w:val="000000"/>
      <w:szCs w:val="22"/>
      <w:lang w:val="en-US" w:eastAsia="en-US" w:bidi="en-US"/>
    </w:rPr>
  </w:style>
  <w:style w:type="character" w:customStyle="1" w:styleId="2b">
    <w:name w:val="Цитата 2 Знак"/>
    <w:basedOn w:val="a4"/>
    <w:link w:val="2a"/>
    <w:uiPriority w:val="29"/>
    <w:rsid w:val="000F0FF3"/>
    <w:rPr>
      <w:i/>
      <w:iCs/>
      <w:color w:val="000000"/>
      <w:sz w:val="24"/>
      <w:lang w:val="en-US" w:eastAsia="en-US" w:bidi="en-US"/>
    </w:rPr>
  </w:style>
  <w:style w:type="paragraph" w:styleId="affff2">
    <w:name w:val="Intense Quote"/>
    <w:basedOn w:val="a3"/>
    <w:next w:val="a3"/>
    <w:link w:val="affff3"/>
    <w:uiPriority w:val="30"/>
    <w:qFormat/>
    <w:rsid w:val="000F0FF3"/>
    <w:pPr>
      <w:pBdr>
        <w:bottom w:val="single" w:sz="4" w:space="4" w:color="5B9BD5"/>
      </w:pBdr>
      <w:spacing w:before="200" w:after="280"/>
      <w:ind w:left="936" w:right="936" w:firstLine="709"/>
      <w:jc w:val="both"/>
    </w:pPr>
    <w:rPr>
      <w:b/>
      <w:bCs/>
      <w:i/>
      <w:iCs/>
      <w:color w:val="5B9BD5"/>
      <w:szCs w:val="22"/>
      <w:lang w:val="en-US" w:eastAsia="en-US" w:bidi="en-US"/>
    </w:rPr>
  </w:style>
  <w:style w:type="character" w:customStyle="1" w:styleId="affff3">
    <w:name w:val="Выделенная цитата Знак"/>
    <w:basedOn w:val="a4"/>
    <w:link w:val="affff2"/>
    <w:uiPriority w:val="30"/>
    <w:rsid w:val="000F0FF3"/>
    <w:rPr>
      <w:b/>
      <w:bCs/>
      <w:i/>
      <w:iCs/>
      <w:color w:val="5B9BD5"/>
      <w:sz w:val="24"/>
      <w:lang w:val="en-US" w:eastAsia="en-US" w:bidi="en-US"/>
    </w:rPr>
  </w:style>
  <w:style w:type="character" w:styleId="affff4">
    <w:name w:val="Subtle Emphasis"/>
    <w:uiPriority w:val="19"/>
    <w:qFormat/>
    <w:rsid w:val="000F0FF3"/>
    <w:rPr>
      <w:i/>
      <w:iCs/>
      <w:color w:val="808080"/>
    </w:rPr>
  </w:style>
  <w:style w:type="character" w:styleId="affff5">
    <w:name w:val="Intense Emphasis"/>
    <w:uiPriority w:val="21"/>
    <w:qFormat/>
    <w:rsid w:val="000F0FF3"/>
    <w:rPr>
      <w:b/>
      <w:bCs/>
      <w:i/>
      <w:iCs/>
      <w:color w:val="5B9BD5"/>
    </w:rPr>
  </w:style>
  <w:style w:type="character" w:styleId="affff6">
    <w:name w:val="Intense Reference"/>
    <w:uiPriority w:val="32"/>
    <w:qFormat/>
    <w:rsid w:val="000F0FF3"/>
    <w:rPr>
      <w:b/>
      <w:bCs/>
      <w:smallCaps/>
      <w:color w:val="ED7D31"/>
      <w:spacing w:val="5"/>
      <w:u w:val="single"/>
    </w:rPr>
  </w:style>
  <w:style w:type="character" w:styleId="affff7">
    <w:name w:val="Book Title"/>
    <w:uiPriority w:val="33"/>
    <w:qFormat/>
    <w:rsid w:val="000F0FF3"/>
    <w:rPr>
      <w:b/>
      <w:bCs/>
      <w:smallCaps/>
      <w:spacing w:val="5"/>
    </w:rPr>
  </w:style>
  <w:style w:type="paragraph" w:styleId="affff8">
    <w:name w:val="TOC Heading"/>
    <w:basedOn w:val="10"/>
    <w:next w:val="a3"/>
    <w:uiPriority w:val="39"/>
    <w:unhideWhenUsed/>
    <w:qFormat/>
    <w:rsid w:val="000F0FF3"/>
    <w:pPr>
      <w:keepLines/>
      <w:tabs>
        <w:tab w:val="left" w:pos="993"/>
      </w:tabs>
      <w:spacing w:before="240" w:after="240"/>
      <w:jc w:val="both"/>
      <w:outlineLvl w:val="9"/>
    </w:pPr>
    <w:rPr>
      <w:b/>
      <w:bCs/>
      <w:spacing w:val="0"/>
      <w:sz w:val="24"/>
      <w:szCs w:val="28"/>
      <w:lang w:val="x-none" w:eastAsia="en-US" w:bidi="en-US"/>
    </w:rPr>
  </w:style>
  <w:style w:type="paragraph" w:customStyle="1" w:styleId="39">
    <w:name w:val="Заголовок_3"/>
    <w:basedOn w:val="a3"/>
    <w:next w:val="a3"/>
    <w:link w:val="3a"/>
    <w:rsid w:val="000F0FF3"/>
    <w:pPr>
      <w:keepNext/>
      <w:keepLines/>
      <w:spacing w:before="240" w:after="240"/>
      <w:ind w:firstLine="709"/>
      <w:jc w:val="both"/>
    </w:pPr>
    <w:rPr>
      <w:b/>
      <w:bCs/>
      <w:szCs w:val="28"/>
      <w:lang w:val="x-none" w:eastAsia="x-none" w:bidi="en-US"/>
    </w:rPr>
  </w:style>
  <w:style w:type="character" w:customStyle="1" w:styleId="3a">
    <w:name w:val="Заголовок_3 Знак"/>
    <w:link w:val="39"/>
    <w:rsid w:val="000F0FF3"/>
    <w:rPr>
      <w:b/>
      <w:bCs/>
      <w:sz w:val="24"/>
      <w:szCs w:val="28"/>
      <w:lang w:val="x-none" w:eastAsia="x-none" w:bidi="en-US"/>
    </w:rPr>
  </w:style>
  <w:style w:type="paragraph" w:styleId="1e">
    <w:name w:val="toc 1"/>
    <w:aliases w:val="Оглавление_СК"/>
    <w:basedOn w:val="a3"/>
    <w:next w:val="a3"/>
    <w:autoRedefine/>
    <w:uiPriority w:val="39"/>
    <w:unhideWhenUsed/>
    <w:qFormat/>
    <w:locked/>
    <w:rsid w:val="000F0FF3"/>
    <w:pPr>
      <w:tabs>
        <w:tab w:val="left" w:pos="284"/>
        <w:tab w:val="right" w:leader="dot" w:pos="9781"/>
      </w:tabs>
      <w:spacing w:after="60"/>
      <w:ind w:right="293"/>
      <w:jc w:val="both"/>
    </w:pPr>
    <w:rPr>
      <w:szCs w:val="22"/>
      <w:lang w:val="en-US" w:eastAsia="en-US" w:bidi="en-US"/>
    </w:rPr>
  </w:style>
  <w:style w:type="paragraph" w:styleId="2c">
    <w:name w:val="toc 2"/>
    <w:basedOn w:val="a3"/>
    <w:next w:val="a3"/>
    <w:autoRedefine/>
    <w:uiPriority w:val="39"/>
    <w:unhideWhenUsed/>
    <w:qFormat/>
    <w:locked/>
    <w:rsid w:val="000F0FF3"/>
    <w:pPr>
      <w:tabs>
        <w:tab w:val="left" w:pos="851"/>
        <w:tab w:val="right" w:leader="dot" w:pos="9781"/>
      </w:tabs>
      <w:spacing w:after="60"/>
      <w:ind w:right="295" w:firstLine="397"/>
      <w:jc w:val="both"/>
    </w:pPr>
    <w:rPr>
      <w:szCs w:val="22"/>
      <w:lang w:val="en-US" w:eastAsia="en-US" w:bidi="en-US"/>
    </w:rPr>
  </w:style>
  <w:style w:type="paragraph" w:customStyle="1" w:styleId="affff9">
    <w:name w:val="Обычный (без отступа)"/>
    <w:basedOn w:val="a3"/>
    <w:link w:val="affffa"/>
    <w:qFormat/>
    <w:rsid w:val="000F0FF3"/>
    <w:pPr>
      <w:jc w:val="both"/>
    </w:pPr>
    <w:rPr>
      <w:szCs w:val="22"/>
      <w:lang w:val="x-none" w:eastAsia="en-US" w:bidi="en-US"/>
    </w:rPr>
  </w:style>
  <w:style w:type="character" w:customStyle="1" w:styleId="affffa">
    <w:name w:val="Обычный (без отступа) Знак"/>
    <w:link w:val="affff9"/>
    <w:rsid w:val="000F0FF3"/>
    <w:rPr>
      <w:sz w:val="24"/>
      <w:lang w:val="x-none" w:eastAsia="en-US" w:bidi="en-US"/>
    </w:rPr>
  </w:style>
  <w:style w:type="paragraph" w:styleId="3b">
    <w:name w:val="toc 3"/>
    <w:basedOn w:val="a3"/>
    <w:next w:val="a3"/>
    <w:autoRedefine/>
    <w:uiPriority w:val="39"/>
    <w:unhideWhenUsed/>
    <w:locked/>
    <w:rsid w:val="000F0FF3"/>
    <w:pPr>
      <w:tabs>
        <w:tab w:val="left" w:pos="1560"/>
        <w:tab w:val="right" w:leader="dot" w:pos="9781"/>
      </w:tabs>
      <w:spacing w:after="60"/>
      <w:ind w:left="964"/>
      <w:jc w:val="both"/>
    </w:pPr>
    <w:rPr>
      <w:szCs w:val="22"/>
      <w:lang w:val="en-US" w:eastAsia="en-US" w:bidi="en-US"/>
    </w:rPr>
  </w:style>
  <w:style w:type="paragraph" w:styleId="4">
    <w:name w:val="List Bullet 4"/>
    <w:basedOn w:val="a3"/>
    <w:autoRedefine/>
    <w:rsid w:val="000F0FF3"/>
    <w:pPr>
      <w:numPr>
        <w:numId w:val="2"/>
      </w:numPr>
    </w:pPr>
    <w:rPr>
      <w:rFonts w:ascii="Arial" w:hAnsi="Arial" w:cs="Arial"/>
      <w:szCs w:val="20"/>
    </w:rPr>
  </w:style>
  <w:style w:type="paragraph" w:customStyle="1" w:styleId="43">
    <w:name w:val="заголовок 4"/>
    <w:basedOn w:val="a3"/>
    <w:next w:val="a3"/>
    <w:rsid w:val="000F0FF3"/>
    <w:pPr>
      <w:keepNext/>
      <w:jc w:val="center"/>
    </w:pPr>
    <w:rPr>
      <w:szCs w:val="20"/>
    </w:rPr>
  </w:style>
  <w:style w:type="paragraph" w:styleId="affffb">
    <w:name w:val="Block Text"/>
    <w:basedOn w:val="a3"/>
    <w:rsid w:val="000F0FF3"/>
    <w:pPr>
      <w:ind w:left="284" w:right="284" w:firstLine="709"/>
      <w:jc w:val="both"/>
    </w:pPr>
    <w:rPr>
      <w:szCs w:val="20"/>
    </w:rPr>
  </w:style>
  <w:style w:type="paragraph" w:customStyle="1" w:styleId="3c">
    <w:name w:val="ЗАГОЛОВОК №3"/>
    <w:rsid w:val="000F0FF3"/>
    <w:pPr>
      <w:keepLines/>
      <w:spacing w:after="0" w:line="360" w:lineRule="auto"/>
    </w:pPr>
    <w:rPr>
      <w:rFonts w:ascii="Arial" w:hAnsi="Arial"/>
      <w:snapToGrid w:val="0"/>
      <w:sz w:val="24"/>
      <w:szCs w:val="20"/>
    </w:rPr>
  </w:style>
  <w:style w:type="paragraph" w:customStyle="1" w:styleId="1f">
    <w:name w:val="Текст1"/>
    <w:basedOn w:val="a3"/>
    <w:rsid w:val="000F0FF3"/>
    <w:pPr>
      <w:widowControl w:val="0"/>
      <w:overflowPunct w:val="0"/>
      <w:autoSpaceDE w:val="0"/>
      <w:autoSpaceDN w:val="0"/>
      <w:adjustRightInd w:val="0"/>
      <w:textAlignment w:val="baseline"/>
    </w:pPr>
    <w:rPr>
      <w:rFonts w:ascii="Courier New" w:hAnsi="Courier New"/>
      <w:sz w:val="20"/>
      <w:szCs w:val="20"/>
    </w:rPr>
  </w:style>
  <w:style w:type="paragraph" w:customStyle="1" w:styleId="313">
    <w:name w:val="Основной текст 31"/>
    <w:basedOn w:val="a3"/>
    <w:link w:val="314"/>
    <w:uiPriority w:val="99"/>
    <w:rsid w:val="000F0FF3"/>
    <w:pPr>
      <w:overflowPunct w:val="0"/>
      <w:autoSpaceDE w:val="0"/>
      <w:autoSpaceDN w:val="0"/>
      <w:adjustRightInd w:val="0"/>
      <w:jc w:val="both"/>
      <w:textAlignment w:val="baseline"/>
    </w:pPr>
    <w:rPr>
      <w:szCs w:val="20"/>
      <w:lang w:val="x-none" w:eastAsia="x-none"/>
    </w:rPr>
  </w:style>
  <w:style w:type="character" w:customStyle="1" w:styleId="314">
    <w:name w:val="Основной текст 31 Знак"/>
    <w:link w:val="313"/>
    <w:uiPriority w:val="99"/>
    <w:rsid w:val="000F0FF3"/>
    <w:rPr>
      <w:sz w:val="24"/>
      <w:szCs w:val="20"/>
      <w:lang w:val="x-none" w:eastAsia="x-none"/>
    </w:rPr>
  </w:style>
  <w:style w:type="paragraph" w:customStyle="1" w:styleId="a0">
    <w:name w:val="Стиль"/>
    <w:uiPriority w:val="99"/>
    <w:rsid w:val="000F0FF3"/>
    <w:pPr>
      <w:widowControl w:val="0"/>
      <w:autoSpaceDE w:val="0"/>
      <w:autoSpaceDN w:val="0"/>
      <w:adjustRightInd w:val="0"/>
      <w:spacing w:after="0" w:line="240" w:lineRule="auto"/>
    </w:pPr>
    <w:rPr>
      <w:sz w:val="24"/>
      <w:szCs w:val="24"/>
    </w:rPr>
  </w:style>
  <w:style w:type="paragraph" w:customStyle="1" w:styleId="a1">
    <w:name w:val="ïåðå÷åíü"/>
    <w:basedOn w:val="a3"/>
    <w:uiPriority w:val="99"/>
    <w:rsid w:val="000F0FF3"/>
    <w:pPr>
      <w:spacing w:after="120"/>
      <w:ind w:left="907" w:hanging="170"/>
      <w:jc w:val="both"/>
    </w:pPr>
  </w:style>
  <w:style w:type="paragraph" w:customStyle="1" w:styleId="1f0">
    <w:name w:val="Обычный1"/>
    <w:rsid w:val="000F0FF3"/>
    <w:pPr>
      <w:spacing w:after="0" w:line="240" w:lineRule="auto"/>
    </w:pPr>
    <w:rPr>
      <w:snapToGrid w:val="0"/>
      <w:sz w:val="28"/>
      <w:szCs w:val="20"/>
    </w:rPr>
  </w:style>
  <w:style w:type="paragraph" w:customStyle="1" w:styleId="2d">
    <w:name w:val="Название2"/>
    <w:basedOn w:val="a3"/>
    <w:rsid w:val="000F0FF3"/>
    <w:pPr>
      <w:jc w:val="center"/>
    </w:pPr>
    <w:rPr>
      <w:snapToGrid w:val="0"/>
      <w:szCs w:val="20"/>
    </w:rPr>
  </w:style>
  <w:style w:type="paragraph" w:customStyle="1" w:styleId="2e">
    <w:name w:val="Обычный2"/>
    <w:rsid w:val="000F0FF3"/>
    <w:pPr>
      <w:spacing w:after="0" w:line="240" w:lineRule="auto"/>
    </w:pPr>
    <w:rPr>
      <w:snapToGrid w:val="0"/>
      <w:sz w:val="28"/>
      <w:szCs w:val="20"/>
    </w:rPr>
  </w:style>
  <w:style w:type="paragraph" w:customStyle="1" w:styleId="112">
    <w:name w:val="Название11"/>
    <w:basedOn w:val="a3"/>
    <w:rsid w:val="000F0FF3"/>
    <w:pPr>
      <w:snapToGrid w:val="0"/>
      <w:jc w:val="center"/>
    </w:pPr>
    <w:rPr>
      <w:rFonts w:eastAsia="Calibri"/>
      <w:szCs w:val="20"/>
    </w:rPr>
  </w:style>
  <w:style w:type="paragraph" w:customStyle="1" w:styleId="affffc">
    <w:name w:val="Таблица Заголовок"/>
    <w:basedOn w:val="a3"/>
    <w:qFormat/>
    <w:rsid w:val="000F0FF3"/>
    <w:pPr>
      <w:keepLines/>
      <w:contextualSpacing/>
      <w:jc w:val="center"/>
    </w:pPr>
    <w:rPr>
      <w:szCs w:val="20"/>
    </w:rPr>
  </w:style>
  <w:style w:type="paragraph" w:customStyle="1" w:styleId="affffd">
    <w:name w:val="Таблица Данные"/>
    <w:basedOn w:val="affffc"/>
    <w:qFormat/>
    <w:rsid w:val="000F0FF3"/>
  </w:style>
  <w:style w:type="paragraph" w:customStyle="1" w:styleId="1f1">
    <w:name w:val="Название1"/>
    <w:basedOn w:val="a3"/>
    <w:rsid w:val="000F0FF3"/>
    <w:pPr>
      <w:snapToGrid w:val="0"/>
      <w:jc w:val="center"/>
    </w:pPr>
    <w:rPr>
      <w:szCs w:val="20"/>
    </w:rPr>
  </w:style>
  <w:style w:type="paragraph" w:customStyle="1" w:styleId="affffe">
    <w:name w:val="ОбычныйПосередине"/>
    <w:basedOn w:val="a3"/>
    <w:qFormat/>
    <w:rsid w:val="000F0FF3"/>
    <w:pPr>
      <w:jc w:val="center"/>
    </w:pPr>
    <w:rPr>
      <w:lang w:val="en-US" w:eastAsia="en-US" w:bidi="en-US"/>
    </w:rPr>
  </w:style>
  <w:style w:type="paragraph" w:customStyle="1" w:styleId="afffff">
    <w:name w:val="ОбычныйБезОступа"/>
    <w:basedOn w:val="affffe"/>
    <w:qFormat/>
    <w:rsid w:val="000F0FF3"/>
    <w:pPr>
      <w:jc w:val="left"/>
    </w:pPr>
  </w:style>
  <w:style w:type="paragraph" w:customStyle="1" w:styleId="3d">
    <w:name w:val="Название3"/>
    <w:basedOn w:val="a3"/>
    <w:rsid w:val="000F0FF3"/>
    <w:pPr>
      <w:jc w:val="center"/>
    </w:pPr>
    <w:rPr>
      <w:snapToGrid w:val="0"/>
      <w:szCs w:val="20"/>
    </w:rPr>
  </w:style>
  <w:style w:type="paragraph" w:customStyle="1" w:styleId="1">
    <w:name w:val="Основной текст1"/>
    <w:rsid w:val="000F0FF3"/>
    <w:pPr>
      <w:numPr>
        <w:numId w:val="3"/>
      </w:numPr>
      <w:tabs>
        <w:tab w:val="clear" w:pos="624"/>
        <w:tab w:val="num" w:pos="390"/>
      </w:tabs>
      <w:spacing w:after="0"/>
      <w:ind w:left="390" w:hanging="390"/>
    </w:pPr>
    <w:rPr>
      <w:rFonts w:ascii="Calibri" w:hAnsi="Calibri"/>
      <w:szCs w:val="20"/>
    </w:rPr>
  </w:style>
  <w:style w:type="paragraph" w:customStyle="1" w:styleId="-">
    <w:name w:val="УГТП-Номер тома"/>
    <w:basedOn w:val="a3"/>
    <w:autoRedefine/>
    <w:rsid w:val="000F0FF3"/>
    <w:pPr>
      <w:tabs>
        <w:tab w:val="right" w:pos="9845"/>
      </w:tabs>
      <w:ind w:right="200"/>
      <w:jc w:val="center"/>
    </w:pPr>
    <w:rPr>
      <w:rFonts w:ascii="Arial" w:hAnsi="Arial" w:cs="Arial"/>
      <w:b/>
      <w:bCs/>
      <w:sz w:val="28"/>
      <w:szCs w:val="28"/>
    </w:rPr>
  </w:style>
  <w:style w:type="character" w:customStyle="1" w:styleId="fontstyle01">
    <w:name w:val="fontstyle01"/>
    <w:rsid w:val="000F0FF3"/>
    <w:rPr>
      <w:rFonts w:ascii="TimesNewRomanPSMT" w:hAnsi="TimesNewRomanPSMT" w:hint="default"/>
      <w:b w:val="0"/>
      <w:bCs w:val="0"/>
      <w:i w:val="0"/>
      <w:iCs w:val="0"/>
      <w:color w:val="000000"/>
      <w:sz w:val="20"/>
      <w:szCs w:val="20"/>
    </w:rPr>
  </w:style>
  <w:style w:type="paragraph" w:customStyle="1" w:styleId="afffff0">
    <w:name w:val="Отступ"/>
    <w:basedOn w:val="a3"/>
    <w:link w:val="afffff1"/>
    <w:qFormat/>
    <w:rsid w:val="000F0FF3"/>
    <w:pPr>
      <w:ind w:firstLine="709"/>
      <w:jc w:val="both"/>
    </w:pPr>
    <w:rPr>
      <w:rFonts w:eastAsia="Calibri"/>
      <w:lang w:val="x-none" w:eastAsia="en-US"/>
    </w:rPr>
  </w:style>
  <w:style w:type="character" w:customStyle="1" w:styleId="afffff1">
    <w:name w:val="Отступ Знак"/>
    <w:link w:val="afffff0"/>
    <w:locked/>
    <w:rsid w:val="000F0FF3"/>
    <w:rPr>
      <w:rFonts w:eastAsia="Calibri"/>
      <w:sz w:val="24"/>
      <w:szCs w:val="24"/>
      <w:lang w:val="x-none" w:eastAsia="en-US"/>
    </w:rPr>
  </w:style>
  <w:style w:type="table" w:customStyle="1" w:styleId="2f">
    <w:name w:val="Сетка таблицы2"/>
    <w:basedOn w:val="a5"/>
    <w:next w:val="af9"/>
    <w:locked/>
    <w:rsid w:val="000F0FF3"/>
    <w:pPr>
      <w:spacing w:after="0" w:line="240" w:lineRule="auto"/>
    </w:pPr>
    <w:rPr>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Название объекта1"/>
    <w:basedOn w:val="a3"/>
    <w:next w:val="a3"/>
    <w:uiPriority w:val="35"/>
    <w:semiHidden/>
    <w:unhideWhenUsed/>
    <w:qFormat/>
    <w:locked/>
    <w:rsid w:val="000F0FF3"/>
    <w:pPr>
      <w:ind w:firstLine="709"/>
      <w:jc w:val="both"/>
    </w:pPr>
    <w:rPr>
      <w:b/>
      <w:bCs/>
      <w:color w:val="4F81BD"/>
      <w:sz w:val="18"/>
      <w:szCs w:val="18"/>
      <w:lang w:val="en-US" w:eastAsia="en-US" w:bidi="en-US"/>
    </w:rPr>
  </w:style>
  <w:style w:type="character" w:styleId="afffff2">
    <w:name w:val="Placeholder Text"/>
    <w:uiPriority w:val="99"/>
    <w:semiHidden/>
    <w:rsid w:val="000F0FF3"/>
    <w:rPr>
      <w:color w:val="808080"/>
    </w:rPr>
  </w:style>
  <w:style w:type="character" w:customStyle="1" w:styleId="2f0">
    <w:name w:val="Основной текст (2)_"/>
    <w:link w:val="2f1"/>
    <w:rsid w:val="000F0FF3"/>
    <w:rPr>
      <w:shd w:val="clear" w:color="auto" w:fill="FFFFFF"/>
    </w:rPr>
  </w:style>
  <w:style w:type="paragraph" w:customStyle="1" w:styleId="2f1">
    <w:name w:val="Основной текст (2)"/>
    <w:basedOn w:val="a3"/>
    <w:link w:val="2f0"/>
    <w:rsid w:val="000F0FF3"/>
    <w:pPr>
      <w:widowControl w:val="0"/>
      <w:shd w:val="clear" w:color="auto" w:fill="FFFFFF"/>
      <w:spacing w:before="480" w:after="600" w:line="0" w:lineRule="atLeast"/>
      <w:ind w:hanging="1360"/>
      <w:jc w:val="both"/>
    </w:pPr>
    <w:rPr>
      <w:sz w:val="22"/>
      <w:szCs w:val="22"/>
    </w:rPr>
  </w:style>
  <w:style w:type="paragraph" w:customStyle="1" w:styleId="Heading">
    <w:name w:val="Heading"/>
    <w:uiPriority w:val="99"/>
    <w:rsid w:val="000F0FF3"/>
    <w:pPr>
      <w:widowControl w:val="0"/>
      <w:spacing w:after="0" w:line="240" w:lineRule="auto"/>
    </w:pPr>
    <w:rPr>
      <w:rFonts w:ascii="Arial" w:eastAsia="Calibri" w:hAnsi="Arial" w:cs="Arial"/>
      <w:b/>
      <w:bCs/>
    </w:rPr>
  </w:style>
  <w:style w:type="paragraph" w:customStyle="1" w:styleId="NumberAndDate">
    <w:name w:val="NumberAndDate"/>
    <w:aliases w:val="!Дата и Номер"/>
    <w:qFormat/>
    <w:rsid w:val="000F0FF3"/>
    <w:pPr>
      <w:spacing w:after="0" w:line="240" w:lineRule="auto"/>
      <w:jc w:val="center"/>
    </w:pPr>
    <w:rPr>
      <w:rFonts w:ascii="Arial" w:hAnsi="Arial" w:cs="Arial"/>
      <w:bCs/>
      <w:kern w:val="28"/>
      <w:sz w:val="24"/>
      <w:szCs w:val="32"/>
    </w:rPr>
  </w:style>
  <w:style w:type="table" w:styleId="-1">
    <w:name w:val="Table Web 1"/>
    <w:basedOn w:val="a5"/>
    <w:rsid w:val="000F0FF3"/>
    <w:pPr>
      <w:spacing w:after="0" w:line="24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2">
    <w:name w:val="Title"/>
    <w:aliases w:val="Title"/>
    <w:basedOn w:val="a3"/>
    <w:next w:val="a3"/>
    <w:link w:val="afffff3"/>
    <w:uiPriority w:val="99"/>
    <w:qFormat/>
    <w:locked/>
    <w:rsid w:val="000F0FF3"/>
    <w:pPr>
      <w:contextualSpacing/>
    </w:pPr>
    <w:rPr>
      <w:rFonts w:asciiTheme="majorHAnsi" w:eastAsiaTheme="majorEastAsia" w:hAnsiTheme="majorHAnsi" w:cstheme="majorBidi"/>
      <w:spacing w:val="-10"/>
      <w:kern w:val="28"/>
      <w:sz w:val="56"/>
      <w:szCs w:val="56"/>
    </w:rPr>
  </w:style>
  <w:style w:type="character" w:customStyle="1" w:styleId="afffff3">
    <w:name w:val="Заголовок Знак"/>
    <w:aliases w:val="Title Знак"/>
    <w:basedOn w:val="a4"/>
    <w:link w:val="af2"/>
    <w:uiPriority w:val="99"/>
    <w:rsid w:val="000F0FF3"/>
    <w:rPr>
      <w:rFonts w:asciiTheme="majorHAnsi" w:eastAsiaTheme="majorEastAsia" w:hAnsiTheme="majorHAnsi" w:cstheme="majorBidi"/>
      <w:spacing w:val="-10"/>
      <w:kern w:val="28"/>
      <w:sz w:val="56"/>
      <w:szCs w:val="56"/>
    </w:rPr>
  </w:style>
  <w:style w:type="paragraph" w:customStyle="1" w:styleId="afffff4">
    <w:basedOn w:val="a3"/>
    <w:next w:val="af2"/>
    <w:uiPriority w:val="10"/>
    <w:qFormat/>
    <w:rsid w:val="000F7D2D"/>
    <w:pPr>
      <w:suppressAutoHyphens/>
      <w:ind w:firstLine="567"/>
      <w:jc w:val="center"/>
    </w:pPr>
    <w:rPr>
      <w:rFonts w:ascii="TimesET" w:hAnsi="TimesET"/>
      <w:sz w:val="32"/>
      <w:lang w:val="x-none" w:eastAsia="x-none"/>
    </w:rPr>
  </w:style>
  <w:style w:type="paragraph" w:customStyle="1" w:styleId="afffff5">
    <w:name w:val="Знак"/>
    <w:basedOn w:val="a3"/>
    <w:rsid w:val="000F7D2D"/>
    <w:pPr>
      <w:ind w:firstLine="567"/>
      <w:jc w:val="both"/>
    </w:pPr>
    <w:rPr>
      <w:rFonts w:ascii="Verdana" w:hAnsi="Verdana" w:cs="Verdana"/>
      <w:sz w:val="20"/>
      <w:szCs w:val="20"/>
      <w:lang w:val="en-US" w:eastAsia="en-US"/>
    </w:rPr>
  </w:style>
  <w:style w:type="character" w:customStyle="1" w:styleId="sectioninfo2">
    <w:name w:val="section__info2"/>
    <w:rsid w:val="0024707E"/>
    <w:rPr>
      <w:vanish w:val="0"/>
      <w:webHidden w:val="0"/>
      <w:sz w:val="24"/>
      <w:szCs w:val="24"/>
      <w:specVanish w:val="0"/>
    </w:rPr>
  </w:style>
  <w:style w:type="numbering" w:customStyle="1" w:styleId="282">
    <w:name w:val="Стиль282"/>
    <w:rsid w:val="0024707E"/>
  </w:style>
  <w:style w:type="paragraph" w:customStyle="1" w:styleId="1NGP">
    <w:name w:val="Заг 1_NGP"/>
    <w:next w:val="a3"/>
    <w:link w:val="1NGP0"/>
    <w:uiPriority w:val="99"/>
    <w:semiHidden/>
    <w:qFormat/>
    <w:locked/>
    <w:rsid w:val="0024707E"/>
    <w:pPr>
      <w:keepNext/>
      <w:keepLines/>
      <w:pageBreakBefore/>
      <w:tabs>
        <w:tab w:val="left" w:pos="1276"/>
      </w:tabs>
      <w:suppressAutoHyphens/>
      <w:spacing w:before="360" w:after="240" w:line="240" w:lineRule="auto"/>
      <w:ind w:right="170"/>
      <w:jc w:val="both"/>
      <w:outlineLvl w:val="0"/>
    </w:pPr>
    <w:rPr>
      <w:b/>
      <w:bCs/>
      <w:sz w:val="28"/>
      <w:szCs w:val="28"/>
      <w:lang w:val="en-US" w:eastAsia="en-US"/>
    </w:rPr>
  </w:style>
  <w:style w:type="paragraph" w:customStyle="1" w:styleId="2NGP">
    <w:name w:val="Заг 2_NGP"/>
    <w:next w:val="a3"/>
    <w:link w:val="2NGP0"/>
    <w:uiPriority w:val="99"/>
    <w:semiHidden/>
    <w:qFormat/>
    <w:locked/>
    <w:rsid w:val="0024707E"/>
    <w:pPr>
      <w:keepNext/>
      <w:keepLines/>
      <w:suppressAutoHyphens/>
      <w:spacing w:before="240" w:after="120" w:line="240" w:lineRule="auto"/>
      <w:ind w:right="170"/>
      <w:jc w:val="both"/>
      <w:outlineLvl w:val="1"/>
    </w:pPr>
    <w:rPr>
      <w:b/>
      <w:bCs/>
      <w:sz w:val="24"/>
      <w:szCs w:val="26"/>
      <w:lang w:val="en-US" w:eastAsia="en-US"/>
    </w:rPr>
  </w:style>
  <w:style w:type="character" w:customStyle="1" w:styleId="2NGP0">
    <w:name w:val="Заг 2_NGP Знак"/>
    <w:link w:val="2NGP"/>
    <w:uiPriority w:val="99"/>
    <w:semiHidden/>
    <w:rsid w:val="0024707E"/>
    <w:rPr>
      <w:b/>
      <w:bCs/>
      <w:sz w:val="24"/>
      <w:szCs w:val="26"/>
      <w:lang w:val="en-US" w:eastAsia="en-US"/>
    </w:rPr>
  </w:style>
  <w:style w:type="character" w:customStyle="1" w:styleId="1NGP0">
    <w:name w:val="Заг 1_NGP Знак"/>
    <w:link w:val="1NGP"/>
    <w:uiPriority w:val="99"/>
    <w:semiHidden/>
    <w:rsid w:val="0024707E"/>
    <w:rPr>
      <w:b/>
      <w:bCs/>
      <w:sz w:val="28"/>
      <w:szCs w:val="28"/>
      <w:lang w:val="en-US" w:eastAsia="en-US"/>
    </w:rPr>
  </w:style>
  <w:style w:type="numbering" w:customStyle="1" w:styleId="9">
    <w:name w:val="Стиль списка9"/>
    <w:uiPriority w:val="99"/>
    <w:rsid w:val="0024707E"/>
    <w:pPr>
      <w:numPr>
        <w:numId w:val="43"/>
      </w:numPr>
    </w:pPr>
  </w:style>
  <w:style w:type="numbering" w:customStyle="1" w:styleId="161">
    <w:name w:val="Стиль161"/>
    <w:uiPriority w:val="99"/>
    <w:rsid w:val="0024707E"/>
    <w:pPr>
      <w:numPr>
        <w:numId w:val="42"/>
      </w:numPr>
    </w:pPr>
  </w:style>
  <w:style w:type="paragraph" w:customStyle="1" w:styleId="afffff6">
    <w:name w:val="Статья"/>
    <w:basedOn w:val="a3"/>
    <w:rsid w:val="0024707E"/>
    <w:pPr>
      <w:spacing w:before="400" w:line="360" w:lineRule="auto"/>
      <w:ind w:left="708" w:firstLine="567"/>
      <w:jc w:val="both"/>
    </w:pPr>
    <w:rPr>
      <w:rFonts w:ascii="Arial" w:hAnsi="Arial"/>
      <w:b/>
      <w:sz w:val="28"/>
    </w:rPr>
  </w:style>
  <w:style w:type="character" w:customStyle="1" w:styleId="spanoffilialname">
    <w:name w:val="span_of_filial_name"/>
    <w:rsid w:val="0024707E"/>
  </w:style>
  <w:style w:type="character" w:styleId="afffff7">
    <w:name w:val="annotation reference"/>
    <w:uiPriority w:val="99"/>
    <w:unhideWhenUsed/>
    <w:rsid w:val="0024707E"/>
    <w:rPr>
      <w:sz w:val="16"/>
      <w:szCs w:val="16"/>
    </w:rPr>
  </w:style>
  <w:style w:type="paragraph" w:styleId="afffff8">
    <w:name w:val="annotation subject"/>
    <w:basedOn w:val="afff8"/>
    <w:next w:val="afff8"/>
    <w:link w:val="afffff9"/>
    <w:uiPriority w:val="99"/>
    <w:unhideWhenUsed/>
    <w:rsid w:val="0024707E"/>
    <w:rPr>
      <w:rFonts w:ascii="Times New Roman" w:eastAsia="Calibri" w:hAnsi="Times New Roman"/>
      <w:b/>
      <w:bCs/>
      <w:sz w:val="20"/>
      <w:lang w:val="ru-RU" w:eastAsia="en-US"/>
    </w:rPr>
  </w:style>
  <w:style w:type="character" w:customStyle="1" w:styleId="afffff9">
    <w:name w:val="Тема примечания Знак"/>
    <w:basedOn w:val="afff9"/>
    <w:link w:val="afffff8"/>
    <w:uiPriority w:val="99"/>
    <w:rsid w:val="0024707E"/>
    <w:rPr>
      <w:rFonts w:ascii="Courier" w:eastAsia="Calibri" w:hAnsi="Courier"/>
      <w:b/>
      <w:bCs/>
      <w:sz w:val="20"/>
      <w:szCs w:val="20"/>
      <w:lang w:val="x-none" w:eastAsia="en-US"/>
    </w:rPr>
  </w:style>
  <w:style w:type="character" w:customStyle="1" w:styleId="afffffa">
    <w:name w:val="Осн. текст Знак"/>
    <w:basedOn w:val="a4"/>
    <w:link w:val="afffffb"/>
    <w:locked/>
    <w:rsid w:val="0024707E"/>
  </w:style>
  <w:style w:type="paragraph" w:customStyle="1" w:styleId="afffffb">
    <w:name w:val="Осн. текст"/>
    <w:basedOn w:val="a3"/>
    <w:link w:val="afffffa"/>
    <w:rsid w:val="0024707E"/>
    <w:pPr>
      <w:spacing w:line="360" w:lineRule="auto"/>
      <w:ind w:firstLine="709"/>
      <w:jc w:val="both"/>
    </w:pPr>
    <w:rPr>
      <w:sz w:val="22"/>
      <w:szCs w:val="22"/>
    </w:rPr>
  </w:style>
  <w:style w:type="character" w:customStyle="1" w:styleId="51">
    <w:name w:val="Основной текст (5)"/>
    <w:link w:val="510"/>
    <w:uiPriority w:val="99"/>
    <w:rsid w:val="0024707E"/>
    <w:rPr>
      <w:sz w:val="24"/>
      <w:szCs w:val="24"/>
      <w:shd w:val="clear" w:color="auto" w:fill="FFFFFF"/>
    </w:rPr>
  </w:style>
  <w:style w:type="paragraph" w:customStyle="1" w:styleId="510">
    <w:name w:val="Основной текст (5)1"/>
    <w:basedOn w:val="a3"/>
    <w:link w:val="51"/>
    <w:uiPriority w:val="99"/>
    <w:rsid w:val="0024707E"/>
    <w:pPr>
      <w:shd w:val="clear" w:color="auto" w:fill="FFFFFF"/>
      <w:spacing w:line="274" w:lineRule="exact"/>
      <w:ind w:firstLine="567"/>
      <w:jc w:val="both"/>
    </w:pPr>
  </w:style>
  <w:style w:type="paragraph" w:customStyle="1" w:styleId="afffffc">
    <w:name w:val="Обычный.Нормальный"/>
    <w:link w:val="afffffd"/>
    <w:rsid w:val="0024707E"/>
    <w:pPr>
      <w:spacing w:after="120" w:line="240" w:lineRule="auto"/>
      <w:ind w:firstLine="720"/>
      <w:jc w:val="both"/>
    </w:pPr>
    <w:rPr>
      <w:sz w:val="24"/>
      <w:szCs w:val="20"/>
    </w:rPr>
  </w:style>
  <w:style w:type="character" w:customStyle="1" w:styleId="afffffd">
    <w:name w:val="Обычный.Нормальный Знак"/>
    <w:link w:val="afffffc"/>
    <w:rsid w:val="0024707E"/>
    <w:rPr>
      <w:sz w:val="24"/>
      <w:szCs w:val="20"/>
    </w:rPr>
  </w:style>
  <w:style w:type="paragraph" w:customStyle="1" w:styleId="-0">
    <w:name w:val="ТНГП - Основной текст"/>
    <w:basedOn w:val="a3"/>
    <w:link w:val="-2"/>
    <w:autoRedefine/>
    <w:qFormat/>
    <w:rsid w:val="0024707E"/>
    <w:pPr>
      <w:ind w:firstLine="708"/>
      <w:jc w:val="both"/>
    </w:pPr>
    <w:rPr>
      <w:b/>
      <w:bCs/>
    </w:rPr>
  </w:style>
  <w:style w:type="character" w:customStyle="1" w:styleId="-2">
    <w:name w:val="ТНГП - Основной текст Знак"/>
    <w:link w:val="-0"/>
    <w:rsid w:val="0024707E"/>
    <w:rPr>
      <w:b/>
      <w:bCs/>
      <w:sz w:val="24"/>
      <w:szCs w:val="24"/>
    </w:rPr>
  </w:style>
  <w:style w:type="paragraph" w:customStyle="1" w:styleId="212">
    <w:name w:val="Основной текст с отступом 21"/>
    <w:basedOn w:val="a3"/>
    <w:rsid w:val="0024707E"/>
    <w:pPr>
      <w:overflowPunct w:val="0"/>
      <w:autoSpaceDE w:val="0"/>
      <w:autoSpaceDN w:val="0"/>
      <w:adjustRightInd w:val="0"/>
      <w:ind w:firstLine="709"/>
      <w:jc w:val="both"/>
    </w:pPr>
    <w:rPr>
      <w:rFonts w:ascii="Arial" w:hAnsi="Arial"/>
      <w:szCs w:val="20"/>
    </w:rPr>
  </w:style>
  <w:style w:type="paragraph" w:customStyle="1" w:styleId="1f3">
    <w:name w:val="1 ур"/>
    <w:basedOn w:val="a3"/>
    <w:link w:val="1f4"/>
    <w:qFormat/>
    <w:rsid w:val="0024707E"/>
    <w:pPr>
      <w:ind w:left="-284" w:firstLine="567"/>
      <w:jc w:val="center"/>
    </w:pPr>
    <w:rPr>
      <w:b/>
    </w:rPr>
  </w:style>
  <w:style w:type="character" w:customStyle="1" w:styleId="1f4">
    <w:name w:val="1 ур Знак"/>
    <w:link w:val="1f3"/>
    <w:rsid w:val="0024707E"/>
    <w:rPr>
      <w:b/>
      <w:sz w:val="24"/>
      <w:szCs w:val="24"/>
    </w:rPr>
  </w:style>
  <w:style w:type="paragraph" w:customStyle="1" w:styleId="afffffe">
    <w:name w:val="Форматка"/>
    <w:rsid w:val="0024707E"/>
    <w:pPr>
      <w:spacing w:after="0" w:line="240" w:lineRule="auto"/>
    </w:pPr>
    <w:rPr>
      <w:sz w:val="20"/>
      <w:szCs w:val="20"/>
    </w:rPr>
  </w:style>
  <w:style w:type="paragraph" w:customStyle="1" w:styleId="1f5">
    <w:name w:val="Маркированный Стиль1"/>
    <w:basedOn w:val="a3"/>
    <w:rsid w:val="0024707E"/>
    <w:pPr>
      <w:tabs>
        <w:tab w:val="left" w:pos="900"/>
        <w:tab w:val="num" w:pos="1440"/>
      </w:tabs>
      <w:ind w:left="1440" w:hanging="360"/>
      <w:jc w:val="both"/>
      <w:outlineLvl w:val="0"/>
    </w:pPr>
    <w:rPr>
      <w:rFonts w:ascii="Arial" w:hAnsi="Arial"/>
      <w:bCs/>
      <w:sz w:val="28"/>
      <w:szCs w:val="28"/>
    </w:rPr>
  </w:style>
  <w:style w:type="paragraph" w:customStyle="1" w:styleId="048">
    <w:name w:val="Стиль Основной текст Югранефтегазпроект + Слева:  048 см Первая с..."/>
    <w:basedOn w:val="a3"/>
    <w:rsid w:val="0024707E"/>
    <w:pPr>
      <w:spacing w:line="360" w:lineRule="auto"/>
      <w:ind w:left="270" w:right="284" w:firstLine="450"/>
      <w:jc w:val="both"/>
    </w:pPr>
    <w:rPr>
      <w:rFonts w:ascii="Arial" w:hAnsi="Arial"/>
      <w:sz w:val="22"/>
      <w:szCs w:val="20"/>
    </w:rPr>
  </w:style>
  <w:style w:type="paragraph" w:customStyle="1" w:styleId="120">
    <w:name w:val="абзац 12"/>
    <w:basedOn w:val="a3"/>
    <w:rsid w:val="0024707E"/>
    <w:pPr>
      <w:spacing w:before="120"/>
      <w:ind w:firstLine="709"/>
      <w:jc w:val="both"/>
    </w:pPr>
    <w:rPr>
      <w:rFonts w:ascii="Arial" w:hAnsi="Arial"/>
      <w:szCs w:val="20"/>
    </w:rPr>
  </w:style>
  <w:style w:type="paragraph" w:customStyle="1" w:styleId="113">
    <w:name w:val="Юля 1 заголовок 1"/>
    <w:basedOn w:val="ae"/>
    <w:link w:val="114"/>
    <w:qFormat/>
    <w:rsid w:val="0024707E"/>
    <w:pPr>
      <w:ind w:left="1080" w:firstLine="567"/>
      <w:jc w:val="both"/>
    </w:pPr>
    <w:rPr>
      <w:rFonts w:ascii="Calibri" w:eastAsia="Calibri" w:hAnsi="Calibri"/>
      <w:b/>
      <w:sz w:val="28"/>
      <w:szCs w:val="28"/>
      <w:lang w:eastAsia="en-US"/>
    </w:rPr>
  </w:style>
  <w:style w:type="character" w:customStyle="1" w:styleId="114">
    <w:name w:val="Юля 1 заголовок 1 Знак"/>
    <w:link w:val="113"/>
    <w:rsid w:val="0024707E"/>
    <w:rPr>
      <w:rFonts w:ascii="Calibri" w:eastAsia="Calibri" w:hAnsi="Calibri"/>
      <w:b/>
      <w:sz w:val="28"/>
      <w:szCs w:val="28"/>
      <w:lang w:eastAsia="en-US"/>
    </w:rPr>
  </w:style>
  <w:style w:type="paragraph" w:customStyle="1" w:styleId="2110">
    <w:name w:val="Юля 2 заголовок 1.1"/>
    <w:basedOn w:val="ae"/>
    <w:link w:val="2111"/>
    <w:qFormat/>
    <w:rsid w:val="0024707E"/>
    <w:pPr>
      <w:ind w:left="360" w:hanging="360"/>
      <w:jc w:val="center"/>
    </w:pPr>
    <w:rPr>
      <w:rFonts w:ascii="Calibri" w:eastAsia="Calibri" w:hAnsi="Calibri"/>
      <w:i/>
      <w:sz w:val="22"/>
      <w:szCs w:val="22"/>
      <w:lang w:eastAsia="en-US"/>
    </w:rPr>
  </w:style>
  <w:style w:type="character" w:customStyle="1" w:styleId="2111">
    <w:name w:val="Юля 2 заголовок 1.1 Знак"/>
    <w:link w:val="2110"/>
    <w:rsid w:val="0024707E"/>
    <w:rPr>
      <w:rFonts w:ascii="Calibri" w:eastAsia="Calibri" w:hAnsi="Calibri"/>
      <w:i/>
      <w:lang w:eastAsia="en-US"/>
    </w:rPr>
  </w:style>
  <w:style w:type="paragraph" w:customStyle="1" w:styleId="a">
    <w:name w:val="Список общий"/>
    <w:basedOn w:val="a3"/>
    <w:link w:val="affffff"/>
    <w:qFormat/>
    <w:rsid w:val="0024707E"/>
    <w:pPr>
      <w:numPr>
        <w:numId w:val="44"/>
      </w:numPr>
      <w:spacing w:line="360" w:lineRule="auto"/>
      <w:jc w:val="both"/>
    </w:pPr>
    <w:rPr>
      <w:bCs/>
      <w:kern w:val="28"/>
      <w:szCs w:val="28"/>
      <w:lang w:eastAsia="en-US"/>
    </w:rPr>
  </w:style>
  <w:style w:type="character" w:customStyle="1" w:styleId="affffff">
    <w:name w:val="Список общий Знак"/>
    <w:link w:val="a"/>
    <w:rsid w:val="0024707E"/>
    <w:rPr>
      <w:bCs/>
      <w:kern w:val="28"/>
      <w:sz w:val="24"/>
      <w:szCs w:val="28"/>
      <w:lang w:eastAsia="en-US"/>
    </w:rPr>
  </w:style>
  <w:style w:type="paragraph" w:customStyle="1" w:styleId="msonormalmailrucssattributepostfix">
    <w:name w:val="msonormal_mailru_css_attribute_postfix"/>
    <w:basedOn w:val="a3"/>
    <w:rsid w:val="0024707E"/>
    <w:pPr>
      <w:spacing w:before="100" w:beforeAutospacing="1" w:after="100" w:afterAutospacing="1"/>
      <w:ind w:firstLine="567"/>
      <w:jc w:val="both"/>
    </w:pPr>
    <w:rPr>
      <w:rFonts w:ascii="Arial" w:hAnsi="Arial"/>
    </w:rPr>
  </w:style>
  <w:style w:type="paragraph" w:customStyle="1" w:styleId="affffff0">
    <w:name w:val="Текст программы"/>
    <w:basedOn w:val="a3"/>
    <w:link w:val="affffff1"/>
    <w:qFormat/>
    <w:rsid w:val="0024707E"/>
    <w:pPr>
      <w:widowControl w:val="0"/>
      <w:spacing w:line="280" w:lineRule="exact"/>
      <w:ind w:firstLine="397"/>
      <w:jc w:val="both"/>
    </w:pPr>
    <w:rPr>
      <w:color w:val="000000"/>
      <w:szCs w:val="20"/>
    </w:rPr>
  </w:style>
  <w:style w:type="character" w:customStyle="1" w:styleId="affffff1">
    <w:name w:val="Текст программы Знак"/>
    <w:link w:val="affffff0"/>
    <w:rsid w:val="0024707E"/>
    <w:rPr>
      <w:color w:val="000000"/>
      <w:sz w:val="24"/>
      <w:szCs w:val="20"/>
    </w:rPr>
  </w:style>
  <w:style w:type="paragraph" w:customStyle="1" w:styleId="affffff2">
    <w:name w:val="Основной тескт"/>
    <w:basedOn w:val="a3"/>
    <w:link w:val="affffff3"/>
    <w:qFormat/>
    <w:rsid w:val="0024707E"/>
    <w:pPr>
      <w:spacing w:line="360" w:lineRule="auto"/>
      <w:ind w:firstLine="567"/>
      <w:jc w:val="both"/>
    </w:pPr>
    <w:rPr>
      <w:szCs w:val="20"/>
    </w:rPr>
  </w:style>
  <w:style w:type="character" w:customStyle="1" w:styleId="affffff3">
    <w:name w:val="Основной тескт Знак"/>
    <w:link w:val="affffff2"/>
    <w:locked/>
    <w:rsid w:val="0024707E"/>
    <w:rPr>
      <w:sz w:val="24"/>
      <w:szCs w:val="20"/>
    </w:rPr>
  </w:style>
  <w:style w:type="paragraph" w:customStyle="1" w:styleId="TableParagraph">
    <w:name w:val="Table Paragraph"/>
    <w:basedOn w:val="a3"/>
    <w:uiPriority w:val="1"/>
    <w:qFormat/>
    <w:rsid w:val="0024707E"/>
    <w:pPr>
      <w:widowControl w:val="0"/>
      <w:autoSpaceDE w:val="0"/>
      <w:autoSpaceDN w:val="0"/>
      <w:ind w:firstLine="567"/>
      <w:jc w:val="both"/>
    </w:pPr>
    <w:rPr>
      <w:rFonts w:ascii="Arial" w:hAnsi="Arial"/>
      <w:sz w:val="22"/>
      <w:szCs w:val="22"/>
      <w:lang w:val="en-US" w:eastAsia="en-US"/>
    </w:rPr>
  </w:style>
  <w:style w:type="character" w:customStyle="1" w:styleId="affffff4">
    <w:name w:val="Сравнение редакций. Добавленный фрагмент"/>
    <w:uiPriority w:val="99"/>
    <w:rsid w:val="0024707E"/>
    <w:rPr>
      <w:color w:val="000000"/>
      <w:shd w:val="clear" w:color="auto" w:fill="C1D7FF"/>
    </w:rPr>
  </w:style>
  <w:style w:type="paragraph" w:customStyle="1" w:styleId="affffff5">
    <w:name w:val="Информация об изменениях документа"/>
    <w:basedOn w:val="afff7"/>
    <w:next w:val="a3"/>
    <w:uiPriority w:val="99"/>
    <w:rsid w:val="0024707E"/>
    <w:pPr>
      <w:widowControl/>
      <w:spacing w:before="75"/>
    </w:pPr>
    <w:rPr>
      <w:color w:val="353842"/>
      <w:shd w:val="clear" w:color="auto" w:fill="F0F0F0"/>
    </w:rPr>
  </w:style>
  <w:style w:type="paragraph" w:customStyle="1" w:styleId="121">
    <w:name w:val="Обычный + 12 пт"/>
    <w:basedOn w:val="a3"/>
    <w:rsid w:val="0024707E"/>
    <w:pPr>
      <w:ind w:firstLine="567"/>
      <w:jc w:val="both"/>
    </w:pPr>
    <w:rPr>
      <w:rFonts w:ascii="Arial" w:hAnsi="Arial"/>
    </w:rPr>
  </w:style>
  <w:style w:type="character" w:customStyle="1" w:styleId="aff3">
    <w:name w:val="Обычный (веб) Знак"/>
    <w:link w:val="aff2"/>
    <w:uiPriority w:val="99"/>
    <w:locked/>
    <w:rsid w:val="0024707E"/>
    <w:rPr>
      <w:sz w:val="24"/>
      <w:szCs w:val="24"/>
    </w:rPr>
  </w:style>
  <w:style w:type="paragraph" w:customStyle="1" w:styleId="2f2">
    <w:name w:val="Абзац списка2"/>
    <w:basedOn w:val="a3"/>
    <w:uiPriority w:val="99"/>
    <w:rsid w:val="0024707E"/>
    <w:pPr>
      <w:ind w:left="708" w:firstLine="567"/>
      <w:jc w:val="both"/>
    </w:pPr>
    <w:rPr>
      <w:rFonts w:ascii="Arial" w:hAnsi="Arial"/>
    </w:rPr>
  </w:style>
  <w:style w:type="paragraph" w:customStyle="1" w:styleId="ConsNonformat">
    <w:name w:val="ConsNonformat"/>
    <w:rsid w:val="0024707E"/>
    <w:pPr>
      <w:widowControl w:val="0"/>
      <w:autoSpaceDE w:val="0"/>
      <w:autoSpaceDN w:val="0"/>
      <w:adjustRightInd w:val="0"/>
      <w:spacing w:after="0" w:line="240" w:lineRule="auto"/>
    </w:pPr>
    <w:rPr>
      <w:rFonts w:ascii="Courier New" w:hAnsi="Courier New" w:cs="Courier New"/>
      <w:sz w:val="20"/>
      <w:szCs w:val="20"/>
    </w:rPr>
  </w:style>
  <w:style w:type="paragraph" w:customStyle="1" w:styleId="affffff6">
    <w:name w:val="Обычн. текст"/>
    <w:basedOn w:val="a3"/>
    <w:link w:val="affffff7"/>
    <w:qFormat/>
    <w:rsid w:val="0024707E"/>
    <w:pPr>
      <w:tabs>
        <w:tab w:val="left" w:pos="709"/>
      </w:tabs>
      <w:spacing w:line="360" w:lineRule="auto"/>
      <w:ind w:right="170" w:firstLine="709"/>
      <w:jc w:val="both"/>
    </w:pPr>
  </w:style>
  <w:style w:type="paragraph" w:customStyle="1" w:styleId="NGP">
    <w:name w:val="Обычн. текст_NGP"/>
    <w:link w:val="NGP0"/>
    <w:qFormat/>
    <w:locked/>
    <w:rsid w:val="0024707E"/>
    <w:pPr>
      <w:suppressAutoHyphens/>
      <w:spacing w:after="0" w:line="360" w:lineRule="auto"/>
      <w:ind w:firstLine="709"/>
      <w:jc w:val="both"/>
    </w:pPr>
    <w:rPr>
      <w:rFonts w:eastAsia="Calibri"/>
      <w:sz w:val="24"/>
      <w:lang w:eastAsia="en-US"/>
    </w:rPr>
  </w:style>
  <w:style w:type="character" w:customStyle="1" w:styleId="NGP0">
    <w:name w:val="Обычн. текст_NGP Знак"/>
    <w:link w:val="NGP"/>
    <w:rsid w:val="0024707E"/>
    <w:rPr>
      <w:rFonts w:eastAsia="Calibri"/>
      <w:sz w:val="24"/>
      <w:lang w:eastAsia="en-US"/>
    </w:rPr>
  </w:style>
  <w:style w:type="character" w:customStyle="1" w:styleId="affffff7">
    <w:name w:val="Обычн. текст Знак"/>
    <w:link w:val="affffff6"/>
    <w:rsid w:val="002470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8522">
      <w:marLeft w:val="0"/>
      <w:marRight w:val="0"/>
      <w:marTop w:val="0"/>
      <w:marBottom w:val="0"/>
      <w:divBdr>
        <w:top w:val="none" w:sz="0" w:space="0" w:color="auto"/>
        <w:left w:val="none" w:sz="0" w:space="0" w:color="auto"/>
        <w:bottom w:val="none" w:sz="0" w:space="0" w:color="auto"/>
        <w:right w:val="none" w:sz="0" w:space="0" w:color="auto"/>
      </w:divBdr>
    </w:div>
    <w:div w:id="1163468775">
      <w:bodyDiv w:val="1"/>
      <w:marLeft w:val="0"/>
      <w:marRight w:val="0"/>
      <w:marTop w:val="0"/>
      <w:marBottom w:val="0"/>
      <w:divBdr>
        <w:top w:val="none" w:sz="0" w:space="0" w:color="auto"/>
        <w:left w:val="none" w:sz="0" w:space="0" w:color="auto"/>
        <w:bottom w:val="none" w:sz="0" w:space="0" w:color="auto"/>
        <w:right w:val="none" w:sz="0" w:space="0" w:color="auto"/>
      </w:divBdr>
    </w:div>
    <w:div w:id="161035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content\act\96ee52b5-dce6-4d58-9c4c-a1de33856cd1.html" TargetMode="External"/><Relationship Id="rId18" Type="http://schemas.openxmlformats.org/officeDocument/2006/relationships/hyperlink" Target="file:///C:\content\act\9deffc6f-80d8-4b31-8f60-12bdfe7f61f7.html" TargetMode="External"/><Relationship Id="rId26" Type="http://schemas.openxmlformats.org/officeDocument/2006/relationships/hyperlink" Target="consultantplus://offline/ref=F70FE347B83302124D5F08E6D49CCCEBFAC47B1B74C336E521166662D0N1A5K" TargetMode="External"/><Relationship Id="rId39" Type="http://schemas.openxmlformats.org/officeDocument/2006/relationships/hyperlink" Target="file:///C:\content\act\b11798ff-43b9-49db-b06c-4223f9d555e2.html" TargetMode="External"/><Relationship Id="rId21" Type="http://schemas.openxmlformats.org/officeDocument/2006/relationships/hyperlink" Target="consultantplus://offline/ref=F70FE347B83302124D5F08E6D49CCCEBF3C17E1B70C06BEF294F6A60D71AAF5EF31A0CA5EA51BBN2A6K" TargetMode="External"/><Relationship Id="rId34" Type="http://schemas.openxmlformats.org/officeDocument/2006/relationships/hyperlink" Target="https://login.consultant.ru/link/?req=doc&amp;base=LAW&amp;n=400792&amp;date=08.02.2022&amp;dst=707&amp;field=134" TargetMode="External"/><Relationship Id="rId42" Type="http://schemas.openxmlformats.org/officeDocument/2006/relationships/hyperlink" Target="file:///C:\content\act\b11798ff-43b9-49db-b06c-4223f9d555e2.html" TargetMode="External"/><Relationship Id="rId47" Type="http://schemas.openxmlformats.org/officeDocument/2006/relationships/hyperlink" Target="consultantplus://offline/ref=F70FE347B83302124D5F08E6D49CCCEBF9C77E1E71CB36E521166662D015F049F45300A4EA50BB2FNDA5K" TargetMode="External"/><Relationship Id="rId50" Type="http://schemas.openxmlformats.org/officeDocument/2006/relationships/hyperlink" Target="consultantplus://offline/ref=F70FE347B83302124D5F08E6D49CCCEBF9C77E1E71CB36E521166662D015F049F45300A0NEACK" TargetMode="External"/><Relationship Id="rId55" Type="http://schemas.openxmlformats.org/officeDocument/2006/relationships/hyperlink" Target="file:///C:\content\act\adda9825-01fc-4ef2-a1d1-1540e05c19f5.html" TargetMode="External"/><Relationship Id="rId63" Type="http://schemas.openxmlformats.org/officeDocument/2006/relationships/theme" Target="theme/theme1.xml"/><Relationship Id="rId7" Type="http://schemas.openxmlformats.org/officeDocument/2006/relationships/hyperlink" Target="consultantplus://offline/ref=F70FE347B83302124D5F08E6D49CCCEBF9C77E1E71CB36E521166662D015F049F45300A7E853NBADK" TargetMode="External"/><Relationship Id="rId2" Type="http://schemas.openxmlformats.org/officeDocument/2006/relationships/numbering" Target="numbering.xml"/><Relationship Id="rId16" Type="http://schemas.openxmlformats.org/officeDocument/2006/relationships/hyperlink" Target="file:///C:\content\act\30886691-32cb-4db4-a21b-d4b111f417f3.doc" TargetMode="External"/><Relationship Id="rId29" Type="http://schemas.openxmlformats.org/officeDocument/2006/relationships/hyperlink" Target="file:///C:\content\act\b11798ff-43b9-49db-b06c-4223f9d555e2.html" TargetMode="External"/><Relationship Id="rId11" Type="http://schemas.openxmlformats.org/officeDocument/2006/relationships/hyperlink" Target="https://login.consultant.ru/link/?req=doc&amp;base=LAW&amp;n=372649&amp;date=15.01.2024&amp;dst=100063&amp;field=134" TargetMode="External"/><Relationship Id="rId24" Type="http://schemas.openxmlformats.org/officeDocument/2006/relationships/hyperlink" Target="file:///D:\&#1054;&#1058;&#1050;&#1040;&#1058;\Users\Users\Users\010405.ADM\AppData\Local\Temp\Arm_Municipal\2.4.0.1\Documents\472-6.doc" TargetMode="External"/><Relationship Id="rId32" Type="http://schemas.openxmlformats.org/officeDocument/2006/relationships/hyperlink" Target="https://login.consultant.ru/link/?req=doc&amp;base=LAW&amp;n=355882&amp;date=08.02.2022" TargetMode="External"/><Relationship Id="rId37" Type="http://schemas.openxmlformats.org/officeDocument/2006/relationships/hyperlink" Target="consultantplus://offline/ref=F70FE347B83302124D5F08E6D49CCCEBF9C77E1E71CB36E521166662D015F049F45300A4EA50B32ENDA9K" TargetMode="External"/><Relationship Id="rId40" Type="http://schemas.openxmlformats.org/officeDocument/2006/relationships/hyperlink" Target="file:///C:\content\act\917c1cd3-07a1-4ed4-bd45-50298895b78b.doc" TargetMode="External"/><Relationship Id="rId45" Type="http://schemas.openxmlformats.org/officeDocument/2006/relationships/hyperlink" Target="https://login.consultant.ru/link/?req=doc&amp;base=LAW&amp;n=400792&amp;date=08.02.2022&amp;dst=715&amp;field=134" TargetMode="External"/><Relationship Id="rId53" Type="http://schemas.openxmlformats.org/officeDocument/2006/relationships/hyperlink" Target="file:///C:\content\act\b11798ff-43b9-49db-b06c-4223f9d555e2.html" TargetMode="External"/><Relationship Id="rId58" Type="http://schemas.openxmlformats.org/officeDocument/2006/relationships/hyperlink" Target="consultantplus://offline/ref=F70FE347B83302124D5F08E6D49CCCEBF9C5771A72CA36E521166662D015F049F45300A4EA51BB2ENDADK"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15484&amp;dst=3138" TargetMode="External"/><Relationship Id="rId19" Type="http://schemas.openxmlformats.org/officeDocument/2006/relationships/hyperlink" Target="consultantplus://offline/ref=F70FE347B83302124D5F08E6D49CCCEBFCC47A1D73C06BEF294F6A60D71AAF5EF31A0CA5EA51BBN2A6K" TargetMode="External"/><Relationship Id="rId14" Type="http://schemas.openxmlformats.org/officeDocument/2006/relationships/hyperlink" Target="file:///C:\content\act\b11798ff-43b9-49db-b06c-4223f9d555e2.html" TargetMode="External"/><Relationship Id="rId22" Type="http://schemas.openxmlformats.org/officeDocument/2006/relationships/hyperlink" Target="file:///\\FILE-SERVER\content\act\49b516a1-6544-4819-beec-f650e58d1030.html" TargetMode="External"/><Relationship Id="rId27" Type="http://schemas.openxmlformats.org/officeDocument/2006/relationships/hyperlink" Target="file:///C:\content\act\1ea86c19-bc32-4841-a07d-c97cdf63f2bb.html" TargetMode="External"/><Relationship Id="rId30" Type="http://schemas.openxmlformats.org/officeDocument/2006/relationships/hyperlink" Target="https://login.consultant.ru/link/?req=doc&amp;base=LAW&amp;n=400792&amp;date=08.02.2022&amp;dst=102527&amp;field=134" TargetMode="External"/><Relationship Id="rId35" Type="http://schemas.openxmlformats.org/officeDocument/2006/relationships/hyperlink" Target="https://login.consultant.ru/link/?req=doc&amp;base=LAW&amp;n=400792&amp;date=08.02.2022&amp;dst=101008&amp;field=134" TargetMode="External"/><Relationship Id="rId43" Type="http://schemas.openxmlformats.org/officeDocument/2006/relationships/hyperlink" Target="consultantplus://offline/ref=F70FE347B83302124D5F08E6D49CCCEBF9C77E1E71CB36E521166662D015F049F45300A2EBN5A3K" TargetMode="External"/><Relationship Id="rId48" Type="http://schemas.openxmlformats.org/officeDocument/2006/relationships/hyperlink" Target="file:///C:\content\act\b11798ff-43b9-49db-b06c-4223f9d555e2.html" TargetMode="External"/><Relationship Id="rId56" Type="http://schemas.openxmlformats.org/officeDocument/2006/relationships/hyperlink" Target="file:///C:\content\act\b11798ff-43b9-49db-b06c-4223f9d555e2.html" TargetMode="External"/><Relationship Id="rId8" Type="http://schemas.openxmlformats.org/officeDocument/2006/relationships/hyperlink" Target="file:///C:\content\act\b11798ff-43b9-49db-b06c-4223f9d555e2.html" TargetMode="External"/><Relationship Id="rId51" Type="http://schemas.openxmlformats.org/officeDocument/2006/relationships/hyperlink" Target="file:///C:\content\act\b11798ff-43b9-49db-b06c-4223f9d555e2.html" TargetMode="External"/><Relationship Id="rId3" Type="http://schemas.openxmlformats.org/officeDocument/2006/relationships/styles" Target="styles.xml"/><Relationship Id="rId12" Type="http://schemas.openxmlformats.org/officeDocument/2006/relationships/hyperlink" Target="file:///C:\content\act\96ee52b5-dce6-4d58-9c4c-a1de33856cd1.html" TargetMode="External"/><Relationship Id="rId17" Type="http://schemas.openxmlformats.org/officeDocument/2006/relationships/hyperlink" Target="https://login.consultant.ru/link/?req=doc&amp;base=LAW&amp;n=402584&amp;date=08.02.2022" TargetMode="External"/><Relationship Id="rId25" Type="http://schemas.openxmlformats.org/officeDocument/2006/relationships/hyperlink" Target="file:///D:\&#1054;&#1058;&#1050;&#1040;&#1058;\Users\Users\Users\010405.ADM\AppData\Local\Temp\Arm_Municipal\2.4.0.1\Documents\472-6.doc" TargetMode="External"/><Relationship Id="rId33" Type="http://schemas.openxmlformats.org/officeDocument/2006/relationships/hyperlink" Target="file:///C:\content\act\fbb711cc-978b-409c-afcc-e74240250d9d.html" TargetMode="External"/><Relationship Id="rId38" Type="http://schemas.openxmlformats.org/officeDocument/2006/relationships/hyperlink" Target="consultantplus://offline/ref=F70FE347B83302124D5F08E6D49CCCEBF9C77E1E71CB36E521166662D015F049F45300A0NEACK" TargetMode="External"/><Relationship Id="rId46" Type="http://schemas.openxmlformats.org/officeDocument/2006/relationships/hyperlink" Target="file:///C:\content\act\b11798ff-43b9-49db-b06c-4223f9d555e2.html" TargetMode="External"/><Relationship Id="rId59" Type="http://schemas.openxmlformats.org/officeDocument/2006/relationships/hyperlink" Target="file:///C:\content\act\cf1032ea-1925-4061-baec-2b84a1e81267.html" TargetMode="External"/><Relationship Id="rId20" Type="http://schemas.openxmlformats.org/officeDocument/2006/relationships/hyperlink" Target="file:///C:\content\act\2dde86c9-4acc-41db-9951-01a0f30261e5.html" TargetMode="External"/><Relationship Id="rId41" Type="http://schemas.openxmlformats.org/officeDocument/2006/relationships/hyperlink" Target="consultantplus://offline/ref=F70FE347B83302124D5F08E6D49CCCEBF9C77E1E71CB36E521166662D015F049F45300A2EAN5A8K" TargetMode="External"/><Relationship Id="rId54" Type="http://schemas.openxmlformats.org/officeDocument/2006/relationships/hyperlink" Target="https://login.consultant.ru/link/?req=doc&amp;base=LAW&amp;n=311005&amp;date=22.05.2023&amp;dst=100010&amp;field=13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F70FE347B83302124D5F08E6D49CCCEBF9C77E1E71CB36E521166662D015F049F45300A3E3N5A3K" TargetMode="External"/><Relationship Id="rId15" Type="http://schemas.openxmlformats.org/officeDocument/2006/relationships/hyperlink" Target="https://login.consultant.ru/link/?req=doc&amp;base=RLAW926&amp;n=292054&amp;date=15.01.2024" TargetMode="External"/><Relationship Id="rId23" Type="http://schemas.openxmlformats.org/officeDocument/2006/relationships/hyperlink" Target="file:///D:\&#1054;&#1058;&#1050;&#1040;&#1058;\Users\Users\Users\010405.ADM\AppData\Local\Temp\Arm_Municipal\2.4.0.1\Documents\472-6.doc" TargetMode="External"/><Relationship Id="rId28" Type="http://schemas.openxmlformats.org/officeDocument/2006/relationships/hyperlink" Target="consultantplus://offline/ref=F70FE347B83302124D5F08E6D49CCCEBFAC0761C74C836E521166662D0N1A5K" TargetMode="External"/><Relationship Id="rId36" Type="http://schemas.openxmlformats.org/officeDocument/2006/relationships/hyperlink" Target="file:///C:\content\act\b11798ff-43b9-49db-b06c-4223f9d555e2.html" TargetMode="External"/><Relationship Id="rId49" Type="http://schemas.openxmlformats.org/officeDocument/2006/relationships/hyperlink" Target="consultantplus://offline/ref=F70FE347B83302124D5F08E6D49CCCEBF9C77E1E71CB36E521166662D015F049F45300A4EA50B32ENDA9K" TargetMode="External"/><Relationship Id="rId57" Type="http://schemas.openxmlformats.org/officeDocument/2006/relationships/hyperlink" Target="file:///C:\content\act\136d5a1b-e9a9-4f38-9a25-7888803fa593.doc" TargetMode="External"/><Relationship Id="rId10" Type="http://schemas.openxmlformats.org/officeDocument/2006/relationships/hyperlink" Target="file:///C:\content\act\30886691-32cb-4db4-a21b-d4b111f417f3.doc" TargetMode="External"/><Relationship Id="rId31" Type="http://schemas.openxmlformats.org/officeDocument/2006/relationships/hyperlink" Target="file:///C:\content\act\b11798ff-43b9-49db-b06c-4223f9d555e2.html" TargetMode="External"/><Relationship Id="rId44" Type="http://schemas.openxmlformats.org/officeDocument/2006/relationships/hyperlink" Target="file:///C:\content\act\b11798ff-43b9-49db-b06c-4223f9d555e2.html" TargetMode="External"/><Relationship Id="rId52" Type="http://schemas.openxmlformats.org/officeDocument/2006/relationships/hyperlink" Target="file:///C:\content\act\917c1cd3-07a1-4ed4-bd45-50298895b78b.doc" TargetMode="External"/><Relationship Id="rId60" Type="http://schemas.openxmlformats.org/officeDocument/2006/relationships/hyperlink" Target="https://login.consultant.ru/link/?req=doc&amp;base=RLAW926&amp;n=93293&amp;dst=100035" TargetMode="External"/><Relationship Id="rId4" Type="http://schemas.openxmlformats.org/officeDocument/2006/relationships/settings" Target="settings.xml"/><Relationship Id="rId9" Type="http://schemas.openxmlformats.org/officeDocument/2006/relationships/hyperlink" Target="file:///C:\content\act\e7cd4efe-c3ba-40b7-ae26-37402842ba1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B402-30F6-4DC1-9B7D-C59EC52E3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10196</Words>
  <Characters>58120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ПОСЕЛЕНИЯ МОРТКА</vt:lpstr>
    </vt:vector>
  </TitlesOfParts>
  <Company>User</Company>
  <LinksUpToDate>false</LinksUpToDate>
  <CharactersWithSpaces>68180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ПОСЕЛЕНИЯ МОРТКА</dc:title>
  <dc:creator>adm</dc:creator>
  <cp:lastModifiedBy>User</cp:lastModifiedBy>
  <cp:revision>2</cp:revision>
  <cp:lastPrinted>2024-01-10T03:57:00Z</cp:lastPrinted>
  <dcterms:created xsi:type="dcterms:W3CDTF">2026-03-06T03:26:00Z</dcterms:created>
  <dcterms:modified xsi:type="dcterms:W3CDTF">2026-03-06T03:26:00Z</dcterms:modified>
</cp:coreProperties>
</file>