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52" w:rsidRDefault="00016886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016886" w:rsidRDefault="00016886" w:rsidP="007B7C9A">
      <w:pPr>
        <w:jc w:val="center"/>
        <w:rPr>
          <w:b/>
          <w:sz w:val="26"/>
          <w:szCs w:val="26"/>
        </w:rPr>
      </w:pPr>
    </w:p>
    <w:p w:rsidR="00F67F27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СОВЕТ ДЕПУТАТОВ </w:t>
      </w:r>
    </w:p>
    <w:p w:rsidR="007B7C9A" w:rsidRDefault="00016886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7B7C9A" w:rsidRPr="00FC6374">
        <w:rPr>
          <w:b/>
          <w:sz w:val="26"/>
          <w:szCs w:val="26"/>
        </w:rPr>
        <w:t xml:space="preserve"> ПОСЕЛЕНИЯ </w:t>
      </w:r>
      <w:r>
        <w:rPr>
          <w:b/>
          <w:sz w:val="26"/>
          <w:szCs w:val="26"/>
        </w:rPr>
        <w:t>МОРТКА</w:t>
      </w:r>
    </w:p>
    <w:p w:rsidR="00016886" w:rsidRPr="00FC6374" w:rsidRDefault="00016886" w:rsidP="007B7C9A">
      <w:pPr>
        <w:jc w:val="center"/>
        <w:rPr>
          <w:b/>
          <w:sz w:val="26"/>
          <w:szCs w:val="26"/>
        </w:rPr>
      </w:pP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  <w:proofErr w:type="spellStart"/>
      <w:r w:rsidRPr="00F67F27">
        <w:rPr>
          <w:b/>
          <w:sz w:val="26"/>
          <w:szCs w:val="26"/>
        </w:rPr>
        <w:t>Кондинского</w:t>
      </w:r>
      <w:proofErr w:type="spellEnd"/>
      <w:r w:rsidRPr="00F67F27">
        <w:rPr>
          <w:b/>
          <w:sz w:val="26"/>
          <w:szCs w:val="26"/>
        </w:rPr>
        <w:t xml:space="preserve"> района </w:t>
      </w: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  <w:r w:rsidRPr="00F67F27">
        <w:rPr>
          <w:b/>
          <w:sz w:val="26"/>
          <w:szCs w:val="26"/>
        </w:rPr>
        <w:t>Ханты-Мансийского автономного округа - Югры</w:t>
      </w: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</w:p>
    <w:p w:rsidR="007B7C9A" w:rsidRPr="00FC6374" w:rsidRDefault="00472588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</w:t>
      </w:r>
      <w:r w:rsidR="007B7C9A" w:rsidRPr="00FC6374">
        <w:rPr>
          <w:b/>
          <w:sz w:val="26"/>
          <w:szCs w:val="26"/>
        </w:rPr>
        <w:t>РЕШЕНИ</w:t>
      </w:r>
      <w:r w:rsidR="00CE45C7">
        <w:rPr>
          <w:b/>
          <w:sz w:val="26"/>
          <w:szCs w:val="26"/>
        </w:rPr>
        <w:t>Е</w:t>
      </w:r>
    </w:p>
    <w:p w:rsidR="004A291A" w:rsidRPr="00FC6374" w:rsidRDefault="004A291A" w:rsidP="007B7C9A">
      <w:pPr>
        <w:rPr>
          <w:sz w:val="26"/>
          <w:szCs w:val="26"/>
        </w:rPr>
      </w:pPr>
    </w:p>
    <w:p w:rsidR="00284E27" w:rsidRPr="00E40505" w:rsidRDefault="003B6016" w:rsidP="009008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>
        <w:rPr>
          <w:b/>
          <w:sz w:val="24"/>
          <w:szCs w:val="24"/>
        </w:rPr>
        <w:t>Мортка</w:t>
      </w:r>
      <w:proofErr w:type="spellEnd"/>
      <w:r>
        <w:rPr>
          <w:b/>
          <w:sz w:val="24"/>
          <w:szCs w:val="24"/>
        </w:rPr>
        <w:t xml:space="preserve"> от 24 октября 2025 года №122 «</w:t>
      </w:r>
      <w:r w:rsidR="00284E27"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</w:t>
      </w:r>
      <w:r w:rsidR="00D74409">
        <w:rPr>
          <w:b/>
          <w:sz w:val="24"/>
          <w:szCs w:val="24"/>
        </w:rPr>
        <w:t xml:space="preserve">в сфере благоустройства территории </w:t>
      </w:r>
      <w:r w:rsidR="00DA0519" w:rsidRPr="00DA0519">
        <w:rPr>
          <w:b/>
          <w:sz w:val="24"/>
          <w:szCs w:val="24"/>
        </w:rPr>
        <w:t xml:space="preserve">городского поселения </w:t>
      </w:r>
      <w:proofErr w:type="spellStart"/>
      <w:r w:rsidR="00DA0519" w:rsidRPr="00DA0519">
        <w:rPr>
          <w:b/>
          <w:sz w:val="24"/>
          <w:szCs w:val="24"/>
        </w:rPr>
        <w:t>Мортка</w:t>
      </w:r>
      <w:proofErr w:type="spellEnd"/>
      <w:r>
        <w:rPr>
          <w:b/>
          <w:sz w:val="24"/>
          <w:szCs w:val="24"/>
        </w:rPr>
        <w:t>»</w:t>
      </w: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:rsidR="003B6016" w:rsidRPr="003B6016" w:rsidRDefault="003B6016" w:rsidP="003B6016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3B6016">
        <w:rPr>
          <w:sz w:val="24"/>
          <w:szCs w:val="24"/>
        </w:rPr>
        <w:t xml:space="preserve">На основании экспертного заключения Управления государственной регистрации нормативных правовых актов Аппарата Губернатора Ханты-Мансийского автономного округа-Югры от </w:t>
      </w:r>
      <w:r>
        <w:rPr>
          <w:sz w:val="24"/>
          <w:szCs w:val="24"/>
        </w:rPr>
        <w:t xml:space="preserve">11.12.2025 № 01.03-М-840 </w:t>
      </w:r>
      <w:r w:rsidRPr="003B6016">
        <w:rPr>
          <w:bCs/>
          <w:sz w:val="24"/>
          <w:szCs w:val="24"/>
        </w:rPr>
        <w:t xml:space="preserve">на решение Совета депутатов городского поселения </w:t>
      </w:r>
      <w:proofErr w:type="spellStart"/>
      <w:r>
        <w:rPr>
          <w:bCs/>
          <w:sz w:val="24"/>
          <w:szCs w:val="24"/>
        </w:rPr>
        <w:t>Мортка</w:t>
      </w:r>
      <w:proofErr w:type="spellEnd"/>
      <w:r>
        <w:rPr>
          <w:bCs/>
          <w:sz w:val="24"/>
          <w:szCs w:val="24"/>
        </w:rPr>
        <w:t xml:space="preserve"> от 24 октября 2025 года №122 «Об утверждении Положения о муниципальном контроле в сфере благоустройства на территории городского поселения </w:t>
      </w:r>
      <w:proofErr w:type="spellStart"/>
      <w:r>
        <w:rPr>
          <w:bCs/>
          <w:sz w:val="24"/>
          <w:szCs w:val="24"/>
        </w:rPr>
        <w:t>Мортка</w:t>
      </w:r>
      <w:proofErr w:type="spellEnd"/>
      <w:r w:rsidRPr="003B6016">
        <w:rPr>
          <w:bCs/>
          <w:sz w:val="24"/>
          <w:szCs w:val="24"/>
        </w:rPr>
        <w:t>»</w:t>
      </w:r>
      <w:r w:rsidRPr="003B6016">
        <w:rPr>
          <w:sz w:val="24"/>
          <w:szCs w:val="24"/>
        </w:rPr>
        <w:t>,</w:t>
      </w:r>
      <w:r>
        <w:rPr>
          <w:sz w:val="24"/>
          <w:szCs w:val="24"/>
        </w:rPr>
        <w:t xml:space="preserve"> в</w:t>
      </w:r>
      <w:r w:rsidRPr="003B6016">
        <w:rPr>
          <w:sz w:val="24"/>
          <w:szCs w:val="24"/>
        </w:rPr>
        <w:t xml:space="preserve"> целях приведения нормативного правового акта Совета депутатов городского поселения </w:t>
      </w:r>
      <w:proofErr w:type="spellStart"/>
      <w:r w:rsidRPr="003B6016">
        <w:rPr>
          <w:sz w:val="24"/>
          <w:szCs w:val="24"/>
        </w:rPr>
        <w:t>Мортка</w:t>
      </w:r>
      <w:proofErr w:type="spellEnd"/>
      <w:r w:rsidRPr="003B6016">
        <w:rPr>
          <w:sz w:val="24"/>
          <w:szCs w:val="24"/>
        </w:rPr>
        <w:t xml:space="preserve"> в соответствие с</w:t>
      </w:r>
      <w:proofErr w:type="gramEnd"/>
      <w:r w:rsidRPr="003B6016">
        <w:rPr>
          <w:sz w:val="24"/>
          <w:szCs w:val="24"/>
        </w:rPr>
        <w:t xml:space="preserve"> действующим законодательством,  Совет депутатов городского поселения </w:t>
      </w:r>
      <w:proofErr w:type="spellStart"/>
      <w:r w:rsidRPr="003B6016">
        <w:rPr>
          <w:sz w:val="24"/>
          <w:szCs w:val="24"/>
        </w:rPr>
        <w:t>Мортка</w:t>
      </w:r>
      <w:proofErr w:type="spellEnd"/>
      <w:r w:rsidRPr="003B6016">
        <w:rPr>
          <w:sz w:val="24"/>
          <w:szCs w:val="24"/>
        </w:rPr>
        <w:t xml:space="preserve"> решил:</w:t>
      </w:r>
    </w:p>
    <w:p w:rsidR="003B6016" w:rsidRPr="003B6016" w:rsidRDefault="00BC7255" w:rsidP="003B601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6016">
        <w:rPr>
          <w:rFonts w:ascii="Times New Roman" w:hAnsi="Times New Roman" w:cs="Times New Roman"/>
          <w:sz w:val="24"/>
          <w:szCs w:val="24"/>
        </w:rPr>
        <w:t>1.</w:t>
      </w:r>
      <w:r w:rsid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6016" w:rsidRP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Внести в решение Совета депутатов городского поселения </w:t>
      </w:r>
      <w:proofErr w:type="spellStart"/>
      <w:r w:rsidR="003B6016" w:rsidRPr="003B6016">
        <w:rPr>
          <w:rFonts w:ascii="Times New Roman" w:eastAsia="Calibri" w:hAnsi="Times New Roman" w:cs="Times New Roman"/>
          <w:sz w:val="24"/>
          <w:szCs w:val="24"/>
          <w:lang w:eastAsia="en-US"/>
        </w:rPr>
        <w:t>Мортка</w:t>
      </w:r>
      <w:proofErr w:type="spellEnd"/>
      <w:r w:rsidR="003B6016" w:rsidRP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6016">
        <w:rPr>
          <w:rFonts w:ascii="Times New Roman" w:eastAsia="Calibri" w:hAnsi="Times New Roman" w:cs="Times New Roman"/>
          <w:sz w:val="24"/>
          <w:szCs w:val="24"/>
          <w:lang w:eastAsia="en-US"/>
        </w:rPr>
        <w:t>24 октября 2025 года №122 «Об утверждении Положения о муниципальном контроле</w:t>
      </w:r>
      <w:r w:rsidR="00CC3F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сфере благоустройства на территории городского поселения </w:t>
      </w:r>
      <w:proofErr w:type="spellStart"/>
      <w:r w:rsidR="00CC3F86">
        <w:rPr>
          <w:rFonts w:ascii="Times New Roman" w:eastAsia="Calibri" w:hAnsi="Times New Roman" w:cs="Times New Roman"/>
          <w:sz w:val="24"/>
          <w:szCs w:val="24"/>
          <w:lang w:eastAsia="en-US"/>
        </w:rPr>
        <w:t>Мортка</w:t>
      </w:r>
      <w:proofErr w:type="spellEnd"/>
      <w:r w:rsidR="00CC3F8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6016" w:rsidRP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следующие изменения:</w:t>
      </w:r>
    </w:p>
    <w:p w:rsidR="00DD0A53" w:rsidRDefault="003B6016" w:rsidP="00DD0A53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C3F86">
        <w:rPr>
          <w:sz w:val="24"/>
          <w:szCs w:val="24"/>
        </w:rPr>
        <w:t xml:space="preserve">.1. </w:t>
      </w:r>
      <w:r w:rsidR="00DD0A53">
        <w:rPr>
          <w:sz w:val="24"/>
          <w:szCs w:val="24"/>
        </w:rPr>
        <w:t>А</w:t>
      </w:r>
      <w:r w:rsidR="00564DBD">
        <w:rPr>
          <w:sz w:val="24"/>
          <w:szCs w:val="24"/>
        </w:rPr>
        <w:t>бзац</w:t>
      </w:r>
      <w:r w:rsidR="00DD0A53">
        <w:rPr>
          <w:sz w:val="24"/>
          <w:szCs w:val="24"/>
        </w:rPr>
        <w:t xml:space="preserve"> первый</w:t>
      </w:r>
      <w:r w:rsidR="00564DBD">
        <w:rPr>
          <w:sz w:val="24"/>
          <w:szCs w:val="24"/>
        </w:rPr>
        <w:t xml:space="preserve">  подпункта 1.6.2 пункта 1.6</w:t>
      </w:r>
      <w:r w:rsidR="00DD0A53">
        <w:rPr>
          <w:sz w:val="24"/>
          <w:szCs w:val="24"/>
        </w:rPr>
        <w:t>.</w:t>
      </w:r>
      <w:r w:rsidR="00564DBD">
        <w:rPr>
          <w:sz w:val="24"/>
          <w:szCs w:val="24"/>
        </w:rPr>
        <w:t xml:space="preserve"> </w:t>
      </w:r>
      <w:r w:rsidR="00DD0A53">
        <w:rPr>
          <w:sz w:val="24"/>
          <w:szCs w:val="24"/>
        </w:rPr>
        <w:t>изложить в новой редакции:</w:t>
      </w:r>
    </w:p>
    <w:p w:rsidR="00DD0A53" w:rsidRDefault="00DD0A53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«1.6.2. </w:t>
      </w:r>
      <w:r>
        <w:rPr>
          <w:iCs/>
          <w:sz w:val="24"/>
          <w:szCs w:val="24"/>
        </w:rPr>
        <w:t>исполнение решений, приним</w:t>
      </w:r>
      <w:r>
        <w:rPr>
          <w:iCs/>
          <w:sz w:val="24"/>
          <w:szCs w:val="24"/>
        </w:rPr>
        <w:t>аемых по результатам контроля (надзора</w:t>
      </w:r>
      <w:r>
        <w:rPr>
          <w:iCs/>
          <w:sz w:val="24"/>
          <w:szCs w:val="24"/>
        </w:rPr>
        <w:t>) мероприятий, включается в предмет контроля (надзора), содержащийся в едином реестре видов контроля, и не требует дополнительного указания в федеральном законе о виде контроля, законе субъекта Российской Федерации о виде контроля</w:t>
      </w:r>
      <w:proofErr w:type="gramStart"/>
      <w:r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»</w:t>
      </w:r>
      <w:r w:rsidR="00A017F2">
        <w:rPr>
          <w:iCs/>
          <w:sz w:val="24"/>
          <w:szCs w:val="24"/>
        </w:rPr>
        <w:t>.</w:t>
      </w:r>
      <w:proofErr w:type="gramEnd"/>
    </w:p>
    <w:p w:rsidR="003B6016" w:rsidRDefault="00564DBD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C3F86">
        <w:rPr>
          <w:sz w:val="24"/>
          <w:szCs w:val="24"/>
        </w:rPr>
        <w:t>Подпункт 6.9. раздела 6 признать утратившим силу.</w:t>
      </w:r>
    </w:p>
    <w:p w:rsidR="00CC3F86" w:rsidRDefault="00564DBD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CC3F86">
        <w:rPr>
          <w:sz w:val="24"/>
          <w:szCs w:val="24"/>
        </w:rPr>
        <w:t>. В подпункте 3.7.4. пункта 3.7. раздела 3 изложить в следующей редакции:</w:t>
      </w:r>
    </w:p>
    <w:p w:rsidR="00CC3F86" w:rsidRDefault="00CC3F86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C3F86">
        <w:rPr>
          <w:sz w:val="24"/>
          <w:szCs w:val="24"/>
        </w:rPr>
        <w:t xml:space="preserve">3.7.4. Личный прием граждан проводится главой </w:t>
      </w:r>
      <w:r>
        <w:rPr>
          <w:sz w:val="24"/>
          <w:szCs w:val="24"/>
        </w:rPr>
        <w:t>городского</w:t>
      </w:r>
      <w:r w:rsidRPr="00CC3F86">
        <w:rPr>
          <w:sz w:val="24"/>
          <w:szCs w:val="24"/>
        </w:rPr>
        <w:t xml:space="preserve"> поселения </w:t>
      </w:r>
      <w:proofErr w:type="spellStart"/>
      <w:r>
        <w:rPr>
          <w:sz w:val="24"/>
          <w:szCs w:val="24"/>
        </w:rPr>
        <w:t>Мортка</w:t>
      </w:r>
      <w:proofErr w:type="spellEnd"/>
      <w:r w:rsidRPr="00CC3F86">
        <w:rPr>
          <w:sz w:val="24"/>
          <w:szCs w:val="24"/>
        </w:rPr>
        <w:t xml:space="preserve"> и (или) заместителем главы </w:t>
      </w:r>
      <w:r>
        <w:rPr>
          <w:sz w:val="24"/>
          <w:szCs w:val="24"/>
        </w:rPr>
        <w:t>городского</w:t>
      </w:r>
      <w:r w:rsidRPr="00CC3F86">
        <w:rPr>
          <w:sz w:val="24"/>
          <w:szCs w:val="24"/>
        </w:rPr>
        <w:t xml:space="preserve"> поселения </w:t>
      </w:r>
      <w:proofErr w:type="spellStart"/>
      <w:r>
        <w:rPr>
          <w:sz w:val="24"/>
          <w:szCs w:val="24"/>
        </w:rPr>
        <w:t>Мортка</w:t>
      </w:r>
      <w:proofErr w:type="spellEnd"/>
      <w:r w:rsidRPr="00CC3F86">
        <w:rPr>
          <w:sz w:val="24"/>
          <w:szCs w:val="24"/>
        </w:rPr>
        <w:t xml:space="preserve">, заведующим отделом жизнеобеспечения администрации </w:t>
      </w:r>
      <w:r>
        <w:rPr>
          <w:sz w:val="24"/>
          <w:szCs w:val="24"/>
        </w:rPr>
        <w:t xml:space="preserve">городского </w:t>
      </w:r>
      <w:r w:rsidRPr="00CC3F86">
        <w:rPr>
          <w:sz w:val="24"/>
          <w:szCs w:val="24"/>
        </w:rPr>
        <w:t xml:space="preserve">поселения </w:t>
      </w:r>
      <w:proofErr w:type="spellStart"/>
      <w:r>
        <w:rPr>
          <w:sz w:val="24"/>
          <w:szCs w:val="24"/>
        </w:rPr>
        <w:t>Мортка</w:t>
      </w:r>
      <w:proofErr w:type="spellEnd"/>
      <w:r w:rsidRPr="00CC3F8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r w:rsidRPr="00CC3F86">
        <w:rPr>
          <w:sz w:val="24"/>
          <w:szCs w:val="24"/>
        </w:rPr>
        <w:t xml:space="preserve">  </w:t>
      </w:r>
    </w:p>
    <w:p w:rsidR="00564DBD" w:rsidRDefault="00564DBD" w:rsidP="00564DBD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602C69">
        <w:rPr>
          <w:sz w:val="24"/>
          <w:szCs w:val="24"/>
        </w:rPr>
        <w:t xml:space="preserve">.  </w:t>
      </w:r>
      <w:r w:rsidR="00602C69" w:rsidRPr="00602C69">
        <w:rPr>
          <w:sz w:val="24"/>
          <w:szCs w:val="24"/>
        </w:rPr>
        <w:t>Приложение 3</w:t>
      </w:r>
      <w:r w:rsidR="00602C69">
        <w:rPr>
          <w:sz w:val="24"/>
          <w:szCs w:val="24"/>
        </w:rPr>
        <w:t xml:space="preserve"> </w:t>
      </w:r>
      <w:r w:rsidR="00602C69" w:rsidRPr="00602C69">
        <w:rPr>
          <w:sz w:val="24"/>
          <w:szCs w:val="24"/>
        </w:rPr>
        <w:t xml:space="preserve">к Положению о муниципальном контроле в сфере благоустройства территории городского поселения </w:t>
      </w:r>
      <w:proofErr w:type="spellStart"/>
      <w:r w:rsidR="00602C69" w:rsidRPr="00602C69"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изложить в новой редакции (</w:t>
      </w:r>
      <w:r w:rsidR="00D52125">
        <w:rPr>
          <w:sz w:val="24"/>
          <w:szCs w:val="24"/>
        </w:rPr>
        <w:t xml:space="preserve">далее </w:t>
      </w:r>
      <w:r>
        <w:rPr>
          <w:sz w:val="24"/>
          <w:szCs w:val="24"/>
        </w:rPr>
        <w:t>приложение)</w:t>
      </w:r>
    </w:p>
    <w:p w:rsidR="00472588" w:rsidRPr="00472588" w:rsidRDefault="004F2520" w:rsidP="00564DBD">
      <w:pPr>
        <w:spacing w:line="276" w:lineRule="auto"/>
        <w:ind w:firstLine="360"/>
        <w:jc w:val="both"/>
        <w:rPr>
          <w:rFonts w:eastAsia="Arial Unicode MS"/>
          <w:color w:val="000000"/>
          <w:sz w:val="24"/>
          <w:szCs w:val="24"/>
        </w:rPr>
      </w:pPr>
      <w:r>
        <w:rPr>
          <w:sz w:val="24"/>
          <w:szCs w:val="24"/>
        </w:rPr>
        <w:t xml:space="preserve"> 2</w:t>
      </w:r>
      <w:r w:rsidR="00A77FB7" w:rsidRPr="00472588">
        <w:rPr>
          <w:sz w:val="24"/>
          <w:szCs w:val="24"/>
        </w:rPr>
        <w:t>.</w:t>
      </w:r>
      <w:r w:rsidR="00016886" w:rsidRPr="00472588">
        <w:rPr>
          <w:bCs/>
          <w:kern w:val="36"/>
          <w:sz w:val="24"/>
          <w:szCs w:val="24"/>
        </w:rPr>
        <w:t xml:space="preserve"> </w:t>
      </w:r>
      <w:r w:rsidR="00472588" w:rsidRPr="00472588">
        <w:rPr>
          <w:bCs/>
          <w:kern w:val="36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472588" w:rsidRPr="00472588">
        <w:rPr>
          <w:bCs/>
          <w:kern w:val="36"/>
          <w:sz w:val="24"/>
          <w:szCs w:val="24"/>
        </w:rPr>
        <w:t>Мортка</w:t>
      </w:r>
      <w:proofErr w:type="spellEnd"/>
      <w:r w:rsidR="00472588" w:rsidRPr="00472588">
        <w:rPr>
          <w:bCs/>
          <w:kern w:val="36"/>
          <w:sz w:val="24"/>
          <w:szCs w:val="24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72588" w:rsidRPr="00472588">
        <w:rPr>
          <w:bCs/>
          <w:kern w:val="36"/>
          <w:sz w:val="24"/>
          <w:szCs w:val="24"/>
        </w:rPr>
        <w:t>Мортка</w:t>
      </w:r>
      <w:proofErr w:type="spellEnd"/>
      <w:r w:rsidR="00472588" w:rsidRPr="00472588">
        <w:rPr>
          <w:bCs/>
          <w:kern w:val="36"/>
          <w:sz w:val="24"/>
          <w:szCs w:val="24"/>
        </w:rPr>
        <w:t xml:space="preserve">» </w:t>
      </w:r>
      <w:r w:rsidR="00472588" w:rsidRPr="00472588">
        <w:rPr>
          <w:rFonts w:eastAsia="Calibri"/>
          <w:color w:val="000000"/>
          <w:sz w:val="24"/>
          <w:szCs w:val="24"/>
          <w:lang w:eastAsia="en-US"/>
        </w:rPr>
        <w:t xml:space="preserve">и разместить на официальном сайте органов местного самоуправления </w:t>
      </w:r>
      <w:proofErr w:type="spellStart"/>
      <w:r w:rsidR="00472588" w:rsidRPr="00472588">
        <w:rPr>
          <w:rFonts w:eastAsia="Calibri"/>
          <w:color w:val="000000"/>
          <w:sz w:val="24"/>
          <w:szCs w:val="24"/>
          <w:lang w:eastAsia="en-US"/>
        </w:rPr>
        <w:t>Кондинского</w:t>
      </w:r>
      <w:proofErr w:type="spellEnd"/>
      <w:r w:rsidR="00472588" w:rsidRPr="00472588">
        <w:rPr>
          <w:rFonts w:eastAsia="Calibri"/>
          <w:color w:val="000000"/>
          <w:sz w:val="24"/>
          <w:szCs w:val="24"/>
          <w:lang w:eastAsia="en-US"/>
        </w:rPr>
        <w:t xml:space="preserve"> района Ханты-Мансийского автономного округа – Югры.</w:t>
      </w:r>
    </w:p>
    <w:p w:rsidR="00FD64EC" w:rsidRPr="00472588" w:rsidRDefault="004F2520" w:rsidP="00472588">
      <w:pPr>
        <w:ind w:firstLine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A77FB7" w:rsidRPr="00472588">
        <w:rPr>
          <w:sz w:val="24"/>
          <w:szCs w:val="24"/>
        </w:rPr>
        <w:t>.</w:t>
      </w:r>
      <w:r w:rsidR="00016886" w:rsidRPr="00472588">
        <w:rPr>
          <w:sz w:val="24"/>
          <w:szCs w:val="24"/>
        </w:rPr>
        <w:t xml:space="preserve"> </w:t>
      </w:r>
      <w:r w:rsidR="00FD64EC" w:rsidRPr="00472588">
        <w:rPr>
          <w:sz w:val="24"/>
          <w:szCs w:val="24"/>
        </w:rPr>
        <w:t>Настоящее решение вступает в силу со дня его обнародования.</w:t>
      </w:r>
    </w:p>
    <w:p w:rsidR="00D52125" w:rsidRDefault="00016886" w:rsidP="00016886">
      <w:pPr>
        <w:ind w:firstLine="284"/>
        <w:jc w:val="both"/>
        <w:outlineLvl w:val="0"/>
        <w:rPr>
          <w:sz w:val="24"/>
          <w:szCs w:val="24"/>
        </w:rPr>
      </w:pPr>
      <w:r w:rsidRPr="00472588">
        <w:rPr>
          <w:sz w:val="24"/>
          <w:szCs w:val="24"/>
        </w:rPr>
        <w:t xml:space="preserve"> </w:t>
      </w: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016886" w:rsidRPr="00472588" w:rsidRDefault="00016886" w:rsidP="00016886">
      <w:pPr>
        <w:ind w:firstLine="284"/>
        <w:jc w:val="both"/>
        <w:outlineLvl w:val="0"/>
        <w:rPr>
          <w:sz w:val="24"/>
          <w:szCs w:val="24"/>
        </w:rPr>
      </w:pPr>
      <w:r w:rsidRPr="00472588">
        <w:rPr>
          <w:sz w:val="24"/>
          <w:szCs w:val="24"/>
        </w:rPr>
        <w:lastRenderedPageBreak/>
        <w:t xml:space="preserve"> </w:t>
      </w:r>
      <w:r w:rsidR="004F2520">
        <w:rPr>
          <w:sz w:val="24"/>
          <w:szCs w:val="24"/>
        </w:rPr>
        <w:t>4</w:t>
      </w:r>
      <w:r w:rsidR="00A77FB7" w:rsidRPr="00472588">
        <w:rPr>
          <w:sz w:val="24"/>
          <w:szCs w:val="24"/>
        </w:rPr>
        <w:t>.</w:t>
      </w:r>
      <w:r w:rsidRPr="00472588">
        <w:rPr>
          <w:bCs/>
          <w:kern w:val="36"/>
          <w:sz w:val="24"/>
          <w:szCs w:val="24"/>
        </w:rPr>
        <w:t xml:space="preserve"> </w:t>
      </w:r>
      <w:proofErr w:type="gramStart"/>
      <w:r w:rsidRPr="00472588">
        <w:rPr>
          <w:bCs/>
          <w:kern w:val="36"/>
          <w:sz w:val="24"/>
          <w:szCs w:val="24"/>
        </w:rPr>
        <w:t>Контроль за</w:t>
      </w:r>
      <w:proofErr w:type="gramEnd"/>
      <w:r w:rsidRPr="00472588">
        <w:rPr>
          <w:bCs/>
          <w:kern w:val="36"/>
          <w:sz w:val="24"/>
          <w:szCs w:val="24"/>
        </w:rPr>
        <w:t xml:space="preserve"> выполнением настоящего решения возложить </w:t>
      </w:r>
      <w:r w:rsidRPr="00472588">
        <w:rPr>
          <w:sz w:val="24"/>
          <w:szCs w:val="24"/>
        </w:rPr>
        <w:t xml:space="preserve">на председателя Совета депутатов городского поселения Мортка И.В. Карякина и главу городского поселения </w:t>
      </w:r>
      <w:proofErr w:type="spellStart"/>
      <w:r w:rsidRPr="00472588">
        <w:rPr>
          <w:sz w:val="24"/>
          <w:szCs w:val="24"/>
        </w:rPr>
        <w:t>Мортка</w:t>
      </w:r>
      <w:proofErr w:type="spellEnd"/>
      <w:r w:rsidRPr="00472588">
        <w:rPr>
          <w:sz w:val="24"/>
          <w:szCs w:val="24"/>
        </w:rPr>
        <w:t xml:space="preserve"> </w:t>
      </w:r>
      <w:proofErr w:type="spellStart"/>
      <w:r w:rsidRPr="00472588">
        <w:rPr>
          <w:sz w:val="24"/>
          <w:szCs w:val="24"/>
        </w:rPr>
        <w:t>А.А.Тагильцева</w:t>
      </w:r>
      <w:proofErr w:type="spellEnd"/>
      <w:r w:rsidRPr="00472588">
        <w:rPr>
          <w:sz w:val="24"/>
          <w:szCs w:val="24"/>
        </w:rPr>
        <w:t xml:space="preserve"> в соответствии с их компетенцией.</w:t>
      </w:r>
    </w:p>
    <w:p w:rsidR="00016886" w:rsidRPr="00472588" w:rsidRDefault="00016886" w:rsidP="000168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6886" w:rsidRPr="00472588" w:rsidRDefault="00016886" w:rsidP="00016886">
      <w:pPr>
        <w:ind w:firstLine="720"/>
        <w:jc w:val="both"/>
        <w:rPr>
          <w:sz w:val="24"/>
          <w:szCs w:val="24"/>
        </w:rPr>
      </w:pPr>
    </w:p>
    <w:p w:rsidR="00016886" w:rsidRPr="000E5257" w:rsidRDefault="00016886" w:rsidP="00016886">
      <w:pPr>
        <w:jc w:val="both"/>
        <w:rPr>
          <w:sz w:val="24"/>
          <w:szCs w:val="24"/>
        </w:rPr>
      </w:pPr>
      <w:r w:rsidRPr="000E5257">
        <w:rPr>
          <w:sz w:val="24"/>
          <w:szCs w:val="24"/>
        </w:rPr>
        <w:t>Председатель Совета депутатов</w:t>
      </w:r>
    </w:p>
    <w:p w:rsidR="00016886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городского поселения </w:t>
      </w:r>
      <w:proofErr w:type="spellStart"/>
      <w:r w:rsidRPr="000E5257">
        <w:rPr>
          <w:sz w:val="24"/>
          <w:szCs w:val="24"/>
        </w:rPr>
        <w:t>Мортка</w:t>
      </w:r>
      <w:proofErr w:type="spellEnd"/>
      <w:r w:rsidRPr="000E525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</w:t>
      </w:r>
      <w:r w:rsidRPr="000E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 w:rsidRPr="000E5257">
        <w:rPr>
          <w:sz w:val="24"/>
          <w:szCs w:val="24"/>
        </w:rPr>
        <w:t>И.В.Карякин</w:t>
      </w:r>
      <w:proofErr w:type="spellEnd"/>
    </w:p>
    <w:p w:rsidR="00D52125" w:rsidRPr="000E5257" w:rsidRDefault="00D52125" w:rsidP="00016886">
      <w:pPr>
        <w:rPr>
          <w:sz w:val="24"/>
          <w:szCs w:val="24"/>
        </w:rPr>
      </w:pPr>
    </w:p>
    <w:p w:rsidR="00016886" w:rsidRPr="000E5257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 </w:t>
      </w:r>
    </w:p>
    <w:p w:rsidR="00016886" w:rsidRPr="000E5257" w:rsidRDefault="00016886" w:rsidP="00016886">
      <w:pPr>
        <w:rPr>
          <w:sz w:val="24"/>
          <w:szCs w:val="24"/>
        </w:rPr>
      </w:pPr>
    </w:p>
    <w:p w:rsidR="00983DCC" w:rsidRPr="00472588" w:rsidRDefault="00016886" w:rsidP="009365D7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Глава городского поселения Мортка                                                            </w:t>
      </w:r>
      <w:r>
        <w:rPr>
          <w:sz w:val="24"/>
          <w:szCs w:val="24"/>
        </w:rPr>
        <w:t xml:space="preserve">  </w:t>
      </w:r>
      <w:r w:rsidRPr="000E5257">
        <w:rPr>
          <w:sz w:val="24"/>
          <w:szCs w:val="24"/>
        </w:rPr>
        <w:t xml:space="preserve">А. А. </w:t>
      </w:r>
      <w:proofErr w:type="spellStart"/>
      <w:r w:rsidRPr="000E5257">
        <w:rPr>
          <w:sz w:val="24"/>
          <w:szCs w:val="24"/>
        </w:rPr>
        <w:t>Тагильцев</w:t>
      </w:r>
      <w:proofErr w:type="spellEnd"/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9365D7" w:rsidRPr="00472588" w:rsidRDefault="00472588" w:rsidP="009365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016886" w:rsidRPr="00472588">
        <w:rPr>
          <w:sz w:val="24"/>
          <w:szCs w:val="24"/>
        </w:rPr>
        <w:t>гт</w:t>
      </w:r>
      <w:proofErr w:type="spellEnd"/>
      <w:r w:rsidR="00016886" w:rsidRPr="00472588">
        <w:rPr>
          <w:sz w:val="24"/>
          <w:szCs w:val="24"/>
        </w:rPr>
        <w:t>. Мортка</w:t>
      </w:r>
    </w:p>
    <w:p w:rsidR="009365D7" w:rsidRPr="00472588" w:rsidRDefault="00472588" w:rsidP="009365D7">
      <w:pPr>
        <w:rPr>
          <w:sz w:val="24"/>
          <w:szCs w:val="24"/>
        </w:rPr>
      </w:pPr>
      <w:r>
        <w:rPr>
          <w:sz w:val="24"/>
          <w:szCs w:val="24"/>
        </w:rPr>
        <w:t>от «__»_________</w:t>
      </w:r>
      <w:r w:rsidR="00DE0051" w:rsidRPr="00472588">
        <w:rPr>
          <w:sz w:val="24"/>
          <w:szCs w:val="24"/>
        </w:rPr>
        <w:t>202</w:t>
      </w:r>
      <w:r w:rsidR="00602C69">
        <w:rPr>
          <w:sz w:val="24"/>
          <w:szCs w:val="24"/>
        </w:rPr>
        <w:t>6</w:t>
      </w:r>
      <w:r w:rsidR="00FF3495" w:rsidRPr="00472588">
        <w:rPr>
          <w:sz w:val="24"/>
          <w:szCs w:val="24"/>
        </w:rPr>
        <w:t xml:space="preserve"> </w:t>
      </w:r>
      <w:r w:rsidR="004D207D" w:rsidRPr="00472588">
        <w:rPr>
          <w:sz w:val="24"/>
          <w:szCs w:val="24"/>
        </w:rPr>
        <w:t xml:space="preserve">года       </w:t>
      </w:r>
    </w:p>
    <w:p w:rsidR="00564DBD" w:rsidRDefault="009365D7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472588">
        <w:rPr>
          <w:rFonts w:ascii="Times New Roman" w:hAnsi="Times New Roman" w:cs="Times New Roman"/>
          <w:sz w:val="24"/>
          <w:szCs w:val="24"/>
        </w:rPr>
        <w:t>№</w:t>
      </w:r>
      <w:r w:rsidR="0047258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  <w:bookmarkStart w:id="0" w:name="_GoBack"/>
      <w:bookmarkEnd w:id="0"/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564DBD" w:rsidRPr="00602C69" w:rsidRDefault="00564DBD" w:rsidP="00564DBD">
      <w:pPr>
        <w:widowControl w:val="0"/>
        <w:jc w:val="right"/>
        <w:outlineLvl w:val="1"/>
        <w:rPr>
          <w:sz w:val="24"/>
          <w:szCs w:val="24"/>
        </w:rPr>
      </w:pPr>
      <w:bookmarkStart w:id="1" w:name="undefined"/>
      <w:bookmarkEnd w:id="1"/>
      <w:r w:rsidRPr="00602C69">
        <w:rPr>
          <w:sz w:val="24"/>
          <w:szCs w:val="24"/>
        </w:rPr>
        <w:lastRenderedPageBreak/>
        <w:t>Приложение 3</w:t>
      </w:r>
    </w:p>
    <w:p w:rsidR="00564DBD" w:rsidRDefault="00564DBD" w:rsidP="00564DBD">
      <w:pPr>
        <w:widowControl w:val="0"/>
        <w:jc w:val="right"/>
        <w:outlineLvl w:val="1"/>
        <w:rPr>
          <w:sz w:val="24"/>
          <w:szCs w:val="24"/>
        </w:rPr>
      </w:pPr>
      <w:r w:rsidRPr="00602C69">
        <w:rPr>
          <w:sz w:val="24"/>
          <w:szCs w:val="24"/>
        </w:rPr>
        <w:t xml:space="preserve">к Положению о </w:t>
      </w:r>
      <w:proofErr w:type="gramStart"/>
      <w:r w:rsidRPr="00602C69">
        <w:rPr>
          <w:sz w:val="24"/>
          <w:szCs w:val="24"/>
        </w:rPr>
        <w:t>муниципальном</w:t>
      </w:r>
      <w:proofErr w:type="gramEnd"/>
      <w:r w:rsidRPr="00602C69">
        <w:rPr>
          <w:sz w:val="24"/>
          <w:szCs w:val="24"/>
        </w:rPr>
        <w:t xml:space="preserve"> </w:t>
      </w:r>
    </w:p>
    <w:p w:rsidR="00564DBD" w:rsidRDefault="00564DBD" w:rsidP="00564DBD">
      <w:pPr>
        <w:widowControl w:val="0"/>
        <w:jc w:val="right"/>
        <w:outlineLvl w:val="1"/>
        <w:rPr>
          <w:sz w:val="24"/>
          <w:szCs w:val="24"/>
        </w:rPr>
      </w:pPr>
      <w:proofErr w:type="gramStart"/>
      <w:r w:rsidRPr="00602C69">
        <w:rPr>
          <w:sz w:val="24"/>
          <w:szCs w:val="24"/>
        </w:rPr>
        <w:t>контроле</w:t>
      </w:r>
      <w:proofErr w:type="gramEnd"/>
      <w:r w:rsidRPr="00602C69">
        <w:rPr>
          <w:sz w:val="24"/>
          <w:szCs w:val="24"/>
        </w:rPr>
        <w:t xml:space="preserve"> в сфере благоустройства</w:t>
      </w:r>
    </w:p>
    <w:p w:rsidR="00564DBD" w:rsidRPr="00602C69" w:rsidRDefault="00564DBD" w:rsidP="00564DBD">
      <w:pPr>
        <w:widowControl w:val="0"/>
        <w:jc w:val="right"/>
        <w:outlineLvl w:val="1"/>
        <w:rPr>
          <w:rFonts w:ascii="Arial" w:hAnsi="Arial" w:cs="Arial"/>
          <w:b/>
          <w:bCs/>
          <w:sz w:val="24"/>
          <w:szCs w:val="24"/>
        </w:rPr>
      </w:pPr>
      <w:r w:rsidRPr="00602C69">
        <w:rPr>
          <w:sz w:val="24"/>
          <w:szCs w:val="24"/>
        </w:rPr>
        <w:t xml:space="preserve"> территории городского поселения </w:t>
      </w:r>
      <w:proofErr w:type="spellStart"/>
      <w:r w:rsidRPr="00602C69">
        <w:rPr>
          <w:sz w:val="24"/>
          <w:szCs w:val="24"/>
        </w:rPr>
        <w:t>Мортка</w:t>
      </w:r>
      <w:proofErr w:type="spellEnd"/>
    </w:p>
    <w:p w:rsidR="00D52125" w:rsidRDefault="00D52125" w:rsidP="00564DBD">
      <w:pPr>
        <w:widowControl w:val="0"/>
        <w:jc w:val="center"/>
        <w:rPr>
          <w:b/>
          <w:bCs/>
          <w:sz w:val="24"/>
          <w:szCs w:val="24"/>
        </w:rPr>
      </w:pPr>
    </w:p>
    <w:p w:rsidR="00564DBD" w:rsidRPr="00602C69" w:rsidRDefault="00564DBD" w:rsidP="00564DBD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02C69">
        <w:rPr>
          <w:b/>
          <w:bCs/>
          <w:sz w:val="24"/>
          <w:szCs w:val="24"/>
        </w:rPr>
        <w:t>КРИТЕРИИ</w:t>
      </w:r>
    </w:p>
    <w:p w:rsidR="00D52125" w:rsidRDefault="00564DBD" w:rsidP="00564DBD">
      <w:pPr>
        <w:widowControl w:val="0"/>
        <w:jc w:val="center"/>
        <w:rPr>
          <w:b/>
          <w:sz w:val="24"/>
          <w:szCs w:val="24"/>
        </w:rPr>
      </w:pPr>
      <w:r w:rsidRPr="00602C69">
        <w:rPr>
          <w:b/>
          <w:sz w:val="24"/>
          <w:szCs w:val="24"/>
        </w:rPr>
        <w:t xml:space="preserve">ОТНЕСЕНИЯ ОБЪЕКТОВ КОНТРОЛЯ </w:t>
      </w:r>
      <w:proofErr w:type="gramStart"/>
      <w:r w:rsidRPr="00602C69">
        <w:rPr>
          <w:b/>
          <w:sz w:val="24"/>
          <w:szCs w:val="24"/>
        </w:rPr>
        <w:t>К</w:t>
      </w:r>
      <w:proofErr w:type="gramEnd"/>
    </w:p>
    <w:p w:rsidR="00564DBD" w:rsidRPr="00602C69" w:rsidRDefault="00564DBD" w:rsidP="00564DBD">
      <w:pPr>
        <w:widowControl w:val="0"/>
        <w:jc w:val="center"/>
        <w:rPr>
          <w:b/>
          <w:sz w:val="24"/>
          <w:szCs w:val="24"/>
        </w:rPr>
      </w:pPr>
      <w:r w:rsidRPr="00602C69">
        <w:rPr>
          <w:b/>
          <w:sz w:val="24"/>
          <w:szCs w:val="24"/>
        </w:rPr>
        <w:t xml:space="preserve"> ОПРЕДЕЛЕННОЙ КАТЕГОРИИ РИСКА </w:t>
      </w:r>
    </w:p>
    <w:p w:rsidR="00D52125" w:rsidRDefault="00564DBD" w:rsidP="00564DBD">
      <w:pPr>
        <w:widowControl w:val="0"/>
        <w:jc w:val="both"/>
        <w:rPr>
          <w:sz w:val="24"/>
          <w:szCs w:val="24"/>
        </w:rPr>
      </w:pPr>
      <w:r w:rsidRPr="00602C69">
        <w:rPr>
          <w:sz w:val="24"/>
          <w:szCs w:val="24"/>
        </w:rPr>
        <w:tab/>
      </w:r>
    </w:p>
    <w:p w:rsidR="00564DBD" w:rsidRPr="00602C69" w:rsidRDefault="00D52125" w:rsidP="00564DB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64DBD" w:rsidRPr="00602C69">
        <w:rPr>
          <w:sz w:val="24"/>
          <w:szCs w:val="24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благоустройства территории подлежат отнесению к категориям. </w:t>
      </w:r>
    </w:p>
    <w:p w:rsidR="00564DBD" w:rsidRPr="00602C69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602C69">
        <w:rPr>
          <w:bCs/>
          <w:sz w:val="24"/>
          <w:szCs w:val="24"/>
        </w:rPr>
        <w:t>. К категории среднего риска относятся объекты контроля</w:t>
      </w:r>
      <w:r w:rsidRPr="00602C69">
        <w:rPr>
          <w:sz w:val="24"/>
          <w:szCs w:val="24"/>
        </w:rPr>
        <w:t xml:space="preserve"> </w:t>
      </w:r>
      <w:r w:rsidRPr="00602C69">
        <w:rPr>
          <w:bCs/>
          <w:sz w:val="24"/>
          <w:szCs w:val="24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564DBD" w:rsidRPr="00602C69" w:rsidRDefault="00564DBD" w:rsidP="00564DBD">
      <w:pPr>
        <w:widowControl w:val="0"/>
        <w:ind w:firstLine="720"/>
        <w:jc w:val="both"/>
        <w:rPr>
          <w:sz w:val="24"/>
          <w:szCs w:val="24"/>
        </w:rPr>
      </w:pPr>
      <w:proofErr w:type="gramStart"/>
      <w:r w:rsidRPr="00602C69">
        <w:rPr>
          <w:bCs/>
          <w:sz w:val="24"/>
          <w:szCs w:val="24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19.4 Уголовного кодекса Российской Федерации об административных правонарушениях;</w:t>
      </w:r>
      <w:proofErr w:type="gramEnd"/>
    </w:p>
    <w:p w:rsidR="00564DBD" w:rsidRPr="00602C69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 w:rsidRPr="00602C69">
        <w:rPr>
          <w:bCs/>
          <w:sz w:val="24"/>
          <w:szCs w:val="24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564DBD" w:rsidRPr="00602C69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602C69">
        <w:rPr>
          <w:bCs/>
          <w:sz w:val="24"/>
          <w:szCs w:val="24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564DBD" w:rsidRPr="00472588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Pr="00602C69">
        <w:rPr>
          <w:bCs/>
          <w:sz w:val="24"/>
          <w:szCs w:val="24"/>
        </w:rPr>
        <w:t xml:space="preserve">. К категории низкого риска относятся объекты контроля, не предусмотренные категориями </w:t>
      </w:r>
      <w:r w:rsidRPr="00602C69">
        <w:rPr>
          <w:iCs/>
          <w:sz w:val="24"/>
          <w:szCs w:val="24"/>
          <w:highlight w:val="white"/>
        </w:rPr>
        <w:t>чрезвычайно высокого, высокого, значительного</w:t>
      </w:r>
      <w:r w:rsidRPr="00602C69">
        <w:rPr>
          <w:sz w:val="24"/>
          <w:szCs w:val="24"/>
          <w:highlight w:val="white"/>
        </w:rPr>
        <w:t xml:space="preserve">, </w:t>
      </w:r>
      <w:r w:rsidRPr="00602C69">
        <w:rPr>
          <w:sz w:val="24"/>
          <w:szCs w:val="24"/>
        </w:rPr>
        <w:t>среднего и умеренного</w:t>
      </w:r>
      <w:r w:rsidRPr="00602C69">
        <w:rPr>
          <w:bCs/>
          <w:sz w:val="24"/>
          <w:szCs w:val="24"/>
        </w:rPr>
        <w:t xml:space="preserve"> риска</w:t>
      </w:r>
      <w:proofErr w:type="gramStart"/>
      <w:r>
        <w:rPr>
          <w:bCs/>
          <w:iCs/>
          <w:sz w:val="24"/>
          <w:szCs w:val="24"/>
        </w:rPr>
        <w:t>.».</w:t>
      </w:r>
      <w:proofErr w:type="gramEnd"/>
    </w:p>
    <w:p w:rsidR="00564DBD" w:rsidRPr="00472588" w:rsidRDefault="00564DBD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564DBD" w:rsidRPr="00472588" w:rsidSect="00D52125">
      <w:headerReference w:type="even" r:id="rId9"/>
      <w:headerReference w:type="default" r:id="rId10"/>
      <w:footerReference w:type="even" r:id="rId11"/>
      <w:pgSz w:w="11906" w:h="16838"/>
      <w:pgMar w:top="0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154" w:rsidRDefault="00411154">
      <w:r>
        <w:separator/>
      </w:r>
    </w:p>
  </w:endnote>
  <w:endnote w:type="continuationSeparator" w:id="0">
    <w:p w:rsidR="00411154" w:rsidRDefault="0041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6044C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154" w:rsidRDefault="00411154">
      <w:r>
        <w:separator/>
      </w:r>
    </w:p>
  </w:footnote>
  <w:footnote w:type="continuationSeparator" w:id="0">
    <w:p w:rsidR="00411154" w:rsidRDefault="0041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6044C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6153BF" w:rsidP="008A10C0">
    <w:pPr>
      <w:pStyle w:val="afb"/>
      <w:framePr w:wrap="around" w:vAnchor="text" w:hAnchor="margin" w:xAlign="center" w:y="1"/>
      <w:rPr>
        <w:rStyle w:val="af6"/>
      </w:rPr>
    </w:pPr>
  </w:p>
  <w:p w:rsidR="006153BF" w:rsidRPr="002732C5" w:rsidRDefault="006153BF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9E1"/>
    <w:rsid w:val="00007ABA"/>
    <w:rsid w:val="00010ABA"/>
    <w:rsid w:val="00016886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67D4B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6044C"/>
    <w:rsid w:val="00382B2E"/>
    <w:rsid w:val="00383221"/>
    <w:rsid w:val="00386E5A"/>
    <w:rsid w:val="003931CC"/>
    <w:rsid w:val="003941E2"/>
    <w:rsid w:val="003A2198"/>
    <w:rsid w:val="003A49EA"/>
    <w:rsid w:val="003B6016"/>
    <w:rsid w:val="003C3D16"/>
    <w:rsid w:val="003C4309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1154"/>
    <w:rsid w:val="004134C8"/>
    <w:rsid w:val="00426052"/>
    <w:rsid w:val="004325A3"/>
    <w:rsid w:val="00432797"/>
    <w:rsid w:val="00434B33"/>
    <w:rsid w:val="00437AFD"/>
    <w:rsid w:val="00443190"/>
    <w:rsid w:val="004442E9"/>
    <w:rsid w:val="0046319F"/>
    <w:rsid w:val="0047194C"/>
    <w:rsid w:val="00472588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A291A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520"/>
    <w:rsid w:val="004F26F0"/>
    <w:rsid w:val="00505967"/>
    <w:rsid w:val="00506942"/>
    <w:rsid w:val="0050733D"/>
    <w:rsid w:val="00510289"/>
    <w:rsid w:val="00513C68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601BC"/>
    <w:rsid w:val="00564DBD"/>
    <w:rsid w:val="00565EBF"/>
    <w:rsid w:val="005726D0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2C69"/>
    <w:rsid w:val="006055DF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2E7B"/>
    <w:rsid w:val="0065359A"/>
    <w:rsid w:val="00656446"/>
    <w:rsid w:val="00661CD0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B63B8"/>
    <w:rsid w:val="006C4752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502F5"/>
    <w:rsid w:val="00753579"/>
    <w:rsid w:val="00753E7B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B7C9A"/>
    <w:rsid w:val="007C2D5F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5681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D2051"/>
    <w:rsid w:val="009E350A"/>
    <w:rsid w:val="009E61C1"/>
    <w:rsid w:val="009E7868"/>
    <w:rsid w:val="00A017F2"/>
    <w:rsid w:val="00A07D0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19F1"/>
    <w:rsid w:val="00B33BF6"/>
    <w:rsid w:val="00B34091"/>
    <w:rsid w:val="00B35036"/>
    <w:rsid w:val="00B40276"/>
    <w:rsid w:val="00B40783"/>
    <w:rsid w:val="00B423F5"/>
    <w:rsid w:val="00B52295"/>
    <w:rsid w:val="00B94BD7"/>
    <w:rsid w:val="00B95602"/>
    <w:rsid w:val="00BA1FBA"/>
    <w:rsid w:val="00BA3342"/>
    <w:rsid w:val="00BB22A2"/>
    <w:rsid w:val="00BB2877"/>
    <w:rsid w:val="00BB3B8C"/>
    <w:rsid w:val="00BC7255"/>
    <w:rsid w:val="00BD3915"/>
    <w:rsid w:val="00BD65FA"/>
    <w:rsid w:val="00BD6713"/>
    <w:rsid w:val="00BE03B7"/>
    <w:rsid w:val="00BE6695"/>
    <w:rsid w:val="00BF059B"/>
    <w:rsid w:val="00BF5A08"/>
    <w:rsid w:val="00BF6D84"/>
    <w:rsid w:val="00C001D7"/>
    <w:rsid w:val="00C00A21"/>
    <w:rsid w:val="00C04816"/>
    <w:rsid w:val="00C058F4"/>
    <w:rsid w:val="00C13424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5BC8"/>
    <w:rsid w:val="00C9629D"/>
    <w:rsid w:val="00CB0530"/>
    <w:rsid w:val="00CB2904"/>
    <w:rsid w:val="00CB3C0A"/>
    <w:rsid w:val="00CB7A12"/>
    <w:rsid w:val="00CC3F86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52125"/>
    <w:rsid w:val="00D61729"/>
    <w:rsid w:val="00D625C1"/>
    <w:rsid w:val="00D70BD2"/>
    <w:rsid w:val="00D70EE0"/>
    <w:rsid w:val="00D74220"/>
    <w:rsid w:val="00D74409"/>
    <w:rsid w:val="00D85998"/>
    <w:rsid w:val="00D85F85"/>
    <w:rsid w:val="00D93872"/>
    <w:rsid w:val="00D9408F"/>
    <w:rsid w:val="00DA0519"/>
    <w:rsid w:val="00DA2539"/>
    <w:rsid w:val="00DA3742"/>
    <w:rsid w:val="00DB5FF4"/>
    <w:rsid w:val="00DB68C9"/>
    <w:rsid w:val="00DC0067"/>
    <w:rsid w:val="00DC454B"/>
    <w:rsid w:val="00DC4F2C"/>
    <w:rsid w:val="00DD0A53"/>
    <w:rsid w:val="00DD0BDC"/>
    <w:rsid w:val="00DD22E2"/>
    <w:rsid w:val="00DD3153"/>
    <w:rsid w:val="00DE0051"/>
    <w:rsid w:val="00DE36B5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42AE"/>
    <w:rsid w:val="00E55B03"/>
    <w:rsid w:val="00E616CF"/>
    <w:rsid w:val="00E61FDB"/>
    <w:rsid w:val="00E637B9"/>
    <w:rsid w:val="00E65D5B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C0344"/>
    <w:rsid w:val="00EC3D52"/>
    <w:rsid w:val="00EC4301"/>
    <w:rsid w:val="00ED16F6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67F2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947"/>
    <w:rsid w:val="00FE083D"/>
    <w:rsid w:val="00FE44C0"/>
    <w:rsid w:val="00FE5B49"/>
    <w:rsid w:val="00FE746E"/>
    <w:rsid w:val="00FE7B07"/>
    <w:rsid w:val="00FF3495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3123B-04C7-45BD-81C5-4FCAD6AB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Дом культуры-3</cp:lastModifiedBy>
  <cp:revision>6</cp:revision>
  <cp:lastPrinted>2026-01-27T08:48:00Z</cp:lastPrinted>
  <dcterms:created xsi:type="dcterms:W3CDTF">2025-09-19T04:32:00Z</dcterms:created>
  <dcterms:modified xsi:type="dcterms:W3CDTF">2026-01-27T09:40:00Z</dcterms:modified>
</cp:coreProperties>
</file>