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3863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2B38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19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383" w:rsidRPr="00112C6C" w:rsidRDefault="00EC7383" w:rsidP="002F46B8">
      <w:pPr>
        <w:pStyle w:val="10"/>
        <w:ind w:right="6095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508B1" w:rsidRPr="002F46B8" w:rsidTr="00112C6C">
        <w:tc>
          <w:tcPr>
            <w:tcW w:w="6062" w:type="dxa"/>
          </w:tcPr>
          <w:p w:rsidR="002508B1" w:rsidRPr="00112C6C" w:rsidRDefault="002508B1" w:rsidP="002508B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</w:t>
            </w:r>
            <w:r w:rsidR="00112C6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от 15 ноября 2019 № 165 «О муниципальной программе «Развитие культуры и молодежной политики в сельском поселении Болчары на 2020-2025 годы и на период до 2030 года» </w:t>
            </w:r>
          </w:p>
          <w:p w:rsidR="002508B1" w:rsidRPr="002B3863" w:rsidRDefault="002508B1" w:rsidP="00E85B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508B1" w:rsidRPr="002B3863" w:rsidRDefault="002508B1" w:rsidP="00E85B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08B1" w:rsidRPr="00112C6C" w:rsidRDefault="002508B1" w:rsidP="00112C6C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112C6C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2508B1" w:rsidRPr="00112C6C" w:rsidRDefault="002508B1" w:rsidP="00112C6C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165 «О муниципальной программе «Развитие культуры и молодежной политики в сельском поселении Болчары на 2020-2025 годы и на период до 2030 года» следующие изменения:</w:t>
      </w:r>
    </w:p>
    <w:p w:rsidR="002508B1" w:rsidRPr="00112C6C" w:rsidRDefault="002508B1" w:rsidP="00112C6C">
      <w:pPr>
        <w:pStyle w:val="af9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253"/>
        <w:gridCol w:w="5634"/>
      </w:tblGrid>
      <w:tr w:rsidR="002508B1" w:rsidRPr="00A00E5D" w:rsidTr="00112C6C">
        <w:tc>
          <w:tcPr>
            <w:tcW w:w="4253" w:type="dxa"/>
          </w:tcPr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>Общий объем финансирования муниципальной программы составляет: 175 536,394 тысяч  рублей, в том числе: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2020 год – </w:t>
            </w:r>
            <w:r w:rsidRPr="00112C6C">
              <w:rPr>
                <w:bCs/>
                <w:iCs/>
                <w:color w:val="000000"/>
                <w:sz w:val="28"/>
                <w:szCs w:val="28"/>
              </w:rPr>
              <w:t xml:space="preserve">16 503,104 </w:t>
            </w:r>
            <w:r w:rsidRPr="00112C6C">
              <w:rPr>
                <w:sz w:val="28"/>
                <w:szCs w:val="28"/>
              </w:rPr>
              <w:t xml:space="preserve">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2021 год – 15 903,327 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2022 год – 15 903,327 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2023 год – 15 903,327 тысяч  рублей; </w:t>
            </w:r>
          </w:p>
          <w:p w:rsidR="002508B1" w:rsidRPr="00112C6C" w:rsidRDefault="002508B1" w:rsidP="002508B1">
            <w:pPr>
              <w:rPr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на 2024 год – 15 903,327 тысяч  рублей; </w:t>
            </w:r>
          </w:p>
          <w:p w:rsidR="002508B1" w:rsidRPr="00112C6C" w:rsidRDefault="002508B1" w:rsidP="002508B1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 xml:space="preserve">на 2025 год – 15 903,327 тысяч  рублей; </w:t>
            </w:r>
          </w:p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lastRenderedPageBreak/>
              <w:t>на 2026 – 2030 годах – 79 516,635  тысяч  рублей.</w:t>
            </w:r>
          </w:p>
        </w:tc>
      </w:tr>
    </w:tbl>
    <w:p w:rsidR="002508B1" w:rsidRPr="00112C6C" w:rsidRDefault="002508B1" w:rsidP="00112C6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2508B1" w:rsidRPr="00112C6C" w:rsidRDefault="002508B1" w:rsidP="00112C6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2508B1" w:rsidRPr="00112C6C" w:rsidRDefault="002508B1" w:rsidP="00112C6C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508B1" w:rsidRPr="00112C6C" w:rsidRDefault="002508B1" w:rsidP="00112C6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112C6C">
        <w:rPr>
          <w:color w:val="000000"/>
          <w:sz w:val="28"/>
          <w:szCs w:val="28"/>
        </w:rPr>
        <w:t xml:space="preserve">5. </w:t>
      </w:r>
      <w:proofErr w:type="gramStart"/>
      <w:r w:rsidRPr="00112C6C">
        <w:rPr>
          <w:sz w:val="28"/>
          <w:szCs w:val="28"/>
        </w:rPr>
        <w:t>Контроль за</w:t>
      </w:r>
      <w:proofErr w:type="gramEnd"/>
      <w:r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12C6C"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2508B1" w:rsidRPr="009238A5" w:rsidRDefault="002508B1" w:rsidP="002508B1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9238A5" w:rsidRDefault="002F46B8" w:rsidP="002F46B8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6F0AE6" w:rsidRDefault="006F0AE6" w:rsidP="00747E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AE6" w:rsidRPr="00B830B2" w:rsidRDefault="006F0AE6" w:rsidP="002B38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  <w:sectPr w:rsidR="006F0AE6" w:rsidRPr="00B830B2" w:rsidSect="002B3863">
          <w:headerReference w:type="even" r:id="rId7"/>
          <w:pgSz w:w="11906" w:h="16838" w:code="9"/>
          <w:pgMar w:top="1418" w:right="849" w:bottom="851" w:left="1134" w:header="709" w:footer="709" w:gutter="0"/>
          <w:cols w:space="708"/>
          <w:titlePg/>
          <w:docGrid w:linePitch="360"/>
        </w:sectPr>
      </w:pPr>
    </w:p>
    <w:p w:rsidR="00112C6C" w:rsidRDefault="00112C6C" w:rsidP="002B386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3863">
        <w:rPr>
          <w:sz w:val="28"/>
          <w:szCs w:val="28"/>
        </w:rPr>
        <w:t>26.02.2020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19</w:t>
      </w:r>
    </w:p>
    <w:p w:rsidR="00112C6C" w:rsidRDefault="00112C6C" w:rsidP="00112C6C">
      <w:pPr>
        <w:rPr>
          <w:sz w:val="28"/>
          <w:szCs w:val="28"/>
        </w:rPr>
      </w:pPr>
    </w:p>
    <w:p w:rsidR="002B3863" w:rsidRPr="004D29B2" w:rsidRDefault="002B3863" w:rsidP="00112C6C">
      <w:pPr>
        <w:rPr>
          <w:sz w:val="28"/>
          <w:szCs w:val="28"/>
        </w:rPr>
      </w:pPr>
    </w:p>
    <w:p w:rsidR="00112C6C" w:rsidRPr="004D29B2" w:rsidRDefault="00112C6C" w:rsidP="00112C6C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112C6C" w:rsidRPr="004D29B2" w:rsidRDefault="00112C6C" w:rsidP="00112C6C">
      <w:pPr>
        <w:ind w:left="13893" w:firstLine="287"/>
        <w:rPr>
          <w:color w:val="000000"/>
          <w:sz w:val="28"/>
          <w:szCs w:val="28"/>
        </w:rPr>
      </w:pPr>
    </w:p>
    <w:p w:rsidR="00112C6C" w:rsidRPr="004D29B2" w:rsidRDefault="00112C6C" w:rsidP="00112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70270" w:rsidRDefault="00870270" w:rsidP="006F0AE6">
      <w:pPr>
        <w:rPr>
          <w:sz w:val="21"/>
          <w:szCs w:val="21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552"/>
        <w:gridCol w:w="1276"/>
        <w:gridCol w:w="1559"/>
        <w:gridCol w:w="1134"/>
        <w:gridCol w:w="1194"/>
        <w:gridCol w:w="1195"/>
        <w:gridCol w:w="1195"/>
        <w:gridCol w:w="1194"/>
        <w:gridCol w:w="1195"/>
        <w:gridCol w:w="1195"/>
        <w:gridCol w:w="1195"/>
      </w:tblGrid>
      <w:tr w:rsidR="002508B1" w:rsidRPr="00870270" w:rsidTr="00112C6C">
        <w:trPr>
          <w:trHeight w:val="82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87027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7027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2508B1" w:rsidRPr="00870270" w:rsidTr="00112C6C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870270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2508B1" w:rsidRPr="00870270" w:rsidTr="00112C6C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6"/>
                <w:szCs w:val="16"/>
              </w:rPr>
            </w:pPr>
            <w:r w:rsidRPr="009C1614">
              <w:rPr>
                <w:color w:val="000000"/>
                <w:sz w:val="16"/>
                <w:szCs w:val="16"/>
              </w:rPr>
              <w:t>2026-2030</w:t>
            </w:r>
          </w:p>
        </w:tc>
      </w:tr>
      <w:tr w:rsidR="00112C6C" w:rsidRPr="00870270" w:rsidTr="00112C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2C6C" w:rsidRPr="00870270" w:rsidTr="00112C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870270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870270">
              <w:rPr>
                <w:color w:val="000000"/>
                <w:sz w:val="18"/>
                <w:szCs w:val="18"/>
              </w:rPr>
              <w:t xml:space="preserve"> деятельности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167468,145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15 769,635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75 849,26</w:t>
            </w:r>
          </w:p>
        </w:tc>
      </w:tr>
      <w:tr w:rsidR="002508B1" w:rsidRPr="00870270" w:rsidTr="00112C6C">
        <w:trPr>
          <w:trHeight w:val="15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2C6C" w:rsidRPr="00870270" w:rsidTr="00112C6C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164 374,585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12 676,075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15 169,85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75 849,26</w:t>
            </w:r>
          </w:p>
        </w:tc>
      </w:tr>
      <w:tr w:rsidR="002508B1" w:rsidRPr="00870270" w:rsidTr="00112C6C">
        <w:trPr>
          <w:trHeight w:hRule="exact"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bCs/>
                <w:iCs/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8 068,219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733,469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3 667,38</w:t>
            </w: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8B1" w:rsidRPr="00870270" w:rsidTr="00112C6C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8 068,219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733,475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3667,375</w:t>
            </w:r>
          </w:p>
        </w:tc>
      </w:tr>
      <w:tr w:rsidR="002508B1" w:rsidRPr="00870270" w:rsidTr="00112C6C">
        <w:trPr>
          <w:trHeight w:hRule="exact"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175 536,394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16 503,104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2508B1" w:rsidRPr="00870270" w:rsidTr="00112C6C">
        <w:trPr>
          <w:trHeight w:val="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8B1" w:rsidRPr="00870270" w:rsidTr="00112C6C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3 093,56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172 442,834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13 409,544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2508B1" w:rsidRPr="00870270" w:rsidTr="00112C6C">
        <w:trPr>
          <w:trHeight w:hRule="exact"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175 536,394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16 503,104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15 903,33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79 516,64</w:t>
            </w:r>
          </w:p>
        </w:tc>
      </w:tr>
      <w:tr w:rsidR="002508B1" w:rsidRPr="00870270" w:rsidTr="00112C6C">
        <w:trPr>
          <w:trHeight w:val="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20"/>
              </w:rPr>
            </w:pPr>
            <w:r w:rsidRPr="00870270">
              <w:rPr>
                <w:color w:val="000000"/>
                <w:sz w:val="20"/>
              </w:rPr>
              <w:t>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08B1" w:rsidRPr="00870270" w:rsidRDefault="002508B1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08B1" w:rsidRPr="00870270" w:rsidRDefault="002508B1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870270">
              <w:rPr>
                <w:color w:val="000000"/>
                <w:sz w:val="18"/>
                <w:szCs w:val="18"/>
              </w:rPr>
              <w:t>3 093,56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3 093,560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08B1" w:rsidRPr="00870270" w:rsidTr="00112C6C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08B1" w:rsidRPr="00870270" w:rsidRDefault="002508B1" w:rsidP="00E85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2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8B1" w:rsidRPr="00870270" w:rsidRDefault="002508B1" w:rsidP="00E85B52">
            <w:pPr>
              <w:rPr>
                <w:color w:val="000000"/>
                <w:sz w:val="16"/>
                <w:szCs w:val="16"/>
              </w:rPr>
            </w:pPr>
            <w:r w:rsidRPr="00870270">
              <w:rPr>
                <w:bCs/>
                <w:i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870270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172 442,834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13 409,544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bCs/>
                <w:iCs/>
                <w:color w:val="000000"/>
                <w:sz w:val="18"/>
                <w:szCs w:val="18"/>
              </w:rPr>
              <w:t>15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bCs/>
                <w:iCs/>
                <w:color w:val="000000"/>
                <w:sz w:val="18"/>
                <w:szCs w:val="18"/>
              </w:rPr>
              <w:t>903,33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B1" w:rsidRPr="009C1614" w:rsidRDefault="002508B1" w:rsidP="00E85B52">
            <w:pPr>
              <w:jc w:val="center"/>
              <w:rPr>
                <w:color w:val="000000"/>
                <w:sz w:val="18"/>
                <w:szCs w:val="18"/>
              </w:rPr>
            </w:pPr>
            <w:r w:rsidRPr="009C1614"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1614">
              <w:rPr>
                <w:color w:val="000000"/>
                <w:sz w:val="18"/>
                <w:szCs w:val="18"/>
              </w:rPr>
              <w:t>516,64</w:t>
            </w:r>
          </w:p>
        </w:tc>
      </w:tr>
    </w:tbl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sectPr w:rsidR="0018374B" w:rsidSect="00821DCC">
      <w:footerReference w:type="default" r:id="rId8"/>
      <w:pgSz w:w="16839" w:h="11907" w:orient="landscape" w:code="9"/>
      <w:pgMar w:top="851" w:right="992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F6" w:rsidRDefault="00F86AF6">
      <w:r>
        <w:separator/>
      </w:r>
    </w:p>
  </w:endnote>
  <w:endnote w:type="continuationSeparator" w:id="0">
    <w:p w:rsidR="00F86AF6" w:rsidRDefault="00F8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1B264E">
    <w:pPr>
      <w:pStyle w:val="a7"/>
      <w:jc w:val="right"/>
    </w:pPr>
  </w:p>
  <w:p w:rsidR="001B264E" w:rsidRDefault="001B26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F6" w:rsidRDefault="00F86AF6">
      <w:r>
        <w:separator/>
      </w:r>
    </w:p>
  </w:footnote>
  <w:footnote w:type="continuationSeparator" w:id="0">
    <w:p w:rsidR="00F86AF6" w:rsidRDefault="00F8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756A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64E" w:rsidRDefault="001B264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7"/>
  </w:num>
  <w:num w:numId="10">
    <w:abstractNumId w:val="20"/>
  </w:num>
  <w:num w:numId="11">
    <w:abstractNumId w:val="21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 w:numId="19">
    <w:abstractNumId w:val="14"/>
  </w:num>
  <w:num w:numId="20">
    <w:abstractNumId w:val="10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12C6C"/>
    <w:rsid w:val="001205A5"/>
    <w:rsid w:val="001230B3"/>
    <w:rsid w:val="001671FC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A4243"/>
    <w:rsid w:val="002B386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768B"/>
    <w:rsid w:val="003E7152"/>
    <w:rsid w:val="00412060"/>
    <w:rsid w:val="00415A6A"/>
    <w:rsid w:val="004220DB"/>
    <w:rsid w:val="004321D6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21DCC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61C41"/>
    <w:rsid w:val="00F673C3"/>
    <w:rsid w:val="00F70B6E"/>
    <w:rsid w:val="00F7165B"/>
    <w:rsid w:val="00F71B28"/>
    <w:rsid w:val="00F80870"/>
    <w:rsid w:val="00F86AF6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2020-02-26T10:58:00Z</cp:lastPrinted>
  <dcterms:created xsi:type="dcterms:W3CDTF">2020-02-26T10:59:00Z</dcterms:created>
  <dcterms:modified xsi:type="dcterms:W3CDTF">2020-02-26T10:59:00Z</dcterms:modified>
</cp:coreProperties>
</file>