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EF6278" w:rsidRDefault="00E84450" w:rsidP="00E84450">
      <w:pPr>
        <w:jc w:val="center"/>
        <w:rPr>
          <w:b/>
          <w:sz w:val="28"/>
          <w:szCs w:val="28"/>
        </w:rPr>
      </w:pPr>
      <w:r w:rsidRPr="00EF6278">
        <w:rPr>
          <w:b/>
          <w:sz w:val="28"/>
          <w:szCs w:val="28"/>
        </w:rPr>
        <w:t>Муниципальное образование сельское поселение Болчары</w:t>
      </w:r>
    </w:p>
    <w:p w:rsidR="00E84450" w:rsidRPr="00EF6278" w:rsidRDefault="00E84450" w:rsidP="00E84450">
      <w:pPr>
        <w:jc w:val="center"/>
        <w:rPr>
          <w:b/>
        </w:rPr>
      </w:pPr>
      <w:r w:rsidRPr="00EF6278">
        <w:rPr>
          <w:b/>
        </w:rPr>
        <w:t>Кондинский район Ханты – Ман</w:t>
      </w:r>
      <w:r w:rsidR="003275B4" w:rsidRPr="00EF6278">
        <w:rPr>
          <w:b/>
        </w:rPr>
        <w:t>сийский автономный округ – Югра</w:t>
      </w:r>
    </w:p>
    <w:p w:rsidR="00E84450" w:rsidRPr="00EF6278" w:rsidRDefault="00E84450" w:rsidP="00E84450">
      <w:pPr>
        <w:jc w:val="center"/>
      </w:pPr>
    </w:p>
    <w:p w:rsidR="00E84450" w:rsidRPr="00EF6278" w:rsidRDefault="00E84450" w:rsidP="00E84450">
      <w:pPr>
        <w:jc w:val="center"/>
        <w:rPr>
          <w:b/>
          <w:caps/>
        </w:rPr>
      </w:pPr>
    </w:p>
    <w:p w:rsidR="00E84450" w:rsidRPr="00EF6278" w:rsidRDefault="00E84450" w:rsidP="003275B4">
      <w:pPr>
        <w:jc w:val="center"/>
        <w:rPr>
          <w:b/>
          <w:caps/>
          <w:sz w:val="32"/>
          <w:szCs w:val="32"/>
        </w:rPr>
      </w:pPr>
      <w:r w:rsidRPr="00EF6278">
        <w:rPr>
          <w:b/>
          <w:caps/>
          <w:sz w:val="32"/>
          <w:szCs w:val="32"/>
        </w:rPr>
        <w:t>АДМИНИСТРАЦИЯ</w:t>
      </w:r>
    </w:p>
    <w:p w:rsidR="00E84450" w:rsidRPr="00EF6278" w:rsidRDefault="00E84450" w:rsidP="003275B4">
      <w:pPr>
        <w:jc w:val="center"/>
        <w:rPr>
          <w:b/>
          <w:caps/>
          <w:sz w:val="32"/>
          <w:szCs w:val="32"/>
        </w:rPr>
      </w:pPr>
      <w:r w:rsidRPr="00EF6278">
        <w:rPr>
          <w:b/>
          <w:caps/>
          <w:sz w:val="32"/>
          <w:szCs w:val="32"/>
        </w:rPr>
        <w:t>сельскоГО поселениЯ Болчары</w:t>
      </w:r>
    </w:p>
    <w:p w:rsidR="00E84450" w:rsidRPr="00EF6278" w:rsidRDefault="00E84450" w:rsidP="003275B4">
      <w:pPr>
        <w:spacing w:line="360" w:lineRule="auto"/>
        <w:jc w:val="center"/>
        <w:rPr>
          <w:b/>
          <w:caps/>
          <w:sz w:val="28"/>
          <w:szCs w:val="28"/>
        </w:rPr>
      </w:pPr>
    </w:p>
    <w:p w:rsidR="00593E37" w:rsidRPr="00EF6278" w:rsidRDefault="00E84450" w:rsidP="00593E37">
      <w:pPr>
        <w:jc w:val="center"/>
        <w:rPr>
          <w:b/>
          <w:caps/>
          <w:sz w:val="32"/>
          <w:szCs w:val="32"/>
        </w:rPr>
      </w:pPr>
      <w:r w:rsidRPr="00EF6278">
        <w:rPr>
          <w:b/>
          <w:caps/>
          <w:sz w:val="32"/>
          <w:szCs w:val="32"/>
        </w:rPr>
        <w:t xml:space="preserve">постановление </w:t>
      </w:r>
    </w:p>
    <w:p w:rsidR="00593E37" w:rsidRPr="00EF6278" w:rsidRDefault="00593E37" w:rsidP="00593E37">
      <w:pPr>
        <w:jc w:val="center"/>
        <w:rPr>
          <w:b/>
          <w:caps/>
          <w:sz w:val="32"/>
          <w:szCs w:val="32"/>
        </w:rPr>
      </w:pPr>
    </w:p>
    <w:p w:rsidR="00E84450" w:rsidRPr="00EF6278" w:rsidRDefault="00E84450" w:rsidP="00E84450">
      <w:pPr>
        <w:rPr>
          <w:sz w:val="28"/>
          <w:szCs w:val="28"/>
        </w:rPr>
      </w:pPr>
      <w:r w:rsidRPr="00EF6278">
        <w:rPr>
          <w:sz w:val="28"/>
          <w:szCs w:val="28"/>
        </w:rPr>
        <w:t xml:space="preserve">от </w:t>
      </w:r>
      <w:r w:rsidR="00D63E97" w:rsidRPr="00EF6278">
        <w:rPr>
          <w:sz w:val="28"/>
          <w:szCs w:val="28"/>
        </w:rPr>
        <w:t>19</w:t>
      </w:r>
      <w:r w:rsidR="00E92D09" w:rsidRPr="00EF6278">
        <w:rPr>
          <w:sz w:val="28"/>
          <w:szCs w:val="28"/>
        </w:rPr>
        <w:t xml:space="preserve"> марта</w:t>
      </w:r>
      <w:r w:rsidRPr="00EF6278">
        <w:rPr>
          <w:sz w:val="28"/>
          <w:szCs w:val="28"/>
        </w:rPr>
        <w:t xml:space="preserve"> 2020 год</w:t>
      </w:r>
      <w:r w:rsidR="003275B4" w:rsidRPr="00EF6278">
        <w:rPr>
          <w:sz w:val="28"/>
          <w:szCs w:val="28"/>
        </w:rPr>
        <w:t>а</w:t>
      </w:r>
      <w:r w:rsidRPr="00EF6278">
        <w:rPr>
          <w:sz w:val="28"/>
          <w:szCs w:val="28"/>
        </w:rPr>
        <w:t xml:space="preserve">   </w:t>
      </w:r>
      <w:r w:rsidRPr="00EF6278">
        <w:rPr>
          <w:sz w:val="28"/>
          <w:szCs w:val="28"/>
        </w:rPr>
        <w:tab/>
        <w:t xml:space="preserve">            </w:t>
      </w:r>
      <w:r w:rsidRPr="00EF6278">
        <w:rPr>
          <w:sz w:val="28"/>
          <w:szCs w:val="28"/>
        </w:rPr>
        <w:tab/>
      </w:r>
      <w:r w:rsidRPr="00EF6278">
        <w:rPr>
          <w:sz w:val="28"/>
          <w:szCs w:val="28"/>
        </w:rPr>
        <w:tab/>
        <w:t xml:space="preserve">  </w:t>
      </w:r>
      <w:r w:rsidR="00E47AD1" w:rsidRPr="00EF6278">
        <w:rPr>
          <w:sz w:val="28"/>
          <w:szCs w:val="28"/>
        </w:rPr>
        <w:t xml:space="preserve">                             </w:t>
      </w:r>
      <w:r w:rsidR="00E47AD1" w:rsidRPr="00EF6278">
        <w:rPr>
          <w:sz w:val="28"/>
          <w:szCs w:val="28"/>
        </w:rPr>
        <w:tab/>
      </w:r>
      <w:r w:rsidR="00E92D09" w:rsidRPr="00EF6278">
        <w:rPr>
          <w:sz w:val="28"/>
          <w:szCs w:val="28"/>
        </w:rPr>
        <w:t xml:space="preserve">          </w:t>
      </w:r>
      <w:r w:rsidR="00E47AD1" w:rsidRPr="00EF6278">
        <w:rPr>
          <w:sz w:val="28"/>
          <w:szCs w:val="28"/>
        </w:rPr>
        <w:t xml:space="preserve"> </w:t>
      </w:r>
      <w:r w:rsidRPr="00EF6278">
        <w:rPr>
          <w:sz w:val="28"/>
          <w:szCs w:val="28"/>
        </w:rPr>
        <w:t xml:space="preserve">№ </w:t>
      </w:r>
      <w:r w:rsidR="00EB5647" w:rsidRPr="00EF6278">
        <w:rPr>
          <w:sz w:val="28"/>
          <w:szCs w:val="28"/>
        </w:rPr>
        <w:t>3</w:t>
      </w:r>
      <w:r w:rsidR="006026B6">
        <w:rPr>
          <w:sz w:val="28"/>
          <w:szCs w:val="28"/>
        </w:rPr>
        <w:t>7</w:t>
      </w:r>
    </w:p>
    <w:p w:rsidR="0045586D" w:rsidRPr="00EF6278" w:rsidRDefault="00E84450" w:rsidP="0045586D">
      <w:pPr>
        <w:rPr>
          <w:sz w:val="28"/>
          <w:szCs w:val="28"/>
        </w:rPr>
      </w:pPr>
      <w:r w:rsidRPr="00EF6278">
        <w:rPr>
          <w:sz w:val="28"/>
          <w:szCs w:val="28"/>
        </w:rPr>
        <w:t>с. Болчары</w:t>
      </w:r>
    </w:p>
    <w:p w:rsidR="0045586D" w:rsidRPr="00EF6278" w:rsidRDefault="0045586D" w:rsidP="0045586D">
      <w:pPr>
        <w:rPr>
          <w:sz w:val="28"/>
        </w:rPr>
      </w:pPr>
    </w:p>
    <w:p w:rsidR="00EB5647" w:rsidRPr="00EF6278" w:rsidRDefault="00EB5647" w:rsidP="0045586D">
      <w:pPr>
        <w:rPr>
          <w:sz w:val="28"/>
        </w:rPr>
      </w:pPr>
    </w:p>
    <w:p w:rsidR="006026B6" w:rsidRDefault="006026B6" w:rsidP="006026B6">
      <w:pPr>
        <w:shd w:val="clear" w:color="auto" w:fill="FFFFFF"/>
        <w:tabs>
          <w:tab w:val="left" w:pos="4820"/>
        </w:tabs>
        <w:ind w:right="425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утверждении порядка информирования населения об установке дорожного знака или нанесении разметки на автомобильных дорогах местного значения в границах сельского поселения Болчары </w:t>
      </w:r>
    </w:p>
    <w:p w:rsidR="006026B6" w:rsidRDefault="006026B6" w:rsidP="006026B6">
      <w:pPr>
        <w:rPr>
          <w:sz w:val="28"/>
          <w:szCs w:val="28"/>
        </w:rPr>
      </w:pPr>
    </w:p>
    <w:p w:rsidR="006026B6" w:rsidRDefault="006026B6" w:rsidP="006026B6">
      <w:pPr>
        <w:rPr>
          <w:sz w:val="28"/>
          <w:szCs w:val="28"/>
        </w:rPr>
      </w:pPr>
    </w:p>
    <w:p w:rsidR="006026B6" w:rsidRDefault="006026B6" w:rsidP="006026B6">
      <w:pPr>
        <w:pStyle w:val="ad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Федеральными законами от 10 декабря 1995 года                       № 196 – ФЗ «О безопасности дорожного движения», от 06 октября 2003 года № 131 – ФЗ «Об общих принципах организации местного самоуправления в Российской Федерации», Уставом сельского поселения Болчары, администрация сельского поселения Болчары постановляет: </w:t>
      </w:r>
    </w:p>
    <w:p w:rsidR="006026B6" w:rsidRDefault="006026B6" w:rsidP="006026B6">
      <w:pPr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Порядок информирования населения об установке дорожного знака или нанесении разметки на автомобильных дорогах местного значения в границах сельского поселения Болчары (приложение).</w:t>
      </w:r>
    </w:p>
    <w:p w:rsidR="006026B6" w:rsidRDefault="006026B6" w:rsidP="006026B6">
      <w:pPr>
        <w:tabs>
          <w:tab w:val="left" w:pos="0"/>
          <w:tab w:val="left" w:pos="709"/>
          <w:tab w:val="left" w:pos="851"/>
        </w:tabs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Настоящее постановление обнародовать в соответствии с Положением </w:t>
      </w:r>
      <w:r>
        <w:rPr>
          <w:color w:val="000000"/>
          <w:spacing w:val="-3"/>
          <w:sz w:val="28"/>
          <w:szCs w:val="28"/>
        </w:rPr>
        <w:t>о порядке опубликования, обнародования нормативно правовых актов органов местного самоуправления</w:t>
      </w:r>
      <w:r>
        <w:rPr>
          <w:sz w:val="28"/>
          <w:szCs w:val="28"/>
        </w:rPr>
        <w:t xml:space="preserve">, утвержденным </w:t>
      </w:r>
      <w:r>
        <w:rPr>
          <w:color w:val="000000"/>
          <w:spacing w:val="-3"/>
          <w:sz w:val="28"/>
          <w:szCs w:val="28"/>
        </w:rPr>
        <w:t xml:space="preserve">решением Совета депутатов сельского поселения Болчары </w:t>
      </w:r>
      <w:r>
        <w:rPr>
          <w:sz w:val="28"/>
          <w:szCs w:val="28"/>
        </w:rPr>
        <w:t>от 26 сентября 2014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самоуправления» и разместить на официальном сайте органов местного самоуправления муниципального образования Кондинский район.</w:t>
      </w:r>
      <w:proofErr w:type="gramEnd"/>
    </w:p>
    <w:p w:rsidR="006026B6" w:rsidRDefault="006026B6" w:rsidP="006026B6">
      <w:pPr>
        <w:tabs>
          <w:tab w:val="left" w:pos="0"/>
          <w:tab w:val="left" w:pos="709"/>
          <w:tab w:val="left" w:pos="851"/>
        </w:tabs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после его обнародования.</w:t>
      </w:r>
    </w:p>
    <w:p w:rsidR="006026B6" w:rsidRDefault="006026B6" w:rsidP="006026B6">
      <w:pPr>
        <w:tabs>
          <w:tab w:val="left" w:pos="0"/>
          <w:tab w:val="left" w:pos="709"/>
          <w:tab w:val="left" w:pos="851"/>
        </w:tabs>
        <w:suppressAutoHyphens/>
        <w:ind w:firstLine="851"/>
        <w:jc w:val="both"/>
        <w:rPr>
          <w:sz w:val="28"/>
          <w:szCs w:val="28"/>
        </w:rPr>
      </w:pPr>
    </w:p>
    <w:p w:rsidR="006026B6" w:rsidRDefault="006026B6" w:rsidP="006026B6">
      <w:pPr>
        <w:tabs>
          <w:tab w:val="left" w:pos="0"/>
          <w:tab w:val="left" w:pos="709"/>
          <w:tab w:val="left" w:pos="851"/>
        </w:tabs>
        <w:suppressAutoHyphens/>
        <w:ind w:firstLine="851"/>
        <w:jc w:val="both"/>
        <w:rPr>
          <w:sz w:val="28"/>
          <w:szCs w:val="28"/>
        </w:rPr>
      </w:pPr>
    </w:p>
    <w:p w:rsidR="006026B6" w:rsidRDefault="006026B6" w:rsidP="006026B6">
      <w:pPr>
        <w:tabs>
          <w:tab w:val="left" w:pos="0"/>
          <w:tab w:val="left" w:pos="709"/>
          <w:tab w:val="left" w:pos="851"/>
        </w:tabs>
        <w:suppressAutoHyphens/>
        <w:ind w:firstLine="851"/>
        <w:jc w:val="both"/>
        <w:rPr>
          <w:b/>
          <w:sz w:val="28"/>
          <w:szCs w:val="28"/>
        </w:rPr>
      </w:pPr>
    </w:p>
    <w:p w:rsidR="006026B6" w:rsidRDefault="006026B6" w:rsidP="006026B6">
      <w:pPr>
        <w:tabs>
          <w:tab w:val="left" w:pos="0"/>
          <w:tab w:val="left" w:pos="709"/>
          <w:tab w:val="left" w:pos="851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Болчары                                   С. Ю. Мокроусов </w:t>
      </w:r>
    </w:p>
    <w:p w:rsidR="006026B6" w:rsidRDefault="006026B6" w:rsidP="006026B6">
      <w:pPr>
        <w:tabs>
          <w:tab w:val="left" w:pos="0"/>
          <w:tab w:val="left" w:pos="709"/>
          <w:tab w:val="left" w:pos="851"/>
        </w:tabs>
        <w:suppressAutoHyphens/>
        <w:ind w:firstLine="851"/>
        <w:jc w:val="both"/>
        <w:rPr>
          <w:sz w:val="28"/>
          <w:szCs w:val="28"/>
        </w:rPr>
      </w:pPr>
    </w:p>
    <w:p w:rsidR="006026B6" w:rsidRDefault="006026B6" w:rsidP="006026B6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6026B6" w:rsidRDefault="006026B6" w:rsidP="006026B6">
      <w:pPr>
        <w:shd w:val="clear" w:color="auto" w:fill="FFFFFF"/>
        <w:ind w:firstLine="48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6026B6" w:rsidRDefault="006026B6" w:rsidP="006026B6">
      <w:pPr>
        <w:shd w:val="clear" w:color="auto" w:fill="FFFFFF"/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6026B6" w:rsidRDefault="006026B6" w:rsidP="006026B6">
      <w:pPr>
        <w:shd w:val="clear" w:color="auto" w:fill="FFFFFF"/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Болчары </w:t>
      </w:r>
    </w:p>
    <w:p w:rsidR="006026B6" w:rsidRDefault="006026B6" w:rsidP="006026B6">
      <w:pPr>
        <w:shd w:val="clear" w:color="auto" w:fill="FFFFFF"/>
        <w:ind w:firstLine="4820"/>
        <w:rPr>
          <w:sz w:val="28"/>
          <w:szCs w:val="28"/>
        </w:rPr>
      </w:pPr>
      <w:r>
        <w:rPr>
          <w:sz w:val="28"/>
          <w:szCs w:val="28"/>
        </w:rPr>
        <w:t>от 19.03.2020 № 37</w:t>
      </w:r>
    </w:p>
    <w:p w:rsidR="006026B6" w:rsidRDefault="006026B6" w:rsidP="006026B6">
      <w:pPr>
        <w:shd w:val="clear" w:color="auto" w:fill="FFFFFF"/>
        <w:rPr>
          <w:sz w:val="28"/>
          <w:szCs w:val="28"/>
        </w:rPr>
      </w:pPr>
    </w:p>
    <w:p w:rsidR="006026B6" w:rsidRDefault="006026B6" w:rsidP="006026B6">
      <w:pPr>
        <w:shd w:val="clear" w:color="auto" w:fill="FFFFFF"/>
        <w:ind w:firstLine="4820"/>
        <w:rPr>
          <w:sz w:val="28"/>
          <w:szCs w:val="28"/>
        </w:rPr>
      </w:pPr>
    </w:p>
    <w:p w:rsidR="006026B6" w:rsidRDefault="006026B6" w:rsidP="006026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</w:p>
    <w:p w:rsidR="006026B6" w:rsidRDefault="006026B6" w:rsidP="006026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информирования населения об установке дорожного знака </w:t>
      </w:r>
    </w:p>
    <w:p w:rsidR="006026B6" w:rsidRDefault="006026B6" w:rsidP="006026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или </w:t>
      </w:r>
      <w:proofErr w:type="gramStart"/>
      <w:r>
        <w:rPr>
          <w:sz w:val="28"/>
          <w:szCs w:val="28"/>
        </w:rPr>
        <w:t>нанесении</w:t>
      </w:r>
      <w:proofErr w:type="gramEnd"/>
      <w:r>
        <w:rPr>
          <w:sz w:val="28"/>
          <w:szCs w:val="28"/>
        </w:rPr>
        <w:t xml:space="preserve"> разметки на автомобильных дорогах местного </w:t>
      </w:r>
    </w:p>
    <w:p w:rsidR="006026B6" w:rsidRDefault="006026B6" w:rsidP="006026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значения в границах сельского поселения Болчары  </w:t>
      </w:r>
    </w:p>
    <w:p w:rsidR="006026B6" w:rsidRDefault="006026B6" w:rsidP="006026B6">
      <w:pPr>
        <w:jc w:val="center"/>
        <w:rPr>
          <w:sz w:val="28"/>
          <w:szCs w:val="28"/>
        </w:rPr>
      </w:pPr>
    </w:p>
    <w:p w:rsidR="006026B6" w:rsidRDefault="006026B6" w:rsidP="006026B6">
      <w:pPr>
        <w:numPr>
          <w:ilvl w:val="0"/>
          <w:numId w:val="10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Порядок информирования населения об установке дорожного знака или нанесении разметки на автомобильных дорогах местного значения в границах сельского поселения Болчары (далее – Порядок) разработан в целях обеспечения безопасности дорожного движения на данных дорогах на основании Федерального закона от 10 декабря 1995 года № 196 – ФЗ «О безопасности дорожного движения», Федерального закона от 06 октября 2003 года № 131 – ФЗ «Об общих принципах организации</w:t>
      </w:r>
      <w:proofErr w:type="gramEnd"/>
      <w:r>
        <w:rPr>
          <w:sz w:val="28"/>
          <w:szCs w:val="28"/>
        </w:rPr>
        <w:t xml:space="preserve"> местного самоуправления в Российской Федерации», Постановления Правительства Российской Федерации от 23 октября 1993 года № 1090 «О правилах дорожного движения» (далее – ПДД).</w:t>
      </w:r>
    </w:p>
    <w:p w:rsidR="006026B6" w:rsidRDefault="006026B6" w:rsidP="006026B6">
      <w:pPr>
        <w:numPr>
          <w:ilvl w:val="0"/>
          <w:numId w:val="10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Задачами настоящего Порядка является: охрана жизни, здоровья и имущества граждан, защита их прав и законных интересов, а также защита интересов общества путем предупреждения </w:t>
      </w:r>
      <w:proofErr w:type="spellStart"/>
      <w:r>
        <w:rPr>
          <w:sz w:val="28"/>
          <w:szCs w:val="28"/>
        </w:rPr>
        <w:t>дорожно</w:t>
      </w:r>
      <w:proofErr w:type="spellEnd"/>
      <w:r>
        <w:rPr>
          <w:sz w:val="28"/>
          <w:szCs w:val="28"/>
        </w:rPr>
        <w:t xml:space="preserve"> – транспортных происшествий, снижения тяжести их последствий на автомобильных дорогах местного значения в границах сельского поселения Болчары.</w:t>
      </w:r>
    </w:p>
    <w:p w:rsidR="006026B6" w:rsidRDefault="006026B6" w:rsidP="006026B6">
      <w:pPr>
        <w:numPr>
          <w:ilvl w:val="0"/>
          <w:numId w:val="10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20 дней до установки дорожного знака или нанесения разметки (выполняющей функции этих знаков), предусмотренных ПДД, а именно: запрещающих въезд всех транспортных средств в данном направлении (знак 3.1), остановку или стоянку транспортных средств (знаки 3.27, 3.28, 3.29, 3.30), либо обозначающих дорогу или проезжую часть с односторонним движением, либо выезд на такую дорогу или проезжую часть (знаки 5.5, 5.7.1, 5.7.2), граждане информируются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введении соответствующего запрета и (или) изменений схемы организации дорожного движения, а также о причинах принятия такого решения на автомобильных дорогах местного значения в границах сельского поселения Болчары.</w:t>
      </w:r>
    </w:p>
    <w:p w:rsidR="006026B6" w:rsidRDefault="006026B6" w:rsidP="006026B6">
      <w:pPr>
        <w:numPr>
          <w:ilvl w:val="0"/>
          <w:numId w:val="10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сельского поселения Болчары, в установленный пунктом 3 Порядка срок, обеспечивается информирование гражда6н посредством:</w:t>
      </w:r>
    </w:p>
    <w:p w:rsidR="006026B6" w:rsidRDefault="006026B6" w:rsidP="006026B6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размещение информации на официальном сайте администрации сельского поселения Болчары в сети «Интернет»;</w:t>
      </w:r>
    </w:p>
    <w:p w:rsidR="006026B6" w:rsidRDefault="006026B6" w:rsidP="006026B6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размещение информации на информационных стендах (табло), непосредственно на дороге вблизи от места установки соответствующих дорожных знаков или нанесении разметки.</w:t>
      </w:r>
    </w:p>
    <w:p w:rsidR="006026B6" w:rsidRDefault="006026B6" w:rsidP="006026B6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качестве дополнительных средств могут использоваться иные источники, в том числе иные печатные и телевизионные средства массовой информации, способствующие информированию населения об установке дорожного знака или нанесения разметки.   </w:t>
      </w:r>
    </w:p>
    <w:p w:rsidR="00250975" w:rsidRPr="00E737D6" w:rsidRDefault="00250975" w:rsidP="006026B6">
      <w:pPr>
        <w:tabs>
          <w:tab w:val="left" w:pos="5529"/>
        </w:tabs>
        <w:ind w:right="3685"/>
        <w:jc w:val="both"/>
        <w:rPr>
          <w:sz w:val="28"/>
          <w:szCs w:val="28"/>
        </w:rPr>
      </w:pPr>
    </w:p>
    <w:sectPr w:rsidR="00250975" w:rsidRPr="00E737D6" w:rsidSect="002E5273">
      <w:headerReference w:type="default" r:id="rId7"/>
      <w:headerReference w:type="first" r:id="rId8"/>
      <w:pgSz w:w="11906" w:h="16838"/>
      <w:pgMar w:top="1134" w:right="991" w:bottom="1276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916" w:rsidRDefault="00C27916" w:rsidP="003275B4">
      <w:r>
        <w:separator/>
      </w:r>
    </w:p>
  </w:endnote>
  <w:endnote w:type="continuationSeparator" w:id="0">
    <w:p w:rsidR="00C27916" w:rsidRDefault="00C27916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916" w:rsidRDefault="00C27916" w:rsidP="003275B4">
      <w:r>
        <w:separator/>
      </w:r>
    </w:p>
  </w:footnote>
  <w:footnote w:type="continuationSeparator" w:id="0">
    <w:p w:rsidR="00C27916" w:rsidRDefault="00C27916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01285"/>
      <w:docPartObj>
        <w:docPartGallery w:val="Page Numbers (Top of Page)"/>
        <w:docPartUnique/>
      </w:docPartObj>
    </w:sdtPr>
    <w:sdtContent>
      <w:p w:rsidR="00BA4091" w:rsidRDefault="003F31E0">
        <w:pPr>
          <w:pStyle w:val="a3"/>
          <w:jc w:val="center"/>
        </w:pPr>
        <w:fldSimple w:instr=" PAGE   \* MERGEFORMAT ">
          <w:r w:rsidR="006026B6">
            <w:rPr>
              <w:noProof/>
            </w:rPr>
            <w:t>2</w:t>
          </w:r>
        </w:fldSimple>
      </w:p>
    </w:sdtContent>
  </w:sdt>
  <w:p w:rsidR="00BA4091" w:rsidRDefault="00BA409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091" w:rsidRDefault="00BA409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2375A8"/>
    <w:multiLevelType w:val="multilevel"/>
    <w:tmpl w:val="1DB626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91217FB"/>
    <w:multiLevelType w:val="multilevel"/>
    <w:tmpl w:val="7508584A"/>
    <w:lvl w:ilvl="0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</w:lvl>
    <w:lvl w:ilvl="2">
      <w:start w:val="1"/>
      <w:numFmt w:val="decimal"/>
      <w:isLgl/>
      <w:lvlText w:val="%1.%2.%3."/>
      <w:lvlJc w:val="left"/>
      <w:pPr>
        <w:ind w:left="1145" w:hanging="720"/>
      </w:pPr>
    </w:lvl>
    <w:lvl w:ilvl="3">
      <w:start w:val="1"/>
      <w:numFmt w:val="decimal"/>
      <w:isLgl/>
      <w:lvlText w:val="%1.%2.%3.%4."/>
      <w:lvlJc w:val="left"/>
      <w:pPr>
        <w:ind w:left="1145" w:hanging="720"/>
      </w:pPr>
    </w:lvl>
    <w:lvl w:ilvl="4">
      <w:start w:val="1"/>
      <w:numFmt w:val="decimal"/>
      <w:isLgl/>
      <w:lvlText w:val="%1.%2.%3.%4.%5."/>
      <w:lvlJc w:val="left"/>
      <w:pPr>
        <w:ind w:left="1505" w:hanging="1080"/>
      </w:pPr>
    </w:lvl>
    <w:lvl w:ilvl="5">
      <w:start w:val="1"/>
      <w:numFmt w:val="decimal"/>
      <w:isLgl/>
      <w:lvlText w:val="%1.%2.%3.%4.%5.%6."/>
      <w:lvlJc w:val="left"/>
      <w:pPr>
        <w:ind w:left="1505" w:hanging="1080"/>
      </w:pPr>
    </w:lvl>
    <w:lvl w:ilvl="6">
      <w:start w:val="1"/>
      <w:numFmt w:val="decimal"/>
      <w:isLgl/>
      <w:lvlText w:val="%1.%2.%3.%4.%5.%6.%7."/>
      <w:lvlJc w:val="left"/>
      <w:pPr>
        <w:ind w:left="1865" w:hanging="1440"/>
      </w:pPr>
    </w:lvl>
    <w:lvl w:ilvl="7">
      <w:start w:val="1"/>
      <w:numFmt w:val="decimal"/>
      <w:isLgl/>
      <w:lvlText w:val="%1.%2.%3.%4.%5.%6.%7.%8."/>
      <w:lvlJc w:val="left"/>
      <w:pPr>
        <w:ind w:left="1865" w:hanging="1440"/>
      </w:p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</w:lvl>
  </w:abstractNum>
  <w:abstractNum w:abstractNumId="4">
    <w:nsid w:val="447A2DD6"/>
    <w:multiLevelType w:val="multilevel"/>
    <w:tmpl w:val="89642C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FF0000"/>
      </w:rPr>
    </w:lvl>
  </w:abstractNum>
  <w:abstractNum w:abstractNumId="5">
    <w:nsid w:val="60001C86"/>
    <w:multiLevelType w:val="multilevel"/>
    <w:tmpl w:val="434AF9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6">
    <w:nsid w:val="773D3240"/>
    <w:multiLevelType w:val="multilevel"/>
    <w:tmpl w:val="189807CE"/>
    <w:lvl w:ilvl="0">
      <w:start w:val="1"/>
      <w:numFmt w:val="decimal"/>
      <w:lvlText w:val="%1."/>
      <w:lvlJc w:val="left"/>
      <w:pPr>
        <w:ind w:left="1380" w:hanging="1380"/>
      </w:pPr>
    </w:lvl>
    <w:lvl w:ilvl="1">
      <w:start w:val="1"/>
      <w:numFmt w:val="decimal"/>
      <w:lvlText w:val="%1.%2."/>
      <w:lvlJc w:val="left"/>
      <w:pPr>
        <w:ind w:left="1947" w:hanging="1380"/>
      </w:pPr>
    </w:lvl>
    <w:lvl w:ilvl="2">
      <w:start w:val="1"/>
      <w:numFmt w:val="decimal"/>
      <w:lvlText w:val="%1.%2.%3."/>
      <w:lvlJc w:val="left"/>
      <w:pPr>
        <w:ind w:left="2514" w:hanging="1380"/>
      </w:pPr>
    </w:lvl>
    <w:lvl w:ilvl="3">
      <w:start w:val="1"/>
      <w:numFmt w:val="decimal"/>
      <w:lvlText w:val="%1.%2.%3.%4."/>
      <w:lvlJc w:val="left"/>
      <w:pPr>
        <w:ind w:left="3081" w:hanging="1380"/>
      </w:pPr>
    </w:lvl>
    <w:lvl w:ilvl="4">
      <w:start w:val="1"/>
      <w:numFmt w:val="decimal"/>
      <w:lvlText w:val="%1.%2.%3.%4.%5."/>
      <w:lvlJc w:val="left"/>
      <w:pPr>
        <w:ind w:left="3648" w:hanging="13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7">
    <w:nsid w:val="7943457C"/>
    <w:multiLevelType w:val="hybridMultilevel"/>
    <w:tmpl w:val="1AEAF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1686B"/>
    <w:rsid w:val="00030536"/>
    <w:rsid w:val="000B5C85"/>
    <w:rsid w:val="00105B12"/>
    <w:rsid w:val="00106D58"/>
    <w:rsid w:val="001434B1"/>
    <w:rsid w:val="00151F3B"/>
    <w:rsid w:val="00157CAC"/>
    <w:rsid w:val="001627A0"/>
    <w:rsid w:val="001E1736"/>
    <w:rsid w:val="001F5B6C"/>
    <w:rsid w:val="002302A7"/>
    <w:rsid w:val="00250975"/>
    <w:rsid w:val="00293F70"/>
    <w:rsid w:val="0029712E"/>
    <w:rsid w:val="002A18CA"/>
    <w:rsid w:val="002C7C5B"/>
    <w:rsid w:val="002E5273"/>
    <w:rsid w:val="0030281A"/>
    <w:rsid w:val="00305B7C"/>
    <w:rsid w:val="00306FCA"/>
    <w:rsid w:val="003275B4"/>
    <w:rsid w:val="00351DB1"/>
    <w:rsid w:val="00361258"/>
    <w:rsid w:val="00364555"/>
    <w:rsid w:val="003D4B49"/>
    <w:rsid w:val="003F0482"/>
    <w:rsid w:val="003F31E0"/>
    <w:rsid w:val="00403C5E"/>
    <w:rsid w:val="004065FF"/>
    <w:rsid w:val="0042515A"/>
    <w:rsid w:val="00453F92"/>
    <w:rsid w:val="0045586D"/>
    <w:rsid w:val="0048524B"/>
    <w:rsid w:val="00486B23"/>
    <w:rsid w:val="004940B9"/>
    <w:rsid w:val="004C649F"/>
    <w:rsid w:val="004E4008"/>
    <w:rsid w:val="00532346"/>
    <w:rsid w:val="00593E37"/>
    <w:rsid w:val="005D635B"/>
    <w:rsid w:val="005D7E66"/>
    <w:rsid w:val="005F4764"/>
    <w:rsid w:val="006026B6"/>
    <w:rsid w:val="00644C16"/>
    <w:rsid w:val="00655303"/>
    <w:rsid w:val="00696EE7"/>
    <w:rsid w:val="006972E3"/>
    <w:rsid w:val="006B4F52"/>
    <w:rsid w:val="00717C66"/>
    <w:rsid w:val="007741F0"/>
    <w:rsid w:val="007F6587"/>
    <w:rsid w:val="00802683"/>
    <w:rsid w:val="00813E9D"/>
    <w:rsid w:val="00831B74"/>
    <w:rsid w:val="008642AA"/>
    <w:rsid w:val="00876DFD"/>
    <w:rsid w:val="008A3772"/>
    <w:rsid w:val="008B40EA"/>
    <w:rsid w:val="00904933"/>
    <w:rsid w:val="009052F7"/>
    <w:rsid w:val="0091235E"/>
    <w:rsid w:val="00924563"/>
    <w:rsid w:val="00933333"/>
    <w:rsid w:val="009458E2"/>
    <w:rsid w:val="0095468D"/>
    <w:rsid w:val="00965646"/>
    <w:rsid w:val="00967068"/>
    <w:rsid w:val="009754E6"/>
    <w:rsid w:val="009930FE"/>
    <w:rsid w:val="009B621A"/>
    <w:rsid w:val="00A20920"/>
    <w:rsid w:val="00A473CB"/>
    <w:rsid w:val="00A62209"/>
    <w:rsid w:val="00A67A7C"/>
    <w:rsid w:val="00A91E7A"/>
    <w:rsid w:val="00A96E17"/>
    <w:rsid w:val="00AD2E83"/>
    <w:rsid w:val="00AD4134"/>
    <w:rsid w:val="00B0073A"/>
    <w:rsid w:val="00B321D8"/>
    <w:rsid w:val="00B464B4"/>
    <w:rsid w:val="00BA4091"/>
    <w:rsid w:val="00BB0853"/>
    <w:rsid w:val="00BB3613"/>
    <w:rsid w:val="00BC4E0F"/>
    <w:rsid w:val="00BF1FD2"/>
    <w:rsid w:val="00C27916"/>
    <w:rsid w:val="00C74E91"/>
    <w:rsid w:val="00CA0413"/>
    <w:rsid w:val="00CB05BF"/>
    <w:rsid w:val="00CC30ED"/>
    <w:rsid w:val="00CC7EEA"/>
    <w:rsid w:val="00CE6F9D"/>
    <w:rsid w:val="00CE7CDA"/>
    <w:rsid w:val="00CF6C31"/>
    <w:rsid w:val="00D63E97"/>
    <w:rsid w:val="00D803FB"/>
    <w:rsid w:val="00D85B2C"/>
    <w:rsid w:val="00D93613"/>
    <w:rsid w:val="00DA4D3A"/>
    <w:rsid w:val="00E148C9"/>
    <w:rsid w:val="00E25392"/>
    <w:rsid w:val="00E47AD1"/>
    <w:rsid w:val="00E737D6"/>
    <w:rsid w:val="00E84450"/>
    <w:rsid w:val="00E92D09"/>
    <w:rsid w:val="00E95697"/>
    <w:rsid w:val="00EB5647"/>
    <w:rsid w:val="00ED5AEC"/>
    <w:rsid w:val="00EF6278"/>
    <w:rsid w:val="00F55632"/>
    <w:rsid w:val="00F650F3"/>
    <w:rsid w:val="00F968D0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a8">
    <w:name w:val="Основной текст Знак"/>
    <w:basedOn w:val="a0"/>
    <w:link w:val="a7"/>
    <w:uiPriority w:val="99"/>
    <w:semiHidden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semiHidden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character" w:customStyle="1" w:styleId="aa">
    <w:name w:val="Без интервала Знак"/>
    <w:basedOn w:val="a0"/>
    <w:link w:val="ab"/>
    <w:uiPriority w:val="1"/>
    <w:locked/>
    <w:rsid w:val="00D63E97"/>
    <w:rPr>
      <w:rFonts w:ascii="Calibri" w:hAnsi="Calibri" w:cs="Calibri"/>
    </w:rPr>
  </w:style>
  <w:style w:type="paragraph" w:styleId="ab">
    <w:name w:val="No Spacing"/>
    <w:link w:val="aa"/>
    <w:uiPriority w:val="1"/>
    <w:qFormat/>
    <w:rsid w:val="00D63E97"/>
    <w:pPr>
      <w:spacing w:after="0" w:line="240" w:lineRule="auto"/>
    </w:pPr>
    <w:rPr>
      <w:rFonts w:ascii="Calibri" w:hAnsi="Calibri" w:cs="Calibri"/>
    </w:rPr>
  </w:style>
  <w:style w:type="paragraph" w:customStyle="1" w:styleId="10">
    <w:name w:val="Абзац списка1"/>
    <w:basedOn w:val="a"/>
    <w:uiPriority w:val="99"/>
    <w:rsid w:val="00D63E9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D63E97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D63E97"/>
    <w:rPr>
      <w:rFonts w:ascii="Times New Roman" w:hAnsi="Times New Roman" w:cs="Times New Roman" w:hint="default"/>
      <w:sz w:val="24"/>
      <w:szCs w:val="24"/>
    </w:rPr>
  </w:style>
  <w:style w:type="character" w:styleId="ac">
    <w:name w:val="Hyperlink"/>
    <w:semiHidden/>
    <w:unhideWhenUsed/>
    <w:rsid w:val="00EB5647"/>
    <w:rPr>
      <w:color w:val="0000FF"/>
      <w:u w:val="single"/>
    </w:rPr>
  </w:style>
  <w:style w:type="paragraph" w:customStyle="1" w:styleId="HEADERTEXT0">
    <w:name w:val=".HEADERTEXT"/>
    <w:uiPriority w:val="99"/>
    <w:rsid w:val="00EB56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formattext">
    <w:name w:val="formattext"/>
    <w:basedOn w:val="a"/>
    <w:rsid w:val="00EB5647"/>
    <w:pPr>
      <w:spacing w:before="100" w:beforeAutospacing="1" w:after="100" w:afterAutospacing="1"/>
    </w:pPr>
  </w:style>
  <w:style w:type="paragraph" w:customStyle="1" w:styleId="ConsPlusNormal">
    <w:name w:val="ConsPlusNormal"/>
    <w:rsid w:val="00105B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Прижатый влево"/>
    <w:basedOn w:val="a"/>
    <w:next w:val="a"/>
    <w:rsid w:val="006026B6"/>
    <w:pPr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2020-03-18T12:10:00Z</cp:lastPrinted>
  <dcterms:created xsi:type="dcterms:W3CDTF">2020-03-18T12:13:00Z</dcterms:created>
  <dcterms:modified xsi:type="dcterms:W3CDTF">2020-03-18T12:13:00Z</dcterms:modified>
</cp:coreProperties>
</file>