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4450" w:rsidRPr="00A96E17" w:rsidRDefault="00E84450" w:rsidP="00C2508C">
      <w:pPr>
        <w:jc w:val="center"/>
        <w:rPr>
          <w:b/>
          <w:sz w:val="28"/>
          <w:szCs w:val="28"/>
        </w:rPr>
      </w:pPr>
      <w:r w:rsidRPr="00E84450">
        <w:rPr>
          <w:b/>
          <w:sz w:val="28"/>
          <w:szCs w:val="28"/>
        </w:rPr>
        <w:t>Мун</w:t>
      </w:r>
      <w:r w:rsidRPr="00A96E17">
        <w:rPr>
          <w:b/>
          <w:sz w:val="28"/>
          <w:szCs w:val="28"/>
        </w:rPr>
        <w:t>иципальное образование сельское поселение Болчары</w:t>
      </w:r>
    </w:p>
    <w:p w:rsidR="00E84450" w:rsidRPr="00A96E17" w:rsidRDefault="00E84450" w:rsidP="008C7755">
      <w:pPr>
        <w:jc w:val="center"/>
        <w:rPr>
          <w:b/>
        </w:rPr>
      </w:pPr>
      <w:r w:rsidRPr="00A96E17">
        <w:rPr>
          <w:b/>
        </w:rPr>
        <w:t>Кондинский район Ханты – Ман</w:t>
      </w:r>
      <w:r w:rsidR="003275B4" w:rsidRPr="00A96E17">
        <w:rPr>
          <w:b/>
        </w:rPr>
        <w:t>сийский автономный округ – Югра</w:t>
      </w:r>
    </w:p>
    <w:p w:rsidR="00E84450" w:rsidRPr="00A96E17" w:rsidRDefault="00E84450" w:rsidP="00E84450">
      <w:pPr>
        <w:jc w:val="center"/>
      </w:pPr>
    </w:p>
    <w:p w:rsidR="00E84450" w:rsidRPr="00A96E17" w:rsidRDefault="00E84450" w:rsidP="00E84450">
      <w:pPr>
        <w:jc w:val="center"/>
        <w:rPr>
          <w:b/>
          <w:caps/>
        </w:rPr>
      </w:pPr>
    </w:p>
    <w:p w:rsidR="00E84450" w:rsidRPr="00A96E17" w:rsidRDefault="00E84450" w:rsidP="003275B4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>АДМИНИСТРАЦИЯ</w:t>
      </w:r>
    </w:p>
    <w:p w:rsidR="00E84450" w:rsidRPr="00A96E17" w:rsidRDefault="00E84450" w:rsidP="003275B4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>сельскоГО поселениЯ Болчары</w:t>
      </w:r>
    </w:p>
    <w:p w:rsidR="00E84450" w:rsidRPr="00E17D9C" w:rsidRDefault="00E84450" w:rsidP="003275B4">
      <w:pPr>
        <w:spacing w:line="360" w:lineRule="auto"/>
        <w:jc w:val="center"/>
        <w:rPr>
          <w:b/>
          <w:caps/>
          <w:sz w:val="32"/>
          <w:szCs w:val="32"/>
        </w:rPr>
      </w:pPr>
    </w:p>
    <w:p w:rsidR="00593E37" w:rsidRPr="00A96E17" w:rsidRDefault="00E84450" w:rsidP="00593E37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 xml:space="preserve">постановление </w:t>
      </w:r>
    </w:p>
    <w:p w:rsidR="00593E37" w:rsidRDefault="00593E37" w:rsidP="00593E37">
      <w:pPr>
        <w:jc w:val="center"/>
        <w:rPr>
          <w:b/>
          <w:caps/>
          <w:sz w:val="28"/>
          <w:szCs w:val="28"/>
        </w:rPr>
      </w:pPr>
    </w:p>
    <w:p w:rsidR="00E17D9C" w:rsidRPr="00E17D9C" w:rsidRDefault="00E17D9C" w:rsidP="00593E37">
      <w:pPr>
        <w:jc w:val="center"/>
        <w:rPr>
          <w:b/>
          <w:caps/>
          <w:sz w:val="28"/>
          <w:szCs w:val="28"/>
        </w:rPr>
      </w:pPr>
    </w:p>
    <w:p w:rsidR="00E84450" w:rsidRPr="00A96E17" w:rsidRDefault="00E84450" w:rsidP="00E84450">
      <w:pPr>
        <w:rPr>
          <w:sz w:val="28"/>
          <w:szCs w:val="28"/>
        </w:rPr>
      </w:pPr>
      <w:r w:rsidRPr="00A96E17">
        <w:rPr>
          <w:sz w:val="28"/>
          <w:szCs w:val="28"/>
        </w:rPr>
        <w:t xml:space="preserve">от </w:t>
      </w:r>
      <w:r w:rsidR="003A3A5C">
        <w:rPr>
          <w:sz w:val="28"/>
          <w:szCs w:val="28"/>
        </w:rPr>
        <w:t>07 декабря</w:t>
      </w:r>
      <w:r w:rsidRPr="00A96E17">
        <w:rPr>
          <w:sz w:val="28"/>
          <w:szCs w:val="28"/>
        </w:rPr>
        <w:t xml:space="preserve"> 202</w:t>
      </w:r>
      <w:r w:rsidR="00B46F6A">
        <w:rPr>
          <w:sz w:val="28"/>
          <w:szCs w:val="28"/>
        </w:rPr>
        <w:t>1</w:t>
      </w:r>
      <w:r w:rsidRPr="00A96E17">
        <w:rPr>
          <w:sz w:val="28"/>
          <w:szCs w:val="28"/>
        </w:rPr>
        <w:t xml:space="preserve"> год</w:t>
      </w:r>
      <w:r w:rsidR="003275B4" w:rsidRPr="00A96E17">
        <w:rPr>
          <w:sz w:val="28"/>
          <w:szCs w:val="28"/>
        </w:rPr>
        <w:t>а</w:t>
      </w:r>
      <w:r w:rsidR="005B61B0">
        <w:rPr>
          <w:sz w:val="28"/>
          <w:szCs w:val="28"/>
        </w:rPr>
        <w:t xml:space="preserve">   </w:t>
      </w:r>
      <w:r w:rsidR="005B61B0">
        <w:rPr>
          <w:sz w:val="28"/>
          <w:szCs w:val="28"/>
        </w:rPr>
        <w:tab/>
        <w:t xml:space="preserve">            </w:t>
      </w:r>
      <w:r w:rsidRPr="00A96E17">
        <w:rPr>
          <w:sz w:val="28"/>
          <w:szCs w:val="28"/>
        </w:rPr>
        <w:tab/>
        <w:t xml:space="preserve"> </w:t>
      </w:r>
      <w:r w:rsidR="0017420C">
        <w:rPr>
          <w:sz w:val="28"/>
          <w:szCs w:val="28"/>
        </w:rPr>
        <w:t xml:space="preserve">                             </w:t>
      </w:r>
      <w:r w:rsidR="00BD28C5">
        <w:rPr>
          <w:sz w:val="28"/>
          <w:szCs w:val="28"/>
        </w:rPr>
        <w:tab/>
        <w:t xml:space="preserve">  </w:t>
      </w:r>
      <w:r w:rsidR="005E3C49">
        <w:rPr>
          <w:sz w:val="28"/>
          <w:szCs w:val="28"/>
        </w:rPr>
        <w:t xml:space="preserve">        </w:t>
      </w:r>
      <w:r w:rsidR="00BD28C5">
        <w:rPr>
          <w:sz w:val="28"/>
          <w:szCs w:val="28"/>
        </w:rPr>
        <w:t xml:space="preserve"> </w:t>
      </w:r>
      <w:r w:rsidR="006D18CA">
        <w:rPr>
          <w:sz w:val="28"/>
          <w:szCs w:val="28"/>
        </w:rPr>
        <w:t xml:space="preserve"> </w:t>
      </w:r>
      <w:r w:rsidR="005B61B0">
        <w:rPr>
          <w:sz w:val="28"/>
          <w:szCs w:val="28"/>
        </w:rPr>
        <w:t xml:space="preserve"> </w:t>
      </w:r>
      <w:r w:rsidR="00E72FC1">
        <w:rPr>
          <w:sz w:val="28"/>
          <w:szCs w:val="28"/>
        </w:rPr>
        <w:t xml:space="preserve">    </w:t>
      </w:r>
      <w:r w:rsidR="00BD28C5">
        <w:rPr>
          <w:sz w:val="28"/>
          <w:szCs w:val="28"/>
        </w:rPr>
        <w:t xml:space="preserve"> </w:t>
      </w:r>
      <w:r w:rsidR="003A3A5C">
        <w:rPr>
          <w:sz w:val="28"/>
          <w:szCs w:val="28"/>
        </w:rPr>
        <w:t xml:space="preserve">    </w:t>
      </w:r>
      <w:r w:rsidR="00B92817">
        <w:rPr>
          <w:sz w:val="28"/>
          <w:szCs w:val="28"/>
        </w:rPr>
        <w:t xml:space="preserve">  </w:t>
      </w:r>
      <w:r w:rsidR="003A3A5C">
        <w:rPr>
          <w:sz w:val="28"/>
          <w:szCs w:val="28"/>
        </w:rPr>
        <w:t xml:space="preserve"> </w:t>
      </w:r>
      <w:r w:rsidR="00B92817">
        <w:rPr>
          <w:sz w:val="28"/>
          <w:szCs w:val="28"/>
        </w:rPr>
        <w:t xml:space="preserve"> </w:t>
      </w:r>
      <w:r w:rsidR="00C81F2A">
        <w:rPr>
          <w:sz w:val="28"/>
          <w:szCs w:val="28"/>
        </w:rPr>
        <w:t xml:space="preserve"> </w:t>
      </w:r>
      <w:r w:rsidRPr="00A96E17">
        <w:rPr>
          <w:sz w:val="28"/>
          <w:szCs w:val="28"/>
        </w:rPr>
        <w:t xml:space="preserve">№ </w:t>
      </w:r>
      <w:r w:rsidR="003A3A5C">
        <w:rPr>
          <w:sz w:val="28"/>
          <w:szCs w:val="28"/>
        </w:rPr>
        <w:t>127</w:t>
      </w:r>
    </w:p>
    <w:p w:rsidR="00E84450" w:rsidRPr="00A96E17" w:rsidRDefault="00E84450" w:rsidP="00E84450">
      <w:pPr>
        <w:rPr>
          <w:sz w:val="28"/>
          <w:szCs w:val="28"/>
        </w:rPr>
      </w:pPr>
      <w:r w:rsidRPr="00A96E17">
        <w:rPr>
          <w:sz w:val="28"/>
          <w:szCs w:val="28"/>
        </w:rPr>
        <w:t>с. Болчары</w:t>
      </w:r>
    </w:p>
    <w:p w:rsidR="00BD28C5" w:rsidRPr="00B92817" w:rsidRDefault="00BD28C5" w:rsidP="00241B57">
      <w:pPr>
        <w:ind w:right="4961"/>
        <w:jc w:val="both"/>
        <w:rPr>
          <w:b/>
          <w:sz w:val="28"/>
          <w:szCs w:val="28"/>
        </w:rPr>
      </w:pPr>
    </w:p>
    <w:p w:rsidR="00473F1E" w:rsidRPr="00B92817" w:rsidRDefault="00473F1E" w:rsidP="00241B57">
      <w:pPr>
        <w:ind w:right="4961"/>
        <w:jc w:val="both"/>
        <w:rPr>
          <w:b/>
          <w:sz w:val="28"/>
          <w:szCs w:val="28"/>
        </w:rPr>
      </w:pPr>
    </w:p>
    <w:p w:rsidR="0094364E" w:rsidRDefault="0094364E" w:rsidP="0094364E">
      <w:pPr>
        <w:tabs>
          <w:tab w:val="left" w:pos="5103"/>
        </w:tabs>
        <w:ind w:right="4678"/>
        <w:jc w:val="both"/>
        <w:rPr>
          <w:sz w:val="28"/>
          <w:szCs w:val="28"/>
        </w:rPr>
      </w:pPr>
      <w:r>
        <w:rPr>
          <w:sz w:val="28"/>
          <w:szCs w:val="28"/>
        </w:rPr>
        <w:t>О внесении изменений в постановление администрации сельского поселения Болчары от 19 ноября 2018 года № 149                    «О порядке определения цены земельных участков, находящихся в собственности муниципального образования сельское поселение Болчары и их оплаты»</w:t>
      </w:r>
    </w:p>
    <w:p w:rsidR="0094364E" w:rsidRDefault="0094364E" w:rsidP="0094364E">
      <w:pPr>
        <w:ind w:firstLine="720"/>
        <w:jc w:val="both"/>
        <w:rPr>
          <w:sz w:val="28"/>
          <w:szCs w:val="28"/>
        </w:rPr>
      </w:pPr>
    </w:p>
    <w:p w:rsidR="0094364E" w:rsidRDefault="0094364E" w:rsidP="0094364E">
      <w:pPr>
        <w:ind w:firstLine="720"/>
        <w:jc w:val="both"/>
        <w:rPr>
          <w:sz w:val="28"/>
          <w:szCs w:val="28"/>
        </w:rPr>
      </w:pPr>
    </w:p>
    <w:p w:rsidR="0094364E" w:rsidRDefault="0094364E" w:rsidP="0094364E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 w:rsidR="003A3A5C">
        <w:rPr>
          <w:sz w:val="28"/>
          <w:szCs w:val="28"/>
        </w:rPr>
        <w:t xml:space="preserve">пунктом 2 статьи 39.4 </w:t>
      </w:r>
      <w:r>
        <w:rPr>
          <w:sz w:val="28"/>
          <w:szCs w:val="28"/>
        </w:rPr>
        <w:t>Земельн</w:t>
      </w:r>
      <w:r w:rsidR="003A3A5C">
        <w:rPr>
          <w:sz w:val="28"/>
          <w:szCs w:val="28"/>
        </w:rPr>
        <w:t>ого</w:t>
      </w:r>
      <w:r>
        <w:rPr>
          <w:sz w:val="28"/>
          <w:szCs w:val="28"/>
        </w:rPr>
        <w:t xml:space="preserve"> кодекс</w:t>
      </w:r>
      <w:r w:rsidR="003A3A5C">
        <w:rPr>
          <w:sz w:val="28"/>
          <w:szCs w:val="28"/>
        </w:rPr>
        <w:t>а</w:t>
      </w:r>
      <w:r>
        <w:rPr>
          <w:sz w:val="28"/>
          <w:szCs w:val="28"/>
        </w:rPr>
        <w:t xml:space="preserve"> Российск</w:t>
      </w:r>
      <w:r w:rsidR="003A3A5C">
        <w:rPr>
          <w:sz w:val="28"/>
          <w:szCs w:val="28"/>
        </w:rPr>
        <w:t>ой Федерации, пунктом</w:t>
      </w:r>
      <w:r>
        <w:rPr>
          <w:sz w:val="28"/>
          <w:szCs w:val="28"/>
        </w:rPr>
        <w:t xml:space="preserve"> 6 статьи 41 Бюджетного кодекса Российской Федерации, Устав</w:t>
      </w:r>
      <w:r w:rsidR="003440BB">
        <w:rPr>
          <w:sz w:val="28"/>
          <w:szCs w:val="28"/>
        </w:rPr>
        <w:t>ом</w:t>
      </w:r>
      <w:r>
        <w:rPr>
          <w:sz w:val="28"/>
          <w:szCs w:val="28"/>
        </w:rPr>
        <w:t xml:space="preserve"> сельского поселения Болчары: </w:t>
      </w:r>
    </w:p>
    <w:p w:rsidR="0094364E" w:rsidRDefault="0094364E" w:rsidP="0094364E">
      <w:pPr>
        <w:numPr>
          <w:ilvl w:val="0"/>
          <w:numId w:val="16"/>
        </w:numPr>
        <w:tabs>
          <w:tab w:val="left" w:pos="1134"/>
        </w:tabs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Внести в постановление администрации сельского поселения Болчары от 19 ноября 2018 года № 149 «О порядке определения цены земельных участков, находящихся в собственности муниципального образования сельское поселение Болчары и их оплаты» следующие изменения:  </w:t>
      </w:r>
    </w:p>
    <w:p w:rsidR="0094364E" w:rsidRDefault="003440BB" w:rsidP="003440BB">
      <w:pPr>
        <w:numPr>
          <w:ilvl w:val="1"/>
          <w:numId w:val="16"/>
        </w:numPr>
        <w:tabs>
          <w:tab w:val="left" w:pos="1134"/>
          <w:tab w:val="left" w:pos="1276"/>
        </w:tabs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94364E">
        <w:rPr>
          <w:sz w:val="28"/>
          <w:szCs w:val="28"/>
        </w:rPr>
        <w:t xml:space="preserve">В </w:t>
      </w:r>
      <w:r>
        <w:rPr>
          <w:sz w:val="28"/>
          <w:szCs w:val="28"/>
        </w:rPr>
        <w:t>под</w:t>
      </w:r>
      <w:r w:rsidR="0094364E">
        <w:rPr>
          <w:sz w:val="28"/>
          <w:szCs w:val="28"/>
        </w:rPr>
        <w:t>пункте 1</w:t>
      </w:r>
      <w:r>
        <w:rPr>
          <w:sz w:val="28"/>
          <w:szCs w:val="28"/>
        </w:rPr>
        <w:t>.6 пункта 1</w:t>
      </w:r>
      <w:r w:rsidR="0094364E">
        <w:rPr>
          <w:sz w:val="28"/>
          <w:szCs w:val="28"/>
        </w:rPr>
        <w:t xml:space="preserve"> постановления:</w:t>
      </w:r>
    </w:p>
    <w:p w:rsidR="0094364E" w:rsidRDefault="003440BB" w:rsidP="003440BB">
      <w:pPr>
        <w:numPr>
          <w:ilvl w:val="2"/>
          <w:numId w:val="16"/>
        </w:numPr>
        <w:tabs>
          <w:tab w:val="left" w:pos="1134"/>
          <w:tab w:val="left" w:pos="1560"/>
        </w:tabs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В абзаце втором слова «с 1 января 2022 года» заменить словами        «31 декабря 2024 года включительно»;</w:t>
      </w:r>
    </w:p>
    <w:p w:rsidR="003440BB" w:rsidRDefault="003440BB" w:rsidP="0094364E">
      <w:pPr>
        <w:numPr>
          <w:ilvl w:val="2"/>
          <w:numId w:val="16"/>
        </w:numPr>
        <w:tabs>
          <w:tab w:val="left" w:pos="1134"/>
        </w:tabs>
        <w:jc w:val="both"/>
        <w:rPr>
          <w:sz w:val="28"/>
          <w:szCs w:val="28"/>
        </w:rPr>
      </w:pPr>
      <w:r>
        <w:rPr>
          <w:sz w:val="28"/>
          <w:szCs w:val="28"/>
        </w:rPr>
        <w:t>В абзаце третьем цифры «2022» заменить цифрами «2025».</w:t>
      </w:r>
    </w:p>
    <w:p w:rsidR="0094364E" w:rsidRPr="003440BB" w:rsidRDefault="003440BB" w:rsidP="003440BB">
      <w:pPr>
        <w:pStyle w:val="a9"/>
        <w:numPr>
          <w:ilvl w:val="1"/>
          <w:numId w:val="16"/>
        </w:numPr>
        <w:tabs>
          <w:tab w:val="left" w:pos="0"/>
          <w:tab w:val="left" w:pos="1134"/>
          <w:tab w:val="left" w:pos="1276"/>
        </w:tabs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94364E" w:rsidRPr="003440BB">
        <w:rPr>
          <w:sz w:val="28"/>
          <w:szCs w:val="28"/>
        </w:rPr>
        <w:t>Дополнить подпунктом 1.1</w:t>
      </w:r>
      <w:r>
        <w:rPr>
          <w:sz w:val="28"/>
          <w:szCs w:val="28"/>
        </w:rPr>
        <w:t>3</w:t>
      </w:r>
      <w:r w:rsidR="0094364E" w:rsidRPr="003440BB">
        <w:rPr>
          <w:sz w:val="28"/>
          <w:szCs w:val="28"/>
        </w:rPr>
        <w:t>. следующего содержания:</w:t>
      </w:r>
    </w:p>
    <w:p w:rsidR="0094364E" w:rsidRDefault="003440BB" w:rsidP="003440BB">
      <w:pPr>
        <w:tabs>
          <w:tab w:val="left" w:pos="851"/>
          <w:tab w:val="left" w:pos="1701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«1.13. Земельных участков, не указанных в подпунктах 1.1. – 1.12 пункта 1 постановления, в размере, равном кадастровой стоимости этих земельных участков</w:t>
      </w:r>
      <w:proofErr w:type="gramStart"/>
      <w:r>
        <w:rPr>
          <w:sz w:val="28"/>
          <w:szCs w:val="28"/>
        </w:rPr>
        <w:t>.</w:t>
      </w:r>
      <w:r w:rsidR="0094364E">
        <w:rPr>
          <w:rFonts w:eastAsia="Calibri"/>
          <w:sz w:val="28"/>
          <w:szCs w:val="28"/>
          <w:lang w:eastAsia="en-US"/>
        </w:rPr>
        <w:t>».</w:t>
      </w:r>
      <w:proofErr w:type="gramEnd"/>
    </w:p>
    <w:p w:rsidR="0094364E" w:rsidRPr="0094364E" w:rsidRDefault="0094364E" w:rsidP="0094364E">
      <w:pPr>
        <w:shd w:val="clear" w:color="auto" w:fill="FFFFFF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 Обнародовать настоящее постановление в соответствии с решением Совета депутатов сельского поселения Болчары от 26 сентября 2014 года № 84 «</w:t>
      </w:r>
      <w:r w:rsidRPr="0094364E">
        <w:rPr>
          <w:sz w:val="28"/>
          <w:szCs w:val="28"/>
        </w:rPr>
        <w:t xml:space="preserve">Об утверждении Положения о порядке опубликования (обнародования) нормативных правовых актов и иной официальной информации органов </w:t>
      </w:r>
      <w:r w:rsidRPr="0094364E">
        <w:rPr>
          <w:sz w:val="28"/>
          <w:szCs w:val="28"/>
        </w:rPr>
        <w:lastRenderedPageBreak/>
        <w:t>местного самоуправления сельского поселения Болчары» и разместить на официальном сайте органов местного самоуправления муниципального образования Кондинский район.</w:t>
      </w:r>
    </w:p>
    <w:p w:rsidR="0094364E" w:rsidRPr="003440BB" w:rsidRDefault="0094364E" w:rsidP="003440BB">
      <w:pPr>
        <w:pStyle w:val="ab"/>
        <w:ind w:firstLine="851"/>
        <w:jc w:val="both"/>
        <w:rPr>
          <w:rFonts w:ascii="Times New Roman" w:hAnsi="Times New Roman"/>
          <w:sz w:val="28"/>
          <w:szCs w:val="28"/>
        </w:rPr>
      </w:pPr>
      <w:r w:rsidRPr="0094364E">
        <w:rPr>
          <w:rStyle w:val="FontStyle22"/>
          <w:bCs/>
          <w:sz w:val="28"/>
          <w:szCs w:val="28"/>
        </w:rPr>
        <w:t>3. Настоящее постановление вступает в силу после его обнародования.</w:t>
      </w:r>
    </w:p>
    <w:p w:rsidR="0094364E" w:rsidRDefault="0094364E" w:rsidP="0094364E">
      <w:pPr>
        <w:rPr>
          <w:sz w:val="28"/>
          <w:szCs w:val="28"/>
        </w:rPr>
      </w:pPr>
    </w:p>
    <w:p w:rsidR="0094364E" w:rsidRDefault="0094364E" w:rsidP="0094364E">
      <w:pPr>
        <w:rPr>
          <w:sz w:val="28"/>
          <w:szCs w:val="28"/>
        </w:rPr>
      </w:pPr>
    </w:p>
    <w:p w:rsidR="0094364E" w:rsidRDefault="0094364E" w:rsidP="0094364E">
      <w:pPr>
        <w:rPr>
          <w:sz w:val="28"/>
          <w:szCs w:val="28"/>
        </w:rPr>
      </w:pPr>
      <w:r>
        <w:rPr>
          <w:sz w:val="28"/>
          <w:szCs w:val="28"/>
        </w:rPr>
        <w:t xml:space="preserve">    </w:t>
      </w:r>
    </w:p>
    <w:p w:rsidR="00B92817" w:rsidRDefault="0094364E" w:rsidP="0094364E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Глава сельского поселения Болчары                                               С. Ю. Мокроусов</w:t>
      </w:r>
    </w:p>
    <w:p w:rsidR="009C390E" w:rsidRDefault="009C390E" w:rsidP="008C7755">
      <w:pPr>
        <w:jc w:val="both"/>
        <w:rPr>
          <w:color w:val="000000"/>
          <w:sz w:val="28"/>
          <w:szCs w:val="28"/>
        </w:rPr>
      </w:pPr>
    </w:p>
    <w:p w:rsidR="00B62EEF" w:rsidRDefault="0094364E" w:rsidP="008C7755">
      <w:pPr>
        <w:shd w:val="clear" w:color="auto" w:fill="FFFFFF"/>
        <w:tabs>
          <w:tab w:val="left" w:pos="4820"/>
          <w:tab w:val="left" w:pos="5529"/>
        </w:tabs>
        <w:ind w:right="354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</w:p>
    <w:p w:rsidR="00B62EEF" w:rsidRDefault="00B62EEF" w:rsidP="008C7755">
      <w:pPr>
        <w:shd w:val="clear" w:color="auto" w:fill="FFFFFF"/>
        <w:tabs>
          <w:tab w:val="left" w:pos="4820"/>
          <w:tab w:val="left" w:pos="5529"/>
        </w:tabs>
        <w:ind w:right="3543"/>
        <w:jc w:val="both"/>
        <w:rPr>
          <w:color w:val="000000"/>
          <w:sz w:val="28"/>
          <w:szCs w:val="28"/>
        </w:rPr>
      </w:pPr>
    </w:p>
    <w:p w:rsidR="00B62EEF" w:rsidRDefault="00B62EEF" w:rsidP="008C7755">
      <w:pPr>
        <w:shd w:val="clear" w:color="auto" w:fill="FFFFFF"/>
        <w:tabs>
          <w:tab w:val="left" w:pos="4820"/>
          <w:tab w:val="left" w:pos="5529"/>
        </w:tabs>
        <w:ind w:right="3543"/>
        <w:jc w:val="both"/>
        <w:rPr>
          <w:color w:val="000000"/>
          <w:sz w:val="28"/>
          <w:szCs w:val="28"/>
        </w:rPr>
      </w:pPr>
    </w:p>
    <w:p w:rsidR="00B62EEF" w:rsidRDefault="00B62EEF" w:rsidP="008C7755">
      <w:pPr>
        <w:shd w:val="clear" w:color="auto" w:fill="FFFFFF"/>
        <w:tabs>
          <w:tab w:val="left" w:pos="4820"/>
          <w:tab w:val="left" w:pos="5529"/>
        </w:tabs>
        <w:ind w:right="3543"/>
        <w:jc w:val="both"/>
        <w:rPr>
          <w:color w:val="000000"/>
          <w:sz w:val="28"/>
          <w:szCs w:val="28"/>
        </w:rPr>
      </w:pPr>
    </w:p>
    <w:p w:rsidR="00B62EEF" w:rsidRDefault="00B62EEF" w:rsidP="008C7755">
      <w:pPr>
        <w:shd w:val="clear" w:color="auto" w:fill="FFFFFF"/>
        <w:tabs>
          <w:tab w:val="left" w:pos="4820"/>
          <w:tab w:val="left" w:pos="5529"/>
        </w:tabs>
        <w:ind w:right="3543"/>
        <w:jc w:val="both"/>
        <w:rPr>
          <w:color w:val="000000"/>
          <w:sz w:val="28"/>
          <w:szCs w:val="28"/>
        </w:rPr>
      </w:pPr>
    </w:p>
    <w:p w:rsidR="00B62EEF" w:rsidRDefault="00B62EEF" w:rsidP="008C7755">
      <w:pPr>
        <w:shd w:val="clear" w:color="auto" w:fill="FFFFFF"/>
        <w:tabs>
          <w:tab w:val="left" w:pos="4820"/>
          <w:tab w:val="left" w:pos="5529"/>
        </w:tabs>
        <w:ind w:right="3543"/>
        <w:jc w:val="both"/>
        <w:rPr>
          <w:color w:val="000000"/>
          <w:sz w:val="28"/>
          <w:szCs w:val="28"/>
        </w:rPr>
      </w:pPr>
    </w:p>
    <w:p w:rsidR="008316C5" w:rsidRDefault="008316C5" w:rsidP="008C7755">
      <w:pPr>
        <w:shd w:val="clear" w:color="auto" w:fill="FFFFFF"/>
        <w:tabs>
          <w:tab w:val="left" w:pos="4820"/>
          <w:tab w:val="left" w:pos="5529"/>
        </w:tabs>
        <w:ind w:right="3543"/>
        <w:jc w:val="both"/>
        <w:rPr>
          <w:color w:val="000000"/>
          <w:sz w:val="28"/>
          <w:szCs w:val="28"/>
        </w:rPr>
      </w:pPr>
    </w:p>
    <w:p w:rsidR="00B62EEF" w:rsidRDefault="00B62EEF" w:rsidP="008C7755">
      <w:pPr>
        <w:shd w:val="clear" w:color="auto" w:fill="FFFFFF"/>
        <w:tabs>
          <w:tab w:val="left" w:pos="4820"/>
          <w:tab w:val="left" w:pos="5529"/>
        </w:tabs>
        <w:ind w:right="3543"/>
        <w:jc w:val="both"/>
        <w:rPr>
          <w:color w:val="000000"/>
          <w:sz w:val="28"/>
          <w:szCs w:val="28"/>
        </w:rPr>
      </w:pPr>
    </w:p>
    <w:p w:rsidR="008316C5" w:rsidRDefault="008316C5" w:rsidP="00B62EEF">
      <w:pPr>
        <w:ind w:firstLine="5387"/>
        <w:rPr>
          <w:color w:val="000000"/>
          <w:sz w:val="28"/>
          <w:szCs w:val="28"/>
        </w:rPr>
      </w:pPr>
    </w:p>
    <w:sectPr w:rsidR="008316C5" w:rsidSect="003440BB">
      <w:headerReference w:type="default" r:id="rId8"/>
      <w:pgSz w:w="11909" w:h="16834"/>
      <w:pgMar w:top="1276" w:right="852" w:bottom="1560" w:left="1276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81072" w:rsidRDefault="00881072" w:rsidP="003275B4">
      <w:r>
        <w:separator/>
      </w:r>
    </w:p>
  </w:endnote>
  <w:endnote w:type="continuationSeparator" w:id="0">
    <w:p w:rsidR="00881072" w:rsidRDefault="00881072" w:rsidP="003275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81072" w:rsidRDefault="00881072" w:rsidP="003275B4">
      <w:r>
        <w:separator/>
      </w:r>
    </w:p>
  </w:footnote>
  <w:footnote w:type="continuationSeparator" w:id="0">
    <w:p w:rsidR="00881072" w:rsidRDefault="00881072" w:rsidP="003275B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81F2A" w:rsidRDefault="00C81F2A" w:rsidP="004B7CDE">
    <w:pPr>
      <w:pStyle w:val="a3"/>
    </w:pPr>
  </w:p>
  <w:p w:rsidR="00C81F2A" w:rsidRDefault="00C81F2A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B87377"/>
    <w:multiLevelType w:val="multilevel"/>
    <w:tmpl w:val="100CDDEC"/>
    <w:lvl w:ilvl="0">
      <w:start w:val="1"/>
      <w:numFmt w:val="decimal"/>
      <w:lvlText w:val="%1."/>
      <w:lvlJc w:val="left"/>
      <w:pPr>
        <w:ind w:left="2096" w:hanging="1245"/>
      </w:pPr>
    </w:lvl>
    <w:lvl w:ilvl="1">
      <w:start w:val="1"/>
      <w:numFmt w:val="decimal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651" w:hanging="180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</w:lvl>
  </w:abstractNum>
  <w:abstractNum w:abstractNumId="1">
    <w:nsid w:val="0F8643DF"/>
    <w:multiLevelType w:val="multilevel"/>
    <w:tmpl w:val="5734F1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2">
    <w:nsid w:val="11337808"/>
    <w:multiLevelType w:val="hybridMultilevel"/>
    <w:tmpl w:val="EBEA08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1935F42"/>
    <w:multiLevelType w:val="multilevel"/>
    <w:tmpl w:val="C9AEAFA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</w:lvl>
  </w:abstractNum>
  <w:abstractNum w:abstractNumId="4">
    <w:nsid w:val="11B468DC"/>
    <w:multiLevelType w:val="hybridMultilevel"/>
    <w:tmpl w:val="1052923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D201E0F"/>
    <w:multiLevelType w:val="hybridMultilevel"/>
    <w:tmpl w:val="B63224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2A47B6B"/>
    <w:multiLevelType w:val="hybridMultilevel"/>
    <w:tmpl w:val="AC4EB7A6"/>
    <w:lvl w:ilvl="0" w:tplc="E69437D0">
      <w:start w:val="3"/>
      <w:numFmt w:val="decimal"/>
      <w:lvlText w:val="%1."/>
      <w:lvlJc w:val="left"/>
      <w:pPr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EAA3A37"/>
    <w:multiLevelType w:val="multilevel"/>
    <w:tmpl w:val="626AD19A"/>
    <w:lvl w:ilvl="0">
      <w:start w:val="1"/>
      <w:numFmt w:val="decimal"/>
      <w:lvlText w:val="%1."/>
      <w:lvlJc w:val="left"/>
      <w:pPr>
        <w:ind w:left="2126" w:hanging="12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8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12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75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0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86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30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57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3211" w:hanging="2160"/>
      </w:pPr>
      <w:rPr>
        <w:rFonts w:hint="default"/>
      </w:rPr>
    </w:lvl>
  </w:abstractNum>
  <w:abstractNum w:abstractNumId="8">
    <w:nsid w:val="43A006BD"/>
    <w:multiLevelType w:val="hybridMultilevel"/>
    <w:tmpl w:val="86B8AB8E"/>
    <w:lvl w:ilvl="0" w:tplc="0419000F">
      <w:start w:val="1"/>
      <w:numFmt w:val="decimal"/>
      <w:lvlText w:val="%1."/>
      <w:lvlJc w:val="left"/>
      <w:pPr>
        <w:ind w:left="971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3FA158B"/>
    <w:multiLevelType w:val="hybridMultilevel"/>
    <w:tmpl w:val="7E2024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C2F7E33"/>
    <w:multiLevelType w:val="multilevel"/>
    <w:tmpl w:val="0298007E"/>
    <w:lvl w:ilvl="0">
      <w:start w:val="1"/>
      <w:numFmt w:val="decimal"/>
      <w:lvlText w:val="%1."/>
      <w:lvlJc w:val="left"/>
      <w:pPr>
        <w:ind w:left="1101" w:hanging="675"/>
      </w:pPr>
      <w:rPr>
        <w:rFonts w:eastAsia="Times New Roman" w:hint="default"/>
      </w:rPr>
    </w:lvl>
    <w:lvl w:ilvl="1">
      <w:start w:val="1"/>
      <w:numFmt w:val="decimal"/>
      <w:isLgl/>
      <w:lvlText w:val="%1.%2."/>
      <w:lvlJc w:val="left"/>
      <w:pPr>
        <w:ind w:left="1251" w:hanging="8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51" w:hanging="8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51" w:hanging="8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6" w:hanging="1800"/>
      </w:pPr>
      <w:rPr>
        <w:rFonts w:hint="default"/>
      </w:rPr>
    </w:lvl>
  </w:abstractNum>
  <w:abstractNum w:abstractNumId="11">
    <w:nsid w:val="63615E04"/>
    <w:multiLevelType w:val="multilevel"/>
    <w:tmpl w:val="7110E53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155" w:hanging="435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12">
    <w:nsid w:val="75576BD6"/>
    <w:multiLevelType w:val="multilevel"/>
    <w:tmpl w:val="4E94E8A2"/>
    <w:lvl w:ilvl="0">
      <w:start w:val="1"/>
      <w:numFmt w:val="decimal"/>
      <w:lvlText w:val="%1."/>
      <w:lvlJc w:val="left"/>
      <w:pPr>
        <w:ind w:left="1211" w:hanging="360"/>
      </w:pPr>
    </w:lvl>
    <w:lvl w:ilvl="1">
      <w:start w:val="1"/>
      <w:numFmt w:val="decimal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651" w:hanging="180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</w:lvl>
  </w:abstractNum>
  <w:abstractNum w:abstractNumId="13">
    <w:nsid w:val="7907475A"/>
    <w:multiLevelType w:val="multilevel"/>
    <w:tmpl w:val="252ED76E"/>
    <w:lvl w:ilvl="0">
      <w:start w:val="1"/>
      <w:numFmt w:val="decimal"/>
      <w:lvlText w:val="%1."/>
      <w:lvlJc w:val="left"/>
      <w:pPr>
        <w:ind w:left="2021" w:hanging="1170"/>
      </w:pPr>
    </w:lvl>
    <w:lvl w:ilvl="1">
      <w:start w:val="1"/>
      <w:numFmt w:val="decimal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651" w:hanging="180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</w:num>
  <w:num w:numId="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6"/>
  </w:num>
  <w:num w:numId="11">
    <w:abstractNumId w:val="6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"/>
  </w:num>
  <w:num w:numId="1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105474"/>
  </w:hdrShapeDefaults>
  <w:footnotePr>
    <w:footnote w:id="-1"/>
    <w:footnote w:id="0"/>
  </w:footnotePr>
  <w:endnotePr>
    <w:endnote w:id="-1"/>
    <w:endnote w:id="0"/>
  </w:endnotePr>
  <w:compat/>
  <w:rsids>
    <w:rsidRoot w:val="00E84450"/>
    <w:rsid w:val="00027FB7"/>
    <w:rsid w:val="00072B8D"/>
    <w:rsid w:val="0007405E"/>
    <w:rsid w:val="000B578B"/>
    <w:rsid w:val="000B5C85"/>
    <w:rsid w:val="000C5024"/>
    <w:rsid w:val="000F47B4"/>
    <w:rsid w:val="001134CC"/>
    <w:rsid w:val="0015158B"/>
    <w:rsid w:val="0017420C"/>
    <w:rsid w:val="001D251D"/>
    <w:rsid w:val="001F5B6C"/>
    <w:rsid w:val="001F6639"/>
    <w:rsid w:val="00231185"/>
    <w:rsid w:val="00231BD1"/>
    <w:rsid w:val="00241B57"/>
    <w:rsid w:val="00250975"/>
    <w:rsid w:val="002524F1"/>
    <w:rsid w:val="00253263"/>
    <w:rsid w:val="00281734"/>
    <w:rsid w:val="00293F70"/>
    <w:rsid w:val="0029712E"/>
    <w:rsid w:val="002A1DBB"/>
    <w:rsid w:val="002A3CB3"/>
    <w:rsid w:val="002B0189"/>
    <w:rsid w:val="002D75F7"/>
    <w:rsid w:val="002E15C0"/>
    <w:rsid w:val="002E420C"/>
    <w:rsid w:val="002F344A"/>
    <w:rsid w:val="00306FCA"/>
    <w:rsid w:val="003275B4"/>
    <w:rsid w:val="003440BB"/>
    <w:rsid w:val="00364555"/>
    <w:rsid w:val="00397543"/>
    <w:rsid w:val="003A3A5C"/>
    <w:rsid w:val="003C3861"/>
    <w:rsid w:val="003D3625"/>
    <w:rsid w:val="004023DD"/>
    <w:rsid w:val="0040469E"/>
    <w:rsid w:val="00410085"/>
    <w:rsid w:val="0042515A"/>
    <w:rsid w:val="00425CFD"/>
    <w:rsid w:val="00453F92"/>
    <w:rsid w:val="00471225"/>
    <w:rsid w:val="00473F1E"/>
    <w:rsid w:val="00486B23"/>
    <w:rsid w:val="00493841"/>
    <w:rsid w:val="00493F31"/>
    <w:rsid w:val="004940B9"/>
    <w:rsid w:val="004A6AC0"/>
    <w:rsid w:val="004B7CDE"/>
    <w:rsid w:val="004E55D8"/>
    <w:rsid w:val="00590C90"/>
    <w:rsid w:val="00593E37"/>
    <w:rsid w:val="005B61B0"/>
    <w:rsid w:val="005D7E66"/>
    <w:rsid w:val="005E3C49"/>
    <w:rsid w:val="0062418E"/>
    <w:rsid w:val="006663A7"/>
    <w:rsid w:val="006A7A7E"/>
    <w:rsid w:val="006D18CA"/>
    <w:rsid w:val="00710E7F"/>
    <w:rsid w:val="00714FA6"/>
    <w:rsid w:val="00760547"/>
    <w:rsid w:val="007769AF"/>
    <w:rsid w:val="007F5423"/>
    <w:rsid w:val="00800CCC"/>
    <w:rsid w:val="008316C5"/>
    <w:rsid w:val="008339D5"/>
    <w:rsid w:val="00835D37"/>
    <w:rsid w:val="00857011"/>
    <w:rsid w:val="0087434C"/>
    <w:rsid w:val="00881072"/>
    <w:rsid w:val="008C4ACF"/>
    <w:rsid w:val="008C7755"/>
    <w:rsid w:val="008F6B00"/>
    <w:rsid w:val="00902A9B"/>
    <w:rsid w:val="009405E4"/>
    <w:rsid w:val="00942E1F"/>
    <w:rsid w:val="0094364E"/>
    <w:rsid w:val="00946541"/>
    <w:rsid w:val="0095468D"/>
    <w:rsid w:val="00967068"/>
    <w:rsid w:val="009C390E"/>
    <w:rsid w:val="009D1254"/>
    <w:rsid w:val="009E3DCA"/>
    <w:rsid w:val="009E4B59"/>
    <w:rsid w:val="00A11F7A"/>
    <w:rsid w:val="00A62209"/>
    <w:rsid w:val="00A91E7A"/>
    <w:rsid w:val="00A93491"/>
    <w:rsid w:val="00A950E7"/>
    <w:rsid w:val="00A96E17"/>
    <w:rsid w:val="00AC2056"/>
    <w:rsid w:val="00B12C6B"/>
    <w:rsid w:val="00B464B4"/>
    <w:rsid w:val="00B46F6A"/>
    <w:rsid w:val="00B62EEF"/>
    <w:rsid w:val="00B73B27"/>
    <w:rsid w:val="00B842CF"/>
    <w:rsid w:val="00B92817"/>
    <w:rsid w:val="00BB3219"/>
    <w:rsid w:val="00BD28C5"/>
    <w:rsid w:val="00BD4EE2"/>
    <w:rsid w:val="00C07A5B"/>
    <w:rsid w:val="00C2508C"/>
    <w:rsid w:val="00C27638"/>
    <w:rsid w:val="00C74E91"/>
    <w:rsid w:val="00C77138"/>
    <w:rsid w:val="00C81F2A"/>
    <w:rsid w:val="00C952E2"/>
    <w:rsid w:val="00CA64C9"/>
    <w:rsid w:val="00CC7EEA"/>
    <w:rsid w:val="00CD3B37"/>
    <w:rsid w:val="00CF6C31"/>
    <w:rsid w:val="00D126C7"/>
    <w:rsid w:val="00D21924"/>
    <w:rsid w:val="00D2445E"/>
    <w:rsid w:val="00D35BCD"/>
    <w:rsid w:val="00D80260"/>
    <w:rsid w:val="00D835BD"/>
    <w:rsid w:val="00DC463F"/>
    <w:rsid w:val="00DF6B12"/>
    <w:rsid w:val="00E17D9C"/>
    <w:rsid w:val="00E248C0"/>
    <w:rsid w:val="00E2648E"/>
    <w:rsid w:val="00E451E4"/>
    <w:rsid w:val="00E57CFF"/>
    <w:rsid w:val="00E63EDF"/>
    <w:rsid w:val="00E72FC1"/>
    <w:rsid w:val="00E764F7"/>
    <w:rsid w:val="00E84450"/>
    <w:rsid w:val="00E95697"/>
    <w:rsid w:val="00EC5DA8"/>
    <w:rsid w:val="00EF75A5"/>
    <w:rsid w:val="00F06C7D"/>
    <w:rsid w:val="00F6252A"/>
    <w:rsid w:val="00FE63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4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44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81F2A"/>
    <w:pPr>
      <w:keepNext/>
      <w:autoSpaceDE w:val="0"/>
      <w:autoSpaceDN w:val="0"/>
      <w:adjustRightInd w:val="0"/>
      <w:spacing w:before="240" w:after="60"/>
      <w:ind w:firstLine="851"/>
      <w:jc w:val="both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C81F2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F5B6C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81F2A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rsid w:val="00C81F2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1F5B6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3275B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3275B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11"/>
    <w:uiPriority w:val="99"/>
    <w:unhideWhenUsed/>
    <w:rsid w:val="00A91E7A"/>
    <w:pPr>
      <w:shd w:val="clear" w:color="auto" w:fill="FFFFFF"/>
      <w:spacing w:after="60" w:line="240" w:lineRule="atLeast"/>
    </w:pPr>
    <w:rPr>
      <w:rFonts w:ascii="Calibri" w:eastAsia="Calibri" w:hAnsi="Calibri"/>
      <w:sz w:val="13"/>
      <w:szCs w:val="13"/>
    </w:rPr>
  </w:style>
  <w:style w:type="character" w:customStyle="1" w:styleId="11">
    <w:name w:val="Основной текст Знак1"/>
    <w:basedOn w:val="a0"/>
    <w:link w:val="a7"/>
    <w:locked/>
    <w:rsid w:val="00A91E7A"/>
    <w:rPr>
      <w:rFonts w:ascii="Calibri" w:eastAsia="Calibri" w:hAnsi="Calibri" w:cs="Times New Roman"/>
      <w:sz w:val="13"/>
      <w:szCs w:val="13"/>
      <w:shd w:val="clear" w:color="auto" w:fill="FFFFFF"/>
      <w:lang w:eastAsia="ru-RU"/>
    </w:rPr>
  </w:style>
  <w:style w:type="character" w:customStyle="1" w:styleId="a8">
    <w:name w:val="Основной текст Знак"/>
    <w:basedOn w:val="a0"/>
    <w:link w:val="a7"/>
    <w:uiPriority w:val="99"/>
    <w:semiHidden/>
    <w:rsid w:val="00A91E7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A96E17"/>
    <w:pPr>
      <w:ind w:left="720"/>
      <w:contextualSpacing/>
    </w:pPr>
  </w:style>
  <w:style w:type="paragraph" w:customStyle="1" w:styleId="ConsNonformat">
    <w:name w:val="ConsNonformat"/>
    <w:uiPriority w:val="99"/>
    <w:rsid w:val="005E3C4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a">
    <w:name w:val="Table Grid"/>
    <w:basedOn w:val="a1"/>
    <w:uiPriority w:val="59"/>
    <w:rsid w:val="004B7CD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5B61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5B61B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5B61B0"/>
    <w:rPr>
      <w:rFonts w:ascii="Arial" w:eastAsia="Calibri" w:hAnsi="Arial" w:cs="Arial"/>
      <w:sz w:val="20"/>
      <w:szCs w:val="20"/>
    </w:rPr>
  </w:style>
  <w:style w:type="paragraph" w:styleId="ab">
    <w:name w:val="No Spacing"/>
    <w:link w:val="ac"/>
    <w:uiPriority w:val="1"/>
    <w:qFormat/>
    <w:rsid w:val="005B61B0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c">
    <w:name w:val="Без интервала Знак"/>
    <w:link w:val="ab"/>
    <w:uiPriority w:val="1"/>
    <w:locked/>
    <w:rsid w:val="005B61B0"/>
    <w:rPr>
      <w:rFonts w:ascii="Calibri" w:eastAsia="Calibri" w:hAnsi="Calibri" w:cs="Times New Roman"/>
    </w:rPr>
  </w:style>
  <w:style w:type="paragraph" w:styleId="ad">
    <w:name w:val="Normal (Web)"/>
    <w:basedOn w:val="a"/>
    <w:uiPriority w:val="99"/>
    <w:semiHidden/>
    <w:unhideWhenUsed/>
    <w:rsid w:val="006D18CA"/>
    <w:pPr>
      <w:spacing w:before="100" w:beforeAutospacing="1" w:after="100" w:afterAutospacing="1"/>
    </w:pPr>
  </w:style>
  <w:style w:type="paragraph" w:customStyle="1" w:styleId="HEADERTEXT">
    <w:name w:val=".HEADERTEXT"/>
    <w:uiPriority w:val="99"/>
    <w:rsid w:val="00E72F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ru-RU"/>
    </w:rPr>
  </w:style>
  <w:style w:type="paragraph" w:customStyle="1" w:styleId="headertext0">
    <w:name w:val="headertext"/>
    <w:basedOn w:val="a"/>
    <w:rsid w:val="00E72FC1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17420C"/>
    <w:pPr>
      <w:spacing w:before="100" w:beforeAutospacing="1" w:after="100" w:afterAutospacing="1"/>
    </w:pPr>
  </w:style>
  <w:style w:type="character" w:customStyle="1" w:styleId="FontStyle22">
    <w:name w:val="Font Style22"/>
    <w:uiPriority w:val="99"/>
    <w:rsid w:val="00473F1E"/>
    <w:rPr>
      <w:rFonts w:ascii="Times New Roman" w:hAnsi="Times New Roman" w:cs="Times New Roman" w:hint="default"/>
      <w:sz w:val="24"/>
      <w:szCs w:val="24"/>
    </w:rPr>
  </w:style>
  <w:style w:type="paragraph" w:customStyle="1" w:styleId="ConsPlusTitle">
    <w:name w:val="ConsPlusTitle"/>
    <w:uiPriority w:val="99"/>
    <w:rsid w:val="00F06C7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e">
    <w:name w:val="Hyperlink"/>
    <w:uiPriority w:val="99"/>
    <w:semiHidden/>
    <w:unhideWhenUsed/>
    <w:rsid w:val="00C81F2A"/>
    <w:rPr>
      <w:color w:val="0000FF"/>
      <w:u w:val="single"/>
    </w:rPr>
  </w:style>
  <w:style w:type="character" w:styleId="af">
    <w:name w:val="Emphasis"/>
    <w:uiPriority w:val="99"/>
    <w:qFormat/>
    <w:rsid w:val="00C81F2A"/>
    <w:rPr>
      <w:rFonts w:ascii="Times New Roman" w:hAnsi="Times New Roman" w:cs="Times New Roman" w:hint="default"/>
      <w:i/>
      <w:iCs/>
    </w:rPr>
  </w:style>
  <w:style w:type="character" w:styleId="af0">
    <w:name w:val="Strong"/>
    <w:uiPriority w:val="99"/>
    <w:qFormat/>
    <w:rsid w:val="00C81F2A"/>
    <w:rPr>
      <w:rFonts w:ascii="Times New Roman" w:hAnsi="Times New Roman" w:cs="Times New Roman" w:hint="default"/>
      <w:b/>
      <w:bCs/>
    </w:rPr>
  </w:style>
  <w:style w:type="paragraph" w:styleId="af1">
    <w:name w:val="Title"/>
    <w:basedOn w:val="a"/>
    <w:link w:val="af2"/>
    <w:uiPriority w:val="99"/>
    <w:qFormat/>
    <w:rsid w:val="00C81F2A"/>
    <w:pPr>
      <w:jc w:val="center"/>
    </w:pPr>
    <w:rPr>
      <w:b/>
      <w:bCs/>
    </w:rPr>
  </w:style>
  <w:style w:type="character" w:customStyle="1" w:styleId="af2">
    <w:name w:val="Название Знак"/>
    <w:basedOn w:val="a0"/>
    <w:link w:val="af1"/>
    <w:uiPriority w:val="99"/>
    <w:rsid w:val="00C81F2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C81F2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2">
    <w:name w:val="Body Text 3"/>
    <w:basedOn w:val="a"/>
    <w:link w:val="31"/>
    <w:uiPriority w:val="99"/>
    <w:semiHidden/>
    <w:unhideWhenUsed/>
    <w:rsid w:val="00C81F2A"/>
    <w:pPr>
      <w:jc w:val="right"/>
    </w:pPr>
  </w:style>
  <w:style w:type="character" w:customStyle="1" w:styleId="7">
    <w:name w:val="Основной текст (7)_"/>
    <w:link w:val="70"/>
    <w:semiHidden/>
    <w:locked/>
    <w:rsid w:val="00C81F2A"/>
    <w:rPr>
      <w:sz w:val="23"/>
      <w:szCs w:val="23"/>
      <w:shd w:val="clear" w:color="auto" w:fill="FFFFFF"/>
    </w:rPr>
  </w:style>
  <w:style w:type="paragraph" w:customStyle="1" w:styleId="70">
    <w:name w:val="Основной текст (7)"/>
    <w:basedOn w:val="a"/>
    <w:link w:val="7"/>
    <w:semiHidden/>
    <w:rsid w:val="00C81F2A"/>
    <w:pPr>
      <w:shd w:val="clear" w:color="auto" w:fill="FFFFFF"/>
      <w:autoSpaceDE w:val="0"/>
      <w:autoSpaceDN w:val="0"/>
      <w:adjustRightInd w:val="0"/>
      <w:spacing w:before="240" w:after="120" w:line="278" w:lineRule="exact"/>
      <w:ind w:firstLine="851"/>
      <w:jc w:val="both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paragraph" w:customStyle="1" w:styleId="FORMATTEXT0">
    <w:name w:val=".FORMATTEXT"/>
    <w:uiPriority w:val="99"/>
    <w:semiHidden/>
    <w:rsid w:val="00C81F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3">
    <w:name w:val="Прижатый влево"/>
    <w:basedOn w:val="a"/>
    <w:next w:val="a"/>
    <w:uiPriority w:val="99"/>
    <w:semiHidden/>
    <w:rsid w:val="00C81F2A"/>
    <w:pPr>
      <w:autoSpaceDE w:val="0"/>
      <w:autoSpaceDN w:val="0"/>
      <w:adjustRightInd w:val="0"/>
    </w:pPr>
    <w:rPr>
      <w:rFonts w:ascii="Arial" w:hAnsi="Arial"/>
    </w:rPr>
  </w:style>
  <w:style w:type="character" w:customStyle="1" w:styleId="21">
    <w:name w:val="Основной текст (2)_"/>
    <w:link w:val="22"/>
    <w:semiHidden/>
    <w:locked/>
    <w:rsid w:val="00C81F2A"/>
    <w:rPr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semiHidden/>
    <w:rsid w:val="00C81F2A"/>
    <w:pPr>
      <w:widowControl w:val="0"/>
      <w:shd w:val="clear" w:color="auto" w:fill="FFFFFF"/>
      <w:spacing w:after="720" w:line="0" w:lineRule="atLeas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customStyle="1" w:styleId="Default">
    <w:name w:val="Default"/>
    <w:uiPriority w:val="99"/>
    <w:semiHidden/>
    <w:rsid w:val="00C81F2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f4">
    <w:name w:val="Гипертекстовая ссылка"/>
    <w:uiPriority w:val="99"/>
    <w:rsid w:val="00C81F2A"/>
    <w:rPr>
      <w:rFonts w:ascii="Times New Roman" w:hAnsi="Times New Roman" w:cs="Times New Roman" w:hint="default"/>
      <w:b/>
      <w:bCs w:val="0"/>
      <w:color w:val="008000"/>
    </w:rPr>
  </w:style>
  <w:style w:type="character" w:customStyle="1" w:styleId="apple-converted-space">
    <w:name w:val="apple-converted-space"/>
    <w:basedOn w:val="a0"/>
    <w:uiPriority w:val="99"/>
    <w:rsid w:val="00C81F2A"/>
  </w:style>
  <w:style w:type="paragraph" w:styleId="af5">
    <w:name w:val="Body Text Indent"/>
    <w:basedOn w:val="a"/>
    <w:link w:val="af6"/>
    <w:uiPriority w:val="99"/>
    <w:semiHidden/>
    <w:unhideWhenUsed/>
    <w:rsid w:val="008C7755"/>
    <w:pPr>
      <w:autoSpaceDE w:val="0"/>
      <w:autoSpaceDN w:val="0"/>
      <w:adjustRightInd w:val="0"/>
      <w:spacing w:after="120"/>
      <w:ind w:left="283" w:firstLine="851"/>
      <w:jc w:val="both"/>
    </w:pPr>
    <w:rPr>
      <w:rFonts w:eastAsia="Calibri"/>
      <w:lang w:eastAsia="en-US"/>
    </w:rPr>
  </w:style>
  <w:style w:type="character" w:customStyle="1" w:styleId="af6">
    <w:name w:val="Основной текст с отступом Знак"/>
    <w:basedOn w:val="a0"/>
    <w:link w:val="af5"/>
    <w:uiPriority w:val="99"/>
    <w:semiHidden/>
    <w:rsid w:val="008C7755"/>
    <w:rPr>
      <w:rFonts w:ascii="Times New Roman" w:eastAsia="Calibri" w:hAnsi="Times New Roman" w:cs="Times New Roman"/>
      <w:sz w:val="24"/>
      <w:szCs w:val="24"/>
    </w:rPr>
  </w:style>
  <w:style w:type="paragraph" w:styleId="af7">
    <w:name w:val="Balloon Text"/>
    <w:basedOn w:val="a"/>
    <w:link w:val="af8"/>
    <w:uiPriority w:val="99"/>
    <w:semiHidden/>
    <w:unhideWhenUsed/>
    <w:rsid w:val="00B62EEF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semiHidden/>
    <w:rsid w:val="00B62EEF"/>
    <w:rPr>
      <w:rFonts w:ascii="Tahoma" w:eastAsia="Times New Roman" w:hAnsi="Tahoma" w:cs="Tahoma"/>
      <w:sz w:val="16"/>
      <w:szCs w:val="16"/>
      <w:lang w:eastAsia="ru-RU"/>
    </w:rPr>
  </w:style>
  <w:style w:type="paragraph" w:styleId="23">
    <w:name w:val="Body Text 2"/>
    <w:basedOn w:val="a"/>
    <w:link w:val="24"/>
    <w:uiPriority w:val="99"/>
    <w:semiHidden/>
    <w:unhideWhenUsed/>
    <w:rsid w:val="0040469E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semiHidden/>
    <w:rsid w:val="0040469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222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36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0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1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9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4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3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1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1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74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8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2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51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77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7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4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1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53CF844-B0A4-4EC1-9BEA-E38FB52FF4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302</Words>
  <Characters>1728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2026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Татьяна</cp:lastModifiedBy>
  <cp:revision>2</cp:revision>
  <cp:lastPrinted>2021-12-07T04:37:00Z</cp:lastPrinted>
  <dcterms:created xsi:type="dcterms:W3CDTF">2021-12-07T04:38:00Z</dcterms:created>
  <dcterms:modified xsi:type="dcterms:W3CDTF">2021-12-07T04:38:00Z</dcterms:modified>
</cp:coreProperties>
</file>