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84F" w:rsidRDefault="0071584F" w:rsidP="0071584F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ПРОЕКТ</w:t>
      </w:r>
    </w:p>
    <w:p w:rsidR="0071584F" w:rsidRPr="004C1966" w:rsidRDefault="0071584F" w:rsidP="0071584F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C196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ГОРОДСКОГО ПОСЕЛЕНИЯ МОРТКА</w:t>
      </w:r>
    </w:p>
    <w:p w:rsidR="0071584F" w:rsidRPr="004C1966" w:rsidRDefault="0071584F" w:rsidP="0071584F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C19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71584F" w:rsidRPr="004C1966" w:rsidRDefault="0071584F" w:rsidP="0071584F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C19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71584F" w:rsidRPr="004C1966" w:rsidRDefault="0071584F" w:rsidP="0071584F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C196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71584F" w:rsidRPr="004C1966" w:rsidRDefault="0071584F" w:rsidP="0071584F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4C19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</w:t>
      </w:r>
      <w:proofErr w:type="gramEnd"/>
      <w:r w:rsidRPr="004C19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«__»______ 2021</w:t>
      </w:r>
      <w:r w:rsidRPr="004C19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</w:t>
      </w:r>
      <w:r w:rsidRPr="004C19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№ </w:t>
      </w:r>
    </w:p>
    <w:p w:rsidR="008106B9" w:rsidRDefault="007158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1584F">
        <w:rPr>
          <w:rFonts w:ascii="Times New Roman" w:hAnsi="Times New Roman" w:cs="Times New Roman"/>
          <w:sz w:val="24"/>
          <w:szCs w:val="24"/>
        </w:rPr>
        <w:t>пгт.Мортка</w:t>
      </w:r>
      <w:proofErr w:type="spellEnd"/>
    </w:p>
    <w:tbl>
      <w:tblPr>
        <w:tblW w:w="0" w:type="auto"/>
        <w:tblInd w:w="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4"/>
      </w:tblGrid>
      <w:tr w:rsidR="0071584F" w:rsidTr="00B01579">
        <w:trPr>
          <w:trHeight w:val="1725"/>
        </w:trPr>
        <w:tc>
          <w:tcPr>
            <w:tcW w:w="5094" w:type="dxa"/>
          </w:tcPr>
          <w:p w:rsidR="0071584F" w:rsidRDefault="0071584F" w:rsidP="00B01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</w:t>
            </w:r>
            <w:r w:rsidR="009C3E6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Мортка</w:t>
            </w:r>
            <w:r w:rsidR="00B01579">
              <w:rPr>
                <w:rFonts w:ascii="Times New Roman" w:hAnsi="Times New Roman" w:cs="Times New Roman"/>
                <w:sz w:val="24"/>
                <w:szCs w:val="24"/>
              </w:rPr>
              <w:t xml:space="preserve"> от 20 августа 2018 года №227 «Об утверждении Порядка и перечня случаев оказания на возвратной и (или) безвозвратной основе за счет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городского поселения Мортка»</w:t>
            </w:r>
          </w:p>
        </w:tc>
      </w:tr>
    </w:tbl>
    <w:p w:rsidR="0071584F" w:rsidRDefault="0071584F">
      <w:pPr>
        <w:rPr>
          <w:rFonts w:ascii="Times New Roman" w:hAnsi="Times New Roman" w:cs="Times New Roman"/>
          <w:sz w:val="24"/>
          <w:szCs w:val="24"/>
        </w:rPr>
      </w:pPr>
    </w:p>
    <w:p w:rsidR="00446531" w:rsidRDefault="00446531" w:rsidP="004C32C0">
      <w:pPr>
        <w:pStyle w:val="headertext"/>
        <w:spacing w:before="0" w:beforeAutospacing="0" w:after="0" w:afterAutospacing="0"/>
        <w:ind w:firstLine="708"/>
        <w:jc w:val="both"/>
      </w:pPr>
      <w:r>
        <w:t xml:space="preserve">В соответствии с </w:t>
      </w:r>
      <w:r w:rsidRPr="00446531">
        <w:t>постановление Правительства Ро</w:t>
      </w:r>
      <w:r>
        <w:t>ссийской Федерации от 18.09.2020 года №1492</w:t>
      </w:r>
      <w:r w:rsidRPr="00446531">
        <w:rPr>
          <w:b/>
          <w:bCs/>
        </w:rPr>
        <w:t xml:space="preserve"> </w:t>
      </w:r>
      <w:r>
        <w:rPr>
          <w:b/>
          <w:bCs/>
        </w:rPr>
        <w:t>«</w:t>
      </w:r>
      <w:r w:rsidRPr="00446531">
        <w:t xml:space="preserve">Об </w:t>
      </w:r>
      <w:hyperlink r:id="rId5" w:history="1">
        <w:r w:rsidRPr="00446531">
          <w:rPr>
            <w:rStyle w:val="a3"/>
            <w:color w:val="auto"/>
            <w:u w:val="none"/>
          </w:rPr>
          <w:t>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  </w:r>
      </w:hyperlink>
      <w:r w:rsidRPr="00446531"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t>», администрация городского поселения Мортка постановляет:</w:t>
      </w:r>
    </w:p>
    <w:p w:rsidR="004C32C0" w:rsidRDefault="004C32C0" w:rsidP="004C32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приложение к </w:t>
      </w:r>
      <w:r w:rsidRPr="004C3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постановлению администрации городского поселения Мортка от 20 августа 2018 года № 227 «</w:t>
      </w:r>
      <w:r w:rsidRPr="004C3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городского поселения Мортка» следующие изменения:</w:t>
      </w:r>
    </w:p>
    <w:p w:rsidR="00BB545E" w:rsidRPr="00BB545E" w:rsidRDefault="00BB545E" w:rsidP="00BB545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преамбуле постановления слова </w:t>
      </w:r>
      <w:r w:rsidRPr="00BB545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B545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"kodeks://link/d?nd=468961137"\o"’’О государственной программе Ханты-Мансийского автономного округа - Югры ’’Развитие жилищно-коммунального ...’’</w:instrText>
      </w:r>
    </w:p>
    <w:p w:rsidR="00BB545E" w:rsidRPr="00BB545E" w:rsidRDefault="00BB545E" w:rsidP="00BB545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5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Постановление Правительства Ханты-Мансийского автономного округа - Югры от 09.10.2013 N 423-п</w:instrText>
      </w:r>
    </w:p>
    <w:p w:rsidR="00BB545E" w:rsidRPr="00BB545E" w:rsidRDefault="00BB545E" w:rsidP="00BB545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5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Статус: недействующий"</w:instrText>
      </w:r>
      <w:r w:rsidRPr="00BB545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B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"от 09 октября 2013 года N 423-п "О государственной программе Ханты-Мансийского автономного округа - Югры "Развитие жилищно-коммунального комплекса и повышение энергетической эффективности в Ханты-Мансийском автономном округе - Югре на 2016-2020 годы" </w:t>
      </w:r>
      <w:r w:rsidRPr="00BB545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B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словами </w:t>
      </w:r>
      <w:r w:rsidRPr="00BB545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B545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"kodeks://link/d?nd=550202928"\o"’’О государственной программе Ханты-Мансийского автономного округа - Югры ’’Жилищно-коммунальный комплекс и ...’’</w:instrText>
      </w:r>
    </w:p>
    <w:p w:rsidR="00BB545E" w:rsidRPr="00BB545E" w:rsidRDefault="00BB545E" w:rsidP="00BB545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5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Постановление Правительства Ханты-Мансийского автономного округа - Югры от 05.10.2018 N 347-п</w:instrText>
      </w:r>
    </w:p>
    <w:p w:rsidR="00BB545E" w:rsidRPr="00BB545E" w:rsidRDefault="00BB545E" w:rsidP="00BB545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5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Статус: действующая редакция"</w:instrText>
      </w:r>
      <w:r w:rsidRPr="00BB545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B545E">
        <w:rPr>
          <w:rFonts w:ascii="Times New Roman" w:eastAsia="Times New Roman" w:hAnsi="Times New Roman" w:cs="Times New Roman"/>
          <w:sz w:val="24"/>
          <w:szCs w:val="24"/>
          <w:lang w:eastAsia="ru-RU"/>
        </w:rPr>
        <w:t>"от 05 октября 2018 года N 347-п "О государственной программе Ханты-Мансийского автономного округа - Югры "Жилищно-коммунальный комплекс и городская среда"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45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DC533D" w:rsidRDefault="00BB545E" w:rsidP="00DC533D">
      <w:pPr>
        <w:pStyle w:val="headertext"/>
        <w:spacing w:before="0" w:beforeAutospacing="0" w:after="0" w:afterAutospacing="0"/>
        <w:ind w:firstLine="568"/>
        <w:jc w:val="both"/>
      </w:pPr>
      <w:r>
        <w:t>1.2.</w:t>
      </w:r>
      <w:r w:rsidR="00DC533D">
        <w:t xml:space="preserve"> Пункт 4.1.</w:t>
      </w:r>
      <w:r>
        <w:t xml:space="preserve"> </w:t>
      </w:r>
      <w:r w:rsidR="00DC533D">
        <w:t>изложить в новой редакции:</w:t>
      </w:r>
    </w:p>
    <w:p w:rsidR="00DC533D" w:rsidRPr="004C32C0" w:rsidRDefault="00DC533D" w:rsidP="00DC533D">
      <w:pPr>
        <w:pStyle w:val="headertext"/>
        <w:spacing w:before="0" w:beforeAutospacing="0" w:after="0" w:afterAutospacing="0"/>
        <w:ind w:firstLine="708"/>
        <w:jc w:val="both"/>
      </w:pPr>
      <w:r>
        <w:t>«</w:t>
      </w:r>
      <w:proofErr w:type="gramStart"/>
      <w:r>
        <w:t>требование</w:t>
      </w:r>
      <w:proofErr w:type="gramEnd"/>
      <w:r>
        <w:t xml:space="preserve"> о проверке главным распорядителем как получателем бюджетных средств и органом государственного (муниципального) финансового контроля соблюдения условий, целей и порядка предоставления</w:t>
      </w:r>
      <w:r w:rsidR="0091311E">
        <w:t xml:space="preserve"> субсидий получателями субсидий.</w:t>
      </w:r>
    </w:p>
    <w:p w:rsidR="00DC533D" w:rsidRDefault="00DC533D" w:rsidP="00DC533D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3D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545E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>. А</w:t>
      </w:r>
      <w:r w:rsidRPr="00DC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бзац 4 пункта 2.1 </w:t>
      </w:r>
      <w:r w:rsidR="00B5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</w:t>
      </w:r>
      <w:r w:rsidRPr="00DC53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следующей редакции:</w:t>
      </w:r>
    </w:p>
    <w:p w:rsidR="00DC533D" w:rsidRDefault="00BB545E" w:rsidP="00DC533D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C533D" w:rsidRPr="00DC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«-получатели субсиди</w:t>
      </w:r>
      <w:r w:rsidR="00DC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- юридические лица не должны </w:t>
      </w:r>
      <w:r w:rsidR="00DC533D" w:rsidRPr="00DC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</w:t>
      </w:r>
      <w:r w:rsidR="00DC533D" w:rsidRPr="00DC5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предпринимателя;».</w:t>
      </w:r>
    </w:p>
    <w:p w:rsidR="00FB01EE" w:rsidRPr="00FB01EE" w:rsidRDefault="00FB01EE" w:rsidP="00FB01E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01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Pr="00FB01EE">
        <w:rPr>
          <w:rFonts w:ascii="Times New Roman" w:eastAsia="Calibri" w:hAnsi="Times New Roman" w:cs="Times New Roman"/>
          <w:sz w:val="24"/>
          <w:szCs w:val="24"/>
        </w:rPr>
        <w:t>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FB01EE" w:rsidRPr="00FB01EE" w:rsidRDefault="00FB01EE" w:rsidP="00FB01EE">
      <w:pPr>
        <w:tabs>
          <w:tab w:val="left" w:pos="993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Pr="00FB01EE">
        <w:rPr>
          <w:rFonts w:ascii="Times New Roman" w:eastAsia="Calibri" w:hAnsi="Times New Roman" w:cs="Times New Roman"/>
          <w:sz w:val="24"/>
          <w:szCs w:val="24"/>
        </w:rPr>
        <w:t>4.</w:t>
      </w:r>
      <w:r w:rsidRPr="00FB01EE">
        <w:rPr>
          <w:rFonts w:ascii="Times New Roman" w:eastAsia="Calibri" w:hAnsi="Times New Roman" w:cs="Times New Roman"/>
          <w:sz w:val="24"/>
          <w:szCs w:val="24"/>
        </w:rPr>
        <w:tab/>
        <w:t>Настоящее постановление вступает в силу после его обнародования.</w:t>
      </w:r>
    </w:p>
    <w:p w:rsidR="00B01579" w:rsidRDefault="00B01579" w:rsidP="00DC533D">
      <w:pPr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78" w:rsidRDefault="00327D78" w:rsidP="00DC533D">
      <w:pPr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78" w:rsidRPr="00DC533D" w:rsidRDefault="00327D78" w:rsidP="00327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поселения Мортка</w:t>
      </w:r>
      <w:r w:rsidR="00A62C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2C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2C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2C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2C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А.А.Тагильцев</w:t>
      </w:r>
    </w:p>
    <w:sectPr w:rsidR="00327D78" w:rsidRPr="00DC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2A"/>
    <w:rsid w:val="001A6545"/>
    <w:rsid w:val="00327D78"/>
    <w:rsid w:val="00446531"/>
    <w:rsid w:val="004C32C0"/>
    <w:rsid w:val="0058752A"/>
    <w:rsid w:val="00674E36"/>
    <w:rsid w:val="0071584F"/>
    <w:rsid w:val="00721A42"/>
    <w:rsid w:val="008106B9"/>
    <w:rsid w:val="0091311E"/>
    <w:rsid w:val="009C3E65"/>
    <w:rsid w:val="00A62C4F"/>
    <w:rsid w:val="00B01579"/>
    <w:rsid w:val="00B54BC9"/>
    <w:rsid w:val="00B6462B"/>
    <w:rsid w:val="00BB545E"/>
    <w:rsid w:val="00DC533D"/>
    <w:rsid w:val="00E52F27"/>
    <w:rsid w:val="00FB01EE"/>
    <w:rsid w:val="00FD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FF376-F090-4963-887D-3D6A4F1A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4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65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533D"/>
    <w:pPr>
      <w:ind w:left="720"/>
      <w:contextualSpacing/>
    </w:pPr>
  </w:style>
  <w:style w:type="paragraph" w:customStyle="1" w:styleId="formattext">
    <w:name w:val="formattext"/>
    <w:basedOn w:val="a"/>
    <w:rsid w:val="00DC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6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6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kodeks://link/d?nd=565837298&amp;prevdoc=565837298&amp;point=mark=0000000000000000000000000000000000000000000000000065A0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35630-AFFF-4870-BF99-BF57750B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2021-12-17T10:25:00Z</cp:lastPrinted>
  <dcterms:created xsi:type="dcterms:W3CDTF">2021-12-15T10:33:00Z</dcterms:created>
  <dcterms:modified xsi:type="dcterms:W3CDTF">2021-12-17T10:38:00Z</dcterms:modified>
</cp:coreProperties>
</file>