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6" w:rsidRDefault="005A71C6" w:rsidP="004E4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71C6" w:rsidRDefault="005A71C6" w:rsidP="00EC3F05">
      <w:pPr>
        <w:jc w:val="center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048F0">
        <w:rPr>
          <w:sz w:val="28"/>
          <w:szCs w:val="28"/>
        </w:rPr>
        <w:t>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5048F0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5048F0" w:rsidTr="004808D3">
        <w:tc>
          <w:tcPr>
            <w:tcW w:w="6345" w:type="dxa"/>
          </w:tcPr>
          <w:p w:rsidR="004808D3" w:rsidRPr="00077DDF" w:rsidRDefault="004808D3" w:rsidP="004808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     от 27 августа 2021 года № 109 «</w:t>
            </w:r>
            <w:r w:rsidRPr="00077DDF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077DDF">
              <w:rPr>
                <w:color w:val="000000"/>
                <w:sz w:val="28"/>
                <w:szCs w:val="28"/>
              </w:rPr>
              <w:t>Порядка проведения оценки технического состояния автомобильных дорог местного значения</w:t>
            </w:r>
            <w:proofErr w:type="gramEnd"/>
            <w:r w:rsidRPr="00077DDF">
              <w:rPr>
                <w:color w:val="000000"/>
                <w:sz w:val="28"/>
                <w:szCs w:val="28"/>
              </w:rPr>
              <w:t xml:space="preserve"> в границах </w:t>
            </w:r>
            <w:r>
              <w:rPr>
                <w:color w:val="000000"/>
                <w:sz w:val="28"/>
                <w:szCs w:val="28"/>
              </w:rPr>
              <w:t>сельского поселения Болчары»</w:t>
            </w:r>
          </w:p>
          <w:p w:rsidR="005048F0" w:rsidRDefault="005048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4808D3" w:rsidRPr="004808D3" w:rsidRDefault="004808D3" w:rsidP="004808D3">
      <w:pPr>
        <w:pStyle w:val="3"/>
        <w:tabs>
          <w:tab w:val="left" w:pos="0"/>
          <w:tab w:val="left" w:pos="993"/>
        </w:tabs>
        <w:ind w:firstLine="851"/>
        <w:jc w:val="both"/>
        <w:rPr>
          <w:szCs w:val="28"/>
        </w:rPr>
      </w:pPr>
      <w:r w:rsidRPr="0046327C">
        <w:rPr>
          <w:szCs w:val="28"/>
        </w:rPr>
        <w:t xml:space="preserve">В соответствии с </w:t>
      </w:r>
      <w:r>
        <w:rPr>
          <w:szCs w:val="28"/>
        </w:rPr>
        <w:t>Федеральным законом</w:t>
      </w:r>
      <w:r w:rsidRPr="0046327C">
        <w:rPr>
          <w:szCs w:val="28"/>
        </w:rPr>
        <w:t xml:space="preserve"> от 06 октября 2003 года</w:t>
      </w:r>
      <w:r>
        <w:rPr>
          <w:szCs w:val="28"/>
        </w:rPr>
        <w:t xml:space="preserve">                               </w:t>
      </w:r>
      <w:r w:rsidRPr="0046327C">
        <w:rPr>
          <w:szCs w:val="28"/>
        </w:rPr>
        <w:t>№ 131 – ФЗ «Об общих принципах организации местного самоуправления</w:t>
      </w:r>
      <w:r>
        <w:rPr>
          <w:szCs w:val="28"/>
        </w:rPr>
        <w:t xml:space="preserve"> в Р</w:t>
      </w:r>
      <w:r w:rsidRPr="0046327C">
        <w:rPr>
          <w:szCs w:val="28"/>
        </w:rPr>
        <w:t>оссийской Федерации»</w:t>
      </w:r>
      <w:r>
        <w:rPr>
          <w:szCs w:val="28"/>
        </w:rPr>
        <w:t>, в</w:t>
      </w:r>
      <w:r w:rsidRPr="004808D3">
        <w:rPr>
          <w:szCs w:val="28"/>
        </w:rPr>
        <w:t xml:space="preserve"> целях приведения муниципальных нормативных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A413CD" w:rsidRPr="007A38ED" w:rsidRDefault="004808D3" w:rsidP="004808D3">
      <w:pPr>
        <w:pStyle w:val="a9"/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сельского поселения Болчары от 27 августа 2021 года № 109 «</w:t>
      </w:r>
      <w:r w:rsidRPr="00077DDF">
        <w:rPr>
          <w:color w:val="000000"/>
          <w:sz w:val="28"/>
          <w:szCs w:val="28"/>
        </w:rPr>
        <w:t xml:space="preserve">Об утверждении </w:t>
      </w:r>
      <w:proofErr w:type="gramStart"/>
      <w:r w:rsidRPr="00077DDF">
        <w:rPr>
          <w:color w:val="000000"/>
          <w:sz w:val="28"/>
          <w:szCs w:val="28"/>
        </w:rPr>
        <w:t>Порядка проведения оценки технического состояния автомобильных дорог местного значения</w:t>
      </w:r>
      <w:proofErr w:type="gramEnd"/>
      <w:r w:rsidRPr="00077DDF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>сельского поселения Болчары» следующие изменения:</w:t>
      </w:r>
      <w:r w:rsidR="00A413CD" w:rsidRPr="007A38ED">
        <w:rPr>
          <w:sz w:val="28"/>
          <w:szCs w:val="28"/>
        </w:rPr>
        <w:t xml:space="preserve"> </w:t>
      </w:r>
    </w:p>
    <w:p w:rsidR="004808D3" w:rsidRDefault="00A413CD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1.1. </w:t>
      </w:r>
      <w:r w:rsidR="004808D3">
        <w:rPr>
          <w:sz w:val="28"/>
          <w:szCs w:val="28"/>
        </w:rPr>
        <w:t>В наименовании постановления после слова «дорог» дополнить словами «общего пользования»;</w:t>
      </w:r>
    </w:p>
    <w:p w:rsidR="00A413CD" w:rsidRPr="007A38ED" w:rsidRDefault="004808D3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1.1. после слова «дорог» дополнить словами «общего пользования»;  </w:t>
      </w:r>
    </w:p>
    <w:p w:rsidR="00321D3A" w:rsidRDefault="00A413CD" w:rsidP="00321D3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21D3A">
        <w:rPr>
          <w:rFonts w:ascii="Times New Roman" w:hAnsi="Times New Roman"/>
          <w:sz w:val="28"/>
          <w:szCs w:val="28"/>
        </w:rPr>
        <w:t>1.</w:t>
      </w:r>
      <w:r w:rsidR="004808D3" w:rsidRPr="00321D3A">
        <w:rPr>
          <w:rFonts w:ascii="Times New Roman" w:hAnsi="Times New Roman"/>
          <w:sz w:val="28"/>
          <w:szCs w:val="28"/>
        </w:rPr>
        <w:t>3</w:t>
      </w:r>
      <w:r w:rsidRPr="00321D3A">
        <w:rPr>
          <w:rFonts w:ascii="Times New Roman" w:hAnsi="Times New Roman"/>
          <w:sz w:val="28"/>
          <w:szCs w:val="28"/>
        </w:rPr>
        <w:t xml:space="preserve">. </w:t>
      </w:r>
      <w:r w:rsidR="00321D3A" w:rsidRPr="00321D3A">
        <w:rPr>
          <w:rFonts w:ascii="Times New Roman" w:hAnsi="Times New Roman"/>
          <w:sz w:val="28"/>
          <w:szCs w:val="28"/>
        </w:rPr>
        <w:t>В подпункте 1.</w:t>
      </w:r>
      <w:r w:rsidR="00321D3A">
        <w:rPr>
          <w:rFonts w:ascii="Times New Roman" w:hAnsi="Times New Roman"/>
          <w:sz w:val="28"/>
          <w:szCs w:val="28"/>
        </w:rPr>
        <w:t>2</w:t>
      </w:r>
      <w:r w:rsidR="00321D3A" w:rsidRPr="00321D3A">
        <w:rPr>
          <w:rFonts w:ascii="Times New Roman" w:hAnsi="Times New Roman"/>
          <w:sz w:val="28"/>
          <w:szCs w:val="28"/>
        </w:rPr>
        <w:t>. после слова «дорог» дополнить словами «общего пользования»</w:t>
      </w:r>
      <w:r w:rsidR="00321D3A">
        <w:rPr>
          <w:rFonts w:ascii="Times New Roman" w:hAnsi="Times New Roman"/>
          <w:sz w:val="28"/>
          <w:szCs w:val="28"/>
        </w:rPr>
        <w:t>;</w:t>
      </w:r>
    </w:p>
    <w:p w:rsidR="00321D3A" w:rsidRDefault="00321D3A" w:rsidP="00321D3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1 к постановлению читать в новой редакции (приложение 1);</w:t>
      </w:r>
    </w:p>
    <w:p w:rsidR="00321D3A" w:rsidRDefault="00321D3A" w:rsidP="00321D3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2 к постановлению читать в новой редакции (приложение 2);</w:t>
      </w:r>
    </w:p>
    <w:p w:rsidR="00321D3A" w:rsidRPr="00321D3A" w:rsidRDefault="00321D3A" w:rsidP="00321D3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13CD" w:rsidRPr="00321D3A" w:rsidRDefault="00A413CD" w:rsidP="00321D3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21D3A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413CD" w:rsidRDefault="00A413CD" w:rsidP="00A413CD">
      <w:pPr>
        <w:tabs>
          <w:tab w:val="left" w:pos="0"/>
          <w:tab w:val="left" w:pos="1134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21D3A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321D3A" w:rsidRPr="00321D3A" w:rsidRDefault="00321D3A" w:rsidP="00A413CD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077DDF">
        <w:rPr>
          <w:sz w:val="28"/>
          <w:szCs w:val="28"/>
        </w:rPr>
        <w:t>Контроль за</w:t>
      </w:r>
      <w:proofErr w:type="gramEnd"/>
      <w:r w:rsidRPr="00077DDF">
        <w:rPr>
          <w:sz w:val="28"/>
          <w:szCs w:val="28"/>
        </w:rPr>
        <w:t xml:space="preserve"> выполнением постановления возложить на заместителя </w:t>
      </w:r>
      <w:r>
        <w:rPr>
          <w:sz w:val="28"/>
          <w:szCs w:val="28"/>
        </w:rPr>
        <w:t>сельского поселения Болчары Е. Д. Гавриленко.</w:t>
      </w:r>
    </w:p>
    <w:p w:rsidR="00A413CD" w:rsidRDefault="00A413CD" w:rsidP="00A413CD">
      <w:pPr>
        <w:jc w:val="both"/>
        <w:rPr>
          <w:sz w:val="28"/>
          <w:szCs w:val="28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сельского поселения Болчары                                            С. Ю. Мокроусов  </w:t>
      </w:r>
    </w:p>
    <w:p w:rsidR="005048F0" w:rsidRDefault="005048F0" w:rsidP="004E4E66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Default="00321D3A" w:rsidP="00A413CD">
      <w:pPr>
        <w:ind w:firstLine="4820"/>
        <w:rPr>
          <w:sz w:val="28"/>
          <w:szCs w:val="28"/>
        </w:rPr>
      </w:pPr>
    </w:p>
    <w:p w:rsidR="00321D3A" w:rsidRPr="00406BA6" w:rsidRDefault="00321D3A" w:rsidP="00321D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406BA6">
        <w:rPr>
          <w:sz w:val="28"/>
          <w:szCs w:val="28"/>
        </w:rPr>
        <w:lastRenderedPageBreak/>
        <w:t>Приложение 1</w:t>
      </w:r>
    </w:p>
    <w:p w:rsidR="00321D3A" w:rsidRPr="00406BA6" w:rsidRDefault="00321D3A" w:rsidP="00321D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406BA6">
        <w:rPr>
          <w:sz w:val="28"/>
          <w:szCs w:val="28"/>
        </w:rPr>
        <w:t xml:space="preserve">к постановлению администрации </w:t>
      </w:r>
    </w:p>
    <w:p w:rsidR="00321D3A" w:rsidRPr="00406BA6" w:rsidRDefault="00321D3A" w:rsidP="00321D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406BA6">
        <w:rPr>
          <w:sz w:val="28"/>
          <w:szCs w:val="28"/>
        </w:rPr>
        <w:t>сельского поселения Болчары</w:t>
      </w:r>
    </w:p>
    <w:p w:rsidR="00321D3A" w:rsidRDefault="00321D3A" w:rsidP="00321D3A">
      <w:pPr>
        <w:tabs>
          <w:tab w:val="left" w:pos="4962"/>
        </w:tabs>
        <w:ind w:left="4820"/>
        <w:rPr>
          <w:sz w:val="28"/>
          <w:szCs w:val="28"/>
        </w:rPr>
      </w:pPr>
      <w:r w:rsidRPr="00406BA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№ ______</w:t>
      </w:r>
    </w:p>
    <w:p w:rsidR="00321D3A" w:rsidRDefault="00321D3A" w:rsidP="00321D3A">
      <w:pPr>
        <w:tabs>
          <w:tab w:val="left" w:pos="4962"/>
        </w:tabs>
        <w:ind w:left="4820"/>
        <w:rPr>
          <w:sz w:val="28"/>
          <w:szCs w:val="28"/>
        </w:rPr>
      </w:pPr>
    </w:p>
    <w:p w:rsidR="00321D3A" w:rsidRPr="001009EB" w:rsidRDefault="00321D3A" w:rsidP="00321D3A">
      <w:pPr>
        <w:tabs>
          <w:tab w:val="left" w:pos="4962"/>
        </w:tabs>
        <w:ind w:left="4820"/>
        <w:rPr>
          <w:sz w:val="28"/>
          <w:szCs w:val="28"/>
        </w:rPr>
      </w:pPr>
    </w:p>
    <w:p w:rsidR="00321D3A" w:rsidRPr="00406BA6" w:rsidRDefault="00321D3A" w:rsidP="00321D3A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BA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21D3A" w:rsidRDefault="00321D3A" w:rsidP="00321D3A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BA6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технического состояния автомобильных дорог </w:t>
      </w:r>
    </w:p>
    <w:p w:rsidR="00321D3A" w:rsidRPr="00406BA6" w:rsidRDefault="00321D3A" w:rsidP="00321D3A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</w:t>
      </w:r>
      <w:r w:rsidRPr="00406BA6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в границах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</w:p>
    <w:p w:rsidR="00321D3A" w:rsidRPr="00406BA6" w:rsidRDefault="00321D3A" w:rsidP="00321D3A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A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321D3A" w:rsidRPr="00321D3A" w:rsidRDefault="00321D3A" w:rsidP="00321D3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7F" w:rsidRDefault="0021227F" w:rsidP="0021227F">
      <w:pPr>
        <w:jc w:val="both"/>
        <w:rPr>
          <w:b/>
          <w:sz w:val="28"/>
          <w:szCs w:val="28"/>
        </w:rPr>
      </w:pPr>
    </w:p>
    <w:p w:rsidR="0021227F" w:rsidRPr="0021227F" w:rsidRDefault="0021227F" w:rsidP="0021227F">
      <w:pPr>
        <w:pStyle w:val="Con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7F">
        <w:rPr>
          <w:rFonts w:ascii="Times New Roman" w:hAnsi="Times New Roman" w:cs="Times New Roman"/>
          <w:bCs/>
          <w:sz w:val="28"/>
          <w:szCs w:val="26"/>
        </w:rPr>
        <w:t xml:space="preserve">1. </w:t>
      </w:r>
      <w:proofErr w:type="gramStart"/>
      <w:r w:rsidRPr="0021227F">
        <w:rPr>
          <w:rFonts w:ascii="Times New Roman" w:hAnsi="Times New Roman" w:cs="Times New Roman"/>
          <w:bCs/>
          <w:sz w:val="28"/>
          <w:szCs w:val="26"/>
        </w:rPr>
        <w:t xml:space="preserve">Порядок проведения оценки технического состояния автомобильных  </w:t>
      </w:r>
      <w:r w:rsidRPr="0021227F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в границах сельского поселения Болчары</w:t>
      </w:r>
      <w:r w:rsidRPr="0021227F">
        <w:rPr>
          <w:rFonts w:ascii="Times New Roman" w:hAnsi="Times New Roman" w:cs="Times New Roman"/>
          <w:bCs/>
          <w:sz w:val="28"/>
          <w:szCs w:val="26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6"/>
        </w:rPr>
        <w:t>–</w:t>
      </w:r>
      <w:r w:rsidRPr="0021227F">
        <w:rPr>
          <w:rFonts w:ascii="Times New Roman" w:hAnsi="Times New Roman" w:cs="Times New Roman"/>
          <w:bCs/>
          <w:sz w:val="28"/>
          <w:szCs w:val="26"/>
        </w:rPr>
        <w:t xml:space="preserve"> Порядок) устанавливает состав и пер</w:t>
      </w:r>
      <w:r>
        <w:rPr>
          <w:rFonts w:ascii="Times New Roman" w:hAnsi="Times New Roman" w:cs="Times New Roman"/>
          <w:bCs/>
          <w:sz w:val="28"/>
          <w:szCs w:val="26"/>
        </w:rPr>
        <w:t>иодичность работ по определению</w:t>
      </w:r>
      <w:r w:rsidRPr="0021227F">
        <w:rPr>
          <w:rFonts w:ascii="Times New Roman" w:hAnsi="Times New Roman" w:cs="Times New Roman"/>
          <w:bCs/>
          <w:sz w:val="28"/>
          <w:szCs w:val="26"/>
        </w:rPr>
        <w:t xml:space="preserve"> владельцами автомобильных дорог соответствия транспортно</w:t>
      </w:r>
      <w:r>
        <w:rPr>
          <w:rFonts w:ascii="Times New Roman" w:hAnsi="Times New Roman" w:cs="Times New Roman"/>
          <w:bCs/>
          <w:sz w:val="28"/>
          <w:szCs w:val="26"/>
        </w:rPr>
        <w:t xml:space="preserve"> – </w:t>
      </w:r>
      <w:r w:rsidRPr="0021227F">
        <w:rPr>
          <w:rFonts w:ascii="Times New Roman" w:hAnsi="Times New Roman" w:cs="Times New Roman"/>
          <w:bCs/>
          <w:sz w:val="28"/>
          <w:szCs w:val="26"/>
        </w:rPr>
        <w:t>эксплуатационных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21227F">
        <w:rPr>
          <w:rFonts w:ascii="Times New Roman" w:hAnsi="Times New Roman" w:cs="Times New Roman"/>
          <w:bCs/>
          <w:sz w:val="28"/>
          <w:szCs w:val="26"/>
        </w:rPr>
        <w:t>характеристик автомобильной дороги требованиям технических регламентов, а также периодичность указанных действий с целью выработки предложений по устранению недостатков технического состояния автомобильных  дорог.</w:t>
      </w:r>
      <w:r w:rsidRPr="0021227F">
        <w:rPr>
          <w:rFonts w:ascii="Times New Roman" w:hAnsi="Times New Roman" w:cs="Times New Roman"/>
        </w:rPr>
        <w:t xml:space="preserve"> </w:t>
      </w:r>
      <w:proofErr w:type="gramEnd"/>
    </w:p>
    <w:p w:rsidR="0021227F" w:rsidRPr="0021227F" w:rsidRDefault="00321D3A" w:rsidP="0021227F">
      <w:pPr>
        <w:pStyle w:val="Con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7F">
        <w:rPr>
          <w:rFonts w:ascii="Times New Roman" w:hAnsi="Times New Roman" w:cs="Times New Roman"/>
          <w:bCs/>
          <w:sz w:val="28"/>
          <w:szCs w:val="28"/>
        </w:rPr>
        <w:t xml:space="preserve">2. Оценка технического состояния автомобильных дорог проводится в отношении </w:t>
      </w:r>
      <w:r w:rsidR="0021227F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21227F">
        <w:rPr>
          <w:rFonts w:ascii="Times New Roman" w:hAnsi="Times New Roman" w:cs="Times New Roman"/>
          <w:bCs/>
          <w:sz w:val="28"/>
          <w:szCs w:val="28"/>
        </w:rPr>
        <w:t xml:space="preserve">автомобильных </w:t>
      </w:r>
      <w:r w:rsidR="0021227F" w:rsidRPr="0021227F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в границах сельского поселения Болчары</w:t>
      </w:r>
      <w:r w:rsidR="0021227F">
        <w:rPr>
          <w:rFonts w:ascii="Times New Roman" w:hAnsi="Times New Roman" w:cs="Times New Roman"/>
          <w:bCs/>
          <w:sz w:val="28"/>
          <w:szCs w:val="28"/>
        </w:rPr>
        <w:t>.</w:t>
      </w:r>
      <w:r w:rsidR="0021227F" w:rsidRPr="002122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1D3A" w:rsidRPr="0021227F" w:rsidRDefault="00321D3A" w:rsidP="0021227F">
      <w:pPr>
        <w:pStyle w:val="Con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7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1227F">
        <w:rPr>
          <w:rFonts w:ascii="Times New Roman" w:hAnsi="Times New Roman" w:cs="Times New Roman"/>
          <w:bCs/>
          <w:sz w:val="28"/>
          <w:szCs w:val="28"/>
        </w:rPr>
        <w:t>Оценка технического</w:t>
      </w:r>
      <w:r w:rsidRPr="0021227F">
        <w:rPr>
          <w:rFonts w:ascii="Times New Roman" w:hAnsi="Times New Roman" w:cs="Times New Roman"/>
          <w:sz w:val="28"/>
          <w:szCs w:val="28"/>
        </w:rPr>
        <w:t xml:space="preserve"> </w:t>
      </w:r>
      <w:r w:rsidRPr="0021227F">
        <w:rPr>
          <w:rFonts w:ascii="Times New Roman" w:hAnsi="Times New Roman" w:cs="Times New Roman"/>
          <w:bCs/>
          <w:sz w:val="28"/>
          <w:szCs w:val="28"/>
        </w:rPr>
        <w:t>состояния автомобильных дорог</w:t>
      </w:r>
      <w:r w:rsidRPr="0021227F">
        <w:rPr>
          <w:rFonts w:ascii="Times New Roman" w:hAnsi="Times New Roman" w:cs="Times New Roman"/>
          <w:sz w:val="28"/>
          <w:szCs w:val="28"/>
        </w:rPr>
        <w:t xml:space="preserve"> </w:t>
      </w:r>
      <w:r w:rsidRPr="0021227F">
        <w:rPr>
          <w:rFonts w:ascii="Times New Roman" w:hAnsi="Times New Roman" w:cs="Times New Roman"/>
          <w:bCs/>
          <w:sz w:val="28"/>
          <w:szCs w:val="28"/>
        </w:rPr>
        <w:t xml:space="preserve">в целях определения соответствия транспортно – эксплуатационных характеристик автомобильных дорог требованиям технических регламентов проводится Комиссией по оценке технического состояния автомобильных </w:t>
      </w:r>
      <w:r w:rsidR="0021227F" w:rsidRPr="0021227F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в границах сельского поселения Болчары</w:t>
      </w:r>
      <w:r w:rsidRPr="00212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27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21227F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21227F">
        <w:rPr>
          <w:rFonts w:ascii="Times New Roman" w:hAnsi="Times New Roman" w:cs="Times New Roman"/>
          <w:sz w:val="28"/>
          <w:szCs w:val="28"/>
        </w:rPr>
        <w:t xml:space="preserve"> </w:t>
      </w:r>
      <w:r w:rsidRPr="0021227F">
        <w:rPr>
          <w:rFonts w:ascii="Times New Roman" w:hAnsi="Times New Roman" w:cs="Times New Roman"/>
          <w:bCs/>
          <w:sz w:val="28"/>
          <w:szCs w:val="28"/>
        </w:rPr>
        <w:t>на основании результатов обследования и анализа информации о транспортно –</w:t>
      </w:r>
      <w:r w:rsidR="0021227F" w:rsidRPr="00212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7F">
        <w:rPr>
          <w:rFonts w:ascii="Times New Roman" w:hAnsi="Times New Roman" w:cs="Times New Roman"/>
          <w:bCs/>
          <w:sz w:val="28"/>
          <w:szCs w:val="28"/>
        </w:rPr>
        <w:t>эксплуатационных характеристиках автомобильных дорог (далее – обследование).</w:t>
      </w:r>
      <w:proofErr w:type="gramEnd"/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4. Комиссия утверждается постановлением администрации </w:t>
      </w:r>
      <w:r>
        <w:rPr>
          <w:bCs/>
          <w:sz w:val="28"/>
          <w:szCs w:val="28"/>
        </w:rPr>
        <w:t>сельского поселения Болчары и действует на</w:t>
      </w:r>
      <w:r w:rsidRPr="00406BA6">
        <w:rPr>
          <w:bCs/>
          <w:sz w:val="28"/>
          <w:szCs w:val="28"/>
        </w:rPr>
        <w:t xml:space="preserve"> постоянной основе.  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5. Комиссия в свое</w:t>
      </w:r>
      <w:r>
        <w:rPr>
          <w:bCs/>
          <w:sz w:val="28"/>
          <w:szCs w:val="28"/>
        </w:rPr>
        <w:t xml:space="preserve">й деятельности руководствуется </w:t>
      </w:r>
      <w:r w:rsidRPr="00406BA6">
        <w:rPr>
          <w:bCs/>
          <w:sz w:val="28"/>
          <w:szCs w:val="28"/>
        </w:rPr>
        <w:t>действующим законодательством Российской Федерации, законами Ханты</w:t>
      </w:r>
      <w:r>
        <w:rPr>
          <w:bCs/>
          <w:sz w:val="28"/>
          <w:szCs w:val="28"/>
        </w:rPr>
        <w:t xml:space="preserve"> – </w:t>
      </w:r>
      <w:r w:rsidRPr="00406BA6">
        <w:rPr>
          <w:bCs/>
          <w:sz w:val="28"/>
          <w:szCs w:val="28"/>
        </w:rPr>
        <w:t xml:space="preserve">Мансийского автономного округа </w:t>
      </w:r>
      <w:r>
        <w:rPr>
          <w:bCs/>
          <w:sz w:val="28"/>
          <w:szCs w:val="28"/>
        </w:rPr>
        <w:t>–</w:t>
      </w:r>
      <w:r w:rsidRPr="00406BA6">
        <w:rPr>
          <w:bCs/>
          <w:sz w:val="28"/>
          <w:szCs w:val="28"/>
        </w:rPr>
        <w:t xml:space="preserve"> Югры, нормативными правовыми актами органов местного самоуправления муниципального образования </w:t>
      </w:r>
      <w:r>
        <w:rPr>
          <w:bCs/>
          <w:sz w:val="28"/>
          <w:szCs w:val="28"/>
        </w:rPr>
        <w:t>сельское поселение Болчары</w:t>
      </w:r>
      <w:r w:rsidRPr="00406BA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настоящим </w:t>
      </w:r>
      <w:r w:rsidRPr="00406BA6">
        <w:rPr>
          <w:bCs/>
          <w:sz w:val="28"/>
          <w:szCs w:val="28"/>
        </w:rPr>
        <w:t>Порядком.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6. При оценке технического состояния автомобильных дорог осуществляются следующие виды обследования: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lastRenderedPageBreak/>
        <w:t>6.1. Первичное обследование, которое проводится один раз в 3</w:t>
      </w:r>
      <w:r>
        <w:rPr>
          <w:bCs/>
          <w:sz w:val="28"/>
          <w:szCs w:val="28"/>
        </w:rPr>
        <w:t xml:space="preserve"> – </w:t>
      </w:r>
      <w:r w:rsidRPr="00406BA6">
        <w:rPr>
          <w:bCs/>
          <w:sz w:val="28"/>
          <w:szCs w:val="28"/>
        </w:rPr>
        <w:t>5 лет со дня проведения первичного обследования.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6.2. Повторное обследование, которое проводится ежегодно (в год проведения первичного обследования повторное обследование не проводится).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6.3.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7. В процессе обследования автомобильных дорог определяются: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7.1. Постоянные параметры и характеристики автомобильной дороги (далее </w:t>
      </w:r>
      <w:r>
        <w:rPr>
          <w:bCs/>
          <w:sz w:val="28"/>
          <w:szCs w:val="28"/>
        </w:rPr>
        <w:t>–</w:t>
      </w:r>
      <w:r w:rsidRPr="00406BA6">
        <w:rPr>
          <w:bCs/>
          <w:sz w:val="28"/>
          <w:szCs w:val="28"/>
        </w:rPr>
        <w:t xml:space="preserve"> технический уровень автомобильной дороги):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ширина проезжей части и земляного полотна;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габарит приближения;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протяженность подъемов и спусков;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продольный и поперечный уклоны;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высота насыпи и глубина выемки;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габариты искусственных дорожных сооружений;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состояние элементов водоотвода;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состояние элементов обустройства дороги и технических средств организации дорожного движения.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7.2.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</w:t>
      </w:r>
      <w:r>
        <w:rPr>
          <w:bCs/>
          <w:sz w:val="28"/>
          <w:szCs w:val="28"/>
        </w:rPr>
        <w:t>–</w:t>
      </w:r>
      <w:r w:rsidRPr="00406BA6">
        <w:rPr>
          <w:bCs/>
          <w:sz w:val="28"/>
          <w:szCs w:val="28"/>
        </w:rPr>
        <w:t xml:space="preserve"> эксплуатационное состояние автомобильной дороги):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продольная ровность и глубина колеи дорожного покрытия;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сцепные свойства дорожного покрытия и состояние обочин;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прочность дорожной одежды;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грузоподъемность искусственных дорожных сооружений;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7.3.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</w:t>
      </w:r>
      <w:r>
        <w:rPr>
          <w:bCs/>
          <w:sz w:val="28"/>
          <w:szCs w:val="28"/>
        </w:rPr>
        <w:t>–</w:t>
      </w:r>
      <w:r w:rsidRPr="00406BA6">
        <w:rPr>
          <w:bCs/>
          <w:sz w:val="28"/>
          <w:szCs w:val="28"/>
        </w:rPr>
        <w:t xml:space="preserve"> параметры движения транспортного потока):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средняя скорость движения транспортного потока;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безопасность движения транспортного потока;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lastRenderedPageBreak/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8. По результатам оценки технического состояния владельцем автомобильной дороги: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8.1. Устанавливается соответствие транспортно</w:t>
      </w:r>
      <w:r>
        <w:rPr>
          <w:bCs/>
          <w:sz w:val="28"/>
          <w:szCs w:val="28"/>
        </w:rPr>
        <w:t xml:space="preserve"> – </w:t>
      </w:r>
      <w:r w:rsidRPr="00406BA6">
        <w:rPr>
          <w:bCs/>
          <w:sz w:val="28"/>
          <w:szCs w:val="28"/>
        </w:rPr>
        <w:t>эксплуатационных характеристик автомобильной дороги требованиям технических регламентов.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8.2. </w:t>
      </w:r>
      <w:r w:rsidRPr="00406BA6">
        <w:rPr>
          <w:sz w:val="28"/>
          <w:szCs w:val="28"/>
        </w:rPr>
        <w:t>Обосновывается возможность движения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</w:t>
      </w:r>
      <w:r w:rsidRPr="00406BA6">
        <w:rPr>
          <w:bCs/>
          <w:sz w:val="28"/>
          <w:szCs w:val="28"/>
        </w:rPr>
        <w:t>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9. Результаты оценки технического</w:t>
      </w:r>
      <w:r w:rsidRPr="00406BA6">
        <w:rPr>
          <w:sz w:val="28"/>
          <w:szCs w:val="28"/>
        </w:rPr>
        <w:t xml:space="preserve"> со</w:t>
      </w:r>
      <w:r w:rsidRPr="00406BA6">
        <w:rPr>
          <w:bCs/>
          <w:sz w:val="28"/>
          <w:szCs w:val="28"/>
        </w:rPr>
        <w:t>стояния автомобильной дороги оформляются соответствующим актом (приложение к Порядку).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В акте указываются сведения о примененном в ходе оценки технического состояния автомобильной дороги измерительном оборудовании (приборов, инструментов и так далее).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10. В случае выявления недостатков технического состояния автомобильной дороги в акте оценки технического состояния автомобильной дороги (далее </w:t>
      </w:r>
      <w:r>
        <w:rPr>
          <w:bCs/>
          <w:sz w:val="28"/>
          <w:szCs w:val="28"/>
        </w:rPr>
        <w:t>–</w:t>
      </w:r>
      <w:r w:rsidRPr="00406BA6">
        <w:rPr>
          <w:bCs/>
          <w:sz w:val="28"/>
          <w:szCs w:val="28"/>
        </w:rPr>
        <w:t xml:space="preserve"> акт) отражаются предложения Комиссии по проведению необходимых мероприятий по восстановлению транспортно</w:t>
      </w:r>
      <w:r>
        <w:rPr>
          <w:bCs/>
          <w:sz w:val="28"/>
          <w:szCs w:val="28"/>
        </w:rPr>
        <w:t xml:space="preserve"> – </w:t>
      </w:r>
      <w:r w:rsidRPr="00406BA6">
        <w:rPr>
          <w:bCs/>
          <w:sz w:val="28"/>
          <w:szCs w:val="28"/>
        </w:rPr>
        <w:t>эксплуатационных характеристик автомобильной дороги требованиям технических регламентов.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>11. Акт подписывается председателем и членами Комиссии.</w:t>
      </w:r>
    </w:p>
    <w:p w:rsidR="00321D3A" w:rsidRPr="00406BA6" w:rsidRDefault="00321D3A" w:rsidP="00321D3A">
      <w:pPr>
        <w:ind w:firstLine="851"/>
        <w:jc w:val="both"/>
        <w:rPr>
          <w:bCs/>
          <w:sz w:val="28"/>
          <w:szCs w:val="28"/>
        </w:rPr>
      </w:pPr>
      <w:r w:rsidRPr="00406BA6">
        <w:rPr>
          <w:bCs/>
          <w:sz w:val="28"/>
          <w:szCs w:val="28"/>
        </w:rPr>
        <w:t xml:space="preserve">12. Акт передается в администрацию </w:t>
      </w:r>
      <w:r>
        <w:rPr>
          <w:bCs/>
          <w:sz w:val="28"/>
          <w:szCs w:val="28"/>
        </w:rPr>
        <w:t>сельского поселения Болчары</w:t>
      </w:r>
      <w:r w:rsidRPr="00406BA6">
        <w:rPr>
          <w:bCs/>
          <w:sz w:val="28"/>
          <w:szCs w:val="28"/>
        </w:rPr>
        <w:t xml:space="preserve"> для принятия мер по устранению выявленных недостатков.</w:t>
      </w:r>
    </w:p>
    <w:p w:rsidR="00321D3A" w:rsidRPr="00406BA6" w:rsidRDefault="00321D3A" w:rsidP="00321D3A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21D3A" w:rsidRPr="00406BA6" w:rsidRDefault="00321D3A" w:rsidP="00321D3A">
      <w:pPr>
        <w:ind w:firstLine="851"/>
        <w:rPr>
          <w:color w:val="000000"/>
          <w:sz w:val="28"/>
          <w:szCs w:val="28"/>
        </w:rPr>
      </w:pPr>
      <w:r w:rsidRPr="00406BA6">
        <w:rPr>
          <w:color w:val="000000"/>
          <w:sz w:val="28"/>
          <w:szCs w:val="28"/>
        </w:rPr>
        <w:t xml:space="preserve"> </w:t>
      </w:r>
    </w:p>
    <w:p w:rsidR="00321D3A" w:rsidRPr="00E471CB" w:rsidRDefault="00321D3A" w:rsidP="00321D3A">
      <w:pPr>
        <w:shd w:val="clear" w:color="auto" w:fill="FFFFFF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406BA6">
        <w:rPr>
          <w:color w:val="000000"/>
          <w:sz w:val="28"/>
          <w:szCs w:val="28"/>
        </w:rPr>
        <w:br w:type="page"/>
      </w:r>
      <w:r w:rsidRPr="00E471CB">
        <w:rPr>
          <w:sz w:val="28"/>
          <w:szCs w:val="28"/>
        </w:rPr>
        <w:lastRenderedPageBreak/>
        <w:t>Приложение к Порядку</w:t>
      </w:r>
    </w:p>
    <w:p w:rsidR="00321D3A" w:rsidRPr="00653A2D" w:rsidRDefault="00321D3A" w:rsidP="00321D3A">
      <w:pPr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321D3A" w:rsidRPr="00653A2D" w:rsidRDefault="00321D3A" w:rsidP="00321D3A">
      <w:pPr>
        <w:jc w:val="center"/>
        <w:rPr>
          <w:sz w:val="28"/>
          <w:szCs w:val="28"/>
        </w:rPr>
      </w:pPr>
      <w:r w:rsidRPr="00653A2D">
        <w:rPr>
          <w:sz w:val="28"/>
          <w:szCs w:val="28"/>
        </w:rPr>
        <w:t>АКТ</w:t>
      </w:r>
    </w:p>
    <w:p w:rsidR="00653A2D" w:rsidRPr="00653A2D" w:rsidRDefault="00321D3A" w:rsidP="00653A2D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A2D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автомобильной </w:t>
      </w:r>
      <w:r w:rsidR="00653A2D" w:rsidRPr="00653A2D">
        <w:rPr>
          <w:rFonts w:ascii="Times New Roman" w:hAnsi="Times New Roman" w:cs="Times New Roman"/>
          <w:bCs/>
          <w:sz w:val="28"/>
          <w:szCs w:val="28"/>
        </w:rPr>
        <w:t xml:space="preserve">дороги </w:t>
      </w:r>
    </w:p>
    <w:p w:rsidR="00321D3A" w:rsidRPr="00653A2D" w:rsidRDefault="00653A2D" w:rsidP="00653A2D">
      <w:pPr>
        <w:jc w:val="center"/>
        <w:rPr>
          <w:bCs/>
          <w:sz w:val="28"/>
          <w:szCs w:val="28"/>
        </w:rPr>
      </w:pPr>
      <w:r w:rsidRPr="00653A2D">
        <w:rPr>
          <w:bCs/>
          <w:sz w:val="28"/>
          <w:szCs w:val="28"/>
        </w:rPr>
        <w:t>общего пользования местного значения в границах сельского поселения Болчары</w:t>
      </w:r>
    </w:p>
    <w:p w:rsidR="00653A2D" w:rsidRPr="00E471CB" w:rsidRDefault="00653A2D" w:rsidP="00653A2D">
      <w:pPr>
        <w:jc w:val="center"/>
        <w:rPr>
          <w:sz w:val="28"/>
          <w:szCs w:val="28"/>
        </w:rPr>
      </w:pPr>
    </w:p>
    <w:p w:rsidR="00321D3A" w:rsidRDefault="00321D3A" w:rsidP="00653A2D">
      <w:pPr>
        <w:pStyle w:val="Con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A2D">
        <w:rPr>
          <w:rFonts w:ascii="Times New Roman" w:hAnsi="Times New Roman" w:cs="Times New Roman"/>
          <w:bCs/>
          <w:sz w:val="28"/>
          <w:szCs w:val="28"/>
        </w:rPr>
        <w:t xml:space="preserve">Комиссия по оценке технического состояния автомобильных </w:t>
      </w:r>
      <w:r w:rsidR="00653A2D" w:rsidRPr="00653A2D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в границах сельского поселения Болчары</w:t>
      </w:r>
      <w:r w:rsidRPr="00653A2D">
        <w:rPr>
          <w:rFonts w:ascii="Times New Roman" w:hAnsi="Times New Roman" w:cs="Times New Roman"/>
          <w:bCs/>
          <w:sz w:val="28"/>
          <w:szCs w:val="28"/>
        </w:rPr>
        <w:t>,</w:t>
      </w:r>
      <w:r w:rsidRPr="00653A2D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53A2D" w:rsidRPr="00653A2D" w:rsidRDefault="00653A2D" w:rsidP="00653A2D">
      <w:pPr>
        <w:pStyle w:val="Con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председателя комиссии: ___________________________</w:t>
      </w:r>
      <w:r>
        <w:rPr>
          <w:sz w:val="28"/>
          <w:szCs w:val="28"/>
        </w:rPr>
        <w:t>__________________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членов комиссии: ________________________________</w:t>
      </w:r>
      <w:r>
        <w:rPr>
          <w:sz w:val="28"/>
          <w:szCs w:val="28"/>
        </w:rPr>
        <w:t>____________________</w:t>
      </w:r>
      <w:r w:rsidRPr="00E471CB">
        <w:rPr>
          <w:sz w:val="28"/>
          <w:szCs w:val="28"/>
        </w:rPr>
        <w:t>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____________________________________________________________________,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рассмотрев представленную документацию: _________</w:t>
      </w:r>
      <w:r>
        <w:rPr>
          <w:sz w:val="28"/>
          <w:szCs w:val="28"/>
        </w:rPr>
        <w:t>_____________________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и проведя обследование объекта ____________________</w:t>
      </w:r>
      <w:r>
        <w:rPr>
          <w:sz w:val="28"/>
          <w:szCs w:val="28"/>
        </w:rPr>
        <w:t>____________________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E471CB" w:rsidRDefault="00321D3A" w:rsidP="00321D3A">
      <w:pPr>
        <w:jc w:val="center"/>
        <w:rPr>
          <w:sz w:val="20"/>
          <w:szCs w:val="20"/>
        </w:rPr>
      </w:pPr>
      <w:r w:rsidRPr="00E471CB">
        <w:rPr>
          <w:sz w:val="20"/>
          <w:szCs w:val="20"/>
        </w:rPr>
        <w:t>(наименование объекта и его функциональное назначение)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по адресу: _____________________________________</w:t>
      </w:r>
      <w:r>
        <w:rPr>
          <w:sz w:val="28"/>
          <w:szCs w:val="28"/>
        </w:rPr>
        <w:t>______________________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E471CB">
        <w:rPr>
          <w:sz w:val="28"/>
          <w:szCs w:val="28"/>
        </w:rPr>
        <w:t>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год ввода в эксплуатацию ______________,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дата последнего ремонта, реконструкции ______________,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 xml:space="preserve">протяженность __________________ </w:t>
      </w:r>
      <w:proofErr w:type="gramStart"/>
      <w:r w:rsidRPr="00E471CB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Pr="00E471CB">
        <w:rPr>
          <w:sz w:val="28"/>
          <w:szCs w:val="28"/>
        </w:rPr>
        <w:t>,</w:t>
      </w:r>
    </w:p>
    <w:p w:rsidR="00321D3A" w:rsidRPr="00E471CB" w:rsidRDefault="00321D3A" w:rsidP="00321D3A">
      <w:pPr>
        <w:jc w:val="both"/>
        <w:rPr>
          <w:sz w:val="28"/>
          <w:szCs w:val="28"/>
        </w:rPr>
      </w:pPr>
      <w:r w:rsidRPr="00E471CB">
        <w:rPr>
          <w:sz w:val="28"/>
          <w:szCs w:val="28"/>
        </w:rPr>
        <w:t>установила следующее:</w:t>
      </w:r>
    </w:p>
    <w:p w:rsidR="00321D3A" w:rsidRDefault="00321D3A" w:rsidP="00321D3A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471CB">
        <w:rPr>
          <w:sz w:val="28"/>
          <w:szCs w:val="28"/>
        </w:rPr>
        <w:t xml:space="preserve">Постоянные параметры и характеристики автомобильной дороги </w:t>
      </w:r>
      <w:r>
        <w:rPr>
          <w:sz w:val="28"/>
          <w:szCs w:val="28"/>
        </w:rPr>
        <w:t xml:space="preserve">            </w:t>
      </w:r>
      <w:r w:rsidRPr="00E471C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471CB">
        <w:rPr>
          <w:sz w:val="28"/>
          <w:szCs w:val="28"/>
        </w:rPr>
        <w:t xml:space="preserve"> технический уровень автомобильной дороги):</w:t>
      </w:r>
    </w:p>
    <w:p w:rsidR="00321D3A" w:rsidRPr="00E471CB" w:rsidRDefault="00321D3A" w:rsidP="00321D3A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6348"/>
        <w:gridCol w:w="1304"/>
        <w:gridCol w:w="1737"/>
      </w:tblGrid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№ п/п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Единица измерения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Количество</w:t>
            </w: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Ширина проезжей части и земляного полотна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2.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Габарит приближения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3.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Длины прямых, величины углов поворотов в плане трассы и величины их радиусов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4.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Протяженность подъемов и спусков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5.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Продольный и поперечный уклоны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градус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6.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Высота насыпи и глубина выемки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7.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Габариты искусственных дорожных сооружений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8.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Состояние элементов водоотвода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шт./</w:t>
            </w:r>
            <w:proofErr w:type="gramStart"/>
            <w:r>
              <w:t>м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9.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Состояние элементов обустройства дороги и технических средств организации дорожного движения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шт.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</w:tbl>
    <w:p w:rsidR="00321D3A" w:rsidRDefault="00321D3A" w:rsidP="00321D3A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321D3A" w:rsidRDefault="00321D3A" w:rsidP="00321D3A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 xml:space="preserve">Переменные параметры и характеристики автомобильной дороги, организации и условий дорожного движения, изменяющихся в процессе эксплуатации автомобильной дороги (далее </w:t>
      </w:r>
      <w:r>
        <w:rPr>
          <w:sz w:val="28"/>
          <w:szCs w:val="28"/>
        </w:rPr>
        <w:t>–</w:t>
      </w:r>
      <w:r w:rsidRPr="00090A38">
        <w:rPr>
          <w:sz w:val="28"/>
          <w:szCs w:val="28"/>
        </w:rPr>
        <w:t xml:space="preserve"> эксплуатационное состояние автомобильной дороги):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6632"/>
        <w:gridCol w:w="2757"/>
      </w:tblGrid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Характеристики</w:t>
            </w: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Продольная ровность и глубина колеи  дорожного покрытия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Сцепные свойства дорожного покрытия и состояние обочин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3.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Прочность дорожной одежды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4.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Грузоподъемность искусственных дорожных сооружений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5.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</w:tbl>
    <w:p w:rsidR="00321D3A" w:rsidRDefault="00321D3A" w:rsidP="00321D3A">
      <w:pPr>
        <w:jc w:val="both"/>
      </w:pPr>
    </w:p>
    <w:p w:rsidR="00321D3A" w:rsidRPr="00090A38" w:rsidRDefault="00321D3A" w:rsidP="00321D3A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</w:t>
      </w:r>
      <w:r>
        <w:rPr>
          <w:sz w:val="28"/>
          <w:szCs w:val="28"/>
        </w:rPr>
        <w:t>–</w:t>
      </w:r>
      <w:r w:rsidRPr="00090A38">
        <w:rPr>
          <w:sz w:val="28"/>
          <w:szCs w:val="28"/>
        </w:rPr>
        <w:t xml:space="preserve"> параметры движения транспортного потока):</w:t>
      </w:r>
    </w:p>
    <w:p w:rsidR="00321D3A" w:rsidRDefault="00321D3A" w:rsidP="00321D3A">
      <w:pPr>
        <w:ind w:left="2096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699"/>
      </w:tblGrid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№ 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Характеристики</w:t>
            </w:r>
          </w:p>
        </w:tc>
      </w:tr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ind w:right="-114"/>
            </w:pPr>
            <w:r>
              <w:t>Средняя скорость движения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ind w:right="-114"/>
            </w:pPr>
            <w:r>
              <w:t>Безопасность движения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ind w:right="-114"/>
            </w:pPr>
            <w:r>
              <w:t>Пропускная способность, уровень загрузки автомобильной дороги движением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ind w:right="-114"/>
            </w:pPr>
            <w: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jc w:val="center"/>
            </w:pPr>
            <w: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3A" w:rsidRDefault="00321D3A" w:rsidP="00E24416">
            <w:pPr>
              <w:ind w:right="-114"/>
            </w:pPr>
            <w: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A" w:rsidRDefault="00321D3A" w:rsidP="00E24416">
            <w:pPr>
              <w:jc w:val="center"/>
            </w:pPr>
          </w:p>
        </w:tc>
      </w:tr>
    </w:tbl>
    <w:p w:rsidR="00653A2D" w:rsidRDefault="00321D3A" w:rsidP="00653A2D">
      <w:pPr>
        <w:ind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 xml:space="preserve">В ходе проведения оценки  технического состояния автомобильной дороги, использовалось измерительное оборудование: </w:t>
      </w:r>
    </w:p>
    <w:p w:rsidR="00321D3A" w:rsidRPr="00090A38" w:rsidRDefault="00321D3A" w:rsidP="00653A2D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</w:t>
      </w:r>
    </w:p>
    <w:p w:rsidR="00321D3A" w:rsidRDefault="00321D3A" w:rsidP="00321D3A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</w:p>
    <w:p w:rsidR="00321D3A" w:rsidRPr="00090A38" w:rsidRDefault="00321D3A" w:rsidP="00321D3A">
      <w:pPr>
        <w:ind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>Заключение:</w:t>
      </w:r>
    </w:p>
    <w:p w:rsidR="00321D3A" w:rsidRPr="00090A38" w:rsidRDefault="00321D3A" w:rsidP="00321D3A">
      <w:pPr>
        <w:ind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>1. Заключение по оценке технического состояния автомобильной дороги: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Default="00321D3A" w:rsidP="00321D3A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</w:p>
    <w:p w:rsidR="00321D3A" w:rsidRPr="00090A38" w:rsidRDefault="00321D3A" w:rsidP="00321D3A">
      <w:pPr>
        <w:ind w:firstLine="851"/>
        <w:jc w:val="both"/>
        <w:rPr>
          <w:sz w:val="28"/>
          <w:szCs w:val="28"/>
        </w:rPr>
      </w:pPr>
      <w:r w:rsidRPr="00090A38">
        <w:rPr>
          <w:sz w:val="28"/>
          <w:szCs w:val="28"/>
        </w:rPr>
        <w:t>2. Предложения по восстановлению транспортно</w:t>
      </w:r>
      <w:r>
        <w:rPr>
          <w:sz w:val="28"/>
          <w:szCs w:val="28"/>
        </w:rPr>
        <w:t xml:space="preserve"> – </w:t>
      </w:r>
      <w:r w:rsidRPr="00090A38">
        <w:rPr>
          <w:sz w:val="28"/>
          <w:szCs w:val="28"/>
        </w:rPr>
        <w:t>эксплуатационных характеристик автомобильной дороги требованиям технических регламентов: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090A38" w:rsidRDefault="00321D3A" w:rsidP="00321D3A">
      <w:pPr>
        <w:jc w:val="both"/>
        <w:rPr>
          <w:sz w:val="28"/>
          <w:szCs w:val="28"/>
        </w:rPr>
      </w:pPr>
      <w:r w:rsidRPr="00090A3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321D3A" w:rsidRPr="00090A38" w:rsidRDefault="00321D3A" w:rsidP="00321D3A">
      <w:pPr>
        <w:ind w:firstLine="851"/>
        <w:jc w:val="both"/>
        <w:rPr>
          <w:sz w:val="28"/>
          <w:szCs w:val="28"/>
        </w:rPr>
      </w:pPr>
    </w:p>
    <w:p w:rsidR="00321D3A" w:rsidRPr="001009EB" w:rsidRDefault="00321D3A" w:rsidP="00321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009E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______________________   ______________________</w:t>
      </w:r>
    </w:p>
    <w:tbl>
      <w:tblPr>
        <w:tblpPr w:leftFromText="180" w:rightFromText="180" w:vertAnchor="text" w:horzAnchor="margin" w:tblpXSpec="right" w:tblpY="80"/>
        <w:tblW w:w="3595" w:type="pct"/>
        <w:tblLook w:val="04A0"/>
      </w:tblPr>
      <w:tblGrid>
        <w:gridCol w:w="2875"/>
        <w:gridCol w:w="4313"/>
      </w:tblGrid>
      <w:tr w:rsidR="00321D3A" w:rsidTr="00E24416">
        <w:trPr>
          <w:trHeight w:val="85"/>
        </w:trPr>
        <w:tc>
          <w:tcPr>
            <w:tcW w:w="2000" w:type="pct"/>
            <w:hideMark/>
          </w:tcPr>
          <w:p w:rsidR="00321D3A" w:rsidRDefault="00321D3A" w:rsidP="00E2441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(подпись)</w:t>
            </w:r>
          </w:p>
        </w:tc>
        <w:tc>
          <w:tcPr>
            <w:tcW w:w="3000" w:type="pct"/>
            <w:hideMark/>
          </w:tcPr>
          <w:p w:rsidR="00321D3A" w:rsidRDefault="00321D3A" w:rsidP="00E2441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(Ф.И.О.)</w:t>
            </w:r>
          </w:p>
        </w:tc>
      </w:tr>
    </w:tbl>
    <w:p w:rsidR="00321D3A" w:rsidRDefault="00321D3A" w:rsidP="00321D3A">
      <w:pPr>
        <w:jc w:val="both"/>
      </w:pPr>
    </w:p>
    <w:p w:rsidR="00321D3A" w:rsidRDefault="00321D3A" w:rsidP="00321D3A">
      <w:pPr>
        <w:jc w:val="both"/>
        <w:rPr>
          <w:sz w:val="28"/>
          <w:szCs w:val="28"/>
        </w:rPr>
      </w:pPr>
    </w:p>
    <w:p w:rsidR="00321D3A" w:rsidRPr="001009EB" w:rsidRDefault="00321D3A" w:rsidP="00321D3A">
      <w:pPr>
        <w:jc w:val="both"/>
        <w:rPr>
          <w:sz w:val="28"/>
          <w:szCs w:val="28"/>
        </w:rPr>
      </w:pPr>
      <w:r w:rsidRPr="001009EB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>______________________   ______________________</w:t>
      </w:r>
    </w:p>
    <w:tbl>
      <w:tblPr>
        <w:tblpPr w:leftFromText="180" w:rightFromText="180" w:vertAnchor="text" w:horzAnchor="margin" w:tblpXSpec="right" w:tblpY="80"/>
        <w:tblW w:w="3595" w:type="pct"/>
        <w:tblLook w:val="04A0"/>
      </w:tblPr>
      <w:tblGrid>
        <w:gridCol w:w="2875"/>
        <w:gridCol w:w="4313"/>
      </w:tblGrid>
      <w:tr w:rsidR="00321D3A" w:rsidTr="00E24416">
        <w:trPr>
          <w:trHeight w:val="85"/>
        </w:trPr>
        <w:tc>
          <w:tcPr>
            <w:tcW w:w="2000" w:type="pct"/>
            <w:hideMark/>
          </w:tcPr>
          <w:p w:rsidR="00321D3A" w:rsidRDefault="00321D3A" w:rsidP="00E2441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</w:tc>
        <w:tc>
          <w:tcPr>
            <w:tcW w:w="3000" w:type="pct"/>
            <w:hideMark/>
          </w:tcPr>
          <w:p w:rsidR="00321D3A" w:rsidRDefault="00321D3A" w:rsidP="00E2441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(Ф.И.О.)</w:t>
            </w:r>
          </w:p>
        </w:tc>
      </w:tr>
    </w:tbl>
    <w:p w:rsidR="00321D3A" w:rsidRDefault="00321D3A" w:rsidP="00321D3A">
      <w:pPr>
        <w:shd w:val="clear" w:color="auto" w:fill="FFFFFF"/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</w:p>
    <w:p w:rsidR="00321D3A" w:rsidRPr="005C0F82" w:rsidRDefault="00321D3A" w:rsidP="00321D3A">
      <w:pPr>
        <w:shd w:val="clear" w:color="auto" w:fill="FFFFFF"/>
        <w:autoSpaceDE w:val="0"/>
        <w:autoSpaceDN w:val="0"/>
        <w:adjustRightInd w:val="0"/>
        <w:ind w:firstLine="4820"/>
      </w:pPr>
      <w:r w:rsidRPr="00406B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21D3A" w:rsidRPr="00406BA6" w:rsidRDefault="00321D3A" w:rsidP="00321D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406BA6">
        <w:rPr>
          <w:sz w:val="28"/>
          <w:szCs w:val="28"/>
        </w:rPr>
        <w:t xml:space="preserve">к постановлению администрации </w:t>
      </w:r>
    </w:p>
    <w:p w:rsidR="00321D3A" w:rsidRPr="00406BA6" w:rsidRDefault="00321D3A" w:rsidP="00321D3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406BA6">
        <w:rPr>
          <w:sz w:val="28"/>
          <w:szCs w:val="28"/>
        </w:rPr>
        <w:t>сельского поселения Болчары</w:t>
      </w:r>
    </w:p>
    <w:p w:rsidR="00321D3A" w:rsidRDefault="00321D3A" w:rsidP="00321D3A">
      <w:pPr>
        <w:tabs>
          <w:tab w:val="left" w:pos="4962"/>
        </w:tabs>
        <w:ind w:left="4820"/>
        <w:rPr>
          <w:sz w:val="28"/>
          <w:szCs w:val="28"/>
        </w:rPr>
      </w:pPr>
      <w:r w:rsidRPr="00406BA6">
        <w:rPr>
          <w:sz w:val="28"/>
          <w:szCs w:val="28"/>
        </w:rPr>
        <w:t xml:space="preserve">от </w:t>
      </w:r>
      <w:r w:rsidR="00653A2D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653A2D">
        <w:rPr>
          <w:sz w:val="28"/>
          <w:szCs w:val="28"/>
        </w:rPr>
        <w:t>______</w:t>
      </w:r>
    </w:p>
    <w:p w:rsidR="00321D3A" w:rsidRPr="00B079E5" w:rsidRDefault="00321D3A" w:rsidP="00321D3A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  <w:szCs w:val="28"/>
        </w:rPr>
      </w:pPr>
    </w:p>
    <w:p w:rsidR="00321D3A" w:rsidRPr="00B079E5" w:rsidRDefault="00321D3A" w:rsidP="00321D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1D3A" w:rsidRDefault="00321D3A" w:rsidP="00321D3A">
      <w:pPr>
        <w:jc w:val="center"/>
        <w:rPr>
          <w:color w:val="000000"/>
          <w:sz w:val="28"/>
          <w:szCs w:val="28"/>
        </w:rPr>
      </w:pPr>
      <w:r w:rsidRPr="003D5B0B">
        <w:rPr>
          <w:sz w:val="28"/>
          <w:szCs w:val="28"/>
        </w:rPr>
        <w:t xml:space="preserve">Состав </w:t>
      </w:r>
      <w:r w:rsidRPr="003D5B0B">
        <w:rPr>
          <w:color w:val="000000"/>
          <w:sz w:val="28"/>
          <w:szCs w:val="28"/>
        </w:rPr>
        <w:t xml:space="preserve">комиссии </w:t>
      </w:r>
    </w:p>
    <w:p w:rsidR="00321D3A" w:rsidRPr="003D5B0B" w:rsidRDefault="00321D3A" w:rsidP="00321D3A">
      <w:pPr>
        <w:jc w:val="center"/>
        <w:rPr>
          <w:sz w:val="28"/>
          <w:szCs w:val="28"/>
        </w:rPr>
      </w:pPr>
      <w:r w:rsidRPr="003D5B0B">
        <w:rPr>
          <w:color w:val="000000"/>
          <w:sz w:val="28"/>
          <w:szCs w:val="28"/>
        </w:rPr>
        <w:t>по оценке технического состояния</w:t>
      </w:r>
      <w:r>
        <w:rPr>
          <w:color w:val="000000"/>
          <w:sz w:val="28"/>
          <w:szCs w:val="28"/>
        </w:rPr>
        <w:t xml:space="preserve"> автомобильных </w:t>
      </w:r>
      <w:r w:rsidRPr="003D5B0B">
        <w:rPr>
          <w:color w:val="000000"/>
          <w:sz w:val="28"/>
          <w:szCs w:val="28"/>
        </w:rPr>
        <w:t xml:space="preserve">дорог местного значения </w:t>
      </w:r>
      <w:r>
        <w:rPr>
          <w:color w:val="000000"/>
          <w:sz w:val="28"/>
          <w:szCs w:val="28"/>
        </w:rPr>
        <w:t xml:space="preserve">в границах </w:t>
      </w:r>
      <w:r w:rsidRPr="003D5B0B">
        <w:rPr>
          <w:color w:val="000000"/>
          <w:sz w:val="28"/>
          <w:szCs w:val="28"/>
        </w:rPr>
        <w:t>сельского поселения Болчары</w:t>
      </w:r>
    </w:p>
    <w:p w:rsidR="00321D3A" w:rsidRDefault="00321D3A" w:rsidP="00321D3A">
      <w:pPr>
        <w:rPr>
          <w:b/>
        </w:rPr>
      </w:pPr>
      <w:r>
        <w:rPr>
          <w:color w:val="000000"/>
        </w:rPr>
        <w:t xml:space="preserve"> </w:t>
      </w:r>
    </w:p>
    <w:tbl>
      <w:tblPr>
        <w:tblW w:w="10632" w:type="dxa"/>
        <w:tblInd w:w="-318" w:type="dxa"/>
        <w:tblLook w:val="04A0"/>
      </w:tblPr>
      <w:tblGrid>
        <w:gridCol w:w="3261"/>
        <w:gridCol w:w="7371"/>
      </w:tblGrid>
      <w:tr w:rsidR="00321D3A" w:rsidTr="00E24416">
        <w:trPr>
          <w:trHeight w:val="240"/>
        </w:trPr>
        <w:tc>
          <w:tcPr>
            <w:tcW w:w="3261" w:type="dxa"/>
            <w:hideMark/>
          </w:tcPr>
          <w:p w:rsidR="00321D3A" w:rsidRDefault="00321D3A" w:rsidP="00E24416">
            <w:r>
              <w:t xml:space="preserve"> </w:t>
            </w:r>
          </w:p>
        </w:tc>
        <w:tc>
          <w:tcPr>
            <w:tcW w:w="7371" w:type="dxa"/>
          </w:tcPr>
          <w:p w:rsidR="00321D3A" w:rsidRDefault="00321D3A" w:rsidP="00E24416">
            <w:pPr>
              <w:jc w:val="center"/>
            </w:pPr>
          </w:p>
        </w:tc>
      </w:tr>
      <w:tr w:rsidR="00321D3A" w:rsidTr="00E24416">
        <w:trPr>
          <w:trHeight w:val="300"/>
        </w:trPr>
        <w:tc>
          <w:tcPr>
            <w:tcW w:w="3261" w:type="dxa"/>
            <w:hideMark/>
          </w:tcPr>
          <w:p w:rsidR="00321D3A" w:rsidRPr="003D5B0B" w:rsidRDefault="00321D3A" w:rsidP="00E24416">
            <w:pPr>
              <w:rPr>
                <w:sz w:val="28"/>
                <w:szCs w:val="28"/>
              </w:rPr>
            </w:pPr>
            <w:r w:rsidRPr="003D5B0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371" w:type="dxa"/>
            <w:hideMark/>
          </w:tcPr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>глава сельского поселения Болчары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</w:tc>
      </w:tr>
      <w:tr w:rsidR="00321D3A" w:rsidTr="00E24416">
        <w:tc>
          <w:tcPr>
            <w:tcW w:w="3261" w:type="dxa"/>
            <w:hideMark/>
          </w:tcPr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 xml:space="preserve">Заместитель 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7371" w:type="dxa"/>
            <w:hideMark/>
          </w:tcPr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 xml:space="preserve">заместитель главы сельского поселения Болчары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401D7">
              <w:rPr>
                <w:sz w:val="28"/>
                <w:szCs w:val="28"/>
              </w:rPr>
              <w:t>(с. Болчары)</w:t>
            </w:r>
            <w:r>
              <w:rPr>
                <w:sz w:val="28"/>
                <w:szCs w:val="28"/>
              </w:rPr>
              <w:t>;</w:t>
            </w:r>
          </w:p>
          <w:p w:rsidR="00321D3A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Болчары                                  (с. Алтай, д. Кама – по согласованию);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</w:tc>
      </w:tr>
      <w:tr w:rsidR="00321D3A" w:rsidTr="00E24416">
        <w:tc>
          <w:tcPr>
            <w:tcW w:w="3261" w:type="dxa"/>
            <w:hideMark/>
          </w:tcPr>
          <w:p w:rsidR="00321D3A" w:rsidRPr="003D5B0B" w:rsidRDefault="00321D3A" w:rsidP="00E24416">
            <w:pPr>
              <w:rPr>
                <w:sz w:val="28"/>
                <w:szCs w:val="28"/>
              </w:rPr>
            </w:pPr>
            <w:r w:rsidRPr="003D5B0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  <w:hideMark/>
          </w:tcPr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>директор ООО «Теплотехсервис»;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 xml:space="preserve">депутат Совета депутатов сельского поселения Болчары </w:t>
            </w:r>
            <w:r>
              <w:rPr>
                <w:sz w:val="28"/>
                <w:szCs w:val="28"/>
              </w:rPr>
              <w:t xml:space="preserve">      </w:t>
            </w:r>
            <w:r w:rsidRPr="009401D7">
              <w:rPr>
                <w:sz w:val="28"/>
                <w:szCs w:val="28"/>
              </w:rPr>
              <w:t>(с. Болчары);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 xml:space="preserve">депутат Совета депутатов сельского поселения Болчары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401D7">
              <w:rPr>
                <w:sz w:val="28"/>
                <w:szCs w:val="28"/>
              </w:rPr>
              <w:t>(с. Алтай);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 xml:space="preserve">депутатов Совета депутатов сельского поселения Болчары (д. Кама); 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>член Общественного Совета при главе сельского поселения Болчары</w:t>
            </w:r>
            <w:r>
              <w:rPr>
                <w:sz w:val="28"/>
                <w:szCs w:val="28"/>
              </w:rPr>
              <w:t xml:space="preserve"> </w:t>
            </w:r>
            <w:r w:rsidRPr="009401D7">
              <w:rPr>
                <w:sz w:val="28"/>
                <w:szCs w:val="28"/>
              </w:rPr>
              <w:t>(с. Болчары);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pPr>
              <w:rPr>
                <w:sz w:val="28"/>
                <w:szCs w:val="28"/>
              </w:rPr>
            </w:pPr>
            <w:r w:rsidRPr="009401D7">
              <w:rPr>
                <w:sz w:val="28"/>
                <w:szCs w:val="28"/>
              </w:rPr>
              <w:t>член Общественного Совета при главе сельского поселения Болчары (с. Алтай);</w:t>
            </w:r>
          </w:p>
          <w:p w:rsidR="00321D3A" w:rsidRDefault="00321D3A" w:rsidP="00E24416">
            <w:pPr>
              <w:rPr>
                <w:sz w:val="28"/>
                <w:szCs w:val="28"/>
              </w:rPr>
            </w:pPr>
          </w:p>
          <w:p w:rsidR="00321D3A" w:rsidRPr="00653A2D" w:rsidRDefault="00321D3A" w:rsidP="00E24416">
            <w:pPr>
              <w:rPr>
                <w:sz w:val="28"/>
                <w:szCs w:val="28"/>
              </w:rPr>
            </w:pPr>
            <w:r w:rsidRPr="00653A2D">
              <w:rPr>
                <w:sz w:val="28"/>
                <w:szCs w:val="28"/>
              </w:rPr>
              <w:t>член Общественного Совета при главе сельского поселения Болчары (д. Кама);</w:t>
            </w:r>
          </w:p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  <w:p w:rsidR="00321D3A" w:rsidRDefault="00321D3A" w:rsidP="00E24416">
            <w:r w:rsidRPr="009401D7">
              <w:rPr>
                <w:sz w:val="28"/>
                <w:szCs w:val="28"/>
              </w:rPr>
              <w:t>староста д. Кама</w:t>
            </w:r>
            <w:r>
              <w:rPr>
                <w:sz w:val="28"/>
                <w:szCs w:val="28"/>
              </w:rPr>
              <w:t xml:space="preserve"> </w:t>
            </w:r>
            <w:r w:rsidRPr="009401D7">
              <w:rPr>
                <w:sz w:val="28"/>
                <w:szCs w:val="28"/>
              </w:rPr>
              <w:t>(д. Кама)</w:t>
            </w:r>
            <w:r>
              <w:t xml:space="preserve"> </w:t>
            </w:r>
          </w:p>
        </w:tc>
      </w:tr>
      <w:tr w:rsidR="00321D3A" w:rsidTr="00E24416">
        <w:tc>
          <w:tcPr>
            <w:tcW w:w="3261" w:type="dxa"/>
            <w:hideMark/>
          </w:tcPr>
          <w:p w:rsidR="00321D3A" w:rsidRPr="003D5B0B" w:rsidRDefault="00321D3A" w:rsidP="00E2441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321D3A" w:rsidRPr="009401D7" w:rsidRDefault="00321D3A" w:rsidP="00E24416">
            <w:pPr>
              <w:rPr>
                <w:sz w:val="28"/>
                <w:szCs w:val="28"/>
              </w:rPr>
            </w:pPr>
          </w:p>
        </w:tc>
      </w:tr>
    </w:tbl>
    <w:p w:rsidR="00321D3A" w:rsidRDefault="00321D3A" w:rsidP="00321D3A">
      <w:pPr>
        <w:tabs>
          <w:tab w:val="left" w:pos="2040"/>
        </w:tabs>
        <w:jc w:val="both"/>
      </w:pPr>
    </w:p>
    <w:p w:rsidR="00321D3A" w:rsidRPr="00DA5D52" w:rsidRDefault="00321D3A" w:rsidP="00321D3A">
      <w:pPr>
        <w:tabs>
          <w:tab w:val="left" w:pos="2040"/>
        </w:tabs>
        <w:jc w:val="both"/>
        <w:rPr>
          <w:b/>
        </w:rPr>
      </w:pPr>
      <w:r>
        <w:rPr>
          <w:b/>
        </w:rPr>
        <w:t xml:space="preserve"> Примечание: </w:t>
      </w:r>
      <w:r>
        <w:t>При отсутствии члена комиссии возможно замещение лицом, его замещающим.</w:t>
      </w:r>
    </w:p>
    <w:p w:rsidR="00321D3A" w:rsidRPr="00734921" w:rsidRDefault="00321D3A" w:rsidP="00321D3A">
      <w:pPr>
        <w:rPr>
          <w:color w:val="000000"/>
        </w:rPr>
      </w:pPr>
    </w:p>
    <w:p w:rsidR="004E4E66" w:rsidRDefault="004E4E66" w:rsidP="00321D3A">
      <w:pPr>
        <w:ind w:firstLine="4820"/>
      </w:pPr>
    </w:p>
    <w:sectPr w:rsidR="004E4E66" w:rsidSect="00653A2D">
      <w:headerReference w:type="default" r:id="rId8"/>
      <w:pgSz w:w="11909" w:h="16834"/>
      <w:pgMar w:top="1135" w:right="994" w:bottom="1276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A1" w:rsidRDefault="00AC2FA1" w:rsidP="003275B4">
      <w:r>
        <w:separator/>
      </w:r>
    </w:p>
  </w:endnote>
  <w:endnote w:type="continuationSeparator" w:id="0">
    <w:p w:rsidR="00AC2FA1" w:rsidRDefault="00AC2FA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A1" w:rsidRDefault="00AC2FA1" w:rsidP="003275B4">
      <w:r>
        <w:separator/>
      </w:r>
    </w:p>
  </w:footnote>
  <w:footnote w:type="continuationSeparator" w:id="0">
    <w:p w:rsidR="00AC2FA1" w:rsidRDefault="00AC2FA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21A174F"/>
    <w:multiLevelType w:val="hybridMultilevel"/>
    <w:tmpl w:val="2402CA62"/>
    <w:lvl w:ilvl="0" w:tplc="A89A935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D081A"/>
    <w:rsid w:val="001F5B6C"/>
    <w:rsid w:val="001F6639"/>
    <w:rsid w:val="0021227F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1D3A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08D3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53A2D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C2FA1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201D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3270-4A16-479C-84FE-D4542512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2022-02-11T05:56:00Z</cp:lastPrinted>
  <dcterms:created xsi:type="dcterms:W3CDTF">2022-02-11T05:57:00Z</dcterms:created>
  <dcterms:modified xsi:type="dcterms:W3CDTF">2022-02-11T05:57:00Z</dcterms:modified>
</cp:coreProperties>
</file>