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3F" w:rsidRDefault="00D2403F" w:rsidP="00DC3EEF">
      <w:pPr>
        <w:pStyle w:val="a4"/>
        <w:rPr>
          <w:b/>
          <w:sz w:val="32"/>
          <w:szCs w:val="32"/>
        </w:rPr>
      </w:pPr>
    </w:p>
    <w:p w:rsidR="00D2403F" w:rsidRPr="007E7213" w:rsidRDefault="00A637E9" w:rsidP="00D2403F">
      <w:pPr>
        <w:pStyle w:val="a4"/>
        <w:jc w:val="center"/>
        <w:rPr>
          <w:b/>
          <w:sz w:val="24"/>
          <w:szCs w:val="24"/>
        </w:rPr>
      </w:pPr>
      <w:r>
        <w:rPr>
          <w:b/>
          <w:sz w:val="24"/>
          <w:szCs w:val="24"/>
        </w:rPr>
        <w:t xml:space="preserve">       </w:t>
      </w:r>
      <w:r w:rsidR="00D2403F" w:rsidRPr="007E7213">
        <w:rPr>
          <w:b/>
          <w:sz w:val="24"/>
          <w:szCs w:val="24"/>
        </w:rPr>
        <w:t>АДМИНИСТРА</w:t>
      </w:r>
      <w:r w:rsidR="007E7213">
        <w:rPr>
          <w:b/>
          <w:sz w:val="24"/>
          <w:szCs w:val="24"/>
        </w:rPr>
        <w:t>ЦИЯ ГОРОДСКОГО ПОСЕЛЕНИЯ МОРТКА</w:t>
      </w:r>
    </w:p>
    <w:p w:rsidR="00FA7EE7" w:rsidRDefault="00FA7EE7" w:rsidP="00D2403F">
      <w:pPr>
        <w:pStyle w:val="a4"/>
        <w:jc w:val="center"/>
        <w:rPr>
          <w:sz w:val="24"/>
          <w:szCs w:val="24"/>
        </w:rPr>
      </w:pPr>
    </w:p>
    <w:p w:rsidR="00D2403F" w:rsidRPr="007E7213" w:rsidRDefault="00A502B6" w:rsidP="00D2403F">
      <w:pPr>
        <w:pStyle w:val="a4"/>
        <w:jc w:val="center"/>
        <w:rPr>
          <w:sz w:val="24"/>
          <w:szCs w:val="24"/>
        </w:rPr>
      </w:pPr>
      <w:r>
        <w:rPr>
          <w:sz w:val="24"/>
          <w:szCs w:val="24"/>
        </w:rPr>
        <w:t>Кондинского</w:t>
      </w:r>
      <w:r w:rsidR="00D2403F" w:rsidRPr="007E7213">
        <w:rPr>
          <w:sz w:val="24"/>
          <w:szCs w:val="24"/>
        </w:rPr>
        <w:t xml:space="preserve"> района</w:t>
      </w:r>
    </w:p>
    <w:p w:rsidR="00D2403F" w:rsidRPr="007E7213" w:rsidRDefault="00D2403F" w:rsidP="00D2403F">
      <w:pPr>
        <w:pStyle w:val="a4"/>
        <w:jc w:val="center"/>
        <w:rPr>
          <w:sz w:val="24"/>
          <w:szCs w:val="24"/>
        </w:rPr>
      </w:pPr>
      <w:r w:rsidRPr="007E7213">
        <w:rPr>
          <w:sz w:val="24"/>
          <w:szCs w:val="24"/>
        </w:rPr>
        <w:t>Ханты – Мансийского автономного округа – Югры</w:t>
      </w:r>
    </w:p>
    <w:p w:rsidR="00D2403F" w:rsidRPr="007E7213" w:rsidRDefault="00D2403F" w:rsidP="00D2403F">
      <w:pPr>
        <w:jc w:val="center"/>
        <w:rPr>
          <w:sz w:val="24"/>
          <w:szCs w:val="24"/>
        </w:rPr>
      </w:pPr>
    </w:p>
    <w:p w:rsidR="00D2403F" w:rsidRPr="007E7213" w:rsidRDefault="00D2403F" w:rsidP="00D2403F">
      <w:pPr>
        <w:jc w:val="center"/>
        <w:rPr>
          <w:b/>
          <w:bCs/>
          <w:sz w:val="24"/>
          <w:szCs w:val="24"/>
        </w:rPr>
      </w:pPr>
      <w:r w:rsidRPr="007E7213">
        <w:rPr>
          <w:b/>
          <w:bCs/>
          <w:sz w:val="24"/>
          <w:szCs w:val="24"/>
        </w:rPr>
        <w:t>ПОСТАНОВЛЕНИЕ</w:t>
      </w:r>
    </w:p>
    <w:p w:rsidR="00D2403F" w:rsidRPr="007E7213" w:rsidRDefault="00D2403F" w:rsidP="00D2403F">
      <w:pPr>
        <w:jc w:val="center"/>
        <w:rPr>
          <w:sz w:val="32"/>
          <w:szCs w:val="32"/>
        </w:rPr>
      </w:pPr>
    </w:p>
    <w:p w:rsidR="00D2403F" w:rsidRPr="00DC3EEF" w:rsidRDefault="00DC3EEF" w:rsidP="00D2403F">
      <w:pPr>
        <w:tabs>
          <w:tab w:val="right" w:pos="9356"/>
        </w:tabs>
        <w:rPr>
          <w:b/>
          <w:sz w:val="24"/>
          <w:szCs w:val="24"/>
        </w:rPr>
      </w:pPr>
      <w:proofErr w:type="gramStart"/>
      <w:r w:rsidRPr="00DC3EEF">
        <w:rPr>
          <w:b/>
          <w:sz w:val="24"/>
          <w:szCs w:val="24"/>
        </w:rPr>
        <w:t>от</w:t>
      </w:r>
      <w:proofErr w:type="gramEnd"/>
      <w:r w:rsidRPr="00DC3EEF">
        <w:rPr>
          <w:b/>
          <w:sz w:val="24"/>
          <w:szCs w:val="24"/>
        </w:rPr>
        <w:t xml:space="preserve"> «29</w:t>
      </w:r>
      <w:r w:rsidR="007E7213" w:rsidRPr="00DC3EEF">
        <w:rPr>
          <w:b/>
          <w:sz w:val="24"/>
          <w:szCs w:val="24"/>
        </w:rPr>
        <w:t>»</w:t>
      </w:r>
      <w:r w:rsidRPr="00DC3EEF">
        <w:rPr>
          <w:b/>
          <w:sz w:val="24"/>
          <w:szCs w:val="24"/>
        </w:rPr>
        <w:t xml:space="preserve"> ноября </w:t>
      </w:r>
      <w:r w:rsidR="007E7213" w:rsidRPr="00DC3EEF">
        <w:rPr>
          <w:b/>
          <w:sz w:val="24"/>
          <w:szCs w:val="24"/>
        </w:rPr>
        <w:t xml:space="preserve">2022 год                                                                                               </w:t>
      </w:r>
      <w:r w:rsidRPr="00DC3EEF">
        <w:rPr>
          <w:b/>
          <w:sz w:val="24"/>
          <w:szCs w:val="24"/>
        </w:rPr>
        <w:t xml:space="preserve">         </w:t>
      </w:r>
      <w:r w:rsidR="007E7213" w:rsidRPr="00DC3EEF">
        <w:rPr>
          <w:b/>
          <w:sz w:val="24"/>
          <w:szCs w:val="24"/>
        </w:rPr>
        <w:t xml:space="preserve">    </w:t>
      </w:r>
      <w:r w:rsidR="00D2403F" w:rsidRPr="00DC3EEF">
        <w:rPr>
          <w:b/>
          <w:sz w:val="24"/>
          <w:szCs w:val="24"/>
        </w:rPr>
        <w:t>№</w:t>
      </w:r>
      <w:r w:rsidRPr="00DC3EEF">
        <w:rPr>
          <w:b/>
          <w:sz w:val="24"/>
          <w:szCs w:val="24"/>
        </w:rPr>
        <w:t>284</w:t>
      </w:r>
      <w:r w:rsidR="00D2403F" w:rsidRPr="00DC3EEF">
        <w:rPr>
          <w:b/>
          <w:sz w:val="24"/>
          <w:szCs w:val="24"/>
        </w:rPr>
        <w:t xml:space="preserve"> </w:t>
      </w:r>
    </w:p>
    <w:p w:rsidR="00D2403F" w:rsidRPr="00DC3EEF" w:rsidRDefault="00DC3EEF" w:rsidP="007E7213">
      <w:pPr>
        <w:rPr>
          <w:b/>
          <w:sz w:val="24"/>
          <w:szCs w:val="24"/>
        </w:rPr>
      </w:pPr>
      <w:proofErr w:type="spellStart"/>
      <w:r w:rsidRPr="00DC3EEF">
        <w:rPr>
          <w:b/>
          <w:sz w:val="24"/>
          <w:szCs w:val="24"/>
        </w:rPr>
        <w:t>п</w:t>
      </w:r>
      <w:r w:rsidR="007E7213" w:rsidRPr="00DC3EEF">
        <w:rPr>
          <w:b/>
          <w:sz w:val="24"/>
          <w:szCs w:val="24"/>
        </w:rPr>
        <w:t>гт.Мортка</w:t>
      </w:r>
      <w:proofErr w:type="spellEnd"/>
    </w:p>
    <w:p w:rsidR="00D2403F" w:rsidRDefault="00D2403F" w:rsidP="00D2403F">
      <w:pPr>
        <w:jc w:val="center"/>
        <w:rPr>
          <w:b/>
          <w:sz w:val="28"/>
          <w:szCs w:val="28"/>
        </w:rPr>
      </w:pPr>
    </w:p>
    <w:p w:rsidR="00D2403F" w:rsidRPr="007E7213" w:rsidRDefault="00D2403F" w:rsidP="00D2403F">
      <w:pPr>
        <w:pStyle w:val="ConsPlusTitle"/>
        <w:widowControl/>
        <w:spacing w:line="276" w:lineRule="auto"/>
        <w:jc w:val="both"/>
        <w:rPr>
          <w:rFonts w:ascii="Times New Roman" w:hAnsi="Times New Roman" w:cs="Times New Roman"/>
          <w:b w:val="0"/>
          <w:bCs w:val="0"/>
          <w:sz w:val="24"/>
          <w:szCs w:val="24"/>
        </w:rPr>
      </w:pPr>
      <w:r w:rsidRPr="007E7213">
        <w:rPr>
          <w:rFonts w:ascii="Times New Roman" w:hAnsi="Times New Roman" w:cs="Times New Roman"/>
          <w:b w:val="0"/>
          <w:bCs w:val="0"/>
          <w:sz w:val="24"/>
          <w:szCs w:val="24"/>
        </w:rPr>
        <w:t>Об утверждении административного</w:t>
      </w:r>
    </w:p>
    <w:p w:rsidR="00D2403F" w:rsidRPr="007E7213" w:rsidRDefault="00D2403F" w:rsidP="00D2403F">
      <w:pPr>
        <w:pStyle w:val="ConsPlusTitle"/>
        <w:widowControl/>
        <w:spacing w:line="276" w:lineRule="auto"/>
        <w:jc w:val="both"/>
        <w:rPr>
          <w:rFonts w:ascii="Times New Roman" w:hAnsi="Times New Roman" w:cs="Times New Roman"/>
          <w:b w:val="0"/>
          <w:bCs w:val="0"/>
          <w:sz w:val="24"/>
          <w:szCs w:val="24"/>
        </w:rPr>
      </w:pPr>
      <w:proofErr w:type="gramStart"/>
      <w:r w:rsidRPr="007E7213">
        <w:rPr>
          <w:rFonts w:ascii="Times New Roman" w:hAnsi="Times New Roman" w:cs="Times New Roman"/>
          <w:b w:val="0"/>
          <w:bCs w:val="0"/>
          <w:sz w:val="24"/>
          <w:szCs w:val="24"/>
        </w:rPr>
        <w:t>регламента</w:t>
      </w:r>
      <w:proofErr w:type="gramEnd"/>
      <w:r w:rsidRPr="007E7213">
        <w:rPr>
          <w:rFonts w:ascii="Times New Roman" w:hAnsi="Times New Roman" w:cs="Times New Roman"/>
          <w:b w:val="0"/>
          <w:bCs w:val="0"/>
          <w:sz w:val="24"/>
          <w:szCs w:val="24"/>
        </w:rPr>
        <w:t xml:space="preserve"> по предоставлению муниципальной</w:t>
      </w:r>
    </w:p>
    <w:p w:rsidR="00D2403F" w:rsidRPr="007E7213" w:rsidRDefault="00D2403F" w:rsidP="00D2403F">
      <w:pPr>
        <w:pStyle w:val="ConsPlusTitle"/>
        <w:widowControl/>
        <w:spacing w:line="276" w:lineRule="auto"/>
        <w:jc w:val="both"/>
        <w:rPr>
          <w:rFonts w:ascii="Times New Roman" w:hAnsi="Times New Roman" w:cs="Times New Roman"/>
          <w:b w:val="0"/>
          <w:sz w:val="24"/>
          <w:szCs w:val="24"/>
        </w:rPr>
      </w:pPr>
      <w:proofErr w:type="gramStart"/>
      <w:r w:rsidRPr="007E7213">
        <w:rPr>
          <w:rFonts w:ascii="Times New Roman" w:hAnsi="Times New Roman" w:cs="Times New Roman"/>
          <w:b w:val="0"/>
          <w:bCs w:val="0"/>
          <w:sz w:val="24"/>
          <w:szCs w:val="24"/>
        </w:rPr>
        <w:t>услуги</w:t>
      </w:r>
      <w:proofErr w:type="gramEnd"/>
      <w:r w:rsidRPr="007E7213">
        <w:rPr>
          <w:rFonts w:ascii="Times New Roman" w:hAnsi="Times New Roman" w:cs="Times New Roman"/>
          <w:b w:val="0"/>
          <w:bCs w:val="0"/>
          <w:sz w:val="24"/>
          <w:szCs w:val="24"/>
        </w:rPr>
        <w:t xml:space="preserve"> </w:t>
      </w:r>
      <w:r w:rsidRPr="007E7213">
        <w:rPr>
          <w:rFonts w:ascii="Times New Roman" w:hAnsi="Times New Roman" w:cs="Times New Roman"/>
          <w:b w:val="0"/>
          <w:sz w:val="24"/>
          <w:szCs w:val="24"/>
        </w:rPr>
        <w:t xml:space="preserve">«Признание граждан малоимущими </w:t>
      </w:r>
    </w:p>
    <w:p w:rsidR="00D2403F" w:rsidRPr="007E7213" w:rsidRDefault="00D2403F" w:rsidP="00D2403F">
      <w:pPr>
        <w:pStyle w:val="ConsPlusTitle"/>
        <w:widowControl/>
        <w:spacing w:line="276" w:lineRule="auto"/>
        <w:jc w:val="both"/>
        <w:rPr>
          <w:rFonts w:ascii="Times New Roman" w:hAnsi="Times New Roman" w:cs="Times New Roman"/>
          <w:b w:val="0"/>
          <w:sz w:val="24"/>
          <w:szCs w:val="24"/>
        </w:rPr>
      </w:pPr>
      <w:proofErr w:type="gramStart"/>
      <w:r w:rsidRPr="007E7213">
        <w:rPr>
          <w:rFonts w:ascii="Times New Roman" w:hAnsi="Times New Roman" w:cs="Times New Roman"/>
          <w:b w:val="0"/>
          <w:sz w:val="24"/>
          <w:szCs w:val="24"/>
        </w:rPr>
        <w:t>в</w:t>
      </w:r>
      <w:proofErr w:type="gramEnd"/>
      <w:r w:rsidRPr="007E7213">
        <w:rPr>
          <w:rFonts w:ascii="Times New Roman" w:hAnsi="Times New Roman" w:cs="Times New Roman"/>
          <w:b w:val="0"/>
          <w:sz w:val="24"/>
          <w:szCs w:val="24"/>
        </w:rPr>
        <w:t xml:space="preserve"> целях постановки на учет граждан </w:t>
      </w:r>
    </w:p>
    <w:p w:rsidR="00D2403F" w:rsidRPr="007E7213" w:rsidRDefault="00D2403F" w:rsidP="00D2403F">
      <w:pPr>
        <w:pStyle w:val="ConsPlusTitle"/>
        <w:widowControl/>
        <w:spacing w:line="276" w:lineRule="auto"/>
        <w:jc w:val="both"/>
        <w:rPr>
          <w:rFonts w:ascii="Times New Roman" w:hAnsi="Times New Roman" w:cs="Times New Roman"/>
          <w:b w:val="0"/>
          <w:sz w:val="24"/>
          <w:szCs w:val="24"/>
        </w:rPr>
      </w:pPr>
      <w:proofErr w:type="gramStart"/>
      <w:r w:rsidRPr="007E7213">
        <w:rPr>
          <w:rFonts w:ascii="Times New Roman" w:hAnsi="Times New Roman" w:cs="Times New Roman"/>
          <w:b w:val="0"/>
          <w:sz w:val="24"/>
          <w:szCs w:val="24"/>
        </w:rPr>
        <w:t>в</w:t>
      </w:r>
      <w:proofErr w:type="gramEnd"/>
      <w:r w:rsidRPr="007E7213">
        <w:rPr>
          <w:rFonts w:ascii="Times New Roman" w:hAnsi="Times New Roman" w:cs="Times New Roman"/>
          <w:b w:val="0"/>
          <w:sz w:val="24"/>
          <w:szCs w:val="24"/>
        </w:rPr>
        <w:t xml:space="preserve"> качестве нуждающихся в жилых помещениях, </w:t>
      </w:r>
    </w:p>
    <w:p w:rsidR="00D2403F" w:rsidRPr="007E7213" w:rsidRDefault="00D2403F" w:rsidP="00D2403F">
      <w:pPr>
        <w:pStyle w:val="ConsPlusTitle"/>
        <w:widowControl/>
        <w:spacing w:line="276" w:lineRule="auto"/>
        <w:jc w:val="both"/>
        <w:rPr>
          <w:rFonts w:ascii="Times New Roman" w:hAnsi="Times New Roman" w:cs="Times New Roman"/>
          <w:b w:val="0"/>
          <w:sz w:val="24"/>
          <w:szCs w:val="24"/>
        </w:rPr>
      </w:pPr>
      <w:proofErr w:type="gramStart"/>
      <w:r w:rsidRPr="007E7213">
        <w:rPr>
          <w:rFonts w:ascii="Times New Roman" w:hAnsi="Times New Roman" w:cs="Times New Roman"/>
          <w:b w:val="0"/>
          <w:sz w:val="24"/>
          <w:szCs w:val="24"/>
        </w:rPr>
        <w:t>предоставляемых</w:t>
      </w:r>
      <w:proofErr w:type="gramEnd"/>
      <w:r w:rsidRPr="007E7213">
        <w:rPr>
          <w:rFonts w:ascii="Times New Roman" w:hAnsi="Times New Roman" w:cs="Times New Roman"/>
          <w:b w:val="0"/>
          <w:sz w:val="24"/>
          <w:szCs w:val="24"/>
        </w:rPr>
        <w:t xml:space="preserve"> по договорам социального </w:t>
      </w:r>
    </w:p>
    <w:p w:rsidR="00D2403F" w:rsidRPr="007E7213" w:rsidRDefault="00D2403F" w:rsidP="00D2403F">
      <w:pPr>
        <w:pStyle w:val="ConsPlusTitle"/>
        <w:widowControl/>
        <w:spacing w:line="276" w:lineRule="auto"/>
        <w:jc w:val="both"/>
        <w:rPr>
          <w:rFonts w:ascii="Times New Roman" w:hAnsi="Times New Roman" w:cs="Times New Roman"/>
          <w:b w:val="0"/>
          <w:spacing w:val="-1"/>
          <w:sz w:val="24"/>
          <w:szCs w:val="24"/>
        </w:rPr>
      </w:pPr>
      <w:proofErr w:type="gramStart"/>
      <w:r w:rsidRPr="007E7213">
        <w:rPr>
          <w:rFonts w:ascii="Times New Roman" w:hAnsi="Times New Roman" w:cs="Times New Roman"/>
          <w:b w:val="0"/>
          <w:sz w:val="24"/>
          <w:szCs w:val="24"/>
        </w:rPr>
        <w:t>найма</w:t>
      </w:r>
      <w:proofErr w:type="gramEnd"/>
      <w:r w:rsidRPr="007E7213">
        <w:rPr>
          <w:rFonts w:ascii="Times New Roman" w:hAnsi="Times New Roman" w:cs="Times New Roman"/>
          <w:b w:val="0"/>
          <w:sz w:val="24"/>
          <w:szCs w:val="24"/>
        </w:rPr>
        <w:t xml:space="preserve"> из муниципального жилищного фонда»</w:t>
      </w:r>
    </w:p>
    <w:p w:rsidR="00D2403F" w:rsidRPr="007E7213" w:rsidRDefault="00D2403F" w:rsidP="00D2403F">
      <w:pPr>
        <w:pStyle w:val="ConsPlusTitle"/>
        <w:widowControl/>
        <w:spacing w:line="360" w:lineRule="auto"/>
        <w:jc w:val="both"/>
        <w:rPr>
          <w:rFonts w:ascii="Times New Roman" w:hAnsi="Times New Roman" w:cs="Times New Roman"/>
          <w:b w:val="0"/>
          <w:bCs w:val="0"/>
          <w:sz w:val="28"/>
          <w:szCs w:val="28"/>
        </w:rPr>
      </w:pPr>
    </w:p>
    <w:p w:rsidR="00A637E9" w:rsidRPr="00A637E9" w:rsidRDefault="00D2403F" w:rsidP="00A637E9">
      <w:pPr>
        <w:shd w:val="clear" w:color="auto" w:fill="FFFFFF"/>
        <w:adjustRightInd w:val="0"/>
        <w:spacing w:line="276" w:lineRule="auto"/>
        <w:ind w:firstLine="708"/>
        <w:jc w:val="both"/>
        <w:rPr>
          <w:sz w:val="24"/>
          <w:szCs w:val="24"/>
          <w:lang w:eastAsia="ru-RU"/>
        </w:rPr>
      </w:pPr>
      <w:r w:rsidRPr="007E7213">
        <w:rPr>
          <w:sz w:val="24"/>
          <w:szCs w:val="24"/>
        </w:rPr>
        <w:t xml:space="preserve">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w:t>
      </w:r>
      <w:r w:rsidR="00A637E9" w:rsidRPr="00A637E9">
        <w:rPr>
          <w:sz w:val="24"/>
          <w:szCs w:val="24"/>
          <w:lang w:eastAsia="ru-RU"/>
        </w:rPr>
        <w:t>руководствуясь Уставом мун</w:t>
      </w:r>
      <w:r w:rsidR="00A637E9" w:rsidRPr="00A637E9">
        <w:rPr>
          <w:sz w:val="24"/>
          <w:szCs w:val="24"/>
          <w:lang w:eastAsia="ru-RU"/>
        </w:rPr>
        <w:t>иципального образования город</w:t>
      </w:r>
      <w:bookmarkStart w:id="0" w:name="_GoBack"/>
      <w:bookmarkEnd w:id="0"/>
      <w:r w:rsidR="00A637E9" w:rsidRPr="00A637E9">
        <w:rPr>
          <w:sz w:val="24"/>
          <w:szCs w:val="24"/>
          <w:lang w:eastAsia="ru-RU"/>
        </w:rPr>
        <w:t>ское поселение Мортка</w:t>
      </w:r>
      <w:r w:rsidR="00A637E9" w:rsidRPr="00A637E9">
        <w:rPr>
          <w:sz w:val="24"/>
          <w:szCs w:val="24"/>
          <w:lang w:eastAsia="ru-RU"/>
        </w:rPr>
        <w:t xml:space="preserve">, администрация </w:t>
      </w:r>
      <w:r w:rsidR="00A637E9" w:rsidRPr="00A637E9">
        <w:rPr>
          <w:sz w:val="24"/>
          <w:szCs w:val="24"/>
          <w:lang w:eastAsia="ru-RU"/>
        </w:rPr>
        <w:t>городского поселения Мортка</w:t>
      </w:r>
      <w:r w:rsidR="00A637E9" w:rsidRPr="00A637E9">
        <w:rPr>
          <w:sz w:val="24"/>
          <w:szCs w:val="24"/>
          <w:lang w:eastAsia="ru-RU"/>
        </w:rPr>
        <w:t xml:space="preserve"> постановляет</w:t>
      </w:r>
      <w:r w:rsidR="00A637E9" w:rsidRPr="00A637E9">
        <w:rPr>
          <w:sz w:val="24"/>
          <w:szCs w:val="24"/>
          <w:lang w:eastAsia="ru-RU"/>
        </w:rPr>
        <w:t xml:space="preserve">:  </w:t>
      </w:r>
    </w:p>
    <w:p w:rsidR="00D2403F" w:rsidRPr="007E7213" w:rsidRDefault="00A637E9" w:rsidP="00A637E9">
      <w:pPr>
        <w:pStyle w:val="a4"/>
        <w:ind w:firstLine="709"/>
        <w:jc w:val="both"/>
        <w:rPr>
          <w:rFonts w:cstheme="minorBidi"/>
          <w:sz w:val="24"/>
          <w:szCs w:val="24"/>
        </w:rPr>
      </w:pPr>
      <w:r>
        <w:rPr>
          <w:sz w:val="24"/>
          <w:szCs w:val="24"/>
        </w:rPr>
        <w:t xml:space="preserve">1. </w:t>
      </w:r>
      <w:r w:rsidR="00D2403F" w:rsidRPr="007E7213">
        <w:rPr>
          <w:sz w:val="24"/>
          <w:szCs w:val="24"/>
        </w:rPr>
        <w:t>Утвердить административный регламент по предо</w:t>
      </w:r>
      <w:r w:rsidR="00FA7EE7">
        <w:rPr>
          <w:sz w:val="24"/>
          <w:szCs w:val="24"/>
        </w:rPr>
        <w:t xml:space="preserve">ставлению муниципальной услуги </w:t>
      </w:r>
      <w:r w:rsidR="00D2403F" w:rsidRPr="007E7213">
        <w:rPr>
          <w:sz w:val="24"/>
          <w:szCs w:val="24"/>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D2403F" w:rsidRPr="007E7213">
        <w:rPr>
          <w:rFonts w:cstheme="minorBidi"/>
          <w:sz w:val="24"/>
          <w:szCs w:val="24"/>
        </w:rPr>
        <w:t xml:space="preserve"> </w:t>
      </w:r>
      <w:r w:rsidR="00D2403F" w:rsidRPr="007E7213">
        <w:rPr>
          <w:sz w:val="24"/>
          <w:szCs w:val="24"/>
        </w:rPr>
        <w:t>(приложение).</w:t>
      </w:r>
    </w:p>
    <w:p w:rsidR="00FA7EE7" w:rsidRPr="00876967" w:rsidRDefault="00FA7EE7" w:rsidP="00FA7EE7">
      <w:pPr>
        <w:shd w:val="clear" w:color="auto" w:fill="FFFFFF"/>
        <w:adjustRightInd w:val="0"/>
        <w:spacing w:line="276" w:lineRule="auto"/>
        <w:ind w:firstLine="708"/>
        <w:jc w:val="both"/>
        <w:rPr>
          <w:sz w:val="24"/>
          <w:szCs w:val="24"/>
          <w:lang w:eastAsia="ru-RU"/>
        </w:rPr>
      </w:pPr>
      <w:r w:rsidRPr="00876967">
        <w:rPr>
          <w:sz w:val="24"/>
          <w:szCs w:val="24"/>
          <w:lang w:eastAsia="ru-RU"/>
        </w:rPr>
        <w:t xml:space="preserve">2. </w:t>
      </w:r>
      <w:r w:rsidR="00DC3EEF">
        <w:rPr>
          <w:sz w:val="24"/>
          <w:szCs w:val="24"/>
          <w:lang w:eastAsia="ru-RU"/>
        </w:rPr>
        <w:t xml:space="preserve">    </w:t>
      </w:r>
      <w:r w:rsidRPr="00876967">
        <w:rPr>
          <w:sz w:val="24"/>
          <w:szCs w:val="24"/>
          <w:lang w:eastAsia="ru-RU"/>
        </w:rPr>
        <w:t>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 и разместить на официальном сайте органов местного самоуправления Кондинского района Ханты-Мансийского автономного округа – Югры.</w:t>
      </w:r>
    </w:p>
    <w:p w:rsidR="00FA7EE7" w:rsidRPr="00876967" w:rsidRDefault="00FA7EE7" w:rsidP="00FA7EE7">
      <w:pPr>
        <w:shd w:val="clear" w:color="auto" w:fill="FFFFFF"/>
        <w:adjustRightInd w:val="0"/>
        <w:spacing w:line="0" w:lineRule="atLeast"/>
        <w:ind w:firstLine="708"/>
        <w:jc w:val="both"/>
        <w:rPr>
          <w:sz w:val="24"/>
          <w:szCs w:val="24"/>
          <w:lang w:eastAsia="ru-RU"/>
        </w:rPr>
      </w:pPr>
      <w:r w:rsidRPr="00876967">
        <w:rPr>
          <w:sz w:val="24"/>
          <w:szCs w:val="24"/>
          <w:lang w:eastAsia="ru-RU"/>
        </w:rPr>
        <w:t xml:space="preserve">3.  </w:t>
      </w:r>
      <w:r w:rsidR="00DC3EEF">
        <w:rPr>
          <w:sz w:val="24"/>
          <w:szCs w:val="24"/>
          <w:lang w:eastAsia="ru-RU"/>
        </w:rPr>
        <w:t xml:space="preserve">    </w:t>
      </w:r>
      <w:r w:rsidRPr="00876967">
        <w:rPr>
          <w:sz w:val="24"/>
          <w:szCs w:val="24"/>
          <w:lang w:eastAsia="ru-RU"/>
        </w:rPr>
        <w:t>Настоящее постановление вступает в силу после его обнародования.</w:t>
      </w:r>
    </w:p>
    <w:p w:rsidR="00FA7EE7" w:rsidRPr="00876967" w:rsidRDefault="00FA7EE7" w:rsidP="00FA7EE7">
      <w:pPr>
        <w:shd w:val="clear" w:color="auto" w:fill="FFFFFF"/>
        <w:rPr>
          <w:sz w:val="24"/>
          <w:szCs w:val="24"/>
          <w:lang w:eastAsia="ru-RU"/>
        </w:rPr>
      </w:pPr>
    </w:p>
    <w:p w:rsidR="00FA7EE7" w:rsidRDefault="00FA7EE7" w:rsidP="00D2403F">
      <w:pPr>
        <w:pStyle w:val="a4"/>
        <w:spacing w:line="360" w:lineRule="auto"/>
        <w:jc w:val="both"/>
        <w:rPr>
          <w:rFonts w:eastAsia="Calibri"/>
          <w:sz w:val="24"/>
          <w:szCs w:val="24"/>
        </w:rPr>
      </w:pPr>
    </w:p>
    <w:p w:rsidR="00D2403F" w:rsidRDefault="00FA7EE7" w:rsidP="00D2403F">
      <w:pPr>
        <w:pStyle w:val="a4"/>
        <w:spacing w:line="360" w:lineRule="auto"/>
        <w:jc w:val="both"/>
        <w:rPr>
          <w:szCs w:val="28"/>
        </w:rPr>
      </w:pPr>
      <w:r>
        <w:rPr>
          <w:rFonts w:eastAsia="Calibri"/>
          <w:sz w:val="24"/>
          <w:szCs w:val="24"/>
        </w:rPr>
        <w:t>Глава городского поселения Мортка</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roofErr w:type="spellStart"/>
      <w:r>
        <w:rPr>
          <w:rFonts w:eastAsia="Calibri"/>
          <w:sz w:val="24"/>
          <w:szCs w:val="24"/>
        </w:rPr>
        <w:t>А.А.Тагильцев</w:t>
      </w:r>
      <w:proofErr w:type="spellEnd"/>
      <w:r>
        <w:rPr>
          <w:rFonts w:eastAsia="Calibri"/>
          <w:sz w:val="24"/>
          <w:szCs w:val="24"/>
        </w:rPr>
        <w:t xml:space="preserve"> </w:t>
      </w:r>
    </w:p>
    <w:p w:rsidR="00D2403F" w:rsidRDefault="00D2403F" w:rsidP="00D2403F">
      <w:pPr>
        <w:pStyle w:val="a4"/>
        <w:spacing w:line="360" w:lineRule="auto"/>
        <w:jc w:val="both"/>
        <w:rPr>
          <w:szCs w:val="28"/>
        </w:rPr>
      </w:pPr>
    </w:p>
    <w:p w:rsidR="00D2403F" w:rsidRDefault="00D2403F" w:rsidP="00D2403F">
      <w:pPr>
        <w:pStyle w:val="a4"/>
        <w:spacing w:line="360" w:lineRule="auto"/>
        <w:jc w:val="both"/>
        <w:rPr>
          <w:szCs w:val="28"/>
        </w:rPr>
      </w:pPr>
      <w:r>
        <w:rPr>
          <w:szCs w:val="28"/>
        </w:rPr>
        <w:t xml:space="preserve">              </w:t>
      </w:r>
    </w:p>
    <w:p w:rsidR="00D2403F" w:rsidRDefault="00D2403F" w:rsidP="00D2403F">
      <w:pPr>
        <w:widowControl/>
        <w:autoSpaceDE/>
        <w:autoSpaceDN/>
        <w:rPr>
          <w:sz w:val="20"/>
        </w:rPr>
      </w:pPr>
    </w:p>
    <w:p w:rsidR="00D2403F" w:rsidRDefault="00D2403F" w:rsidP="00D2403F">
      <w:pPr>
        <w:widowControl/>
        <w:autoSpaceDE/>
        <w:autoSpaceDN/>
        <w:rPr>
          <w:sz w:val="20"/>
        </w:rPr>
      </w:pPr>
    </w:p>
    <w:p w:rsidR="00D2403F" w:rsidRDefault="00D2403F" w:rsidP="00D2403F">
      <w:pPr>
        <w:widowControl/>
        <w:autoSpaceDE/>
        <w:autoSpaceDN/>
        <w:rPr>
          <w:sz w:val="20"/>
        </w:rPr>
        <w:sectPr w:rsidR="00D2403F" w:rsidSect="00DC3EEF">
          <w:pgSz w:w="11900" w:h="16840"/>
          <w:pgMar w:top="993" w:right="843" w:bottom="993" w:left="1020" w:header="720" w:footer="720" w:gutter="0"/>
          <w:cols w:space="720"/>
        </w:sectPr>
      </w:pPr>
    </w:p>
    <w:p w:rsidR="00FA7EE7" w:rsidRDefault="00FA7EE7" w:rsidP="00FA7EE7">
      <w:pPr>
        <w:pStyle w:val="a4"/>
        <w:rPr>
          <w:sz w:val="24"/>
          <w:szCs w:val="24"/>
          <w:lang w:eastAsia="ru-RU"/>
        </w:rPr>
      </w:pPr>
      <w:r>
        <w:rPr>
          <w:sz w:val="24"/>
          <w:szCs w:val="24"/>
          <w:lang w:eastAsia="ru-RU"/>
        </w:rPr>
        <w:lastRenderedPageBreak/>
        <w:t xml:space="preserve">                                                                                        </w:t>
      </w:r>
      <w:r w:rsidR="00DC3EEF">
        <w:rPr>
          <w:sz w:val="24"/>
          <w:szCs w:val="24"/>
          <w:lang w:eastAsia="ru-RU"/>
        </w:rPr>
        <w:t xml:space="preserve">        </w:t>
      </w:r>
      <w:r>
        <w:rPr>
          <w:sz w:val="24"/>
          <w:szCs w:val="24"/>
          <w:lang w:eastAsia="ru-RU"/>
        </w:rPr>
        <w:t xml:space="preserve">   Приложение</w:t>
      </w:r>
      <w:r w:rsidR="00DC3EEF">
        <w:rPr>
          <w:sz w:val="24"/>
          <w:szCs w:val="24"/>
          <w:lang w:eastAsia="ru-RU"/>
        </w:rPr>
        <w:t xml:space="preserve"> к</w:t>
      </w:r>
    </w:p>
    <w:p w:rsidR="00D2403F" w:rsidRPr="00FA7EE7" w:rsidRDefault="00DC3EEF" w:rsidP="00FA7EE7">
      <w:pPr>
        <w:pStyle w:val="a4"/>
        <w:ind w:left="4956"/>
        <w:rPr>
          <w:sz w:val="24"/>
          <w:szCs w:val="24"/>
          <w:lang w:eastAsia="ru-RU"/>
        </w:rPr>
      </w:pPr>
      <w:r>
        <w:rPr>
          <w:sz w:val="24"/>
          <w:szCs w:val="24"/>
          <w:lang w:eastAsia="ru-RU"/>
        </w:rPr>
        <w:t xml:space="preserve">                 </w:t>
      </w:r>
      <w:proofErr w:type="gramStart"/>
      <w:r w:rsidR="00D2403F" w:rsidRPr="00FA7EE7">
        <w:rPr>
          <w:sz w:val="24"/>
          <w:szCs w:val="24"/>
          <w:lang w:eastAsia="ru-RU"/>
        </w:rPr>
        <w:t>постановлению</w:t>
      </w:r>
      <w:proofErr w:type="gramEnd"/>
      <w:r w:rsidR="00D2403F" w:rsidRPr="00FA7EE7">
        <w:rPr>
          <w:sz w:val="24"/>
          <w:szCs w:val="24"/>
          <w:lang w:eastAsia="ru-RU"/>
        </w:rPr>
        <w:t xml:space="preserve"> администрации </w:t>
      </w:r>
    </w:p>
    <w:p w:rsidR="00D2403F" w:rsidRPr="00FA7EE7" w:rsidRDefault="00FA7EE7" w:rsidP="00FA7EE7">
      <w:pPr>
        <w:pStyle w:val="a4"/>
        <w:jc w:val="center"/>
        <w:rPr>
          <w:sz w:val="24"/>
          <w:szCs w:val="24"/>
          <w:lang w:eastAsia="ru-RU"/>
        </w:rPr>
      </w:pPr>
      <w:r w:rsidRPr="00FA7EE7">
        <w:rPr>
          <w:sz w:val="24"/>
          <w:szCs w:val="24"/>
          <w:lang w:eastAsia="ru-RU"/>
        </w:rPr>
        <w:t xml:space="preserve">                                                                        </w:t>
      </w:r>
      <w:r>
        <w:rPr>
          <w:sz w:val="24"/>
          <w:szCs w:val="24"/>
          <w:lang w:eastAsia="ru-RU"/>
        </w:rPr>
        <w:t xml:space="preserve">    </w:t>
      </w:r>
      <w:r w:rsidR="00DC3EEF">
        <w:rPr>
          <w:sz w:val="24"/>
          <w:szCs w:val="24"/>
          <w:lang w:eastAsia="ru-RU"/>
        </w:rPr>
        <w:t xml:space="preserve">                 </w:t>
      </w:r>
      <w:r>
        <w:rPr>
          <w:sz w:val="24"/>
          <w:szCs w:val="24"/>
          <w:lang w:eastAsia="ru-RU"/>
        </w:rPr>
        <w:t xml:space="preserve"> </w:t>
      </w:r>
      <w:r w:rsidRPr="00FA7EE7">
        <w:rPr>
          <w:sz w:val="24"/>
          <w:szCs w:val="24"/>
          <w:lang w:eastAsia="ru-RU"/>
        </w:rPr>
        <w:t xml:space="preserve"> </w:t>
      </w:r>
      <w:proofErr w:type="gramStart"/>
      <w:r>
        <w:rPr>
          <w:sz w:val="24"/>
          <w:szCs w:val="24"/>
          <w:lang w:eastAsia="ru-RU"/>
        </w:rPr>
        <w:t>городского</w:t>
      </w:r>
      <w:proofErr w:type="gramEnd"/>
      <w:r>
        <w:rPr>
          <w:sz w:val="24"/>
          <w:szCs w:val="24"/>
          <w:lang w:eastAsia="ru-RU"/>
        </w:rPr>
        <w:t xml:space="preserve"> поселения Мортка</w:t>
      </w:r>
      <w:r w:rsidR="00D2403F" w:rsidRPr="00FA7EE7">
        <w:rPr>
          <w:sz w:val="24"/>
          <w:szCs w:val="24"/>
          <w:lang w:eastAsia="ru-RU"/>
        </w:rPr>
        <w:br/>
      </w:r>
      <w:r>
        <w:rPr>
          <w:sz w:val="24"/>
          <w:szCs w:val="24"/>
          <w:lang w:eastAsia="ru-RU"/>
        </w:rPr>
        <w:t xml:space="preserve">                                                </w:t>
      </w:r>
      <w:r w:rsidR="00DC3EEF">
        <w:rPr>
          <w:sz w:val="24"/>
          <w:szCs w:val="24"/>
          <w:lang w:eastAsia="ru-RU"/>
        </w:rPr>
        <w:t xml:space="preserve">                                               </w:t>
      </w:r>
      <w:r w:rsidR="00D2403F" w:rsidRPr="00FA7EE7">
        <w:rPr>
          <w:sz w:val="24"/>
          <w:szCs w:val="24"/>
          <w:lang w:eastAsia="ru-RU"/>
        </w:rPr>
        <w:t xml:space="preserve">от </w:t>
      </w:r>
      <w:r w:rsidR="00DC3EEF">
        <w:rPr>
          <w:sz w:val="24"/>
          <w:szCs w:val="24"/>
          <w:lang w:eastAsia="ru-RU"/>
        </w:rPr>
        <w:t>«29</w:t>
      </w:r>
      <w:r>
        <w:rPr>
          <w:sz w:val="24"/>
          <w:szCs w:val="24"/>
          <w:lang w:eastAsia="ru-RU"/>
        </w:rPr>
        <w:t>»</w:t>
      </w:r>
      <w:r w:rsidR="00DC3EEF">
        <w:rPr>
          <w:sz w:val="24"/>
          <w:szCs w:val="24"/>
          <w:lang w:eastAsia="ru-RU"/>
        </w:rPr>
        <w:t xml:space="preserve"> ноября 2022 год №284</w:t>
      </w:r>
    </w:p>
    <w:p w:rsidR="00FA7EE7" w:rsidRDefault="00FA7EE7" w:rsidP="00FA7EE7">
      <w:pPr>
        <w:adjustRightInd w:val="0"/>
        <w:jc w:val="center"/>
        <w:rPr>
          <w:b/>
          <w:bCs/>
          <w:sz w:val="28"/>
          <w:lang w:eastAsia="ru-RU"/>
        </w:rPr>
      </w:pPr>
    </w:p>
    <w:p w:rsidR="001D550B" w:rsidRDefault="001D550B" w:rsidP="001D550B">
      <w:pPr>
        <w:adjustRightInd w:val="0"/>
        <w:jc w:val="center"/>
        <w:rPr>
          <w:b/>
          <w:bCs/>
          <w:sz w:val="24"/>
          <w:szCs w:val="24"/>
          <w:lang w:eastAsia="ru-RU"/>
        </w:rPr>
      </w:pPr>
    </w:p>
    <w:p w:rsidR="00D2403F" w:rsidRPr="00FA7EE7" w:rsidRDefault="00D2403F" w:rsidP="001D550B">
      <w:pPr>
        <w:adjustRightInd w:val="0"/>
        <w:jc w:val="center"/>
        <w:rPr>
          <w:sz w:val="24"/>
          <w:szCs w:val="24"/>
          <w:lang w:eastAsia="ru-RU"/>
        </w:rPr>
      </w:pPr>
      <w:r w:rsidRPr="00FA7EE7">
        <w:rPr>
          <w:b/>
          <w:bCs/>
          <w:sz w:val="24"/>
          <w:szCs w:val="24"/>
          <w:lang w:eastAsia="ru-RU"/>
        </w:rPr>
        <w:t>Административный регламент предоставления муниципальной услуги</w:t>
      </w:r>
    </w:p>
    <w:p w:rsidR="00D2403F" w:rsidRPr="00FA7EE7" w:rsidRDefault="00D2403F" w:rsidP="001D550B">
      <w:pPr>
        <w:widowControl/>
        <w:tabs>
          <w:tab w:val="left" w:pos="6120"/>
        </w:tabs>
        <w:autoSpaceDE/>
        <w:autoSpaceDN/>
        <w:ind w:right="-2"/>
        <w:jc w:val="center"/>
        <w:rPr>
          <w:sz w:val="24"/>
          <w:szCs w:val="24"/>
          <w:lang w:eastAsia="ru-RU"/>
        </w:rPr>
      </w:pPr>
      <w:r w:rsidRPr="00FA7EE7">
        <w:rPr>
          <w:rFonts w:cs="Arial"/>
          <w:b/>
          <w:bCs/>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FA7EE7">
        <w:rPr>
          <w:b/>
          <w:bCs/>
          <w:sz w:val="24"/>
          <w:szCs w:val="24"/>
          <w:lang w:eastAsia="ru-RU"/>
        </w:rPr>
        <w:t> </w:t>
      </w:r>
    </w:p>
    <w:p w:rsidR="00D2403F" w:rsidRPr="00FA7EE7" w:rsidRDefault="00D2403F" w:rsidP="001D550B">
      <w:pPr>
        <w:widowControl/>
        <w:autoSpaceDE/>
        <w:autoSpaceDN/>
        <w:spacing w:before="100" w:beforeAutospacing="1" w:after="100" w:afterAutospacing="1"/>
        <w:jc w:val="center"/>
        <w:outlineLvl w:val="1"/>
        <w:rPr>
          <w:sz w:val="24"/>
          <w:szCs w:val="24"/>
          <w:lang w:eastAsia="ru-RU"/>
        </w:rPr>
      </w:pPr>
      <w:r w:rsidRPr="00FA7EE7">
        <w:rPr>
          <w:b/>
          <w:bCs/>
          <w:sz w:val="24"/>
          <w:szCs w:val="24"/>
          <w:lang w:eastAsia="ru-RU"/>
        </w:rPr>
        <w:t>I. Общие положения </w:t>
      </w:r>
    </w:p>
    <w:p w:rsidR="00D2403F" w:rsidRPr="00FA7EE7" w:rsidRDefault="00D2403F" w:rsidP="00BB6B0C">
      <w:pPr>
        <w:widowControl/>
        <w:autoSpaceDE/>
        <w:autoSpaceDN/>
        <w:ind w:firstLine="709"/>
        <w:contextualSpacing/>
        <w:jc w:val="both"/>
        <w:rPr>
          <w:sz w:val="24"/>
          <w:szCs w:val="24"/>
          <w:lang w:eastAsia="ru-RU"/>
        </w:rPr>
      </w:pPr>
      <w:r w:rsidRPr="00FA7EE7">
        <w:rPr>
          <w:sz w:val="24"/>
          <w:szCs w:val="24"/>
          <w:lang w:eastAsia="ru-RU"/>
        </w:rPr>
        <w:t>1.1.         Предмет регулирования административного регламента.</w:t>
      </w:r>
    </w:p>
    <w:p w:rsidR="00D2403F" w:rsidRPr="00FA7EE7" w:rsidRDefault="00D2403F" w:rsidP="003060E4">
      <w:pPr>
        <w:widowControl/>
        <w:autoSpaceDE/>
        <w:autoSpaceDN/>
        <w:ind w:firstLine="709"/>
        <w:jc w:val="both"/>
        <w:outlineLvl w:val="1"/>
        <w:rPr>
          <w:sz w:val="24"/>
          <w:szCs w:val="24"/>
          <w:lang w:eastAsia="ru-RU"/>
        </w:rPr>
      </w:pPr>
      <w:r w:rsidRPr="00FA7EE7">
        <w:rPr>
          <w:sz w:val="24"/>
          <w:szCs w:val="24"/>
          <w:lang w:eastAsia="ru-RU"/>
        </w:rPr>
        <w:t xml:space="preserve">Административный регламент предоставления муниципальной услуги </w:t>
      </w:r>
      <w:r w:rsidRPr="00FA7EE7">
        <w:rPr>
          <w:rFonts w:cs="Arial"/>
          <w:bCs/>
          <w:sz w:val="24"/>
          <w:szCs w:val="24"/>
        </w:rPr>
        <w:t>«Признание граждан малоимущими в целях постановки на учет в качестве нуждающихся в жилых помещениях</w:t>
      </w:r>
      <w:r w:rsidR="00E03759" w:rsidRPr="00FA7EE7">
        <w:rPr>
          <w:rFonts w:cs="Arial"/>
          <w:b/>
          <w:bCs/>
          <w:sz w:val="24"/>
          <w:szCs w:val="24"/>
        </w:rPr>
        <w:t xml:space="preserve"> </w:t>
      </w:r>
      <w:r w:rsidR="00E03759" w:rsidRPr="00FA7EE7">
        <w:rPr>
          <w:rFonts w:cs="Arial"/>
          <w:bCs/>
          <w:sz w:val="24"/>
          <w:szCs w:val="24"/>
        </w:rPr>
        <w:t>предоставляемых по договорам социального найма из муниципального жилищного фонда</w:t>
      </w:r>
      <w:r w:rsidRPr="00FA7EE7">
        <w:rPr>
          <w:rFonts w:cs="Arial"/>
          <w:bCs/>
          <w:sz w:val="24"/>
          <w:szCs w:val="24"/>
        </w:rPr>
        <w:t>»</w:t>
      </w:r>
      <w:r w:rsidRPr="00FA7EE7">
        <w:rPr>
          <w:sz w:val="24"/>
          <w:szCs w:val="24"/>
          <w:lang w:eastAsia="ru-RU"/>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BB6B0C">
        <w:rPr>
          <w:sz w:val="24"/>
          <w:szCs w:val="24"/>
          <w:lang w:eastAsia="ru-RU"/>
        </w:rPr>
        <w:t>городского поселения Мортка</w:t>
      </w:r>
      <w:r w:rsidRPr="00FA7EE7">
        <w:rPr>
          <w:sz w:val="24"/>
          <w:szCs w:val="24"/>
          <w:lang w:eastAsia="ru-RU"/>
        </w:rPr>
        <w:t xml:space="preserve">, </w:t>
      </w:r>
      <w:r w:rsidR="00E03759" w:rsidRPr="00FA7EE7">
        <w:rPr>
          <w:sz w:val="24"/>
          <w:szCs w:val="24"/>
          <w:lang w:eastAsia="ru-RU"/>
        </w:rPr>
        <w:t xml:space="preserve">отдела </w:t>
      </w:r>
      <w:r w:rsidR="00BB6B0C">
        <w:rPr>
          <w:sz w:val="24"/>
          <w:szCs w:val="24"/>
          <w:lang w:eastAsia="ru-RU"/>
        </w:rPr>
        <w:t>жизнеобеспечения</w:t>
      </w:r>
      <w:r w:rsidR="00E03759" w:rsidRPr="00FA7EE7">
        <w:rPr>
          <w:sz w:val="24"/>
          <w:szCs w:val="24"/>
          <w:lang w:eastAsia="ru-RU"/>
        </w:rPr>
        <w:t xml:space="preserve"> администра</w:t>
      </w:r>
      <w:r w:rsidR="00BB6B0C">
        <w:rPr>
          <w:sz w:val="24"/>
          <w:szCs w:val="24"/>
          <w:lang w:eastAsia="ru-RU"/>
        </w:rPr>
        <w:t>ции городского поселения Мортка</w:t>
      </w:r>
      <w:r w:rsidRPr="00FA7EE7">
        <w:rPr>
          <w:sz w:val="24"/>
          <w:szCs w:val="24"/>
          <w:lang w:eastAsia="ru-RU"/>
        </w:rPr>
        <w:t xml:space="preserve"> (далее - отдел),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на территории городского поселения </w:t>
      </w:r>
      <w:r w:rsidR="003060E4">
        <w:rPr>
          <w:sz w:val="24"/>
          <w:szCs w:val="24"/>
          <w:lang w:eastAsia="ru-RU"/>
        </w:rPr>
        <w:t>М</w:t>
      </w:r>
      <w:r w:rsidR="00BB6B0C">
        <w:rPr>
          <w:sz w:val="24"/>
          <w:szCs w:val="24"/>
          <w:lang w:eastAsia="ru-RU"/>
        </w:rPr>
        <w:t>ортка</w:t>
      </w:r>
      <w:r w:rsidR="00E03759" w:rsidRPr="00FA7EE7">
        <w:rPr>
          <w:sz w:val="24"/>
          <w:szCs w:val="24"/>
          <w:lang w:eastAsia="ru-RU"/>
        </w:rPr>
        <w:t xml:space="preserve">. </w:t>
      </w:r>
    </w:p>
    <w:p w:rsidR="00D2403F" w:rsidRPr="00FA7EE7" w:rsidRDefault="00D2403F" w:rsidP="003060E4">
      <w:pPr>
        <w:widowControl/>
        <w:autoSpaceDE/>
        <w:autoSpaceDN/>
        <w:ind w:left="1428" w:hanging="720"/>
        <w:jc w:val="both"/>
        <w:rPr>
          <w:sz w:val="24"/>
          <w:szCs w:val="24"/>
          <w:lang w:eastAsia="ru-RU"/>
        </w:rPr>
      </w:pPr>
      <w:r w:rsidRPr="00FA7EE7">
        <w:rPr>
          <w:sz w:val="24"/>
          <w:szCs w:val="24"/>
          <w:lang w:eastAsia="ru-RU"/>
        </w:rPr>
        <w:t>1.2.         Круг заявителей:</w:t>
      </w:r>
    </w:p>
    <w:p w:rsidR="00D2403F" w:rsidRPr="00FA7EE7" w:rsidRDefault="00D2403F" w:rsidP="003060E4">
      <w:pPr>
        <w:widowControl/>
        <w:adjustRightInd w:val="0"/>
        <w:ind w:firstLine="709"/>
        <w:jc w:val="both"/>
        <w:rPr>
          <w:sz w:val="24"/>
          <w:szCs w:val="24"/>
          <w:lang w:eastAsia="ru-RU"/>
        </w:rPr>
      </w:pPr>
      <w:r w:rsidRPr="00FA7EE7">
        <w:rPr>
          <w:rFonts w:cs="Arial"/>
          <w:sz w:val="24"/>
          <w:szCs w:val="24"/>
          <w:lang w:eastAsia="ru-RU"/>
        </w:rPr>
        <w:t xml:space="preserve">- граждане Российской Федерации (физические лица), проживающие на территории городского поселения </w:t>
      </w:r>
      <w:r w:rsidR="003060E4">
        <w:rPr>
          <w:rFonts w:cs="Arial"/>
          <w:sz w:val="24"/>
          <w:szCs w:val="24"/>
          <w:lang w:eastAsia="ru-RU"/>
        </w:rPr>
        <w:t>Мортка</w:t>
      </w:r>
      <w:r w:rsidRPr="00FA7EE7">
        <w:rPr>
          <w:rFonts w:cs="Arial"/>
          <w:sz w:val="24"/>
          <w:szCs w:val="24"/>
          <w:lang w:eastAsia="ru-RU"/>
        </w:rPr>
        <w:t xml:space="preserve"> </w:t>
      </w:r>
      <w:r w:rsidRPr="00FA7EE7">
        <w:rPr>
          <w:sz w:val="24"/>
          <w:szCs w:val="24"/>
          <w:lang w:eastAsia="ru-RU"/>
        </w:rPr>
        <w:t>(далее – Заявитель).</w:t>
      </w:r>
    </w:p>
    <w:p w:rsidR="00D2403F" w:rsidRPr="00FA7EE7" w:rsidRDefault="00D2403F" w:rsidP="003060E4">
      <w:pPr>
        <w:widowControl/>
        <w:adjustRightInd w:val="0"/>
        <w:ind w:firstLine="709"/>
        <w:jc w:val="both"/>
        <w:rPr>
          <w:sz w:val="24"/>
          <w:szCs w:val="24"/>
          <w:lang w:eastAsia="ru-RU"/>
        </w:rPr>
      </w:pPr>
      <w:r w:rsidRPr="00FA7EE7">
        <w:rPr>
          <w:sz w:val="24"/>
          <w:szCs w:val="24"/>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1.3. Требования к порядку информирования о правилах предоставления муниципальной услуги.</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1.3.1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 устной (при личном обращении заявителя или по телефону);</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 письменной (при письменном обращении заявителя по почте, электронной почте, факсу);</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 на информационном стенде в месте предоставления муниципальной услуги в форме информационных (текстовых) материалов;</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форме информационных (мультимедийных) материалов в информационно-телекоммуникационной сети «Интернет»:</w:t>
      </w:r>
    </w:p>
    <w:p w:rsidR="003060E4" w:rsidRPr="003060E4" w:rsidRDefault="00D2403F" w:rsidP="003060E4">
      <w:pPr>
        <w:adjustRightInd w:val="0"/>
        <w:ind w:firstLine="709"/>
        <w:jc w:val="both"/>
        <w:rPr>
          <w:b/>
          <w:sz w:val="24"/>
          <w:szCs w:val="24"/>
          <w:lang w:eastAsia="ru-RU"/>
        </w:rPr>
      </w:pPr>
      <w:r w:rsidRPr="00FA7EE7">
        <w:rPr>
          <w:sz w:val="24"/>
          <w:szCs w:val="24"/>
          <w:lang w:eastAsia="ru-RU"/>
        </w:rPr>
        <w:t xml:space="preserve">- на официальном сайте органов местного самоуправления: </w:t>
      </w:r>
      <w:r w:rsidR="003060E4" w:rsidRPr="003060E4">
        <w:rPr>
          <w:sz w:val="24"/>
          <w:szCs w:val="24"/>
          <w:lang w:eastAsia="ru-RU"/>
        </w:rPr>
        <w:t xml:space="preserve">на официального сайта органов местного самоуправления муниципального образования Кондинский район: </w:t>
      </w:r>
      <w:r w:rsidR="003060E4" w:rsidRPr="003060E4">
        <w:rPr>
          <w:sz w:val="24"/>
          <w:szCs w:val="24"/>
          <w:lang w:val="en-US" w:eastAsia="ru-RU"/>
        </w:rPr>
        <w:t>www</w:t>
      </w:r>
      <w:r w:rsidR="003060E4" w:rsidRPr="003060E4">
        <w:rPr>
          <w:sz w:val="24"/>
          <w:szCs w:val="24"/>
          <w:lang w:eastAsia="ru-RU"/>
        </w:rPr>
        <w:t>.</w:t>
      </w:r>
      <w:r w:rsidR="003060E4" w:rsidRPr="003060E4">
        <w:rPr>
          <w:sz w:val="24"/>
          <w:szCs w:val="24"/>
          <w:lang w:val="en-US" w:eastAsia="ru-RU"/>
        </w:rPr>
        <w:t>admkonda</w:t>
      </w:r>
      <w:r w:rsidR="003060E4" w:rsidRPr="003060E4">
        <w:rPr>
          <w:sz w:val="24"/>
          <w:szCs w:val="24"/>
          <w:lang w:eastAsia="ru-RU"/>
        </w:rPr>
        <w:t>.</w:t>
      </w:r>
      <w:proofErr w:type="spellStart"/>
      <w:r w:rsidR="003060E4" w:rsidRPr="003060E4">
        <w:rPr>
          <w:sz w:val="24"/>
          <w:szCs w:val="24"/>
          <w:lang w:val="en-US" w:eastAsia="ru-RU"/>
        </w:rPr>
        <w:t>ru</w:t>
      </w:r>
      <w:proofErr w:type="spellEnd"/>
      <w:r w:rsidR="003060E4" w:rsidRPr="003060E4">
        <w:rPr>
          <w:sz w:val="24"/>
          <w:szCs w:val="24"/>
          <w:lang w:eastAsia="ru-RU"/>
        </w:rPr>
        <w:t>, (далее – официальный сайт органа местного самоуправления, официальный сайт ОМС).</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lastRenderedPageBreak/>
        <w:t xml:space="preserve">1.3.2. </w:t>
      </w:r>
      <w:r w:rsidRPr="00FA7EE7">
        <w:rPr>
          <w:bCs/>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1.3.3.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даты поступления обращения (регистрации) в отдел.</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1.3.4.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403F" w:rsidRPr="00FA7EE7" w:rsidRDefault="00D2403F" w:rsidP="003060E4">
      <w:pPr>
        <w:tabs>
          <w:tab w:val="left" w:pos="851"/>
        </w:tabs>
        <w:adjustRightInd w:val="0"/>
        <w:ind w:firstLine="709"/>
        <w:jc w:val="both"/>
        <w:rPr>
          <w:sz w:val="24"/>
          <w:szCs w:val="24"/>
          <w:lang w:eastAsia="ru-RU"/>
        </w:rPr>
      </w:pPr>
      <w:r w:rsidRPr="00FA7EE7">
        <w:rPr>
          <w:sz w:val="24"/>
          <w:szCs w:val="24"/>
          <w:lang w:eastAsia="ru-RU"/>
        </w:rPr>
        <w:t>1.3.5.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D2403F" w:rsidRPr="00FA7EE7" w:rsidRDefault="00D2403F" w:rsidP="003060E4">
      <w:pPr>
        <w:widowControl/>
        <w:autoSpaceDE/>
        <w:autoSpaceDN/>
        <w:ind w:firstLine="709"/>
        <w:jc w:val="both"/>
        <w:rPr>
          <w:sz w:val="24"/>
          <w:szCs w:val="24"/>
          <w:lang w:eastAsia="ru-RU"/>
        </w:rPr>
      </w:pPr>
      <w:proofErr w:type="gramStart"/>
      <w:r w:rsidRPr="00FA7EE7">
        <w:rPr>
          <w:color w:val="000000"/>
          <w:sz w:val="24"/>
          <w:szCs w:val="24"/>
          <w:lang w:eastAsia="ru-RU"/>
        </w:rPr>
        <w:t>информацию</w:t>
      </w:r>
      <w:proofErr w:type="gramEnd"/>
      <w:r w:rsidRPr="00FA7EE7">
        <w:rPr>
          <w:color w:val="000000"/>
          <w:sz w:val="24"/>
          <w:szCs w:val="24"/>
          <w:lang w:eastAsia="ru-RU"/>
        </w:rPr>
        <w:t xml:space="preserve"> об Управлении Федеральной службы государственной регистрации, кадастра и картографии по Ханты-Мансийскому автономному округу-Югре, заявитель может получить посредством обращения на сайт: </w:t>
      </w:r>
      <w:hyperlink r:id="rId7" w:history="1">
        <w:r w:rsidRPr="00FA7EE7">
          <w:rPr>
            <w:color w:val="0000FF"/>
            <w:sz w:val="24"/>
            <w:szCs w:val="24"/>
            <w:u w:val="single"/>
            <w:lang w:eastAsia="ru-RU"/>
          </w:rPr>
          <w:t>https://rosreestr.ru/site/</w:t>
        </w:r>
      </w:hyperlink>
      <w:r w:rsidRPr="00FA7EE7">
        <w:rPr>
          <w:color w:val="000000"/>
          <w:sz w:val="24"/>
          <w:szCs w:val="24"/>
          <w:lang w:eastAsia="ru-RU"/>
        </w:rPr>
        <w:t>;</w:t>
      </w:r>
    </w:p>
    <w:p w:rsidR="00D2403F" w:rsidRPr="00FA7EE7" w:rsidRDefault="00D2403F" w:rsidP="003060E4">
      <w:pPr>
        <w:widowControl/>
        <w:autoSpaceDE/>
        <w:autoSpaceDN/>
        <w:ind w:firstLine="709"/>
        <w:jc w:val="both"/>
        <w:rPr>
          <w:sz w:val="24"/>
          <w:szCs w:val="24"/>
          <w:lang w:eastAsia="ru-RU"/>
        </w:rPr>
      </w:pPr>
      <w:proofErr w:type="gramStart"/>
      <w:r w:rsidRPr="00FA7EE7">
        <w:rPr>
          <w:rFonts w:cs="Arial"/>
          <w:color w:val="000000"/>
          <w:sz w:val="24"/>
          <w:szCs w:val="24"/>
          <w:lang w:eastAsia="ru-RU"/>
        </w:rPr>
        <w:lastRenderedPageBreak/>
        <w:t>информацию</w:t>
      </w:r>
      <w:proofErr w:type="gramEnd"/>
      <w:r w:rsidRPr="00FA7EE7">
        <w:rPr>
          <w:rFonts w:cs="Arial"/>
          <w:color w:val="000000"/>
          <w:sz w:val="24"/>
          <w:szCs w:val="24"/>
          <w:lang w:eastAsia="ru-RU"/>
        </w:rPr>
        <w:t xml:space="preserve"> о бюджетном учреждении </w:t>
      </w:r>
      <w:r w:rsidRPr="00FA7EE7">
        <w:rPr>
          <w:rFonts w:eastAsia="Calibri" w:cs="Arial"/>
          <w:color w:val="000000"/>
          <w:sz w:val="24"/>
          <w:szCs w:val="24"/>
          <w:lang w:eastAsia="ru-RU"/>
        </w:rPr>
        <w:t>Ханты-Мансийского автономного округа-</w:t>
      </w:r>
      <w:r w:rsidRPr="00FA7EE7">
        <w:rPr>
          <w:rFonts w:cs="Arial"/>
          <w:color w:val="000000"/>
          <w:sz w:val="24"/>
          <w:szCs w:val="24"/>
          <w:lang w:eastAsia="ru-RU"/>
        </w:rPr>
        <w:t>Югр</w:t>
      </w:r>
      <w:r w:rsidRPr="00FA7EE7">
        <w:rPr>
          <w:rFonts w:eastAsia="Calibri" w:cs="Arial"/>
          <w:color w:val="000000"/>
          <w:sz w:val="24"/>
          <w:szCs w:val="24"/>
          <w:lang w:eastAsia="ru-RU"/>
        </w:rPr>
        <w:t xml:space="preserve">ы «Центр имущественных отношений» </w:t>
      </w:r>
      <w:r w:rsidRPr="00FA7EE7">
        <w:rPr>
          <w:rFonts w:cs="Arial"/>
          <w:color w:val="000000"/>
          <w:sz w:val="24"/>
          <w:szCs w:val="24"/>
          <w:lang w:eastAsia="ru-RU"/>
        </w:rPr>
        <w:t xml:space="preserve">заявитель может получить посредством обращения на сайт: </w:t>
      </w:r>
      <w:hyperlink r:id="rId8" w:history="1">
        <w:r w:rsidRPr="00FA7EE7">
          <w:rPr>
            <w:rFonts w:cs="Arial"/>
            <w:color w:val="0000FF"/>
            <w:sz w:val="24"/>
            <w:szCs w:val="24"/>
            <w:u w:val="single"/>
            <w:lang w:eastAsia="ru-RU"/>
          </w:rPr>
          <w:t>https://cio-hmao.ru/</w:t>
        </w:r>
      </w:hyperlink>
      <w:r w:rsidRPr="00FA7EE7">
        <w:rPr>
          <w:rFonts w:cs="Arial"/>
          <w:color w:val="000000"/>
          <w:sz w:val="24"/>
          <w:szCs w:val="24"/>
        </w:rPr>
        <w:t>;</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информацию</w:t>
      </w:r>
      <w:proofErr w:type="gramEnd"/>
      <w:r w:rsidRPr="00FA7EE7">
        <w:rPr>
          <w:sz w:val="24"/>
          <w:szCs w:val="24"/>
          <w:lang w:eastAsia="ru-RU"/>
        </w:rPr>
        <w:t xml:space="preserve"> об отделении по вопросам миграции Отдела Министерства внутренних дел России заявитель может получить посредством обращения на официальный сайт: </w:t>
      </w:r>
      <w:hyperlink r:id="rId9" w:history="1">
        <w:r w:rsidRPr="00FA7EE7">
          <w:rPr>
            <w:color w:val="0000FF"/>
            <w:sz w:val="24"/>
            <w:szCs w:val="24"/>
            <w:u w:val="single"/>
            <w:lang w:eastAsia="ru-RU"/>
          </w:rPr>
          <w:t>https://86.мвд.рф/ms/</w:t>
        </w:r>
      </w:hyperlink>
      <w:r w:rsidRPr="00FA7EE7">
        <w:rPr>
          <w:sz w:val="24"/>
          <w:szCs w:val="24"/>
          <w:lang w:eastAsia="ru-RU"/>
        </w:rPr>
        <w:t>;</w:t>
      </w:r>
    </w:p>
    <w:p w:rsidR="00D2403F" w:rsidRPr="00FA7EE7" w:rsidRDefault="00D2403F" w:rsidP="003060E4">
      <w:pPr>
        <w:widowControl/>
        <w:adjustRightInd w:val="0"/>
        <w:ind w:firstLine="709"/>
        <w:jc w:val="both"/>
        <w:rPr>
          <w:sz w:val="24"/>
          <w:szCs w:val="24"/>
          <w:lang w:eastAsia="ru-RU"/>
        </w:rPr>
      </w:pPr>
      <w:proofErr w:type="gramStart"/>
      <w:r w:rsidRPr="00FA7EE7">
        <w:rPr>
          <w:sz w:val="24"/>
          <w:szCs w:val="24"/>
          <w:lang w:eastAsia="ru-RU"/>
        </w:rPr>
        <w:t>информацию</w:t>
      </w:r>
      <w:proofErr w:type="gramEnd"/>
      <w:r w:rsidRPr="00FA7EE7">
        <w:rPr>
          <w:sz w:val="24"/>
          <w:szCs w:val="24"/>
          <w:lang w:eastAsia="ru-RU"/>
        </w:rPr>
        <w:t xml:space="preserve"> о государственном учреждении-Клиентская служба в </w:t>
      </w:r>
      <w:r w:rsidR="00E03759" w:rsidRPr="00FA7EE7">
        <w:rPr>
          <w:sz w:val="24"/>
          <w:szCs w:val="24"/>
          <w:lang w:eastAsia="ru-RU"/>
        </w:rPr>
        <w:t>Кондинском районе</w:t>
      </w:r>
      <w:r w:rsidRPr="00FA7EE7">
        <w:rPr>
          <w:sz w:val="24"/>
          <w:szCs w:val="24"/>
          <w:lang w:eastAsia="ru-RU"/>
        </w:rPr>
        <w:t xml:space="preserve"> (на правах отдела) государственного учреждения-Управления Пенсионного фонда Российской Федерации Ханты-Мансийского автономного округа-Югры (межрайонное) (далее-Государственное учреждение-Клиентская служба в Березовском районе Управления Пенсионного фонда Российской Федерации) заявитель может получить посредством обращения на сайт: http://</w:t>
      </w:r>
      <w:r w:rsidRPr="00FA7EE7">
        <w:rPr>
          <w:rFonts w:eastAsia="Calibri"/>
          <w:sz w:val="24"/>
          <w:szCs w:val="24"/>
          <w:lang w:val="en-US" w:eastAsia="ru-RU"/>
        </w:rPr>
        <w:t>www</w:t>
      </w:r>
      <w:r w:rsidRPr="00FA7EE7">
        <w:rPr>
          <w:rFonts w:eastAsia="Calibri"/>
          <w:sz w:val="24"/>
          <w:szCs w:val="24"/>
          <w:lang w:eastAsia="ru-RU"/>
        </w:rPr>
        <w:t>.</w:t>
      </w:r>
      <w:proofErr w:type="spellStart"/>
      <w:r w:rsidRPr="00FA7EE7">
        <w:rPr>
          <w:rFonts w:eastAsia="Calibri"/>
          <w:sz w:val="24"/>
          <w:szCs w:val="24"/>
          <w:lang w:val="en-US" w:eastAsia="ru-RU"/>
        </w:rPr>
        <w:t>pfrf</w:t>
      </w:r>
      <w:proofErr w:type="spellEnd"/>
      <w:r w:rsidRPr="00FA7EE7">
        <w:rPr>
          <w:rFonts w:eastAsia="Calibri"/>
          <w:sz w:val="24"/>
          <w:szCs w:val="24"/>
          <w:lang w:eastAsia="ru-RU"/>
        </w:rPr>
        <w:t>.</w:t>
      </w:r>
      <w:proofErr w:type="spellStart"/>
      <w:r w:rsidRPr="00FA7EE7">
        <w:rPr>
          <w:rFonts w:eastAsia="Calibri"/>
          <w:sz w:val="24"/>
          <w:szCs w:val="24"/>
          <w:lang w:val="en-US" w:eastAsia="ru-RU"/>
        </w:rPr>
        <w:t>ru</w:t>
      </w:r>
      <w:proofErr w:type="spellEnd"/>
      <w:r w:rsidRPr="00FA7EE7">
        <w:rPr>
          <w:rFonts w:eastAsia="Calibri"/>
          <w:sz w:val="24"/>
          <w:szCs w:val="24"/>
          <w:lang w:eastAsia="ru-RU"/>
        </w:rPr>
        <w:t xml:space="preserve">/; </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информацию</w:t>
      </w:r>
      <w:proofErr w:type="gramEnd"/>
      <w:r w:rsidRPr="00FA7EE7">
        <w:rPr>
          <w:sz w:val="24"/>
          <w:szCs w:val="24"/>
          <w:lang w:eastAsia="ru-RU"/>
        </w:rPr>
        <w:t xml:space="preserve"> о межрайонной ИФНС Рос</w:t>
      </w:r>
      <w:r w:rsidR="003060E4">
        <w:rPr>
          <w:sz w:val="24"/>
          <w:szCs w:val="24"/>
          <w:lang w:eastAsia="ru-RU"/>
        </w:rPr>
        <w:t xml:space="preserve">сии № </w:t>
      </w:r>
      <w:r w:rsidRPr="00FA7EE7">
        <w:rPr>
          <w:sz w:val="24"/>
          <w:szCs w:val="24"/>
          <w:lang w:eastAsia="ru-RU"/>
        </w:rPr>
        <w:t xml:space="preserve">7 по Ханты-Мансийскому автономному округу-Югре заявитель может получить посредством обращения на сайт: </w:t>
      </w:r>
      <w:hyperlink r:id="rId10" w:history="1">
        <w:r w:rsidRPr="00FA7EE7">
          <w:rPr>
            <w:color w:val="0000FF"/>
            <w:sz w:val="24"/>
            <w:szCs w:val="24"/>
            <w:u w:val="single"/>
            <w:lang w:eastAsia="ru-RU"/>
          </w:rPr>
          <w:t>http://www.nalog.ru/</w:t>
        </w:r>
      </w:hyperlink>
      <w:r w:rsidRPr="00FA7EE7">
        <w:rPr>
          <w:sz w:val="24"/>
          <w:szCs w:val="24"/>
          <w:lang w:eastAsia="ru-RU"/>
        </w:rPr>
        <w:t>;</w:t>
      </w:r>
    </w:p>
    <w:p w:rsidR="00D2403F" w:rsidRPr="00FA7EE7" w:rsidRDefault="00D2403F" w:rsidP="003060E4">
      <w:pPr>
        <w:adjustRightInd w:val="0"/>
        <w:ind w:firstLine="708"/>
        <w:jc w:val="both"/>
        <w:rPr>
          <w:sz w:val="24"/>
          <w:szCs w:val="24"/>
          <w:lang w:eastAsia="ru-RU"/>
        </w:rPr>
      </w:pPr>
      <w:proofErr w:type="gramStart"/>
      <w:r w:rsidRPr="00FA7EE7">
        <w:rPr>
          <w:rFonts w:cs="Arial"/>
          <w:sz w:val="24"/>
          <w:szCs w:val="24"/>
          <w:lang w:eastAsia="ru-RU"/>
        </w:rPr>
        <w:t>информацию</w:t>
      </w:r>
      <w:proofErr w:type="gramEnd"/>
      <w:r w:rsidRPr="00FA7EE7">
        <w:rPr>
          <w:rFonts w:cs="Arial"/>
          <w:sz w:val="24"/>
          <w:szCs w:val="24"/>
          <w:lang w:eastAsia="ru-RU"/>
        </w:rPr>
        <w:t xml:space="preserve"> о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округу-Югре, (далее - Главное управление МСЧ России по Ханты-Мансийскому автономному округу-Югре) заявитель может получить посредством обращения на официальный сайт: </w:t>
      </w:r>
      <w:hyperlink r:id="rId11" w:history="1">
        <w:r w:rsidRPr="00FA7EE7">
          <w:rPr>
            <w:rFonts w:cs="Arial"/>
            <w:color w:val="0000FF"/>
            <w:sz w:val="24"/>
            <w:szCs w:val="24"/>
            <w:u w:val="single"/>
            <w:lang w:eastAsia="ru-RU"/>
          </w:rPr>
          <w:t>https://86.mchs.gov.ru/</w:t>
        </w:r>
      </w:hyperlink>
      <w:r w:rsidRPr="00FA7EE7">
        <w:rPr>
          <w:rFonts w:cs="Arial"/>
          <w:sz w:val="24"/>
          <w:szCs w:val="24"/>
          <w:lang w:eastAsia="ru-RU"/>
        </w:rPr>
        <w:t>;</w:t>
      </w:r>
    </w:p>
    <w:p w:rsidR="00D2403F" w:rsidRPr="00FA7EE7" w:rsidRDefault="00D2403F" w:rsidP="003060E4">
      <w:pPr>
        <w:widowControl/>
        <w:autoSpaceDE/>
        <w:autoSpaceDN/>
        <w:ind w:firstLine="709"/>
        <w:jc w:val="both"/>
        <w:rPr>
          <w:sz w:val="24"/>
          <w:szCs w:val="24"/>
          <w:lang w:eastAsia="ru-RU"/>
        </w:rPr>
      </w:pPr>
      <w:proofErr w:type="gramStart"/>
      <w:r w:rsidRPr="00FA7EE7">
        <w:rPr>
          <w:rFonts w:cs="Arial"/>
          <w:sz w:val="24"/>
          <w:szCs w:val="24"/>
          <w:lang w:eastAsia="ru-RU"/>
        </w:rPr>
        <w:t>информацию</w:t>
      </w:r>
      <w:proofErr w:type="gramEnd"/>
      <w:r w:rsidRPr="00FA7EE7">
        <w:rPr>
          <w:rFonts w:cs="Arial"/>
          <w:sz w:val="24"/>
          <w:szCs w:val="24"/>
          <w:lang w:eastAsia="ru-RU"/>
        </w:rPr>
        <w:t xml:space="preserve"> об отделе судебных приставов по </w:t>
      </w:r>
      <w:r w:rsidR="00E03759" w:rsidRPr="00FA7EE7">
        <w:rPr>
          <w:rFonts w:cs="Arial"/>
          <w:sz w:val="24"/>
          <w:szCs w:val="24"/>
          <w:lang w:eastAsia="ru-RU"/>
        </w:rPr>
        <w:t>Кондинскому</w:t>
      </w:r>
      <w:r w:rsidRPr="00FA7EE7">
        <w:rPr>
          <w:rFonts w:cs="Arial"/>
          <w:sz w:val="24"/>
          <w:szCs w:val="24"/>
          <w:lang w:eastAsia="ru-RU"/>
        </w:rPr>
        <w:t xml:space="preserve"> району Управления Федеральной службы судебных приставов по Ханты-Мансийскому автономному округу-Югре заявитель может получить посредством обращения на официальный сайт: </w:t>
      </w:r>
      <w:hyperlink r:id="rId12" w:history="1">
        <w:r w:rsidRPr="00FA7EE7">
          <w:rPr>
            <w:rFonts w:cs="Arial"/>
            <w:color w:val="0000FF"/>
            <w:sz w:val="24"/>
            <w:szCs w:val="24"/>
            <w:u w:val="single"/>
            <w:lang w:eastAsia="ru-RU"/>
          </w:rPr>
          <w:t>https://pristav-russia.ru/</w:t>
        </w:r>
      </w:hyperlink>
      <w:r w:rsidRPr="00FA7EE7">
        <w:rPr>
          <w:rFonts w:cs="Arial"/>
          <w:sz w:val="24"/>
          <w:szCs w:val="24"/>
          <w:lang w:eastAsia="ru-RU"/>
        </w:rPr>
        <w:t>;</w:t>
      </w:r>
    </w:p>
    <w:p w:rsidR="00D2403F" w:rsidRPr="00FA7EE7" w:rsidRDefault="00D2403F" w:rsidP="003060E4">
      <w:pPr>
        <w:widowControl/>
        <w:autoSpaceDE/>
        <w:autoSpaceDN/>
        <w:ind w:firstLine="709"/>
        <w:jc w:val="both"/>
        <w:rPr>
          <w:sz w:val="24"/>
          <w:szCs w:val="24"/>
          <w:lang w:eastAsia="ru-RU"/>
        </w:rPr>
      </w:pPr>
      <w:proofErr w:type="gramStart"/>
      <w:r w:rsidRPr="00FA7EE7">
        <w:rPr>
          <w:rFonts w:cs="Arial"/>
          <w:sz w:val="24"/>
          <w:szCs w:val="24"/>
          <w:lang w:eastAsia="ru-RU"/>
        </w:rPr>
        <w:t>информацию</w:t>
      </w:r>
      <w:proofErr w:type="gramEnd"/>
      <w:r w:rsidRPr="00FA7EE7">
        <w:rPr>
          <w:rFonts w:cs="Arial"/>
          <w:sz w:val="24"/>
          <w:szCs w:val="24"/>
          <w:lang w:eastAsia="ru-RU"/>
        </w:rPr>
        <w:t xml:space="preserve"> о регистрационно-экзаменационной группе отделения Государственной инспекции безопасности дорожного движения Отдела Министерства внутренних дел России по </w:t>
      </w:r>
      <w:r w:rsidR="00E03759" w:rsidRPr="00FA7EE7">
        <w:rPr>
          <w:rFonts w:cs="Arial"/>
          <w:sz w:val="24"/>
          <w:szCs w:val="24"/>
          <w:lang w:eastAsia="ru-RU"/>
        </w:rPr>
        <w:t>Кондинскому</w:t>
      </w:r>
      <w:r w:rsidRPr="00FA7EE7">
        <w:rPr>
          <w:rFonts w:cs="Arial"/>
          <w:sz w:val="24"/>
          <w:szCs w:val="24"/>
          <w:lang w:eastAsia="ru-RU"/>
        </w:rPr>
        <w:t xml:space="preserve"> району заявитель может получить посредством обращения на официальный сайт: </w:t>
      </w:r>
      <w:hyperlink r:id="rId13" w:history="1">
        <w:r w:rsidRPr="00FA7EE7">
          <w:rPr>
            <w:rFonts w:cs="Arial"/>
            <w:color w:val="0000FF"/>
            <w:sz w:val="24"/>
            <w:szCs w:val="24"/>
            <w:u w:val="single"/>
            <w:lang w:eastAsia="ru-RU"/>
          </w:rPr>
          <w:t>https://гибдд.рф/r/86</w:t>
        </w:r>
      </w:hyperlink>
      <w:r w:rsidRPr="00FA7EE7">
        <w:rPr>
          <w:rFonts w:cs="Arial"/>
          <w:sz w:val="24"/>
          <w:szCs w:val="24"/>
          <w:lang w:eastAsia="ru-RU"/>
        </w:rPr>
        <w:t>;</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информацию</w:t>
      </w:r>
      <w:proofErr w:type="gramEnd"/>
      <w:r w:rsidRPr="00FA7EE7">
        <w:rPr>
          <w:sz w:val="24"/>
          <w:szCs w:val="24"/>
          <w:lang w:eastAsia="ru-RU"/>
        </w:rPr>
        <w:t xml:space="preserve"> о к</w:t>
      </w:r>
      <w:r w:rsidRPr="00FA7EE7">
        <w:rPr>
          <w:rFonts w:cs="Arial"/>
          <w:sz w:val="24"/>
          <w:szCs w:val="24"/>
          <w:lang w:eastAsia="ru-RU"/>
        </w:rPr>
        <w:t xml:space="preserve">азенном учреждении Ханты-Мансийского автономного округа-Югры «Центр социальных выплат» заявитель может получить посредством обращения на официальный сайт: </w:t>
      </w:r>
      <w:hyperlink r:id="rId14" w:history="1">
        <w:r w:rsidRPr="00FA7EE7">
          <w:rPr>
            <w:color w:val="0000FF"/>
            <w:sz w:val="24"/>
            <w:szCs w:val="24"/>
            <w:u w:val="single"/>
            <w:lang w:eastAsia="ru-RU"/>
          </w:rPr>
          <w:t>http://csvhmao.ru/filialy/</w:t>
        </w:r>
      </w:hyperlink>
      <w:r w:rsidRPr="00FA7EE7">
        <w:rPr>
          <w:sz w:val="24"/>
          <w:szCs w:val="24"/>
          <w:lang w:eastAsia="ru-RU"/>
        </w:rPr>
        <w:t>;</w:t>
      </w:r>
    </w:p>
    <w:p w:rsidR="00D2403F" w:rsidRPr="00FA7EE7" w:rsidRDefault="00D2403F" w:rsidP="003060E4">
      <w:pPr>
        <w:widowControl/>
        <w:adjustRightInd w:val="0"/>
        <w:ind w:firstLine="709"/>
        <w:jc w:val="both"/>
        <w:rPr>
          <w:sz w:val="24"/>
          <w:szCs w:val="24"/>
          <w:lang w:eastAsia="ru-RU"/>
        </w:rPr>
      </w:pPr>
      <w:proofErr w:type="gramStart"/>
      <w:r w:rsidRPr="00FA7EE7">
        <w:rPr>
          <w:rFonts w:cs="Arial"/>
          <w:sz w:val="24"/>
          <w:szCs w:val="24"/>
          <w:lang w:eastAsia="ru-RU"/>
        </w:rPr>
        <w:t>информацию</w:t>
      </w:r>
      <w:proofErr w:type="gramEnd"/>
      <w:r w:rsidRPr="00FA7EE7">
        <w:rPr>
          <w:rFonts w:cs="Arial"/>
          <w:sz w:val="24"/>
          <w:szCs w:val="24"/>
          <w:lang w:eastAsia="ru-RU"/>
        </w:rPr>
        <w:t xml:space="preserve"> о казенном учреждении Ханты-Мансийского автономного округа-Югры «</w:t>
      </w:r>
      <w:r w:rsidR="00F95BEA" w:rsidRPr="00FA7EE7">
        <w:rPr>
          <w:rFonts w:cs="Arial"/>
          <w:sz w:val="24"/>
          <w:szCs w:val="24"/>
          <w:lang w:eastAsia="ru-RU"/>
        </w:rPr>
        <w:t>Междуреченский</w:t>
      </w:r>
      <w:r w:rsidRPr="00FA7EE7">
        <w:rPr>
          <w:rFonts w:cs="Arial"/>
          <w:sz w:val="24"/>
          <w:szCs w:val="24"/>
          <w:lang w:eastAsia="ru-RU"/>
        </w:rPr>
        <w:t xml:space="preserve"> центр занятости населения» заявитель может получить посредством обращения на сайт:</w:t>
      </w:r>
      <w:r w:rsidRPr="00FA7EE7">
        <w:rPr>
          <w:rFonts w:eastAsia="Calibri" w:cs="Arial"/>
          <w:sz w:val="24"/>
          <w:szCs w:val="24"/>
        </w:rPr>
        <w:t xml:space="preserve"> www.deptrud.admhmao.ru/;</w:t>
      </w:r>
    </w:p>
    <w:p w:rsidR="00D2403F" w:rsidRPr="00FA7EE7" w:rsidRDefault="00D2403F" w:rsidP="003060E4">
      <w:pPr>
        <w:widowControl/>
        <w:autoSpaceDE/>
        <w:autoSpaceDN/>
        <w:ind w:firstLine="709"/>
        <w:jc w:val="both"/>
        <w:rPr>
          <w:sz w:val="24"/>
          <w:szCs w:val="24"/>
          <w:lang w:eastAsia="ru-RU"/>
        </w:rPr>
      </w:pPr>
      <w:proofErr w:type="gramStart"/>
      <w:r w:rsidRPr="00FA7EE7">
        <w:rPr>
          <w:rFonts w:cs="Arial"/>
          <w:sz w:val="24"/>
          <w:szCs w:val="24"/>
          <w:lang w:eastAsia="ru-RU"/>
        </w:rPr>
        <w:t>информацию</w:t>
      </w:r>
      <w:proofErr w:type="gramEnd"/>
      <w:r w:rsidRPr="00FA7EE7">
        <w:rPr>
          <w:rFonts w:cs="Arial"/>
          <w:sz w:val="24"/>
          <w:szCs w:val="24"/>
          <w:lang w:eastAsia="ru-RU"/>
        </w:rPr>
        <w:t xml:space="preserve"> об </w:t>
      </w:r>
      <w:r w:rsidRPr="00FA7EE7">
        <w:rPr>
          <w:sz w:val="24"/>
          <w:szCs w:val="24"/>
          <w:lang w:eastAsia="ru-RU"/>
        </w:rPr>
        <w:t xml:space="preserve">отделе </w:t>
      </w:r>
      <w:proofErr w:type="spellStart"/>
      <w:r w:rsidRPr="00FA7EE7">
        <w:rPr>
          <w:sz w:val="24"/>
          <w:szCs w:val="24"/>
          <w:lang w:eastAsia="ru-RU"/>
        </w:rPr>
        <w:t>Гостехнадзора</w:t>
      </w:r>
      <w:proofErr w:type="spellEnd"/>
      <w:r w:rsidRPr="00FA7EE7">
        <w:rPr>
          <w:sz w:val="24"/>
          <w:szCs w:val="24"/>
          <w:lang w:eastAsia="ru-RU"/>
        </w:rPr>
        <w:t xml:space="preserve"> </w:t>
      </w:r>
      <w:r w:rsidR="00F95BEA" w:rsidRPr="00FA7EE7">
        <w:rPr>
          <w:sz w:val="24"/>
          <w:szCs w:val="24"/>
          <w:lang w:eastAsia="ru-RU"/>
        </w:rPr>
        <w:t>Кондинского</w:t>
      </w:r>
      <w:r w:rsidRPr="00FA7EE7">
        <w:rPr>
          <w:sz w:val="24"/>
          <w:szCs w:val="24"/>
          <w:lang w:eastAsia="ru-RU"/>
        </w:rPr>
        <w:t xml:space="preserve"> района Службы государственного надзора за техническим состоянием самоходных машин и других видов техники Ханты-Мансийского автономного округа – Югры </w:t>
      </w:r>
      <w:r w:rsidRPr="00FA7EE7">
        <w:rPr>
          <w:rFonts w:cs="Arial"/>
          <w:sz w:val="24"/>
          <w:szCs w:val="24"/>
          <w:lang w:eastAsia="ru-RU"/>
        </w:rPr>
        <w:t xml:space="preserve">заявитель может получить посредством обращения на официальный сайт: </w:t>
      </w:r>
      <w:hyperlink r:id="rId15" w:history="1">
        <w:r w:rsidRPr="00FA7EE7">
          <w:rPr>
            <w:color w:val="0000FF"/>
            <w:sz w:val="24"/>
            <w:szCs w:val="24"/>
            <w:u w:val="single"/>
            <w:lang w:eastAsia="ru-RU"/>
          </w:rPr>
          <w:t>http://www.gtn.admhmao.ru</w:t>
        </w:r>
      </w:hyperlink>
      <w:r w:rsidRPr="00FA7EE7">
        <w:rPr>
          <w:sz w:val="24"/>
          <w:szCs w:val="24"/>
          <w:lang w:eastAsia="ru-RU"/>
        </w:rPr>
        <w:t>;</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информацию</w:t>
      </w:r>
      <w:proofErr w:type="gramEnd"/>
      <w:r w:rsidRPr="00FA7EE7">
        <w:rPr>
          <w:sz w:val="24"/>
          <w:szCs w:val="24"/>
          <w:lang w:eastAsia="ru-RU"/>
        </w:rPr>
        <w:t xml:space="preserve">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D2403F" w:rsidRPr="00FA7EE7" w:rsidRDefault="00D2403F" w:rsidP="00BB6B0C">
      <w:pPr>
        <w:widowControl/>
        <w:autoSpaceDE/>
        <w:autoSpaceDN/>
        <w:spacing w:after="100" w:afterAutospacing="1"/>
        <w:ind w:firstLine="709"/>
        <w:jc w:val="both"/>
        <w:rPr>
          <w:sz w:val="24"/>
          <w:szCs w:val="24"/>
          <w:lang w:eastAsia="ru-RU"/>
        </w:rPr>
      </w:pPr>
      <w:r w:rsidRPr="00FA7EE7">
        <w:rPr>
          <w:sz w:val="24"/>
          <w:szCs w:val="24"/>
          <w:lang w:eastAsia="ru-RU"/>
        </w:rPr>
        <w:t>1.3.6.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060E4" w:rsidRPr="003060E4" w:rsidRDefault="00D2403F" w:rsidP="003060E4">
      <w:pPr>
        <w:adjustRightInd w:val="0"/>
        <w:ind w:firstLine="709"/>
        <w:jc w:val="both"/>
        <w:rPr>
          <w:b/>
          <w:sz w:val="24"/>
          <w:szCs w:val="24"/>
          <w:lang w:eastAsia="ru-RU"/>
        </w:rPr>
      </w:pPr>
      <w:r w:rsidRPr="00FA7EE7">
        <w:rPr>
          <w:sz w:val="24"/>
          <w:szCs w:val="24"/>
          <w:lang w:eastAsia="ru-RU"/>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w:t>
      </w:r>
      <w:r w:rsidR="003060E4">
        <w:rPr>
          <w:sz w:val="24"/>
          <w:szCs w:val="24"/>
          <w:lang w:eastAsia="ru-RU"/>
        </w:rPr>
        <w:t xml:space="preserve"> </w:t>
      </w:r>
      <w:r w:rsidR="003060E4" w:rsidRPr="003060E4">
        <w:rPr>
          <w:sz w:val="24"/>
          <w:szCs w:val="24"/>
          <w:lang w:eastAsia="ru-RU"/>
        </w:rPr>
        <w:t xml:space="preserve">органов местного самоуправления муниципального образования Кондинский район: </w:t>
      </w:r>
      <w:r w:rsidR="003060E4" w:rsidRPr="003060E4">
        <w:rPr>
          <w:sz w:val="24"/>
          <w:szCs w:val="24"/>
          <w:lang w:val="en-US" w:eastAsia="ru-RU"/>
        </w:rPr>
        <w:t>www</w:t>
      </w:r>
      <w:r w:rsidR="003060E4" w:rsidRPr="003060E4">
        <w:rPr>
          <w:sz w:val="24"/>
          <w:szCs w:val="24"/>
          <w:lang w:eastAsia="ru-RU"/>
        </w:rPr>
        <w:t>.</w:t>
      </w:r>
      <w:r w:rsidR="003060E4" w:rsidRPr="003060E4">
        <w:rPr>
          <w:sz w:val="24"/>
          <w:szCs w:val="24"/>
          <w:lang w:val="en-US" w:eastAsia="ru-RU"/>
        </w:rPr>
        <w:t>admkonda</w:t>
      </w:r>
      <w:r w:rsidR="003060E4" w:rsidRPr="003060E4">
        <w:rPr>
          <w:sz w:val="24"/>
          <w:szCs w:val="24"/>
          <w:lang w:eastAsia="ru-RU"/>
        </w:rPr>
        <w:t>.</w:t>
      </w:r>
      <w:proofErr w:type="spellStart"/>
      <w:r w:rsidR="003060E4" w:rsidRPr="003060E4">
        <w:rPr>
          <w:sz w:val="24"/>
          <w:szCs w:val="24"/>
          <w:lang w:val="en-US" w:eastAsia="ru-RU"/>
        </w:rPr>
        <w:t>ru</w:t>
      </w:r>
      <w:proofErr w:type="spellEnd"/>
      <w:r w:rsidR="003060E4" w:rsidRPr="003060E4">
        <w:rPr>
          <w:sz w:val="24"/>
          <w:szCs w:val="24"/>
          <w:lang w:eastAsia="ru-RU"/>
        </w:rPr>
        <w:t>, (далее – официальный сайт органа местного самоуправления, официальный сайт ОМС).</w:t>
      </w:r>
    </w:p>
    <w:p w:rsidR="00D2403F" w:rsidRPr="00FA7EE7" w:rsidRDefault="003060E4" w:rsidP="003060E4">
      <w:pPr>
        <w:widowControl/>
        <w:autoSpaceDE/>
        <w:autoSpaceDN/>
        <w:ind w:firstLine="709"/>
        <w:jc w:val="both"/>
        <w:rPr>
          <w:sz w:val="24"/>
          <w:szCs w:val="24"/>
          <w:lang w:eastAsia="ru-RU"/>
        </w:rPr>
      </w:pPr>
      <w:r w:rsidRPr="00FA7EE7">
        <w:rPr>
          <w:sz w:val="24"/>
          <w:szCs w:val="24"/>
          <w:lang w:eastAsia="ru-RU"/>
        </w:rPr>
        <w:lastRenderedPageBreak/>
        <w:t xml:space="preserve"> </w:t>
      </w:r>
      <w:r w:rsidR="00D2403F" w:rsidRPr="00FA7EE7">
        <w:rPr>
          <w:sz w:val="24"/>
          <w:szCs w:val="24"/>
          <w:lang w:eastAsia="ru-RU"/>
        </w:rPr>
        <w:t>(</w:t>
      </w:r>
      <w:proofErr w:type="gramStart"/>
      <w:r w:rsidR="00D2403F" w:rsidRPr="00FA7EE7">
        <w:rPr>
          <w:sz w:val="24"/>
          <w:szCs w:val="24"/>
          <w:lang w:eastAsia="ru-RU"/>
        </w:rPr>
        <w:t>раздел</w:t>
      </w:r>
      <w:proofErr w:type="gramEnd"/>
      <w:r w:rsidR="00D2403F" w:rsidRPr="00FA7EE7">
        <w:rPr>
          <w:sz w:val="24"/>
          <w:szCs w:val="24"/>
          <w:lang w:eastAsia="ru-RU"/>
        </w:rPr>
        <w:t xml:space="preserve">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справочная</w:t>
      </w:r>
      <w:proofErr w:type="gramEnd"/>
      <w:r w:rsidRPr="00FA7EE7">
        <w:rPr>
          <w:sz w:val="24"/>
          <w:szCs w:val="24"/>
          <w:lang w:eastAsia="ru-RU"/>
        </w:rPr>
        <w:t xml:space="preserve"> информация (место нахождения, график работы, справочные телефоны, адрес официального сайта и электронной почты администрации, отдела, предоставляющего муниципальную услугу, органов власти обращение в которые необходимо для получения муниципальной услуги, а также МФЦ); </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перечень</w:t>
      </w:r>
      <w:proofErr w:type="gramEnd"/>
      <w:r w:rsidRPr="00FA7EE7">
        <w:rPr>
          <w:sz w:val="24"/>
          <w:szCs w:val="24"/>
          <w:lang w:eastAsia="ru-RU"/>
        </w:rPr>
        <w:t xml:space="preserve"> нормативных правовых актов, регулирующих предоставление муниципальной услуги;</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досудебный</w:t>
      </w:r>
      <w:proofErr w:type="gramEnd"/>
      <w:r w:rsidRPr="00FA7EE7">
        <w:rPr>
          <w:sz w:val="24"/>
          <w:szCs w:val="24"/>
          <w:lang w:eastAsia="ru-RU"/>
        </w:rPr>
        <w:t xml:space="preserve">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
    <w:p w:rsidR="00D2403F" w:rsidRPr="00FA7EE7" w:rsidRDefault="00D2403F" w:rsidP="003060E4">
      <w:pPr>
        <w:widowControl/>
        <w:autoSpaceDE/>
        <w:autoSpaceDN/>
        <w:ind w:firstLine="709"/>
        <w:jc w:val="both"/>
        <w:rPr>
          <w:sz w:val="24"/>
          <w:szCs w:val="24"/>
          <w:lang w:eastAsia="ru-RU"/>
        </w:rPr>
      </w:pPr>
      <w:proofErr w:type="gramStart"/>
      <w:r w:rsidRPr="00FA7EE7">
        <w:rPr>
          <w:sz w:val="24"/>
          <w:szCs w:val="24"/>
          <w:lang w:eastAsia="ru-RU"/>
        </w:rPr>
        <w:t>бланки</w:t>
      </w:r>
      <w:proofErr w:type="gramEnd"/>
      <w:r w:rsidRPr="00FA7EE7">
        <w:rPr>
          <w:sz w:val="24"/>
          <w:szCs w:val="24"/>
          <w:lang w:eastAsia="ru-RU"/>
        </w:rPr>
        <w:t xml:space="preserve"> заявлений о предоставлении муниципальной услуги и образцы их заполнения.</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1.3.7.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D2403F" w:rsidRPr="00FA7EE7" w:rsidRDefault="00D2403F" w:rsidP="003060E4">
      <w:pPr>
        <w:widowControl/>
        <w:adjustRightInd w:val="0"/>
        <w:ind w:firstLine="709"/>
        <w:jc w:val="both"/>
        <w:rPr>
          <w:sz w:val="24"/>
          <w:szCs w:val="24"/>
          <w:lang w:eastAsia="ru-RU"/>
        </w:rPr>
      </w:pPr>
      <w:r w:rsidRPr="00FA7EE7">
        <w:rPr>
          <w:rFonts w:ascii="Times New Roman CYR" w:hAnsi="Times New Roman CYR" w:cs="Times New Roman CYR"/>
          <w:sz w:val="24"/>
          <w:szCs w:val="24"/>
          <w:lang w:eastAsia="ru-RU"/>
        </w:rPr>
        <w:t xml:space="preserve">1.3.8. На Едином портале размещаются сведения, предусмотренные Положением о федеральной государственной информационной системе </w:t>
      </w:r>
      <w:r w:rsidRPr="00FA7EE7">
        <w:rPr>
          <w:sz w:val="24"/>
          <w:szCs w:val="24"/>
          <w:lang w:eastAsia="ru-RU"/>
        </w:rPr>
        <w:t>«</w:t>
      </w:r>
      <w:r w:rsidRPr="00FA7EE7">
        <w:rPr>
          <w:rFonts w:ascii="Times New Roman CYR" w:hAnsi="Times New Roman CYR" w:cs="Times New Roman CYR"/>
          <w:sz w:val="24"/>
          <w:szCs w:val="24"/>
          <w:lang w:eastAsia="ru-RU"/>
        </w:rPr>
        <w:t>Федеральный реестр государственных и муниципальных услуг (функций)</w:t>
      </w:r>
      <w:r w:rsidRPr="00FA7EE7">
        <w:rPr>
          <w:sz w:val="24"/>
          <w:szCs w:val="24"/>
          <w:lang w:eastAsia="ru-RU"/>
        </w:rPr>
        <w:t xml:space="preserve">», </w:t>
      </w:r>
      <w:r w:rsidRPr="00FA7EE7">
        <w:rPr>
          <w:rFonts w:ascii="Times New Roman CYR" w:hAnsi="Times New Roman CYR" w:cs="Times New Roman CYR"/>
          <w:sz w:val="24"/>
          <w:szCs w:val="24"/>
          <w:lang w:eastAsia="ru-RU"/>
        </w:rPr>
        <w:t>утвержденным постановлением Правительства Российской Федераци</w:t>
      </w:r>
      <w:r w:rsidR="003060E4">
        <w:rPr>
          <w:rFonts w:ascii="Times New Roman CYR" w:hAnsi="Times New Roman CYR" w:cs="Times New Roman CYR"/>
          <w:sz w:val="24"/>
          <w:szCs w:val="24"/>
          <w:lang w:eastAsia="ru-RU"/>
        </w:rPr>
        <w:t xml:space="preserve">и </w:t>
      </w:r>
      <w:r w:rsidRPr="00FA7EE7">
        <w:rPr>
          <w:rFonts w:ascii="Times New Roman CYR" w:hAnsi="Times New Roman CYR" w:cs="Times New Roman CYR"/>
          <w:sz w:val="24"/>
          <w:szCs w:val="24"/>
          <w:lang w:eastAsia="ru-RU"/>
        </w:rPr>
        <w:t xml:space="preserve">от 24 октября 2011 года </w:t>
      </w:r>
      <w:r w:rsidRPr="00FA7EE7">
        <w:rPr>
          <w:sz w:val="24"/>
          <w:szCs w:val="24"/>
          <w:lang w:eastAsia="ru-RU"/>
        </w:rPr>
        <w:t xml:space="preserve">№ 861. </w:t>
      </w:r>
    </w:p>
    <w:p w:rsidR="00D2403F" w:rsidRPr="00FA7EE7" w:rsidRDefault="00D2403F" w:rsidP="00BB6B0C">
      <w:pPr>
        <w:widowControl/>
        <w:adjustRightInd w:val="0"/>
        <w:spacing w:after="100" w:afterAutospacing="1"/>
        <w:ind w:firstLine="709"/>
        <w:jc w:val="both"/>
        <w:rPr>
          <w:sz w:val="24"/>
          <w:szCs w:val="24"/>
          <w:lang w:eastAsia="ru-RU"/>
        </w:rPr>
      </w:pPr>
      <w:r w:rsidRPr="00FA7EE7">
        <w:rPr>
          <w:sz w:val="24"/>
          <w:szCs w:val="24"/>
          <w:lang w:eastAsia="ru-RU"/>
        </w:rPr>
        <w:t> </w:t>
      </w:r>
    </w:p>
    <w:p w:rsidR="00D2403F" w:rsidRPr="00FA7EE7" w:rsidRDefault="00D2403F" w:rsidP="00BB6B0C">
      <w:pPr>
        <w:widowControl/>
        <w:autoSpaceDE/>
        <w:autoSpaceDN/>
        <w:spacing w:after="100" w:afterAutospacing="1"/>
        <w:ind w:firstLine="567"/>
        <w:jc w:val="center"/>
        <w:rPr>
          <w:sz w:val="24"/>
          <w:szCs w:val="24"/>
          <w:lang w:eastAsia="ru-RU"/>
        </w:rPr>
      </w:pPr>
      <w:r w:rsidRPr="00FA7EE7">
        <w:rPr>
          <w:rFonts w:ascii="Times New Roman CYR" w:hAnsi="Times New Roman CYR" w:cs="Times New Roman CYR"/>
          <w:sz w:val="24"/>
          <w:szCs w:val="24"/>
          <w:lang w:eastAsia="ru-RU"/>
        </w:rPr>
        <w:tab/>
        <w:t xml:space="preserve"> </w:t>
      </w:r>
      <w:r w:rsidRPr="00FA7EE7">
        <w:rPr>
          <w:rFonts w:ascii="Times New Roman CYR" w:hAnsi="Times New Roman CYR" w:cs="Times New Roman CYR"/>
          <w:b/>
          <w:bCs/>
          <w:color w:val="000000"/>
          <w:sz w:val="24"/>
          <w:szCs w:val="24"/>
          <w:lang w:eastAsia="ru-RU"/>
        </w:rPr>
        <w:t>II. Стандарт предоставления муниципальной услуги</w:t>
      </w:r>
    </w:p>
    <w:p w:rsidR="00D2403F" w:rsidRPr="00FA7EE7" w:rsidRDefault="00D2403F" w:rsidP="003060E4">
      <w:pPr>
        <w:widowControl/>
        <w:autoSpaceDE/>
        <w:autoSpaceDN/>
        <w:spacing w:after="100" w:afterAutospacing="1"/>
        <w:ind w:firstLine="567"/>
        <w:jc w:val="center"/>
        <w:rPr>
          <w:sz w:val="24"/>
          <w:szCs w:val="24"/>
          <w:lang w:eastAsia="ru-RU"/>
        </w:rPr>
      </w:pPr>
      <w:r w:rsidRPr="00FA7EE7">
        <w:rPr>
          <w:rFonts w:ascii="Times New Roman CYR" w:hAnsi="Times New Roman CYR" w:cs="Times New Roman CYR"/>
          <w:b/>
          <w:bCs/>
          <w:color w:val="000000"/>
          <w:sz w:val="24"/>
          <w:szCs w:val="24"/>
          <w:lang w:eastAsia="ru-RU"/>
        </w:rPr>
        <w:t>Наименование муниципальной услуги </w:t>
      </w:r>
    </w:p>
    <w:p w:rsidR="00D2403F" w:rsidRPr="00FA7EE7" w:rsidRDefault="00D2403F" w:rsidP="003060E4">
      <w:pPr>
        <w:widowControl/>
        <w:autoSpaceDE/>
        <w:autoSpaceDN/>
        <w:ind w:firstLine="709"/>
        <w:jc w:val="both"/>
        <w:rPr>
          <w:sz w:val="24"/>
          <w:szCs w:val="24"/>
          <w:lang w:eastAsia="ru-RU"/>
        </w:rPr>
      </w:pPr>
      <w:r w:rsidRPr="00FA7EE7">
        <w:rPr>
          <w:rFonts w:ascii="Times New Roman CYR" w:hAnsi="Times New Roman CYR" w:cs="Times New Roman CYR"/>
          <w:color w:val="000000"/>
          <w:sz w:val="24"/>
          <w:szCs w:val="24"/>
          <w:lang w:eastAsia="ru-RU"/>
        </w:rPr>
        <w:t xml:space="preserve">2.1. </w:t>
      </w:r>
      <w:r w:rsidRPr="00FA7EE7">
        <w:rPr>
          <w:rFonts w:ascii="Times New Roman CYR" w:hAnsi="Times New Roman CYR" w:cs="Times New Roman CYR"/>
          <w:color w:val="000000"/>
          <w:sz w:val="24"/>
          <w:szCs w:val="24"/>
          <w:lang w:eastAsia="ru-RU"/>
        </w:rPr>
        <w:tab/>
      </w:r>
      <w:r w:rsidRPr="00FA7EE7">
        <w:rPr>
          <w:sz w:val="24"/>
          <w:szCs w:val="24"/>
          <w:lang w:eastAsia="ru-RU"/>
        </w:rPr>
        <w:t xml:space="preserve">Наименование муниципальной услуги: </w:t>
      </w:r>
      <w:r w:rsidR="00D1247B" w:rsidRPr="00FA7EE7">
        <w:rPr>
          <w:sz w:val="24"/>
          <w:szCs w:val="24"/>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2403F" w:rsidRPr="00FA7EE7" w:rsidRDefault="00D2403F" w:rsidP="003060E4">
      <w:pPr>
        <w:widowControl/>
        <w:autoSpaceDE/>
        <w:autoSpaceDN/>
        <w:ind w:firstLine="709"/>
        <w:jc w:val="both"/>
        <w:rPr>
          <w:sz w:val="24"/>
          <w:szCs w:val="24"/>
          <w:lang w:eastAsia="ru-RU"/>
        </w:rPr>
      </w:pPr>
      <w:r w:rsidRPr="00FA7EE7">
        <w:rPr>
          <w:sz w:val="24"/>
          <w:szCs w:val="24"/>
          <w:lang w:eastAsia="ru-RU"/>
        </w:rPr>
        <w:t xml:space="preserve">Органом местного самоуправления, предоставляющим муниципальную услугу, является администрация </w:t>
      </w:r>
      <w:r w:rsidR="003060E4">
        <w:rPr>
          <w:sz w:val="24"/>
          <w:szCs w:val="24"/>
          <w:lang w:eastAsia="ru-RU"/>
        </w:rPr>
        <w:t>городского поселения Мортка</w:t>
      </w:r>
      <w:r w:rsidR="00D1247B" w:rsidRPr="00FA7EE7">
        <w:rPr>
          <w:sz w:val="24"/>
          <w:szCs w:val="24"/>
          <w:lang w:eastAsia="ru-RU"/>
        </w:rPr>
        <w:t xml:space="preserve">. </w:t>
      </w:r>
    </w:p>
    <w:p w:rsidR="00DB7BC5" w:rsidRDefault="00D2403F" w:rsidP="00BB6B0C">
      <w:pPr>
        <w:widowControl/>
        <w:autoSpaceDE/>
        <w:autoSpaceDN/>
        <w:spacing w:after="100" w:afterAutospacing="1"/>
        <w:ind w:firstLine="709"/>
        <w:jc w:val="both"/>
        <w:rPr>
          <w:sz w:val="24"/>
          <w:szCs w:val="24"/>
          <w:lang w:eastAsia="ru-RU"/>
        </w:rPr>
      </w:pPr>
      <w:r w:rsidRPr="00FA7EE7">
        <w:rPr>
          <w:sz w:val="24"/>
          <w:szCs w:val="24"/>
          <w:lang w:eastAsia="ru-RU"/>
        </w:rPr>
        <w:t xml:space="preserve">Непосредственное предоставление муниципальной услуги осуществляется </w:t>
      </w:r>
      <w:r w:rsidR="00D1247B" w:rsidRPr="00FA7EE7">
        <w:rPr>
          <w:sz w:val="24"/>
          <w:szCs w:val="24"/>
          <w:lang w:eastAsia="ru-RU"/>
        </w:rPr>
        <w:t xml:space="preserve">сектором по муниципальному имуществу и </w:t>
      </w:r>
      <w:r w:rsidR="003060E4">
        <w:rPr>
          <w:sz w:val="24"/>
          <w:szCs w:val="24"/>
          <w:lang w:eastAsia="ru-RU"/>
        </w:rPr>
        <w:t>отделом жизнеобеспечения</w:t>
      </w:r>
      <w:r w:rsidR="00D1247B" w:rsidRPr="00FA7EE7">
        <w:rPr>
          <w:sz w:val="24"/>
          <w:szCs w:val="24"/>
          <w:lang w:eastAsia="ru-RU"/>
        </w:rPr>
        <w:t xml:space="preserve"> администра</w:t>
      </w:r>
      <w:r w:rsidR="003060E4">
        <w:rPr>
          <w:sz w:val="24"/>
          <w:szCs w:val="24"/>
          <w:lang w:eastAsia="ru-RU"/>
        </w:rPr>
        <w:t>ции городского поселения Мортка</w:t>
      </w:r>
      <w:r w:rsidR="00DB7BC5">
        <w:rPr>
          <w:sz w:val="24"/>
          <w:szCs w:val="24"/>
          <w:lang w:eastAsia="ru-RU"/>
        </w:rPr>
        <w:t>.</w:t>
      </w:r>
    </w:p>
    <w:p w:rsidR="00D2403F" w:rsidRPr="00FA7EE7" w:rsidRDefault="00D1247B" w:rsidP="00BB6B0C">
      <w:pPr>
        <w:widowControl/>
        <w:autoSpaceDE/>
        <w:autoSpaceDN/>
        <w:spacing w:after="100" w:afterAutospacing="1"/>
        <w:ind w:firstLine="709"/>
        <w:jc w:val="both"/>
        <w:rPr>
          <w:sz w:val="24"/>
          <w:szCs w:val="24"/>
          <w:lang w:eastAsia="ru-RU"/>
        </w:rPr>
      </w:pPr>
      <w:r w:rsidRPr="00FA7EE7">
        <w:rPr>
          <w:sz w:val="24"/>
          <w:szCs w:val="24"/>
          <w:lang w:eastAsia="ru-RU"/>
        </w:rPr>
        <w:t xml:space="preserve">  </w:t>
      </w:r>
    </w:p>
    <w:p w:rsidR="00D2403F" w:rsidRPr="00FA7EE7" w:rsidRDefault="00D2403F" w:rsidP="00BB6B0C">
      <w:pPr>
        <w:widowControl/>
        <w:autoSpaceDE/>
        <w:autoSpaceDN/>
        <w:spacing w:after="100" w:afterAutospacing="1"/>
        <w:ind w:firstLine="709"/>
        <w:jc w:val="both"/>
        <w:rPr>
          <w:sz w:val="24"/>
          <w:szCs w:val="24"/>
          <w:lang w:eastAsia="ru-RU"/>
        </w:rPr>
      </w:pPr>
      <w:r w:rsidRPr="00FA7EE7">
        <w:rPr>
          <w:bCs/>
          <w:sz w:val="24"/>
          <w:szCs w:val="24"/>
          <w:lang w:eastAsia="ru-RU"/>
        </w:rPr>
        <w:t>За получением муниципальной услуги заявитель может также обратиться в МФЦ.</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D2403F" w:rsidRPr="00FA7EE7" w:rsidRDefault="00D2403F" w:rsidP="00DB7BC5">
      <w:pPr>
        <w:widowControl/>
        <w:autoSpaceDE/>
        <w:autoSpaceDN/>
        <w:ind w:firstLine="709"/>
        <w:jc w:val="both"/>
        <w:rPr>
          <w:sz w:val="24"/>
          <w:szCs w:val="24"/>
          <w:lang w:eastAsia="ru-RU"/>
        </w:rPr>
      </w:pPr>
      <w:r w:rsidRPr="00FA7EE7">
        <w:rPr>
          <w:bCs/>
          <w:sz w:val="24"/>
          <w:szCs w:val="24"/>
          <w:lang w:eastAsia="ru-RU"/>
        </w:rPr>
        <w:t xml:space="preserve">- Управлением федеральной службы государственной регистрации, кадастра и картографии по </w:t>
      </w:r>
      <w:r w:rsidRPr="00FA7EE7">
        <w:rPr>
          <w:sz w:val="24"/>
          <w:szCs w:val="24"/>
          <w:lang w:eastAsia="ru-RU"/>
        </w:rPr>
        <w:t>Ханты-Мансийскому автономному округу-Югре</w:t>
      </w:r>
      <w:r w:rsidR="00D1247B" w:rsidRPr="00FA7EE7">
        <w:rPr>
          <w:bCs/>
          <w:sz w:val="24"/>
          <w:szCs w:val="24"/>
          <w:lang w:eastAsia="ru-RU"/>
        </w:rPr>
        <w:t xml:space="preserve">; </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lastRenderedPageBreak/>
        <w:t>- б</w:t>
      </w:r>
      <w:r w:rsidRPr="00FA7EE7">
        <w:rPr>
          <w:rFonts w:cs="Arial"/>
          <w:color w:val="000000"/>
          <w:sz w:val="24"/>
          <w:szCs w:val="24"/>
          <w:lang w:eastAsia="ru-RU"/>
        </w:rPr>
        <w:t xml:space="preserve">юджетным учреждением </w:t>
      </w:r>
      <w:r w:rsidRPr="00FA7EE7">
        <w:rPr>
          <w:rFonts w:eastAsia="Calibri" w:cs="Arial"/>
          <w:color w:val="000000"/>
          <w:sz w:val="24"/>
          <w:szCs w:val="24"/>
          <w:lang w:eastAsia="ru-RU"/>
        </w:rPr>
        <w:t>Ханты-Мансийского автономного округа-</w:t>
      </w:r>
      <w:r w:rsidRPr="00FA7EE7">
        <w:rPr>
          <w:rFonts w:cs="Arial"/>
          <w:color w:val="000000"/>
          <w:sz w:val="24"/>
          <w:szCs w:val="24"/>
          <w:lang w:eastAsia="ru-RU"/>
        </w:rPr>
        <w:t>Югр</w:t>
      </w:r>
      <w:r w:rsidRPr="00FA7EE7">
        <w:rPr>
          <w:rFonts w:eastAsia="Calibri" w:cs="Arial"/>
          <w:color w:val="000000"/>
          <w:sz w:val="24"/>
          <w:szCs w:val="24"/>
          <w:lang w:eastAsia="ru-RU"/>
        </w:rPr>
        <w:t>ы «Центр имущественных отношений»;</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отделением по вопросам миграции Отдела Министерства внутренних дел России по</w:t>
      </w:r>
      <w:r w:rsidR="00D1247B" w:rsidRPr="00FA7EE7">
        <w:rPr>
          <w:sz w:val="24"/>
          <w:szCs w:val="24"/>
          <w:lang w:eastAsia="ru-RU"/>
        </w:rPr>
        <w:t xml:space="preserve"> Кондинскому</w:t>
      </w:r>
      <w:r w:rsidRPr="00FA7EE7">
        <w:rPr>
          <w:sz w:val="24"/>
          <w:szCs w:val="24"/>
          <w:lang w:eastAsia="ru-RU"/>
        </w:rPr>
        <w:t xml:space="preserve"> району;</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 государственным учреждением-Клиентская служба в </w:t>
      </w:r>
      <w:r w:rsidR="00D1247B" w:rsidRPr="00FA7EE7">
        <w:rPr>
          <w:sz w:val="24"/>
          <w:szCs w:val="24"/>
          <w:lang w:eastAsia="ru-RU"/>
        </w:rPr>
        <w:t xml:space="preserve">Кондинском </w:t>
      </w:r>
      <w:r w:rsidRPr="00FA7EE7">
        <w:rPr>
          <w:sz w:val="24"/>
          <w:szCs w:val="24"/>
          <w:lang w:eastAsia="ru-RU"/>
        </w:rPr>
        <w:t>районе Управления Пенсионного фонда Российской Федерации;</w:t>
      </w:r>
    </w:p>
    <w:p w:rsidR="00D2403F" w:rsidRPr="00FA7EE7" w:rsidRDefault="00D2403F" w:rsidP="00DB7BC5">
      <w:pPr>
        <w:widowControl/>
        <w:autoSpaceDE/>
        <w:autoSpaceDN/>
        <w:ind w:firstLine="709"/>
        <w:jc w:val="both"/>
        <w:rPr>
          <w:sz w:val="24"/>
          <w:szCs w:val="24"/>
          <w:lang w:eastAsia="ru-RU"/>
        </w:rPr>
      </w:pPr>
      <w:r w:rsidRPr="00FA7EE7">
        <w:rPr>
          <w:bCs/>
          <w:sz w:val="24"/>
          <w:szCs w:val="24"/>
          <w:lang w:eastAsia="ru-RU"/>
        </w:rPr>
        <w:t>- межрайонной инспекцией Федеральной налоговой службы № 7 по Ханты-Мансийскому автономному округу-Югре</w:t>
      </w:r>
      <w:r w:rsidRPr="00FA7EE7">
        <w:rPr>
          <w:b/>
          <w:sz w:val="24"/>
          <w:szCs w:val="24"/>
          <w:lang w:eastAsia="ru-RU"/>
        </w:rPr>
        <w:t>;</w:t>
      </w:r>
    </w:p>
    <w:p w:rsidR="00D2403F" w:rsidRPr="00FA7EE7" w:rsidRDefault="00D2403F" w:rsidP="00DB7BC5">
      <w:pPr>
        <w:adjustRightInd w:val="0"/>
        <w:ind w:firstLine="709"/>
        <w:jc w:val="both"/>
        <w:rPr>
          <w:sz w:val="24"/>
          <w:szCs w:val="24"/>
          <w:lang w:eastAsia="ru-RU"/>
        </w:rPr>
      </w:pPr>
      <w:r w:rsidRPr="00FA7EE7">
        <w:rPr>
          <w:rFonts w:cs="Arial"/>
          <w:sz w:val="24"/>
          <w:szCs w:val="24"/>
          <w:lang w:eastAsia="ru-RU"/>
        </w:rPr>
        <w:t>- главным управлением МСЧ России по Ханты-Мансийскому автономному округу-Югре;</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 отделом судебных приставов по </w:t>
      </w:r>
      <w:r w:rsidR="00D1247B" w:rsidRPr="00FA7EE7">
        <w:rPr>
          <w:sz w:val="24"/>
          <w:szCs w:val="24"/>
          <w:lang w:eastAsia="ru-RU"/>
        </w:rPr>
        <w:t>Кондинскому</w:t>
      </w:r>
      <w:r w:rsidRPr="00FA7EE7">
        <w:rPr>
          <w:sz w:val="24"/>
          <w:szCs w:val="24"/>
          <w:lang w:eastAsia="ru-RU"/>
        </w:rPr>
        <w:t xml:space="preserve"> району Управления Федеральной службы судебных приставов по Ханты-Мансийскому автономному округу-Югре;</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 регистрационно-экзаменационной группы отделения Государственной инспекции безопасности дорожного движения Отдела Министерства внутренних дел России по </w:t>
      </w:r>
      <w:r w:rsidR="00D1247B" w:rsidRPr="00FA7EE7">
        <w:rPr>
          <w:sz w:val="24"/>
          <w:szCs w:val="24"/>
          <w:lang w:eastAsia="ru-RU"/>
        </w:rPr>
        <w:t>Кондинскому</w:t>
      </w:r>
      <w:r w:rsidRPr="00FA7EE7">
        <w:rPr>
          <w:sz w:val="24"/>
          <w:szCs w:val="24"/>
          <w:lang w:eastAsia="ru-RU"/>
        </w:rPr>
        <w:t xml:space="preserve"> району;</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 отделом опеки и попечительства администрации </w:t>
      </w:r>
      <w:r w:rsidR="00D1247B" w:rsidRPr="00FA7EE7">
        <w:rPr>
          <w:sz w:val="24"/>
          <w:szCs w:val="24"/>
          <w:lang w:eastAsia="ru-RU"/>
        </w:rPr>
        <w:t>Кондинского</w:t>
      </w:r>
      <w:r w:rsidRPr="00FA7EE7">
        <w:rPr>
          <w:sz w:val="24"/>
          <w:szCs w:val="24"/>
          <w:lang w:eastAsia="ru-RU"/>
        </w:rPr>
        <w:t xml:space="preserve"> района;</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казенным учреждением Ханты-Мансийского автономного округа-Югры «</w:t>
      </w:r>
      <w:r w:rsidR="00D1247B" w:rsidRPr="00FA7EE7">
        <w:rPr>
          <w:sz w:val="24"/>
          <w:szCs w:val="24"/>
          <w:lang w:eastAsia="ru-RU"/>
        </w:rPr>
        <w:t>Междуреченский</w:t>
      </w:r>
      <w:r w:rsidRPr="00FA7EE7">
        <w:rPr>
          <w:sz w:val="24"/>
          <w:szCs w:val="24"/>
          <w:lang w:eastAsia="ru-RU"/>
        </w:rPr>
        <w:t xml:space="preserve"> центр занятости населения»;</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 </w:t>
      </w:r>
      <w:r w:rsidRPr="00FA7EE7">
        <w:rPr>
          <w:rFonts w:cs="Arial"/>
          <w:sz w:val="24"/>
          <w:szCs w:val="24"/>
          <w:lang w:eastAsia="ru-RU"/>
        </w:rPr>
        <w:t>казенным учреждением Ханты-Мансийского автономного округа-Югры «Центр социальных выплат»</w:t>
      </w:r>
      <w:r w:rsidR="00D1247B" w:rsidRPr="00FA7EE7">
        <w:rPr>
          <w:rFonts w:cs="Arial"/>
          <w:sz w:val="24"/>
          <w:szCs w:val="24"/>
          <w:lang w:eastAsia="ru-RU"/>
        </w:rPr>
        <w:t xml:space="preserve">. </w:t>
      </w:r>
    </w:p>
    <w:p w:rsidR="00D2403F" w:rsidRPr="00FA7EE7" w:rsidRDefault="00D2403F" w:rsidP="00DB7BC5">
      <w:pPr>
        <w:widowControl/>
        <w:autoSpaceDE/>
        <w:autoSpaceDN/>
        <w:ind w:firstLine="709"/>
        <w:jc w:val="both"/>
        <w:rPr>
          <w:sz w:val="24"/>
          <w:szCs w:val="24"/>
          <w:lang w:eastAsia="ru-RU"/>
        </w:rPr>
      </w:pPr>
      <w:r w:rsidRPr="00FA7EE7">
        <w:rPr>
          <w:rFonts w:cs="Arial"/>
          <w:sz w:val="24"/>
          <w:szCs w:val="24"/>
          <w:lang w:eastAsia="ru-RU"/>
        </w:rPr>
        <w:t xml:space="preserve">- </w:t>
      </w:r>
      <w:r w:rsidRPr="00FA7EE7">
        <w:rPr>
          <w:sz w:val="24"/>
          <w:szCs w:val="24"/>
          <w:lang w:eastAsia="ru-RU"/>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 -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r w:rsidRPr="00FA7EE7">
        <w:rPr>
          <w:rFonts w:ascii="Arial" w:hAnsi="Arial"/>
          <w:sz w:val="24"/>
          <w:szCs w:val="24"/>
          <w:lang w:eastAsia="ru-RU"/>
        </w:rPr>
        <w:t>.</w:t>
      </w:r>
    </w:p>
    <w:p w:rsidR="00D2403F" w:rsidRPr="00FA7EE7" w:rsidRDefault="00D2403F" w:rsidP="00BB6B0C">
      <w:pPr>
        <w:widowControl/>
        <w:shd w:val="clear" w:color="auto" w:fill="FFFFFF"/>
        <w:autoSpaceDE/>
        <w:autoSpaceDN/>
        <w:spacing w:after="100" w:afterAutospacing="1"/>
        <w:ind w:firstLine="709"/>
        <w:jc w:val="both"/>
        <w:rPr>
          <w:sz w:val="24"/>
          <w:szCs w:val="24"/>
          <w:lang w:eastAsia="ru-RU"/>
        </w:rPr>
      </w:pPr>
      <w:r w:rsidRPr="00FA7EE7">
        <w:rPr>
          <w:sz w:val="24"/>
          <w:szCs w:val="24"/>
          <w:lang w:eastAsia="ru-RU"/>
        </w:rPr>
        <w:t xml:space="preserve">В соответствии с требованиями пункта 3 части 1 статьи 7 Федерального закона от 27 июля 2010 года </w:t>
      </w:r>
      <w:hyperlink r:id="rId16" w:history="1">
        <w:r w:rsidRPr="00FA7EE7">
          <w:rPr>
            <w:color w:val="0000FF"/>
            <w:sz w:val="24"/>
            <w:szCs w:val="24"/>
            <w:u w:val="single"/>
            <w:lang w:eastAsia="ru-RU"/>
          </w:rPr>
          <w:t xml:space="preserve">№ 210-ФЗ «Об организации </w:t>
        </w:r>
      </w:hyperlink>
      <w:r w:rsidRPr="00FA7EE7">
        <w:rPr>
          <w:color w:val="000000"/>
          <w:sz w:val="24"/>
          <w:szCs w:val="24"/>
          <w:lang w:eastAsia="ru-RU"/>
        </w:rPr>
        <w:t xml:space="preserve"> предоставле</w:t>
      </w:r>
      <w:r w:rsidRPr="00FA7EE7">
        <w:rPr>
          <w:sz w:val="24"/>
          <w:szCs w:val="24"/>
          <w:lang w:eastAsia="ru-RU"/>
        </w:rPr>
        <w:t>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D1247B" w:rsidRPr="00FA7EE7">
        <w:rPr>
          <w:sz w:val="24"/>
          <w:szCs w:val="24"/>
          <w:lang w:eastAsia="ru-RU"/>
        </w:rPr>
        <w:t xml:space="preserve">. </w:t>
      </w:r>
    </w:p>
    <w:p w:rsidR="00D2403F" w:rsidRPr="00FA7EE7" w:rsidRDefault="00D2403F" w:rsidP="00DB7BC5">
      <w:pPr>
        <w:adjustRightInd w:val="0"/>
        <w:ind w:firstLine="709"/>
        <w:jc w:val="both"/>
        <w:rPr>
          <w:sz w:val="24"/>
          <w:szCs w:val="24"/>
          <w:lang w:eastAsia="ru-RU"/>
        </w:rPr>
      </w:pPr>
      <w:r w:rsidRPr="00FA7EE7">
        <w:rPr>
          <w:sz w:val="24"/>
          <w:szCs w:val="24"/>
          <w:lang w:eastAsia="ru-RU"/>
        </w:rPr>
        <w:t xml:space="preserve">2.3. </w:t>
      </w:r>
      <w:r w:rsidRPr="00FA7EE7">
        <w:rPr>
          <w:rFonts w:cs="Arial"/>
          <w:sz w:val="24"/>
          <w:szCs w:val="24"/>
          <w:lang w:eastAsia="ru-RU"/>
        </w:rPr>
        <w:t>Результат предоставления муниципальной услуги.</w:t>
      </w:r>
    </w:p>
    <w:p w:rsidR="00D2403F" w:rsidRPr="00FA7EE7" w:rsidRDefault="00D2403F" w:rsidP="00DB7BC5">
      <w:pPr>
        <w:widowControl/>
        <w:autoSpaceDE/>
        <w:autoSpaceDN/>
        <w:ind w:firstLine="709"/>
        <w:jc w:val="both"/>
        <w:rPr>
          <w:sz w:val="24"/>
          <w:szCs w:val="24"/>
          <w:lang w:eastAsia="ru-RU"/>
        </w:rPr>
      </w:pPr>
      <w:r w:rsidRPr="00FA7EE7">
        <w:rPr>
          <w:rFonts w:eastAsia="Calibri"/>
          <w:sz w:val="24"/>
          <w:szCs w:val="24"/>
          <w:lang w:eastAsia="ru-RU"/>
        </w:rPr>
        <w:t>Результатом предоставления муниципальной услуги является выдача (направление) заявителю:</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 xml:space="preserve">- </w:t>
      </w:r>
      <w:r w:rsidRPr="00FA7EE7">
        <w:rPr>
          <w:rFonts w:ascii="Times New Roman CYR" w:hAnsi="Times New Roman CYR" w:cs="Times New Roman CYR"/>
          <w:color w:val="000000"/>
          <w:sz w:val="24"/>
          <w:szCs w:val="24"/>
          <w:lang w:eastAsia="ru-RU"/>
        </w:rPr>
        <w:t>решения о признании гражданина и членов его семьи малоимущими в целях постановки их на учет в качестве нуждающихся в жилых помещениях;</w:t>
      </w:r>
    </w:p>
    <w:p w:rsidR="00D2403F" w:rsidRPr="00FA7EE7" w:rsidRDefault="00D2403F" w:rsidP="00DB7BC5">
      <w:pPr>
        <w:widowControl/>
        <w:adjustRightInd w:val="0"/>
        <w:ind w:firstLine="709"/>
        <w:jc w:val="both"/>
        <w:outlineLvl w:val="2"/>
        <w:rPr>
          <w:sz w:val="24"/>
          <w:szCs w:val="24"/>
          <w:lang w:eastAsia="ru-RU"/>
        </w:rPr>
      </w:pPr>
      <w:r w:rsidRPr="00FA7EE7">
        <w:rPr>
          <w:rFonts w:ascii="Times New Roman CYR" w:hAnsi="Times New Roman CYR" w:cs="Times New Roman CYR"/>
          <w:color w:val="000000"/>
          <w:sz w:val="24"/>
          <w:szCs w:val="24"/>
          <w:lang w:eastAsia="ru-RU"/>
        </w:rPr>
        <w:t>- решения об отказе в признании гражданина и членов его семьи малоимущими в целях постановки их на учет в качестве нуждающихся в жилых помещениях, с указанием мотивированных причин отказа.</w:t>
      </w:r>
    </w:p>
    <w:p w:rsidR="00D2403F" w:rsidRPr="00FA7EE7" w:rsidRDefault="00D2403F" w:rsidP="00E77298">
      <w:pPr>
        <w:widowControl/>
        <w:adjustRightInd w:val="0"/>
        <w:ind w:firstLine="709"/>
        <w:jc w:val="both"/>
        <w:outlineLvl w:val="2"/>
        <w:rPr>
          <w:sz w:val="24"/>
          <w:szCs w:val="24"/>
          <w:lang w:eastAsia="ru-RU"/>
        </w:rPr>
      </w:pPr>
      <w:r w:rsidRPr="00FA7EE7">
        <w:rPr>
          <w:sz w:val="24"/>
          <w:szCs w:val="24"/>
          <w:lang w:eastAsia="ru-RU"/>
        </w:rPr>
        <w:t xml:space="preserve">Срок действия решения о признании гражданина и членов его семьи малоимущими в целях постановки их на учет в качестве нуждающихся в жилых помещениях ограничивается календарным годом, в котором принято. </w:t>
      </w:r>
    </w:p>
    <w:p w:rsidR="00D2403F" w:rsidRPr="00FA7EE7" w:rsidRDefault="00D2403F" w:rsidP="00E77298">
      <w:pPr>
        <w:widowControl/>
        <w:autoSpaceDE/>
        <w:autoSpaceDN/>
        <w:ind w:firstLine="709"/>
        <w:jc w:val="both"/>
        <w:rPr>
          <w:sz w:val="24"/>
          <w:szCs w:val="24"/>
          <w:lang w:eastAsia="ru-RU"/>
        </w:rPr>
      </w:pPr>
      <w:r w:rsidRPr="00FA7EE7">
        <w:rPr>
          <w:sz w:val="24"/>
          <w:szCs w:val="24"/>
          <w:lang w:eastAsia="ru-RU"/>
        </w:rPr>
        <w:t>По выбору заявителя результат предоставления муниципальной услуги предоставляется отделом в форме электронного документа, подписанного усиленной квалифицированной электронной подписью, и (или) документа на бумажном носителе.</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2.4. Срок предоставления муниципальной 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xml:space="preserve">Общий (максимальный) срок предоставления муниципальной услуги составляет 15 рабочих дней со дня регистрации в отделе заявления о предоставлении муниципальной </w:t>
      </w:r>
      <w:r w:rsidRPr="00FA7EE7">
        <w:rPr>
          <w:rFonts w:eastAsia="Calibri"/>
          <w:sz w:val="24"/>
          <w:szCs w:val="24"/>
          <w:lang w:eastAsia="ru-RU"/>
        </w:rPr>
        <w:lastRenderedPageBreak/>
        <w:t>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В случае обращения заявителя через МФЦ, срок предоставления муниципальной услуги исчисляется со дня передачи МФЦ таких документов в отдел.</w:t>
      </w:r>
    </w:p>
    <w:p w:rsidR="00D2403F" w:rsidRPr="00FA7EE7" w:rsidRDefault="00D2403F" w:rsidP="00DB7BC5">
      <w:pPr>
        <w:widowControl/>
        <w:adjustRightInd w:val="0"/>
        <w:ind w:firstLine="709"/>
        <w:jc w:val="both"/>
        <w:rPr>
          <w:sz w:val="24"/>
          <w:szCs w:val="24"/>
          <w:lang w:eastAsia="ru-RU"/>
        </w:rPr>
      </w:pPr>
      <w:r w:rsidRPr="00FA7EE7">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xml:space="preserve">Срок выдачи (направления) документов, являющихся результатом предоставления муниципальной услуги, - </w:t>
      </w:r>
      <w:r w:rsidRPr="00FA7EE7">
        <w:rPr>
          <w:sz w:val="24"/>
          <w:szCs w:val="24"/>
          <w:lang w:eastAsia="ru-RU"/>
        </w:rPr>
        <w:t>не позднее трех рабочих дней со дня принятия</w:t>
      </w:r>
      <w:r w:rsidRPr="00FA7EE7">
        <w:rPr>
          <w:rFonts w:eastAsia="Calibri"/>
          <w:sz w:val="24"/>
          <w:szCs w:val="24"/>
          <w:lang w:eastAsia="ru-RU"/>
        </w:rPr>
        <w:t xml:space="preserve"> одного из указанных в пункте 2.3 настоящего административного регламента решений.</w:t>
      </w:r>
    </w:p>
    <w:p w:rsidR="00DB7BC5" w:rsidRDefault="00D2403F" w:rsidP="00DB7BC5">
      <w:pPr>
        <w:adjustRightInd w:val="0"/>
        <w:ind w:firstLine="709"/>
        <w:jc w:val="both"/>
        <w:outlineLvl w:val="2"/>
        <w:rPr>
          <w:sz w:val="24"/>
          <w:szCs w:val="24"/>
          <w:lang w:eastAsia="ru-RU"/>
        </w:rPr>
      </w:pPr>
      <w:r w:rsidRPr="00FA7EE7">
        <w:rPr>
          <w:rFonts w:eastAsia="Calibri"/>
          <w:sz w:val="24"/>
          <w:szCs w:val="24"/>
          <w:lang w:eastAsia="ru-RU"/>
        </w:rPr>
        <w:t>Приостановление предоставления муниципальной услуги законодательством не предусмотрено.</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2.5. </w:t>
      </w:r>
      <w:r w:rsidRPr="00FA7EE7">
        <w:rPr>
          <w:color w:val="000000"/>
          <w:sz w:val="24"/>
          <w:szCs w:val="24"/>
          <w:lang w:eastAsia="ru-RU"/>
        </w:rPr>
        <w:t>Правовые основания для предоставления муниципальной услуги.</w:t>
      </w:r>
    </w:p>
    <w:p w:rsidR="00D2403F" w:rsidRPr="00FA7EE7" w:rsidRDefault="00D2403F" w:rsidP="00DB7BC5">
      <w:pPr>
        <w:widowControl/>
        <w:autoSpaceDE/>
        <w:autoSpaceDN/>
        <w:ind w:firstLine="709"/>
        <w:jc w:val="both"/>
        <w:rPr>
          <w:sz w:val="24"/>
          <w:szCs w:val="24"/>
          <w:lang w:eastAsia="ru-RU"/>
        </w:rPr>
      </w:pPr>
      <w:r w:rsidRPr="00FA7EE7">
        <w:rPr>
          <w:color w:val="00000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w:t>
      </w:r>
      <w:proofErr w:type="gramStart"/>
      <w:r w:rsidRPr="00FA7EE7">
        <w:rPr>
          <w:color w:val="000000"/>
          <w:sz w:val="24"/>
          <w:szCs w:val="24"/>
          <w:lang w:eastAsia="ru-RU"/>
        </w:rPr>
        <w:t>системе  «</w:t>
      </w:r>
      <w:proofErr w:type="gramEnd"/>
      <w:r w:rsidRPr="00FA7EE7">
        <w:rPr>
          <w:color w:val="000000"/>
          <w:sz w:val="24"/>
          <w:szCs w:val="24"/>
          <w:lang w:eastAsia="ru-RU"/>
        </w:rPr>
        <w:t>Федеральный реестр государственных и муниципальных услуг (функций)» и на Едином и региональном порталах.</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2.6. Исчерпывающий перечень документов и требования к документам, необходимых для предоставления муниципальной 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а</w:t>
      </w:r>
      <w:proofErr w:type="gramEnd"/>
      <w:r w:rsidRPr="00FA7EE7">
        <w:rPr>
          <w:rFonts w:cs="Arial"/>
          <w:sz w:val="24"/>
          <w:szCs w:val="24"/>
          <w:lang w:eastAsia="ru-RU"/>
        </w:rPr>
        <w:t xml:space="preserve">) заявление о </w:t>
      </w:r>
      <w:r w:rsidRPr="00FA7EE7">
        <w:rPr>
          <w:rFonts w:cs="Arial"/>
          <w:bCs/>
          <w:sz w:val="24"/>
          <w:szCs w:val="24"/>
        </w:rPr>
        <w:t>признание граждан малоимущими в целях постановки на учет в качестве нуждающихся в жилых помещениях</w:t>
      </w:r>
      <w:r w:rsidRPr="00FA7EE7">
        <w:rPr>
          <w:rFonts w:cs="Arial"/>
          <w:sz w:val="24"/>
          <w:szCs w:val="24"/>
          <w:lang w:eastAsia="ru-RU"/>
        </w:rPr>
        <w:t xml:space="preserve"> по месту жительства, подписанное всеми совершеннолетними членами семьи, по форме, прив</w:t>
      </w:r>
      <w:r w:rsidR="00D1247B" w:rsidRPr="00FA7EE7">
        <w:rPr>
          <w:rFonts w:cs="Arial"/>
          <w:sz w:val="24"/>
          <w:szCs w:val="24"/>
          <w:lang w:eastAsia="ru-RU"/>
        </w:rPr>
        <w:t xml:space="preserve">еденной в </w:t>
      </w:r>
      <w:r w:rsidRPr="00FA7EE7">
        <w:rPr>
          <w:rFonts w:cs="Arial"/>
          <w:sz w:val="24"/>
          <w:szCs w:val="24"/>
          <w:lang w:eastAsia="ru-RU"/>
        </w:rPr>
        <w:t>приложении 1 к настоящему административному регламенту (далее-заявление о предоставлении муниципальной услуги);</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б</w:t>
      </w:r>
      <w:proofErr w:type="gramEnd"/>
      <w:r w:rsidRPr="00FA7EE7">
        <w:rPr>
          <w:rFonts w:cs="Arial"/>
          <w:sz w:val="24"/>
          <w:szCs w:val="24"/>
          <w:lang w:eastAsia="ru-RU"/>
        </w:rPr>
        <w:t>) копии документов, удостоверяющих личность гражданина Российской Федерации на заявителя и членов его семьи (все страницы);</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в</w:t>
      </w:r>
      <w:proofErr w:type="gramEnd"/>
      <w:r w:rsidRPr="00FA7EE7">
        <w:rPr>
          <w:rFonts w:cs="Arial"/>
          <w:sz w:val="24"/>
          <w:szCs w:val="24"/>
          <w:lang w:eastAsia="ru-RU"/>
        </w:rPr>
        <w:t>) судебное решение о признании членом семьи (при наличии);</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г</w:t>
      </w:r>
      <w:proofErr w:type="gramEnd"/>
      <w:r w:rsidRPr="00FA7EE7">
        <w:rPr>
          <w:rFonts w:cs="Arial"/>
          <w:sz w:val="24"/>
          <w:szCs w:val="24"/>
          <w:lang w:eastAsia="ru-RU"/>
        </w:rPr>
        <w:t>) доверенность (в случае представления интересов заявителя его представителем);</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д</w:t>
      </w:r>
      <w:proofErr w:type="gramEnd"/>
      <w:r w:rsidRPr="00FA7EE7">
        <w:rPr>
          <w:rFonts w:cs="Arial"/>
          <w:sz w:val="24"/>
          <w:szCs w:val="24"/>
          <w:lang w:eastAsia="ru-RU"/>
        </w:rPr>
        <w:t>)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признании граждан малоимущими;</w:t>
      </w:r>
    </w:p>
    <w:p w:rsidR="00D2403F" w:rsidRPr="00E77298" w:rsidRDefault="00D2403F" w:rsidP="00DB7BC5">
      <w:pPr>
        <w:adjustRightInd w:val="0"/>
        <w:ind w:firstLine="709"/>
        <w:jc w:val="both"/>
        <w:rPr>
          <w:sz w:val="24"/>
          <w:szCs w:val="24"/>
          <w:lang w:eastAsia="ru-RU"/>
        </w:rPr>
      </w:pPr>
      <w:proofErr w:type="gramStart"/>
      <w:r w:rsidRPr="00E77298">
        <w:rPr>
          <w:rFonts w:cs="Arial"/>
          <w:sz w:val="24"/>
          <w:szCs w:val="24"/>
          <w:lang w:eastAsia="ru-RU"/>
        </w:rPr>
        <w:t>е</w:t>
      </w:r>
      <w:proofErr w:type="gramEnd"/>
      <w:r w:rsidRPr="00E77298">
        <w:rPr>
          <w:rFonts w:cs="Arial"/>
          <w:sz w:val="24"/>
          <w:szCs w:val="24"/>
          <w:lang w:eastAsia="ru-RU"/>
        </w:rPr>
        <w:t>) копии трудовых книжек (за периоды до 01 января 2020 года) на заявителя и членов его семьи (при наличии) (с предъявлением оригинала либо заверенных по месту работы);</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ё</w:t>
      </w:r>
      <w:proofErr w:type="gramEnd"/>
      <w:r w:rsidRPr="00FA7EE7">
        <w:rPr>
          <w:rFonts w:cs="Arial"/>
          <w:sz w:val="24"/>
          <w:szCs w:val="24"/>
          <w:lang w:eastAsia="ru-RU"/>
        </w:rPr>
        <w:t>) документы, подтверждающие стоимость недвижимого, движимого имущества (отчет об оценке или выписка из него с предоставлением оригинала отчета,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ж</w:t>
      </w:r>
      <w:proofErr w:type="gramEnd"/>
      <w:r w:rsidRPr="00FA7EE7">
        <w:rPr>
          <w:rFonts w:cs="Arial"/>
          <w:sz w:val="24"/>
          <w:szCs w:val="24"/>
          <w:lang w:eastAsia="ru-RU"/>
        </w:rPr>
        <w:t xml:space="preserve">) сведения о получении заявителем и членами его семьи иных доходов в том числе: о размере стипендии; </w:t>
      </w:r>
    </w:p>
    <w:p w:rsidR="00D2403F" w:rsidRPr="00FA7EE7" w:rsidRDefault="00D2403F" w:rsidP="00DB7BC5">
      <w:pPr>
        <w:adjustRightInd w:val="0"/>
        <w:ind w:firstLine="709"/>
        <w:jc w:val="both"/>
        <w:rPr>
          <w:sz w:val="24"/>
          <w:szCs w:val="24"/>
          <w:lang w:eastAsia="ru-RU"/>
        </w:rPr>
      </w:pPr>
      <w:proofErr w:type="gramStart"/>
      <w:r w:rsidRPr="00FA7EE7">
        <w:rPr>
          <w:rFonts w:cs="Arial"/>
          <w:sz w:val="24"/>
          <w:szCs w:val="24"/>
          <w:lang w:eastAsia="ru-RU"/>
        </w:rPr>
        <w:t>з</w:t>
      </w:r>
      <w:proofErr w:type="gramEnd"/>
      <w:r w:rsidRPr="00FA7EE7">
        <w:rPr>
          <w:rFonts w:cs="Arial"/>
          <w:sz w:val="24"/>
          <w:szCs w:val="24"/>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2403F" w:rsidRPr="00FA7EE7" w:rsidRDefault="00D2403F" w:rsidP="00DB7BC5">
      <w:pPr>
        <w:adjustRightInd w:val="0"/>
        <w:ind w:firstLine="709"/>
        <w:jc w:val="both"/>
        <w:rPr>
          <w:sz w:val="24"/>
          <w:szCs w:val="24"/>
          <w:lang w:eastAsia="ru-RU"/>
        </w:rPr>
      </w:pPr>
      <w:proofErr w:type="gramStart"/>
      <w:r w:rsidRPr="00FA7EE7">
        <w:rPr>
          <w:sz w:val="24"/>
          <w:szCs w:val="24"/>
          <w:lang w:eastAsia="ru-RU"/>
        </w:rPr>
        <w:t>и</w:t>
      </w:r>
      <w:proofErr w:type="gramEnd"/>
      <w:r w:rsidRPr="00FA7EE7">
        <w:rPr>
          <w:sz w:val="24"/>
          <w:szCs w:val="24"/>
          <w:lang w:eastAsia="ru-RU"/>
        </w:rPr>
        <w:t xml:space="preserve">) </w:t>
      </w:r>
      <w:r w:rsidRPr="00FA7EE7">
        <w:rPr>
          <w:rFonts w:cs="Arial"/>
          <w:sz w:val="24"/>
          <w:szCs w:val="24"/>
          <w:lang w:eastAsia="ru-RU"/>
        </w:rPr>
        <w:t>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русский язык;</w:t>
      </w:r>
    </w:p>
    <w:p w:rsidR="00D2403F" w:rsidRPr="00FA7EE7" w:rsidRDefault="00D2403F" w:rsidP="00DB7BC5">
      <w:pPr>
        <w:widowControl/>
        <w:adjustRightInd w:val="0"/>
        <w:ind w:firstLine="709"/>
        <w:jc w:val="both"/>
        <w:rPr>
          <w:sz w:val="24"/>
          <w:szCs w:val="24"/>
          <w:lang w:eastAsia="ru-RU"/>
        </w:rPr>
      </w:pPr>
      <w:proofErr w:type="gramStart"/>
      <w:r w:rsidRPr="00FA7EE7">
        <w:rPr>
          <w:rFonts w:cs="Arial"/>
          <w:sz w:val="24"/>
          <w:szCs w:val="24"/>
          <w:lang w:eastAsia="ru-RU"/>
        </w:rPr>
        <w:t>к</w:t>
      </w:r>
      <w:proofErr w:type="gramEnd"/>
      <w:r w:rsidRPr="00FA7EE7">
        <w:rPr>
          <w:rFonts w:cs="Arial"/>
          <w:sz w:val="24"/>
          <w:szCs w:val="24"/>
          <w:lang w:eastAsia="ru-RU"/>
        </w:rPr>
        <w:t xml:space="preserve">) </w:t>
      </w:r>
      <w:r w:rsidRPr="00FA7EE7">
        <w:rPr>
          <w:sz w:val="24"/>
          <w:szCs w:val="24"/>
          <w:lang w:eastAsia="ru-RU"/>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lastRenderedPageBreak/>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отделом: </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а</w:t>
      </w:r>
      <w:proofErr w:type="gramEnd"/>
      <w:r w:rsidRPr="00FA7EE7">
        <w:rPr>
          <w:sz w:val="24"/>
          <w:szCs w:val="24"/>
          <w:lang w:eastAsia="ru-RU"/>
        </w:rPr>
        <w:t>) сведения о получении заявителем и членами его семьи иных доходов в том числе: вознаграждение приемным родителям;</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 xml:space="preserve">б)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не зарегистрированных в Едином государственном реестре недвижимости), в том числе с предыдущего места жительства (запрашиваются в случае прибытия заявителя и (или) членов его семьи на постоянное место жительства на территорию городского поселения </w:t>
      </w:r>
      <w:r w:rsidR="00DB7BC5">
        <w:rPr>
          <w:sz w:val="24"/>
          <w:szCs w:val="24"/>
          <w:lang w:eastAsia="ru-RU"/>
        </w:rPr>
        <w:t>Мортка</w:t>
      </w:r>
      <w:r w:rsidRPr="00FA7EE7">
        <w:rPr>
          <w:sz w:val="24"/>
          <w:szCs w:val="24"/>
          <w:lang w:eastAsia="ru-RU"/>
        </w:rPr>
        <w:t xml:space="preserve"> из других муниципальных образований Ханты-Мансийского автономного округа-Югры и (или) с территории других субъектов Российской Федерации); </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в</w:t>
      </w:r>
      <w:proofErr w:type="gramEnd"/>
      <w:r w:rsidRPr="00FA7EE7">
        <w:rPr>
          <w:sz w:val="24"/>
          <w:szCs w:val="24"/>
          <w:lang w:eastAsia="ru-RU"/>
        </w:rPr>
        <w:t>) сведения о выплате (отсутствии) алиментов на заявителя и членов его семьи;</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г</w:t>
      </w:r>
      <w:proofErr w:type="gramEnd"/>
      <w:r w:rsidRPr="00FA7EE7">
        <w:rPr>
          <w:sz w:val="24"/>
          <w:szCs w:val="24"/>
          <w:lang w:eastAsia="ru-RU"/>
        </w:rPr>
        <w:t>) выписка из Единого государственного реестра индивидуальных предпринимателей на заявителя и членов его семьи (на несовершеннолетних не предоставляются);</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д</w:t>
      </w:r>
      <w:proofErr w:type="gramEnd"/>
      <w:r w:rsidRPr="00FA7EE7">
        <w:rPr>
          <w:sz w:val="24"/>
          <w:szCs w:val="24"/>
          <w:lang w:eastAsia="ru-RU"/>
        </w:rPr>
        <w:t>) сведения о регистрации по месту жительства гражданина Российской Федерации на заявителя и членов его семьи;</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е</w:t>
      </w:r>
      <w:proofErr w:type="gramEnd"/>
      <w:r w:rsidRPr="00FA7EE7">
        <w:rPr>
          <w:sz w:val="24"/>
          <w:szCs w:val="24"/>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недвижимого имущества на заявителя и членов его семьи, в том числе на ранее существовавшее имя в случае его изменения; </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ё</w:t>
      </w:r>
      <w:proofErr w:type="gramEnd"/>
      <w:r w:rsidRPr="00FA7EE7">
        <w:rPr>
          <w:sz w:val="24"/>
          <w:szCs w:val="24"/>
          <w:lang w:eastAsia="ru-RU"/>
        </w:rPr>
        <w:t xml:space="preserve">) сведения о размере социальных выплат, застрахованного лица (в том числе пенсий) из бюджетов всех уровней из Пенсионного фонда Российской Федерации о размере пенсии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ж</w:t>
      </w:r>
      <w:proofErr w:type="gramEnd"/>
      <w:r w:rsidRPr="00FA7EE7">
        <w:rPr>
          <w:sz w:val="24"/>
          <w:szCs w:val="24"/>
          <w:lang w:eastAsia="ru-RU"/>
        </w:rPr>
        <w:t>) сведения Центра социальных выплат о нахождении (отсутствии) на учете в качестве получателя мер социальной поддержки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з</w:t>
      </w:r>
      <w:proofErr w:type="gramEnd"/>
      <w:r w:rsidRPr="00FA7EE7">
        <w:rPr>
          <w:sz w:val="24"/>
          <w:szCs w:val="24"/>
          <w:lang w:eastAsia="ru-RU"/>
        </w:rPr>
        <w:t>) справка Центра занятости населения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и</w:t>
      </w:r>
      <w:proofErr w:type="gramEnd"/>
      <w:r w:rsidRPr="00FA7EE7">
        <w:rPr>
          <w:sz w:val="24"/>
          <w:szCs w:val="24"/>
          <w:lang w:eastAsia="ru-RU"/>
        </w:rPr>
        <w:t>) сведения Главного управления МСЧ России по Ханты-Мансийскому                                   автономному округу-Югре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(маломерные суда) на праве собственности;</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й</w:t>
      </w:r>
      <w:proofErr w:type="gramEnd"/>
      <w:r w:rsidRPr="00FA7EE7">
        <w:rPr>
          <w:sz w:val="24"/>
          <w:szCs w:val="24"/>
          <w:lang w:eastAsia="ru-RU"/>
        </w:rPr>
        <w:t>) сведения Государственной инспекции безопасности дорожного движения Управления Министерства внутренних дел России по Ханты-Мансийскому автономному округу-Югре о наличии либо отсутствии у заявителя и членов его семьи зарегистрированного движимого имущества (транспортные средства), подлежащего налогообложению;</w:t>
      </w:r>
    </w:p>
    <w:p w:rsidR="00D2403F" w:rsidRPr="00E77298" w:rsidRDefault="00D2403F" w:rsidP="00DB7BC5">
      <w:pPr>
        <w:widowControl/>
        <w:autoSpaceDE/>
        <w:autoSpaceDN/>
        <w:jc w:val="both"/>
        <w:outlineLvl w:val="2"/>
        <w:rPr>
          <w:sz w:val="24"/>
          <w:szCs w:val="24"/>
          <w:lang w:eastAsia="ru-RU"/>
        </w:rPr>
      </w:pPr>
      <w:proofErr w:type="gramStart"/>
      <w:r w:rsidRPr="00E77298">
        <w:rPr>
          <w:sz w:val="24"/>
          <w:szCs w:val="24"/>
          <w:lang w:eastAsia="ru-RU"/>
        </w:rPr>
        <w:t>к</w:t>
      </w:r>
      <w:proofErr w:type="gramEnd"/>
      <w:r w:rsidRPr="00E77298">
        <w:rPr>
          <w:sz w:val="24"/>
          <w:szCs w:val="24"/>
          <w:lang w:eastAsia="ru-RU"/>
        </w:rPr>
        <w:t>) сведения о трудовой деятельности (за периоды после 01 января 2020 года);</w:t>
      </w:r>
    </w:p>
    <w:p w:rsidR="00D2403F" w:rsidRPr="00FA7EE7" w:rsidRDefault="00D2403F" w:rsidP="00E77298">
      <w:pPr>
        <w:widowControl/>
        <w:autoSpaceDE/>
        <w:autoSpaceDN/>
        <w:jc w:val="both"/>
        <w:outlineLvl w:val="2"/>
        <w:rPr>
          <w:sz w:val="24"/>
          <w:szCs w:val="24"/>
          <w:lang w:eastAsia="ru-RU"/>
        </w:rPr>
      </w:pPr>
      <w:proofErr w:type="gramStart"/>
      <w:r w:rsidRPr="00FA7EE7">
        <w:rPr>
          <w:sz w:val="24"/>
          <w:szCs w:val="24"/>
          <w:lang w:eastAsia="ru-RU"/>
        </w:rPr>
        <w:t>л</w:t>
      </w:r>
      <w:proofErr w:type="gramEnd"/>
      <w:r w:rsidRPr="00FA7EE7">
        <w:rPr>
          <w:sz w:val="24"/>
          <w:szCs w:val="24"/>
          <w:lang w:eastAsia="ru-RU"/>
        </w:rPr>
        <w:t xml:space="preserve">) сведения о государственной регистрации рождения, содержащиеся в Едином государственном реестре записей актов гражданского состояния; </w:t>
      </w:r>
    </w:p>
    <w:p w:rsidR="00D2403F" w:rsidRPr="00FA7EE7" w:rsidRDefault="00D2403F" w:rsidP="00E77298">
      <w:pPr>
        <w:widowControl/>
        <w:autoSpaceDE/>
        <w:autoSpaceDN/>
        <w:jc w:val="both"/>
        <w:outlineLvl w:val="2"/>
        <w:rPr>
          <w:sz w:val="24"/>
          <w:szCs w:val="24"/>
          <w:lang w:eastAsia="ru-RU"/>
        </w:rPr>
      </w:pPr>
      <w:proofErr w:type="gramStart"/>
      <w:r w:rsidRPr="00FA7EE7">
        <w:rPr>
          <w:sz w:val="24"/>
          <w:szCs w:val="24"/>
          <w:lang w:eastAsia="ru-RU"/>
        </w:rPr>
        <w:t>м</w:t>
      </w:r>
      <w:proofErr w:type="gramEnd"/>
      <w:r w:rsidRPr="00FA7EE7">
        <w:rPr>
          <w:sz w:val="24"/>
          <w:szCs w:val="24"/>
          <w:lang w:eastAsia="ru-RU"/>
        </w:rPr>
        <w:t xml:space="preserve">) 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D2403F" w:rsidRPr="00FA7EE7" w:rsidRDefault="00D2403F" w:rsidP="00E77298">
      <w:pPr>
        <w:widowControl/>
        <w:autoSpaceDE/>
        <w:autoSpaceDN/>
        <w:jc w:val="both"/>
        <w:outlineLvl w:val="2"/>
        <w:rPr>
          <w:sz w:val="24"/>
          <w:szCs w:val="24"/>
          <w:lang w:eastAsia="ru-RU"/>
        </w:rPr>
      </w:pPr>
      <w:proofErr w:type="gramStart"/>
      <w:r w:rsidRPr="00FA7EE7">
        <w:rPr>
          <w:sz w:val="24"/>
          <w:szCs w:val="24"/>
          <w:lang w:eastAsia="ru-RU"/>
        </w:rPr>
        <w:t>н</w:t>
      </w:r>
      <w:proofErr w:type="gramEnd"/>
      <w:r w:rsidRPr="00FA7EE7">
        <w:rPr>
          <w:sz w:val="24"/>
          <w:szCs w:val="24"/>
          <w:lang w:eastAsia="ru-RU"/>
        </w:rPr>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о</w:t>
      </w:r>
      <w:proofErr w:type="gramEnd"/>
      <w:r w:rsidRPr="00FA7EE7">
        <w:rPr>
          <w:sz w:val="24"/>
          <w:szCs w:val="24"/>
          <w:lang w:eastAsia="ru-RU"/>
        </w:rPr>
        <w:t>)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t>п</w:t>
      </w:r>
      <w:proofErr w:type="gramEnd"/>
      <w:r w:rsidRPr="00FA7EE7">
        <w:rPr>
          <w:sz w:val="24"/>
          <w:szCs w:val="24"/>
          <w:lang w:eastAsia="ru-RU"/>
        </w:rPr>
        <w:t>) сведения о государственной регистрации перемены имени, содержащиеся в Едином государственном реестре записей актов гражданского состояния;</w:t>
      </w:r>
    </w:p>
    <w:p w:rsidR="00D2403F" w:rsidRPr="00FA7EE7" w:rsidRDefault="00D2403F" w:rsidP="00DB7BC5">
      <w:pPr>
        <w:widowControl/>
        <w:autoSpaceDE/>
        <w:autoSpaceDN/>
        <w:jc w:val="both"/>
        <w:outlineLvl w:val="2"/>
        <w:rPr>
          <w:sz w:val="24"/>
          <w:szCs w:val="24"/>
          <w:lang w:eastAsia="ru-RU"/>
        </w:rPr>
      </w:pPr>
      <w:proofErr w:type="gramStart"/>
      <w:r w:rsidRPr="00FA7EE7">
        <w:rPr>
          <w:sz w:val="24"/>
          <w:szCs w:val="24"/>
          <w:lang w:eastAsia="ru-RU"/>
        </w:rPr>
        <w:lastRenderedPageBreak/>
        <w:t>р</w:t>
      </w:r>
      <w:proofErr w:type="gramEnd"/>
      <w:r w:rsidRPr="00FA7EE7">
        <w:rPr>
          <w:sz w:val="24"/>
          <w:szCs w:val="24"/>
          <w:lang w:eastAsia="ru-RU"/>
        </w:rPr>
        <w:t>) сведения Службы государственного надзора за техническим состоянием самоходных машин и других видов техники Ханты-Мансийского автономного округа – Югры о наличии либо отсутствии у заявителя и членов его семьи зарегистрированного движимого имущества (самоходные машины и другие виды техники).</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 xml:space="preserve">Указанные документы могут быть представлены заявителем по собственной инициативе. </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2.6.3. Способы получения заявителями документов, указанных в пункте 2.6 настоящего административного регламента:</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Форму заявления о предоставлении муниципальной услуги заявитель может получить:</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на информационном стенде в месте предоставления муниципальной 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у специалиста отдела, ответственного за предоставление муниципальной услуги, либо специалиста МФЦ;</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w:t>
      </w:r>
      <w:r w:rsidR="00E77298">
        <w:rPr>
          <w:sz w:val="24"/>
          <w:szCs w:val="24"/>
          <w:lang w:eastAsia="ru-RU"/>
        </w:rPr>
        <w:t>ый в абзаце ё) подпункта 2.6.1</w:t>
      </w:r>
      <w:proofErr w:type="gramStart"/>
      <w:r w:rsidR="00E77298">
        <w:rPr>
          <w:sz w:val="24"/>
          <w:szCs w:val="24"/>
          <w:lang w:eastAsia="ru-RU"/>
        </w:rPr>
        <w:t xml:space="preserve">. </w:t>
      </w:r>
      <w:r w:rsidRPr="00FA7EE7">
        <w:rPr>
          <w:sz w:val="24"/>
          <w:szCs w:val="24"/>
          <w:lang w:eastAsia="ru-RU"/>
        </w:rPr>
        <w:t>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к лицу, осуществляющему оценочную деятельность, в соответствии с требованиями Федерального закона от 29.07.1998 № 135-ФЗ «Об оценочной деятельности в Российской Федерации».</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ж) подпункта 2.6.1</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учебное заведение.</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а)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Отдел опеки и попечительства администрации </w:t>
      </w:r>
      <w:r w:rsidR="00C50687" w:rsidRPr="00FA7EE7">
        <w:rPr>
          <w:sz w:val="24"/>
          <w:szCs w:val="24"/>
          <w:lang w:eastAsia="ru-RU"/>
        </w:rPr>
        <w:t>Кондинского</w:t>
      </w:r>
      <w:r w:rsidRPr="00FA7EE7">
        <w:rPr>
          <w:sz w:val="24"/>
          <w:szCs w:val="24"/>
          <w:lang w:eastAsia="ru-RU"/>
        </w:rPr>
        <w:t xml:space="preserve"> района.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б) подпункта 2.6.2 пункта 2.6 настоящего административного регламента, заявитель может получить, обратившись в казенное учреждение Ханты-Мансийского автономного округа «Центр имущественных отношений» (способ получения информации о месте нахождения организации указан в пункте 1.3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округа-Югры и (или) на территории других субъектов Российской Федерации.</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 xml:space="preserve">Документ, указанный в абзаце в) подпункта 2.6.2 пункта 2.6 настоящего административного регламента, заявитель может получить, обратившись в отдел судебных приставов по </w:t>
      </w:r>
      <w:r w:rsidR="00C50687" w:rsidRPr="00FA7EE7">
        <w:rPr>
          <w:sz w:val="24"/>
          <w:szCs w:val="24"/>
          <w:lang w:eastAsia="ru-RU"/>
        </w:rPr>
        <w:t>Кондинскому</w:t>
      </w:r>
      <w:r w:rsidRPr="00FA7EE7">
        <w:rPr>
          <w:sz w:val="24"/>
          <w:szCs w:val="24"/>
          <w:lang w:eastAsia="ru-RU"/>
        </w:rPr>
        <w:t xml:space="preserve"> району Управления Федеральной службы судебных приставов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Документы, указанные в абзаце г), с абзацев л) по п)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посредством обращения в Межрайонную инспекцию Федеральной налоговой службы № 7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д) подпункта 2.6.2 пункта 2.6 настоящего административного регламента, заявитель может получи</w:t>
      </w:r>
      <w:r w:rsidR="00DB7BC5">
        <w:rPr>
          <w:sz w:val="24"/>
          <w:szCs w:val="24"/>
          <w:lang w:eastAsia="ru-RU"/>
        </w:rPr>
        <w:t xml:space="preserve">ть в отделении </w:t>
      </w:r>
      <w:r w:rsidRPr="00FA7EE7">
        <w:rPr>
          <w:sz w:val="24"/>
          <w:szCs w:val="24"/>
          <w:lang w:eastAsia="ru-RU"/>
        </w:rPr>
        <w:t>по вопросам миграции Отдела Министерства внутренних де</w:t>
      </w:r>
      <w:r w:rsidR="00DB7BC5">
        <w:rPr>
          <w:sz w:val="24"/>
          <w:szCs w:val="24"/>
          <w:lang w:eastAsia="ru-RU"/>
        </w:rPr>
        <w:t xml:space="preserve">л России </w:t>
      </w:r>
      <w:r w:rsidRPr="00FA7EE7">
        <w:rPr>
          <w:sz w:val="24"/>
          <w:szCs w:val="24"/>
          <w:lang w:eastAsia="ru-RU"/>
        </w:rPr>
        <w:t xml:space="preserve">по </w:t>
      </w:r>
      <w:r w:rsidR="00C50687" w:rsidRPr="00FA7EE7">
        <w:rPr>
          <w:sz w:val="24"/>
          <w:szCs w:val="24"/>
          <w:lang w:eastAsia="ru-RU"/>
        </w:rPr>
        <w:t>Кондинскому</w:t>
      </w:r>
      <w:r w:rsidRPr="00FA7EE7">
        <w:rPr>
          <w:sz w:val="24"/>
          <w:szCs w:val="24"/>
          <w:lang w:eastAsia="ru-RU"/>
        </w:rPr>
        <w:t xml:space="preserve"> району (способ получения инфо</w:t>
      </w:r>
      <w:r w:rsidR="00DB7BC5">
        <w:rPr>
          <w:sz w:val="24"/>
          <w:szCs w:val="24"/>
          <w:lang w:eastAsia="ru-RU"/>
        </w:rPr>
        <w:t xml:space="preserve">рмации о месте </w:t>
      </w:r>
      <w:r w:rsidRPr="00FA7EE7">
        <w:rPr>
          <w:sz w:val="24"/>
          <w:szCs w:val="24"/>
          <w:lang w:eastAsia="ru-RU"/>
        </w:rPr>
        <w:t>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е)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Управление </w:t>
      </w:r>
      <w:r w:rsidRPr="00FA7EE7">
        <w:rPr>
          <w:sz w:val="24"/>
          <w:szCs w:val="24"/>
          <w:lang w:eastAsia="ru-RU"/>
        </w:rPr>
        <w:lastRenderedPageBreak/>
        <w:t>федеральной службы государственной регистрации, кадастра и картографии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абзацах ё), к)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в Государственном учреждении-Клиентская служба в </w:t>
      </w:r>
      <w:r w:rsidR="00C50687" w:rsidRPr="00FA7EE7">
        <w:rPr>
          <w:sz w:val="24"/>
          <w:szCs w:val="24"/>
          <w:lang w:eastAsia="ru-RU"/>
        </w:rPr>
        <w:t>Кондинском</w:t>
      </w:r>
      <w:r w:rsidRPr="00FA7EE7">
        <w:rPr>
          <w:sz w:val="24"/>
          <w:szCs w:val="24"/>
          <w:lang w:eastAsia="ru-RU"/>
        </w:rPr>
        <w:t xml:space="preserve"> районе Управления Пенсионного фонда Российской Федерации)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ж)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казенное учреждение Ханты-Мансийского автономного округа-Югры «Центр социальных выплат»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з) подпункта 2.6.2 пункта 2.6 настоящего административного регламента, заявитель может получить, обратившись                   в казенное учреждение Ханты-Мансийского автономного округа-Югры «</w:t>
      </w:r>
      <w:r w:rsidR="00C50687" w:rsidRPr="00FA7EE7">
        <w:rPr>
          <w:sz w:val="24"/>
          <w:szCs w:val="24"/>
          <w:lang w:eastAsia="ru-RU"/>
        </w:rPr>
        <w:t>Междуреченский</w:t>
      </w:r>
      <w:r w:rsidRPr="00FA7EE7">
        <w:rPr>
          <w:sz w:val="24"/>
          <w:szCs w:val="24"/>
          <w:lang w:eastAsia="ru-RU"/>
        </w:rPr>
        <w:t xml:space="preserve"> центр занятости населения»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и)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Главное управление МСЧ России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й)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Регистрационно-экзаменационную группу отделения Государственной инспекции безопасности дорожного движения Отдела Министерства внутренних дел России по </w:t>
      </w:r>
      <w:r w:rsidR="00C50687" w:rsidRPr="00FA7EE7">
        <w:rPr>
          <w:sz w:val="24"/>
          <w:szCs w:val="24"/>
          <w:lang w:eastAsia="ru-RU"/>
        </w:rPr>
        <w:t>Кондинскому</w:t>
      </w:r>
      <w:r w:rsidRPr="00FA7EE7">
        <w:rPr>
          <w:sz w:val="24"/>
          <w:szCs w:val="24"/>
          <w:lang w:eastAsia="ru-RU"/>
        </w:rPr>
        <w:t xml:space="preserve"> району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widowControl/>
        <w:autoSpaceDE/>
        <w:autoSpaceDN/>
        <w:jc w:val="both"/>
        <w:outlineLvl w:val="2"/>
        <w:rPr>
          <w:sz w:val="24"/>
          <w:szCs w:val="24"/>
          <w:lang w:eastAsia="ru-RU"/>
        </w:rPr>
      </w:pPr>
      <w:r w:rsidRPr="00FA7EE7">
        <w:rPr>
          <w:sz w:val="24"/>
          <w:szCs w:val="24"/>
          <w:lang w:eastAsia="ru-RU"/>
        </w:rPr>
        <w:t>Документ, указанный в абзаце р) подпункта 2.6.2</w:t>
      </w:r>
      <w:proofErr w:type="gramStart"/>
      <w:r w:rsidRPr="00FA7EE7">
        <w:rPr>
          <w:sz w:val="24"/>
          <w:szCs w:val="24"/>
          <w:lang w:eastAsia="ru-RU"/>
        </w:rPr>
        <w:t>. пункта</w:t>
      </w:r>
      <w:proofErr w:type="gramEnd"/>
      <w:r w:rsidRPr="00FA7EE7">
        <w:rPr>
          <w:sz w:val="24"/>
          <w:szCs w:val="24"/>
          <w:lang w:eastAsia="ru-RU"/>
        </w:rPr>
        <w:t xml:space="preserve"> 2.6 настоящего административного регламента, заявитель может получить, обратившись в Отдел Гостехнадзора </w:t>
      </w:r>
      <w:r w:rsidR="00C50687" w:rsidRPr="00FA7EE7">
        <w:rPr>
          <w:sz w:val="24"/>
          <w:szCs w:val="24"/>
          <w:lang w:eastAsia="ru-RU"/>
        </w:rPr>
        <w:t>Кондинского</w:t>
      </w:r>
      <w:r w:rsidRPr="00FA7EE7">
        <w:rPr>
          <w:sz w:val="24"/>
          <w:szCs w:val="24"/>
          <w:lang w:eastAsia="ru-RU"/>
        </w:rPr>
        <w:t xml:space="preserve"> района Службы государственного надзора за техническим состоянием самоходных машин и других видов техники Ханты-Мансийского автономного округа – Югры (способ получения информации о месте нахождения органа власти указан в пункте 1.3 настоящего административного регламента).</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2.6.4. Требования к документам, необходимым для предоставления муниципальной услуги.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Заявление о предоставлении муниципальной услуги, указанное в подпункте 2.6.1 пункта 2.6 настоящего административного регламента, предоставляется в</w:t>
      </w:r>
      <w:r w:rsidRPr="00FA7EE7">
        <w:rPr>
          <w:sz w:val="24"/>
          <w:szCs w:val="24"/>
          <w:lang w:eastAsia="ru-RU"/>
        </w:rPr>
        <w:t xml:space="preserve"> свободной форме, либо</w:t>
      </w:r>
      <w:r w:rsidRPr="00FA7EE7">
        <w:rPr>
          <w:rFonts w:eastAsia="Calibri"/>
          <w:sz w:val="24"/>
          <w:szCs w:val="24"/>
          <w:lang w:eastAsia="ru-RU"/>
        </w:rPr>
        <w:t xml:space="preserve"> по</w:t>
      </w:r>
      <w:r w:rsidRPr="00FA7EE7">
        <w:rPr>
          <w:sz w:val="24"/>
          <w:szCs w:val="24"/>
          <w:lang w:eastAsia="ru-RU"/>
        </w:rPr>
        <w:t xml:space="preserve"> рекомендуемой </w:t>
      </w:r>
      <w:r w:rsidRPr="00FA7EE7">
        <w:rPr>
          <w:rFonts w:eastAsia="Calibri"/>
          <w:sz w:val="24"/>
          <w:szCs w:val="24"/>
          <w:lang w:eastAsia="ru-RU"/>
        </w:rPr>
        <w:t>форме, приведенной в приложении 1 к настоящему административному регламенту.</w:t>
      </w:r>
    </w:p>
    <w:p w:rsidR="00D2403F" w:rsidRPr="00FA7EE7" w:rsidRDefault="00D2403F" w:rsidP="00DB7BC5">
      <w:pPr>
        <w:widowControl/>
        <w:adjustRightInd w:val="0"/>
        <w:ind w:firstLine="709"/>
        <w:jc w:val="both"/>
        <w:rPr>
          <w:sz w:val="24"/>
          <w:szCs w:val="24"/>
          <w:lang w:eastAsia="ru-RU"/>
        </w:rPr>
      </w:pPr>
      <w:r w:rsidRPr="00FA7EE7">
        <w:rPr>
          <w:rFonts w:ascii="Times New Roman CYR" w:hAnsi="Times New Roman CYR" w:cs="Times New Roman CYR"/>
          <w:color w:val="000000"/>
          <w:sz w:val="24"/>
          <w:szCs w:val="24"/>
          <w:lang w:eastAsia="ru-RU"/>
        </w:rPr>
        <w:t>В случае направления заявления посредством Единого или регионального портала формирование заявления осуществляется посредством заполнения интерактивной формы на Едином или региональном портале без необходимости дополнительной подачи заявления в какой-либо иной форме.</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2403F" w:rsidRPr="00FA7EE7" w:rsidRDefault="00D2403F" w:rsidP="00DB7BC5">
      <w:pPr>
        <w:widowControl/>
        <w:autoSpaceDE/>
        <w:autoSpaceDN/>
        <w:ind w:firstLine="709"/>
        <w:jc w:val="both"/>
        <w:rPr>
          <w:sz w:val="24"/>
          <w:szCs w:val="24"/>
          <w:lang w:eastAsia="ru-RU"/>
        </w:rPr>
      </w:pPr>
      <w:r w:rsidRPr="00FA7EE7">
        <w:rPr>
          <w:rFonts w:eastAsia="Calibri"/>
          <w:sz w:val="24"/>
          <w:szCs w:val="24"/>
          <w:lang w:eastAsia="ru-RU"/>
        </w:rPr>
        <w:t>Заявление может быть оформлено как машинописным способом, так и написано собственноручно.</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Документы, удостоверяющие личность заявителя, предоставляются в форме следующих документов:</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lastRenderedPageBreak/>
        <w:t>- паспорта гражданина Российской Федерации для граждан Российской Федерации старше 14 лет, проживающих на территории Российской Федерации;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удостоверения личности или военного билета военнослужащего;</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 паспорта моряка;</w:t>
      </w:r>
    </w:p>
    <w:p w:rsidR="00D2403F" w:rsidRPr="00FA7EE7" w:rsidRDefault="00D2403F" w:rsidP="00DB7BC5">
      <w:pPr>
        <w:widowControl/>
        <w:shd w:val="clear" w:color="auto" w:fill="FFFFFF"/>
        <w:autoSpaceDE/>
        <w:autoSpaceDN/>
        <w:ind w:firstLine="709"/>
        <w:jc w:val="both"/>
        <w:rPr>
          <w:sz w:val="24"/>
          <w:szCs w:val="24"/>
          <w:lang w:eastAsia="ru-RU"/>
        </w:rPr>
      </w:pPr>
      <w:r w:rsidRPr="00FA7EE7">
        <w:rPr>
          <w:color w:val="000000"/>
          <w:sz w:val="24"/>
          <w:szCs w:val="24"/>
          <w:lang w:eastAsia="ru-RU"/>
        </w:rPr>
        <w:t>-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отсутствующего заявителя, нотариально удостоверенное.</w:t>
      </w:r>
    </w:p>
    <w:p w:rsidR="00D2403F" w:rsidRPr="00FA7EE7" w:rsidRDefault="00D2403F" w:rsidP="00DB7BC5">
      <w:pPr>
        <w:widowControl/>
        <w:tabs>
          <w:tab w:val="left" w:pos="1102"/>
        </w:tabs>
        <w:autoSpaceDE/>
        <w:autoSpaceDN/>
        <w:ind w:firstLine="709"/>
        <w:jc w:val="both"/>
        <w:rPr>
          <w:sz w:val="24"/>
          <w:szCs w:val="24"/>
          <w:lang w:eastAsia="ru-RU"/>
        </w:rPr>
      </w:pPr>
      <w:r w:rsidRPr="00FA7EE7">
        <w:rPr>
          <w:sz w:val="24"/>
          <w:szCs w:val="24"/>
          <w:lang w:eastAsia="ru-RU"/>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Электронные документы представляются в следующих форматах: </w:t>
      </w:r>
    </w:p>
    <w:p w:rsidR="00D2403F" w:rsidRPr="00FA7EE7" w:rsidRDefault="00D2403F" w:rsidP="00DB7BC5">
      <w:pPr>
        <w:widowControl/>
        <w:tabs>
          <w:tab w:val="left" w:pos="1140"/>
        </w:tabs>
        <w:autoSpaceDE/>
        <w:autoSpaceDN/>
        <w:ind w:firstLine="709"/>
        <w:jc w:val="both"/>
        <w:rPr>
          <w:sz w:val="24"/>
          <w:szCs w:val="24"/>
          <w:lang w:eastAsia="ru-RU"/>
        </w:rPr>
      </w:pPr>
      <w:proofErr w:type="gramStart"/>
      <w:r w:rsidRPr="00FA7EE7">
        <w:rPr>
          <w:sz w:val="24"/>
          <w:szCs w:val="24"/>
          <w:lang w:eastAsia="ru-RU" w:bidi="en-US"/>
        </w:rPr>
        <w:t>а</w:t>
      </w:r>
      <w:proofErr w:type="gramEnd"/>
      <w:r w:rsidRPr="00FA7EE7">
        <w:rPr>
          <w:sz w:val="24"/>
          <w:szCs w:val="24"/>
          <w:lang w:eastAsia="ru-RU" w:bidi="en-US"/>
        </w:rPr>
        <w:t xml:space="preserve">) </w:t>
      </w:r>
      <w:r w:rsidRPr="00FA7EE7">
        <w:rPr>
          <w:sz w:val="24"/>
          <w:szCs w:val="24"/>
          <w:lang w:val="en-US" w:eastAsia="ru-RU" w:bidi="en-US"/>
        </w:rPr>
        <w:t>xml</w:t>
      </w:r>
      <w:r w:rsidRPr="00FA7EE7">
        <w:rPr>
          <w:sz w:val="24"/>
          <w:szCs w:val="24"/>
          <w:lang w:eastAsia="ru-RU"/>
        </w:rPr>
        <w:t xml:space="preserve"> - для формализованных документов;</w:t>
      </w:r>
    </w:p>
    <w:p w:rsidR="00D2403F" w:rsidRPr="00FA7EE7" w:rsidRDefault="00D2403F" w:rsidP="00DB7BC5">
      <w:pPr>
        <w:widowControl/>
        <w:tabs>
          <w:tab w:val="left" w:pos="1114"/>
        </w:tabs>
        <w:autoSpaceDE/>
        <w:autoSpaceDN/>
        <w:ind w:firstLine="709"/>
        <w:jc w:val="both"/>
        <w:rPr>
          <w:sz w:val="24"/>
          <w:szCs w:val="24"/>
          <w:lang w:eastAsia="ru-RU"/>
        </w:rPr>
      </w:pPr>
      <w:proofErr w:type="gramStart"/>
      <w:r w:rsidRPr="00FA7EE7">
        <w:rPr>
          <w:sz w:val="24"/>
          <w:szCs w:val="24"/>
          <w:lang w:eastAsia="ru-RU"/>
        </w:rPr>
        <w:t>б</w:t>
      </w:r>
      <w:proofErr w:type="gramEnd"/>
      <w:r w:rsidRPr="00FA7EE7">
        <w:rPr>
          <w:sz w:val="24"/>
          <w:szCs w:val="24"/>
          <w:lang w:eastAsia="ru-RU"/>
        </w:rPr>
        <w:t xml:space="preserve">) </w:t>
      </w:r>
      <w:r w:rsidRPr="00FA7EE7">
        <w:rPr>
          <w:sz w:val="24"/>
          <w:szCs w:val="24"/>
          <w:lang w:val="en-US" w:eastAsia="ru-RU" w:bidi="en-US"/>
        </w:rPr>
        <w:t>doc</w:t>
      </w:r>
      <w:r w:rsidRPr="00FA7EE7">
        <w:rPr>
          <w:sz w:val="24"/>
          <w:szCs w:val="24"/>
          <w:lang w:eastAsia="ru-RU" w:bidi="en-US"/>
        </w:rPr>
        <w:t xml:space="preserve">, </w:t>
      </w:r>
      <w:proofErr w:type="spellStart"/>
      <w:r w:rsidRPr="00FA7EE7">
        <w:rPr>
          <w:sz w:val="24"/>
          <w:szCs w:val="24"/>
          <w:lang w:val="en-US" w:eastAsia="ru-RU" w:bidi="en-US"/>
        </w:rPr>
        <w:t>docx</w:t>
      </w:r>
      <w:proofErr w:type="spellEnd"/>
      <w:r w:rsidRPr="00FA7EE7">
        <w:rPr>
          <w:sz w:val="24"/>
          <w:szCs w:val="24"/>
          <w:lang w:eastAsia="ru-RU" w:bidi="en-US"/>
        </w:rPr>
        <w:t xml:space="preserve">, </w:t>
      </w:r>
      <w:proofErr w:type="spellStart"/>
      <w:r w:rsidRPr="00FA7EE7">
        <w:rPr>
          <w:sz w:val="24"/>
          <w:szCs w:val="24"/>
          <w:lang w:val="en-US" w:eastAsia="ru-RU" w:bidi="en-US"/>
        </w:rPr>
        <w:t>odt</w:t>
      </w:r>
      <w:proofErr w:type="spellEnd"/>
      <w:r w:rsidRPr="00FA7EE7">
        <w:rPr>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2403F" w:rsidRPr="00FA7EE7" w:rsidRDefault="00D2403F" w:rsidP="00DB7BC5">
      <w:pPr>
        <w:widowControl/>
        <w:tabs>
          <w:tab w:val="left" w:pos="1161"/>
        </w:tabs>
        <w:autoSpaceDE/>
        <w:autoSpaceDN/>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w:t>
      </w:r>
      <w:proofErr w:type="spellStart"/>
      <w:r w:rsidRPr="00FA7EE7">
        <w:rPr>
          <w:sz w:val="24"/>
          <w:szCs w:val="24"/>
          <w:lang w:val="en-US" w:eastAsia="ru-RU" w:bidi="en-US"/>
        </w:rPr>
        <w:t>xls</w:t>
      </w:r>
      <w:proofErr w:type="spellEnd"/>
      <w:r w:rsidRPr="00FA7EE7">
        <w:rPr>
          <w:sz w:val="24"/>
          <w:szCs w:val="24"/>
          <w:lang w:eastAsia="ru-RU" w:bidi="en-US"/>
        </w:rPr>
        <w:t xml:space="preserve">, </w:t>
      </w:r>
      <w:proofErr w:type="spellStart"/>
      <w:r w:rsidRPr="00FA7EE7">
        <w:rPr>
          <w:sz w:val="24"/>
          <w:szCs w:val="24"/>
          <w:lang w:val="en-US" w:eastAsia="ru-RU" w:bidi="en-US"/>
        </w:rPr>
        <w:t>xlsx</w:t>
      </w:r>
      <w:proofErr w:type="spellEnd"/>
      <w:r w:rsidRPr="00FA7EE7">
        <w:rPr>
          <w:sz w:val="24"/>
          <w:szCs w:val="24"/>
          <w:lang w:eastAsia="ru-RU" w:bidi="en-US"/>
        </w:rPr>
        <w:t xml:space="preserve">, </w:t>
      </w:r>
      <w:proofErr w:type="spellStart"/>
      <w:r w:rsidRPr="00FA7EE7">
        <w:rPr>
          <w:sz w:val="24"/>
          <w:szCs w:val="24"/>
          <w:lang w:val="en-US" w:eastAsia="ru-RU" w:bidi="en-US"/>
        </w:rPr>
        <w:t>ods</w:t>
      </w:r>
      <w:proofErr w:type="spellEnd"/>
      <w:r w:rsidRPr="00FA7EE7">
        <w:rPr>
          <w:sz w:val="24"/>
          <w:szCs w:val="24"/>
          <w:lang w:eastAsia="ru-RU"/>
        </w:rPr>
        <w:t xml:space="preserve"> - для документов, содержащих расчеты;</w:t>
      </w:r>
    </w:p>
    <w:p w:rsidR="00D2403F" w:rsidRPr="00FA7EE7" w:rsidRDefault="00D2403F" w:rsidP="00DB7BC5">
      <w:pPr>
        <w:widowControl/>
        <w:tabs>
          <w:tab w:val="left" w:pos="1114"/>
        </w:tabs>
        <w:autoSpaceDE/>
        <w:autoSpaceDN/>
        <w:ind w:firstLine="709"/>
        <w:jc w:val="both"/>
        <w:rPr>
          <w:sz w:val="24"/>
          <w:szCs w:val="24"/>
          <w:lang w:eastAsia="ru-RU"/>
        </w:rPr>
      </w:pPr>
      <w:proofErr w:type="gramStart"/>
      <w:r w:rsidRPr="00FA7EE7">
        <w:rPr>
          <w:sz w:val="24"/>
          <w:szCs w:val="24"/>
          <w:lang w:eastAsia="ru-RU"/>
        </w:rPr>
        <w:t>г</w:t>
      </w:r>
      <w:proofErr w:type="gramEnd"/>
      <w:r w:rsidRPr="00FA7EE7">
        <w:rPr>
          <w:sz w:val="24"/>
          <w:szCs w:val="24"/>
          <w:lang w:eastAsia="ru-RU"/>
        </w:rPr>
        <w:t xml:space="preserve">) </w:t>
      </w:r>
      <w:r w:rsidRPr="00FA7EE7">
        <w:rPr>
          <w:sz w:val="24"/>
          <w:szCs w:val="24"/>
          <w:lang w:val="en-US" w:eastAsia="ru-RU" w:bidi="en-US"/>
        </w:rPr>
        <w:t>pdf</w:t>
      </w:r>
      <w:r w:rsidRPr="00FA7EE7">
        <w:rPr>
          <w:sz w:val="24"/>
          <w:szCs w:val="24"/>
          <w:lang w:eastAsia="ru-RU" w:bidi="en-US"/>
        </w:rPr>
        <w:t xml:space="preserve">, </w:t>
      </w:r>
      <w:r w:rsidRPr="00FA7EE7">
        <w:rPr>
          <w:sz w:val="24"/>
          <w:szCs w:val="24"/>
          <w:lang w:val="en-US" w:eastAsia="ru-RU" w:bidi="en-US"/>
        </w:rPr>
        <w:t>jpg</w:t>
      </w:r>
      <w:r w:rsidRPr="00FA7EE7">
        <w:rPr>
          <w:sz w:val="24"/>
          <w:szCs w:val="24"/>
          <w:lang w:eastAsia="ru-RU" w:bidi="en-US"/>
        </w:rPr>
        <w:t xml:space="preserve">, </w:t>
      </w:r>
      <w:r w:rsidRPr="00FA7EE7">
        <w:rPr>
          <w:sz w:val="24"/>
          <w:szCs w:val="24"/>
          <w:lang w:val="en-US" w:eastAsia="ru-RU" w:bidi="en-US"/>
        </w:rPr>
        <w:t>jpeg</w:t>
      </w:r>
      <w:r w:rsidRPr="00FA7EE7">
        <w:rPr>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7EE7">
        <w:rPr>
          <w:sz w:val="24"/>
          <w:szCs w:val="24"/>
          <w:lang w:val="en-US" w:eastAsia="ru-RU" w:bidi="en-US"/>
        </w:rPr>
        <w:t>dpi</w:t>
      </w:r>
      <w:r w:rsidRPr="00FA7EE7">
        <w:rPr>
          <w:sz w:val="24"/>
          <w:szCs w:val="24"/>
          <w:lang w:eastAsia="ru-RU"/>
        </w:rPr>
        <w:t xml:space="preserve"> (масштаб 1:1) с использованием следующих режимов:</w:t>
      </w:r>
    </w:p>
    <w:p w:rsidR="00D2403F" w:rsidRPr="00FA7EE7" w:rsidRDefault="00D2403F" w:rsidP="00BB6B0C">
      <w:pPr>
        <w:widowControl/>
        <w:tabs>
          <w:tab w:val="left" w:pos="709"/>
        </w:tabs>
        <w:autoSpaceDE/>
        <w:autoSpaceDN/>
        <w:ind w:firstLine="709"/>
        <w:jc w:val="both"/>
        <w:rPr>
          <w:sz w:val="24"/>
          <w:szCs w:val="24"/>
          <w:lang w:eastAsia="ru-RU"/>
        </w:rPr>
      </w:pPr>
      <w:r w:rsidRPr="00FA7EE7">
        <w:rPr>
          <w:sz w:val="24"/>
          <w:szCs w:val="24"/>
          <w:lang w:eastAsia="ru-RU"/>
        </w:rPr>
        <w:t>- «черно-белый» (при отсутствии в документе графических изображений и (или) цветного текста);</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 «оттенки серого» (при наличии в документе графических изображений, отличных от цветного графического изображения);</w:t>
      </w:r>
    </w:p>
    <w:p w:rsidR="00D2403F" w:rsidRPr="00FA7EE7" w:rsidRDefault="00D2403F" w:rsidP="00BB6B0C">
      <w:pPr>
        <w:widowControl/>
        <w:tabs>
          <w:tab w:val="left" w:pos="709"/>
        </w:tabs>
        <w:autoSpaceDE/>
        <w:autoSpaceDN/>
        <w:ind w:firstLine="709"/>
        <w:jc w:val="both"/>
        <w:rPr>
          <w:sz w:val="24"/>
          <w:szCs w:val="24"/>
          <w:lang w:eastAsia="ru-RU"/>
        </w:rPr>
      </w:pPr>
      <w:r w:rsidRPr="00FA7EE7">
        <w:rPr>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D2403F" w:rsidRPr="00FA7EE7" w:rsidRDefault="00D2403F" w:rsidP="00BB6B0C">
      <w:pPr>
        <w:widowControl/>
        <w:tabs>
          <w:tab w:val="left" w:pos="970"/>
        </w:tabs>
        <w:autoSpaceDE/>
        <w:autoSpaceDN/>
        <w:ind w:firstLine="709"/>
        <w:jc w:val="both"/>
        <w:rPr>
          <w:sz w:val="24"/>
          <w:szCs w:val="24"/>
          <w:lang w:eastAsia="ru-RU"/>
        </w:rPr>
      </w:pPr>
      <w:r w:rsidRPr="00FA7EE7">
        <w:rPr>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2403F" w:rsidRPr="00FA7EE7" w:rsidRDefault="00D2403F" w:rsidP="00DB7BC5">
      <w:pPr>
        <w:widowControl/>
        <w:autoSpaceDE/>
        <w:autoSpaceDN/>
        <w:ind w:firstLine="709"/>
        <w:jc w:val="both"/>
        <w:rPr>
          <w:sz w:val="24"/>
          <w:szCs w:val="24"/>
          <w:lang w:eastAsia="ru-RU"/>
        </w:rPr>
      </w:pPr>
      <w:r w:rsidRPr="00FA7EE7">
        <w:rPr>
          <w:sz w:val="24"/>
          <w:szCs w:val="24"/>
          <w:lang w:eastAsia="ru-RU"/>
        </w:rPr>
        <w:t xml:space="preserve">Документы, подлежащие представлению в форматах </w:t>
      </w:r>
      <w:proofErr w:type="spellStart"/>
      <w:r w:rsidRPr="00FA7EE7">
        <w:rPr>
          <w:sz w:val="24"/>
          <w:szCs w:val="24"/>
          <w:lang w:val="en-US" w:eastAsia="ru-RU" w:bidi="en-US"/>
        </w:rPr>
        <w:t>xls</w:t>
      </w:r>
      <w:proofErr w:type="spellEnd"/>
      <w:r w:rsidRPr="00FA7EE7">
        <w:rPr>
          <w:sz w:val="24"/>
          <w:szCs w:val="24"/>
          <w:lang w:eastAsia="ru-RU" w:bidi="en-US"/>
        </w:rPr>
        <w:t xml:space="preserve">, </w:t>
      </w:r>
      <w:proofErr w:type="spellStart"/>
      <w:r w:rsidRPr="00FA7EE7">
        <w:rPr>
          <w:sz w:val="24"/>
          <w:szCs w:val="24"/>
          <w:lang w:val="en-US" w:eastAsia="ru-RU" w:bidi="en-US"/>
        </w:rPr>
        <w:t>xlsx</w:t>
      </w:r>
      <w:proofErr w:type="spellEnd"/>
      <w:r w:rsidRPr="00FA7EE7">
        <w:rPr>
          <w:sz w:val="24"/>
          <w:szCs w:val="24"/>
          <w:lang w:eastAsia="ru-RU"/>
        </w:rPr>
        <w:t xml:space="preserve"> или </w:t>
      </w:r>
      <w:proofErr w:type="spellStart"/>
      <w:r w:rsidRPr="00FA7EE7">
        <w:rPr>
          <w:sz w:val="24"/>
          <w:szCs w:val="24"/>
          <w:lang w:val="en-US" w:eastAsia="ru-RU" w:bidi="en-US"/>
        </w:rPr>
        <w:t>ods</w:t>
      </w:r>
      <w:proofErr w:type="spellEnd"/>
      <w:r w:rsidRPr="00FA7EE7">
        <w:rPr>
          <w:sz w:val="24"/>
          <w:szCs w:val="24"/>
          <w:lang w:eastAsia="ru-RU" w:bidi="en-US"/>
        </w:rPr>
        <w:t xml:space="preserve">, </w:t>
      </w:r>
      <w:r w:rsidRPr="00FA7EE7">
        <w:rPr>
          <w:sz w:val="24"/>
          <w:szCs w:val="24"/>
          <w:lang w:eastAsia="ru-RU"/>
        </w:rPr>
        <w:t>формируются в виде отдельного электронного документа.</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2.6.5. Способы подачи документов, необходимых для предоставления муниципальной услуги:</w:t>
      </w:r>
    </w:p>
    <w:p w:rsidR="00D2403F" w:rsidRPr="00FA7EE7" w:rsidRDefault="00D2403F" w:rsidP="00DB7BC5">
      <w:pPr>
        <w:adjustRightInd w:val="0"/>
        <w:ind w:firstLine="709"/>
        <w:jc w:val="both"/>
        <w:outlineLvl w:val="2"/>
        <w:rPr>
          <w:sz w:val="24"/>
          <w:szCs w:val="24"/>
          <w:lang w:eastAsia="ru-RU"/>
        </w:rPr>
      </w:pPr>
      <w:proofErr w:type="gramStart"/>
      <w:r w:rsidRPr="00FA7EE7">
        <w:rPr>
          <w:rFonts w:eastAsia="Calibri"/>
          <w:sz w:val="24"/>
          <w:szCs w:val="24"/>
          <w:lang w:eastAsia="ru-RU"/>
        </w:rPr>
        <w:t>при</w:t>
      </w:r>
      <w:proofErr w:type="gramEnd"/>
      <w:r w:rsidRPr="00FA7EE7">
        <w:rPr>
          <w:rFonts w:eastAsia="Calibri"/>
          <w:sz w:val="24"/>
          <w:szCs w:val="24"/>
          <w:lang w:eastAsia="ru-RU"/>
        </w:rPr>
        <w:t xml:space="preserve"> личном обращении в отдел;</w:t>
      </w:r>
    </w:p>
    <w:p w:rsidR="00D2403F" w:rsidRPr="00FA7EE7" w:rsidRDefault="00D2403F" w:rsidP="00DB7BC5">
      <w:pPr>
        <w:adjustRightInd w:val="0"/>
        <w:ind w:firstLine="709"/>
        <w:jc w:val="both"/>
        <w:outlineLvl w:val="2"/>
        <w:rPr>
          <w:sz w:val="24"/>
          <w:szCs w:val="24"/>
          <w:lang w:eastAsia="ru-RU"/>
        </w:rPr>
      </w:pPr>
      <w:proofErr w:type="gramStart"/>
      <w:r w:rsidRPr="00FA7EE7">
        <w:rPr>
          <w:rFonts w:eastAsia="Calibri"/>
          <w:sz w:val="24"/>
          <w:szCs w:val="24"/>
          <w:lang w:eastAsia="ru-RU"/>
        </w:rPr>
        <w:lastRenderedPageBreak/>
        <w:t>по</w:t>
      </w:r>
      <w:proofErr w:type="gramEnd"/>
      <w:r w:rsidRPr="00FA7EE7">
        <w:rPr>
          <w:rFonts w:eastAsia="Calibri"/>
          <w:sz w:val="24"/>
          <w:szCs w:val="24"/>
          <w:lang w:eastAsia="ru-RU"/>
        </w:rPr>
        <w:t xml:space="preserve"> почте в отдел;</w:t>
      </w:r>
    </w:p>
    <w:p w:rsidR="00D2403F" w:rsidRPr="00FA7EE7" w:rsidRDefault="00D2403F" w:rsidP="00DB7BC5">
      <w:pPr>
        <w:adjustRightInd w:val="0"/>
        <w:ind w:firstLine="709"/>
        <w:jc w:val="both"/>
        <w:outlineLvl w:val="2"/>
        <w:rPr>
          <w:sz w:val="24"/>
          <w:szCs w:val="24"/>
          <w:lang w:eastAsia="ru-RU"/>
        </w:rPr>
      </w:pPr>
      <w:proofErr w:type="gramStart"/>
      <w:r w:rsidRPr="00FA7EE7">
        <w:rPr>
          <w:rFonts w:eastAsia="Calibri"/>
          <w:sz w:val="24"/>
          <w:szCs w:val="24"/>
          <w:lang w:eastAsia="ru-RU"/>
        </w:rPr>
        <w:t>посредством</w:t>
      </w:r>
      <w:proofErr w:type="gramEnd"/>
      <w:r w:rsidRPr="00FA7EE7">
        <w:rPr>
          <w:rFonts w:eastAsia="Calibri"/>
          <w:sz w:val="24"/>
          <w:szCs w:val="24"/>
          <w:lang w:eastAsia="ru-RU"/>
        </w:rPr>
        <w:t xml:space="preserve"> обращения в МФЦ;</w:t>
      </w:r>
    </w:p>
    <w:p w:rsidR="00D2403F" w:rsidRPr="00FA7EE7" w:rsidRDefault="00D2403F" w:rsidP="00DB7BC5">
      <w:pPr>
        <w:adjustRightInd w:val="0"/>
        <w:ind w:firstLine="709"/>
        <w:jc w:val="both"/>
        <w:outlineLvl w:val="2"/>
        <w:rPr>
          <w:sz w:val="24"/>
          <w:szCs w:val="24"/>
          <w:lang w:eastAsia="ru-RU"/>
        </w:rPr>
      </w:pPr>
      <w:proofErr w:type="gramStart"/>
      <w:r w:rsidRPr="00FA7EE7">
        <w:rPr>
          <w:rFonts w:eastAsia="Calibri"/>
          <w:sz w:val="24"/>
          <w:szCs w:val="24"/>
          <w:lang w:eastAsia="ru-RU"/>
        </w:rPr>
        <w:t>посредством</w:t>
      </w:r>
      <w:proofErr w:type="gramEnd"/>
      <w:r w:rsidRPr="00FA7EE7">
        <w:rPr>
          <w:rFonts w:eastAsia="Calibri"/>
          <w:sz w:val="24"/>
          <w:szCs w:val="24"/>
          <w:lang w:eastAsia="ru-RU"/>
        </w:rPr>
        <w:t xml:space="preserve"> Единого или регионального порталов. </w:t>
      </w:r>
    </w:p>
    <w:p w:rsidR="00D2403F" w:rsidRPr="00FA7EE7" w:rsidRDefault="00D2403F" w:rsidP="00DB7BC5">
      <w:pPr>
        <w:adjustRightInd w:val="0"/>
        <w:ind w:firstLine="709"/>
        <w:jc w:val="both"/>
        <w:outlineLvl w:val="2"/>
        <w:rPr>
          <w:sz w:val="24"/>
          <w:szCs w:val="24"/>
          <w:lang w:eastAsia="ru-RU"/>
        </w:rPr>
      </w:pPr>
      <w:r w:rsidRPr="00FA7EE7">
        <w:rPr>
          <w:rFonts w:eastAsia="Calibri"/>
          <w:sz w:val="24"/>
          <w:szCs w:val="24"/>
          <w:lang w:eastAsia="ru-RU"/>
        </w:rPr>
        <w:t>2.6.6. Запрещается требовать от заявителя:</w:t>
      </w:r>
    </w:p>
    <w:p w:rsidR="00D2403F" w:rsidRPr="00FA7EE7" w:rsidRDefault="00D2403F" w:rsidP="00DB7BC5">
      <w:pPr>
        <w:widowControl/>
        <w:autoSpaceDE/>
        <w:autoSpaceDN/>
        <w:ind w:firstLine="709"/>
        <w:jc w:val="both"/>
        <w:outlineLvl w:val="2"/>
        <w:rPr>
          <w:sz w:val="24"/>
          <w:szCs w:val="24"/>
          <w:lang w:eastAsia="ru-RU"/>
        </w:rPr>
      </w:pPr>
      <w:r w:rsidRPr="00FA7EE7">
        <w:rPr>
          <w:rFonts w:cs="Arial"/>
          <w:sz w:val="24"/>
          <w:szCs w:val="24"/>
          <w:lang w:eastAsia="ru-RU"/>
        </w:rPr>
        <w:t xml:space="preserve">- </w:t>
      </w:r>
      <w:r w:rsidRPr="00FA7EE7">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03F" w:rsidRPr="00FA7EE7" w:rsidRDefault="00D2403F" w:rsidP="00DB7BC5">
      <w:pPr>
        <w:widowControl/>
        <w:autoSpaceDE/>
        <w:autoSpaceDN/>
        <w:ind w:firstLine="709"/>
        <w:jc w:val="both"/>
        <w:outlineLvl w:val="2"/>
        <w:rPr>
          <w:sz w:val="24"/>
          <w:szCs w:val="24"/>
          <w:lang w:eastAsia="ru-RU"/>
        </w:rPr>
      </w:pPr>
      <w:r w:rsidRPr="00FA7EE7">
        <w:rPr>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D56CE8" w:rsidRPr="00FA7EE7">
        <w:rPr>
          <w:sz w:val="24"/>
          <w:szCs w:val="24"/>
          <w:lang w:eastAsia="ru-RU"/>
        </w:rPr>
        <w:t xml:space="preserve">на от 27 июля 2010 года </w:t>
      </w:r>
      <w:r w:rsidRPr="00FA7EE7">
        <w:rPr>
          <w:sz w:val="24"/>
          <w:szCs w:val="24"/>
          <w:lang w:eastAsia="ru-RU"/>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w:t>
      </w:r>
      <w:r w:rsidR="00D56CE8" w:rsidRPr="00FA7EE7">
        <w:rPr>
          <w:sz w:val="24"/>
          <w:szCs w:val="24"/>
          <w:lang w:eastAsia="ru-RU"/>
        </w:rPr>
        <w:t>правовыми актами администрации Кондинского</w:t>
      </w:r>
      <w:r w:rsidRPr="00FA7EE7">
        <w:rPr>
          <w:sz w:val="24"/>
          <w:szCs w:val="24"/>
          <w:lang w:eastAsia="ru-RU"/>
        </w:rPr>
        <w:t xml:space="preserve"> района,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2403F" w:rsidRPr="00FA7EE7" w:rsidRDefault="00D2403F" w:rsidP="00DB7BC5">
      <w:pPr>
        <w:widowControl/>
        <w:autoSpaceDE/>
        <w:autoSpaceDN/>
        <w:ind w:firstLine="709"/>
        <w:jc w:val="both"/>
        <w:outlineLvl w:val="2"/>
        <w:rPr>
          <w:sz w:val="24"/>
          <w:szCs w:val="24"/>
          <w:lang w:eastAsia="ru-RU"/>
        </w:rPr>
      </w:pPr>
      <w:r w:rsidRPr="00FA7EE7">
        <w:rPr>
          <w:sz w:val="24"/>
          <w:szCs w:val="24"/>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403F" w:rsidRPr="00FA7EE7" w:rsidRDefault="00D2403F" w:rsidP="00DB7BC5">
      <w:pPr>
        <w:widowControl/>
        <w:autoSpaceDE/>
        <w:autoSpaceDN/>
        <w:ind w:firstLine="709"/>
        <w:jc w:val="both"/>
        <w:outlineLvl w:val="2"/>
        <w:rPr>
          <w:sz w:val="24"/>
          <w:szCs w:val="24"/>
          <w:lang w:eastAsia="ru-RU"/>
        </w:rPr>
      </w:pPr>
      <w:r w:rsidRPr="00FA7EE7">
        <w:rPr>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03F" w:rsidRPr="00FA7EE7" w:rsidRDefault="00D2403F" w:rsidP="00DB7BC5">
      <w:pPr>
        <w:widowControl/>
        <w:autoSpaceDE/>
        <w:autoSpaceDN/>
        <w:ind w:firstLine="709"/>
        <w:jc w:val="both"/>
        <w:outlineLvl w:val="2"/>
        <w:rPr>
          <w:sz w:val="24"/>
          <w:szCs w:val="24"/>
          <w:lang w:eastAsia="ru-RU"/>
        </w:rPr>
      </w:pPr>
      <w:proofErr w:type="gramStart"/>
      <w:r w:rsidRPr="00FA7EE7">
        <w:rPr>
          <w:sz w:val="24"/>
          <w:szCs w:val="24"/>
          <w:lang w:eastAsia="ru-RU"/>
        </w:rPr>
        <w:t>изменение</w:t>
      </w:r>
      <w:proofErr w:type="gramEnd"/>
      <w:r w:rsidRPr="00FA7EE7">
        <w:rPr>
          <w:sz w:val="24"/>
          <w:szCs w:val="24"/>
          <w:lang w:eastAsia="ru-RU"/>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03F" w:rsidRPr="00FA7EE7" w:rsidRDefault="00D2403F" w:rsidP="00DB7BC5">
      <w:pPr>
        <w:widowControl/>
        <w:autoSpaceDE/>
        <w:autoSpaceDN/>
        <w:ind w:firstLine="709"/>
        <w:jc w:val="both"/>
        <w:outlineLvl w:val="2"/>
        <w:rPr>
          <w:sz w:val="24"/>
          <w:szCs w:val="24"/>
          <w:lang w:eastAsia="ru-RU"/>
        </w:rPr>
      </w:pPr>
      <w:proofErr w:type="gramStart"/>
      <w:r w:rsidRPr="00FA7EE7">
        <w:rPr>
          <w:sz w:val="24"/>
          <w:szCs w:val="24"/>
          <w:lang w:eastAsia="ru-RU"/>
        </w:rPr>
        <w:t>наличие</w:t>
      </w:r>
      <w:proofErr w:type="gramEnd"/>
      <w:r w:rsidRPr="00FA7EE7">
        <w:rPr>
          <w:sz w:val="24"/>
          <w:szCs w:val="24"/>
          <w:lang w:eastAsia="ru-RU"/>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03F" w:rsidRPr="00FA7EE7" w:rsidRDefault="00D2403F" w:rsidP="00DB7BC5">
      <w:pPr>
        <w:widowControl/>
        <w:autoSpaceDE/>
        <w:autoSpaceDN/>
        <w:ind w:firstLine="709"/>
        <w:jc w:val="both"/>
        <w:outlineLvl w:val="2"/>
        <w:rPr>
          <w:sz w:val="24"/>
          <w:szCs w:val="24"/>
          <w:lang w:eastAsia="ru-RU"/>
        </w:rPr>
      </w:pPr>
      <w:proofErr w:type="gramStart"/>
      <w:r w:rsidRPr="00FA7EE7">
        <w:rPr>
          <w:sz w:val="24"/>
          <w:szCs w:val="24"/>
          <w:lang w:eastAsia="ru-RU"/>
        </w:rPr>
        <w:t>истечение</w:t>
      </w:r>
      <w:proofErr w:type="gramEnd"/>
      <w:r w:rsidRPr="00FA7EE7">
        <w:rPr>
          <w:sz w:val="24"/>
          <w:szCs w:val="24"/>
          <w:lang w:eastAsia="ru-RU"/>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03F" w:rsidRPr="00FA7EE7" w:rsidRDefault="00D2403F" w:rsidP="00DB7BC5">
      <w:pPr>
        <w:widowControl/>
        <w:autoSpaceDE/>
        <w:autoSpaceDN/>
        <w:ind w:firstLine="709"/>
        <w:jc w:val="both"/>
        <w:outlineLvl w:val="2"/>
        <w:rPr>
          <w:sz w:val="24"/>
          <w:szCs w:val="24"/>
          <w:lang w:eastAsia="ru-RU"/>
        </w:rPr>
      </w:pPr>
      <w:r w:rsidRPr="00FA7EE7">
        <w:rPr>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403F" w:rsidRPr="00FA7EE7" w:rsidRDefault="00D2403F" w:rsidP="00DB7BC5">
      <w:pPr>
        <w:widowControl/>
        <w:autoSpaceDE/>
        <w:autoSpaceDN/>
        <w:ind w:firstLine="709"/>
        <w:jc w:val="both"/>
        <w:outlineLvl w:val="2"/>
        <w:rPr>
          <w:sz w:val="24"/>
          <w:szCs w:val="24"/>
          <w:lang w:eastAsia="ru-RU"/>
        </w:rPr>
      </w:pPr>
      <w:r w:rsidRPr="00FA7EE7">
        <w:rPr>
          <w:sz w:val="24"/>
          <w:szCs w:val="24"/>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№210-ФЗ «Об организации предоставления государственных и муниципальных услуг», за исключением случаев, если нанесение </w:t>
      </w:r>
      <w:r w:rsidRPr="00FA7EE7">
        <w:rPr>
          <w:sz w:val="24"/>
          <w:szCs w:val="24"/>
          <w:lang w:eastAsia="ru-RU"/>
        </w:rPr>
        <w:lastRenderedPageBreak/>
        <w:t>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2403F" w:rsidRPr="00FA7EE7" w:rsidRDefault="00D2403F" w:rsidP="00DB7BC5">
      <w:pPr>
        <w:widowControl/>
        <w:autoSpaceDE/>
        <w:autoSpaceDN/>
        <w:ind w:firstLine="567"/>
        <w:jc w:val="both"/>
        <w:outlineLvl w:val="2"/>
        <w:rPr>
          <w:sz w:val="24"/>
          <w:szCs w:val="24"/>
          <w:lang w:eastAsia="ru-RU"/>
        </w:rPr>
      </w:pPr>
      <w:r w:rsidRPr="00FA7EE7">
        <w:rPr>
          <w:sz w:val="24"/>
          <w:szCs w:val="24"/>
          <w:lang w:eastAsia="ru-RU"/>
        </w:rPr>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2.8. Исчерпывающий перечень оснований для приостановления и (или) отказа в предоставлении муниципальной услуги.</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2403F" w:rsidRPr="00FA7EE7" w:rsidRDefault="00D2403F" w:rsidP="00DB7BC5">
      <w:pPr>
        <w:widowControl/>
        <w:adjustRightInd w:val="0"/>
        <w:ind w:firstLine="709"/>
        <w:jc w:val="both"/>
        <w:outlineLvl w:val="2"/>
        <w:rPr>
          <w:sz w:val="24"/>
          <w:szCs w:val="24"/>
          <w:lang w:eastAsia="ru-RU"/>
        </w:rPr>
      </w:pPr>
      <w:r w:rsidRPr="00FA7EE7">
        <w:rPr>
          <w:rFonts w:eastAsia="Calibri"/>
          <w:sz w:val="24"/>
          <w:szCs w:val="24"/>
          <w:lang w:eastAsia="ru-RU"/>
        </w:rPr>
        <w:t>Не допускается отказ в предоставлении муниципальной услуги, в случае если заявления и д</w:t>
      </w:r>
      <w:r w:rsidRPr="00FA7EE7">
        <w:rPr>
          <w:sz w:val="24"/>
          <w:szCs w:val="24"/>
          <w:lang w:eastAsia="ru-RU"/>
        </w:rPr>
        <w:t xml:space="preserve">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w:t>
      </w:r>
      <w:r w:rsidRPr="00FA7EE7">
        <w:rPr>
          <w:rFonts w:eastAsia="Calibri"/>
          <w:sz w:val="24"/>
          <w:szCs w:val="24"/>
          <w:lang w:eastAsia="ru-RU"/>
        </w:rPr>
        <w:t>официальном сайте.</w:t>
      </w:r>
    </w:p>
    <w:p w:rsidR="00D2403F" w:rsidRPr="00FA7EE7" w:rsidRDefault="00D2403F" w:rsidP="00DB7BC5">
      <w:pPr>
        <w:tabs>
          <w:tab w:val="left" w:pos="3060"/>
        </w:tabs>
        <w:adjustRightInd w:val="0"/>
        <w:ind w:firstLine="709"/>
        <w:jc w:val="both"/>
        <w:outlineLvl w:val="2"/>
        <w:rPr>
          <w:sz w:val="24"/>
          <w:szCs w:val="24"/>
          <w:lang w:eastAsia="ru-RU"/>
        </w:rPr>
      </w:pPr>
      <w:r w:rsidRPr="00FA7EE7">
        <w:rPr>
          <w:rFonts w:eastAsia="Calibri"/>
          <w:sz w:val="24"/>
          <w:szCs w:val="24"/>
          <w:lang w:eastAsia="ru-RU"/>
        </w:rPr>
        <w:t>2.8.2. Основаниями для отказа в предоставлении муниципальной услуги являются:</w:t>
      </w:r>
    </w:p>
    <w:p w:rsidR="00D2403F" w:rsidRPr="00FA7EE7" w:rsidRDefault="00D2403F" w:rsidP="00DB7BC5">
      <w:pPr>
        <w:widowControl/>
        <w:adjustRightInd w:val="0"/>
        <w:ind w:firstLine="709"/>
        <w:jc w:val="both"/>
        <w:outlineLvl w:val="0"/>
        <w:rPr>
          <w:sz w:val="24"/>
          <w:szCs w:val="24"/>
          <w:lang w:eastAsia="ru-RU"/>
        </w:rPr>
      </w:pPr>
      <w:r w:rsidRPr="00FA7EE7">
        <w:rPr>
          <w:sz w:val="24"/>
          <w:szCs w:val="24"/>
          <w:lang w:eastAsia="ru-RU"/>
        </w:rPr>
        <w:t>- не представлены документы или содержащиеся в представленных документах сведения неполные или недостоверные;</w:t>
      </w:r>
    </w:p>
    <w:p w:rsidR="00D2403F" w:rsidRPr="00FA7EE7" w:rsidRDefault="00D2403F" w:rsidP="00DB7BC5">
      <w:pPr>
        <w:widowControl/>
        <w:adjustRightInd w:val="0"/>
        <w:ind w:firstLine="709"/>
        <w:jc w:val="both"/>
        <w:outlineLvl w:val="0"/>
        <w:rPr>
          <w:sz w:val="24"/>
          <w:szCs w:val="24"/>
          <w:lang w:eastAsia="ru-RU"/>
        </w:rPr>
      </w:pPr>
      <w:r w:rsidRPr="00FA7EE7">
        <w:rPr>
          <w:sz w:val="24"/>
          <w:szCs w:val="24"/>
          <w:lang w:eastAsia="ru-RU"/>
        </w:rPr>
        <w:t xml:space="preserve">-  определенный размер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не позволяет признать таких граждан малоимущими. </w:t>
      </w:r>
    </w:p>
    <w:p w:rsidR="00D2403F" w:rsidRPr="00FA7EE7" w:rsidRDefault="00D2403F" w:rsidP="00A637E9">
      <w:pPr>
        <w:widowControl/>
        <w:autoSpaceDE/>
        <w:autoSpaceDN/>
        <w:ind w:firstLine="709"/>
        <w:jc w:val="both"/>
        <w:rPr>
          <w:sz w:val="24"/>
          <w:szCs w:val="24"/>
          <w:lang w:eastAsia="ru-RU"/>
        </w:rPr>
      </w:pPr>
      <w:r w:rsidRPr="00FA7EE7">
        <w:rPr>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D2403F" w:rsidRPr="00FA7EE7" w:rsidRDefault="00D2403F" w:rsidP="00A637E9">
      <w:pPr>
        <w:widowControl/>
        <w:autoSpaceDE/>
        <w:autoSpaceDN/>
        <w:ind w:firstLine="709"/>
        <w:jc w:val="both"/>
        <w:rPr>
          <w:sz w:val="24"/>
          <w:szCs w:val="24"/>
          <w:lang w:eastAsia="ru-RU"/>
        </w:rPr>
      </w:pPr>
      <w:r w:rsidRPr="00FA7EE7">
        <w:rPr>
          <w:sz w:val="24"/>
          <w:szCs w:val="24"/>
          <w:lang w:eastAsia="ru-RU"/>
        </w:rPr>
        <w:t>Для получения муниципальной услуги заявитель самостоятельно обращается в организацию, предоставляющую документ, указанн</w:t>
      </w:r>
      <w:r w:rsidR="0092498D">
        <w:rPr>
          <w:sz w:val="24"/>
          <w:szCs w:val="24"/>
          <w:lang w:eastAsia="ru-RU"/>
        </w:rPr>
        <w:t>ый в абзаце ё) подпункта 2.6.1.</w:t>
      </w:r>
      <w:r w:rsidRPr="00FA7EE7">
        <w:rPr>
          <w:sz w:val="24"/>
          <w:szCs w:val="24"/>
          <w:lang w:eastAsia="ru-RU"/>
        </w:rPr>
        <w:t xml:space="preserve">пункта </w:t>
      </w:r>
      <w:proofErr w:type="gramStart"/>
      <w:r w:rsidRPr="00FA7EE7">
        <w:rPr>
          <w:sz w:val="24"/>
          <w:szCs w:val="24"/>
          <w:lang w:eastAsia="ru-RU"/>
        </w:rPr>
        <w:t>2.6.,</w:t>
      </w:r>
      <w:proofErr w:type="gramEnd"/>
      <w:r w:rsidRPr="00FA7EE7">
        <w:rPr>
          <w:sz w:val="24"/>
          <w:szCs w:val="24"/>
          <w:lang w:eastAsia="ru-RU"/>
        </w:rPr>
        <w:t xml:space="preserve"> настоящего административного регламента. </w:t>
      </w:r>
    </w:p>
    <w:p w:rsidR="00D2403F" w:rsidRPr="00FA7EE7" w:rsidRDefault="00D2403F" w:rsidP="00A637E9">
      <w:pPr>
        <w:widowControl/>
        <w:autoSpaceDE/>
        <w:autoSpaceDN/>
        <w:ind w:firstLine="709"/>
        <w:jc w:val="both"/>
        <w:rPr>
          <w:sz w:val="24"/>
          <w:szCs w:val="24"/>
          <w:lang w:eastAsia="ru-RU"/>
        </w:rPr>
      </w:pPr>
      <w:r w:rsidRPr="00FA7EE7">
        <w:rPr>
          <w:sz w:val="24"/>
          <w:szCs w:val="24"/>
          <w:lang w:eastAsia="ru-RU"/>
        </w:rPr>
        <w:t>Услугой, необходимой и обязательной для предоставления муниципальной услуги является: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Подготовка и выдача документа, подтверждающего стоимость недвижимого, движимого имущества (отчет об оценке или выписка из него с предоставлением оригинала отчета, оформленный в соответствии с законодательством, регулирующим оценочную деятельность в Российской Федерации).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Данная услуга предоставляется лицами, осуществляющими оценочную деятельность, в соответствии с требованиями Федерального закона от 29.07.1998</w:t>
      </w:r>
      <w:hyperlink r:id="rId17" w:history="1">
        <w:r w:rsidRPr="0092498D">
          <w:rPr>
            <w:sz w:val="24"/>
            <w:szCs w:val="24"/>
            <w:lang w:eastAsia="ru-RU"/>
          </w:rPr>
          <w:t xml:space="preserve"> № 135-ФЗ «Об оценочной</w:t>
        </w:r>
      </w:hyperlink>
      <w:r w:rsidRPr="00FA7EE7">
        <w:rPr>
          <w:sz w:val="24"/>
          <w:szCs w:val="24"/>
          <w:lang w:eastAsia="ru-RU"/>
        </w:rPr>
        <w:t xml:space="preserve"> деятельности в Российской Федерации».</w:t>
      </w:r>
    </w:p>
    <w:p w:rsidR="00D2403F" w:rsidRPr="00FA7EE7" w:rsidRDefault="00D2403F" w:rsidP="0092498D">
      <w:pPr>
        <w:widowControl/>
        <w:tabs>
          <w:tab w:val="left" w:pos="7371"/>
        </w:tabs>
        <w:autoSpaceDE/>
        <w:autoSpaceDN/>
        <w:ind w:firstLine="709"/>
        <w:jc w:val="both"/>
        <w:rPr>
          <w:sz w:val="24"/>
          <w:szCs w:val="24"/>
          <w:lang w:eastAsia="ru-RU"/>
        </w:rPr>
      </w:pPr>
      <w:r w:rsidRPr="00FA7EE7">
        <w:rPr>
          <w:sz w:val="24"/>
          <w:szCs w:val="24"/>
          <w:lang w:eastAsia="ru-RU"/>
        </w:rPr>
        <w:t>В результате предоставления данной услуги заявителю выдается документ, оформленный в соответствии с законодательством об оценочной деятельности (акты оценки),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lastRenderedPageBreak/>
        <w:t>Предоставление муниципальной услуги осуществляется на безвозмездной основе.</w:t>
      </w:r>
    </w:p>
    <w:p w:rsidR="00D2403F" w:rsidRPr="00FA7EE7" w:rsidRDefault="00D2403F" w:rsidP="0092498D">
      <w:pPr>
        <w:widowControl/>
        <w:adjustRightInd w:val="0"/>
        <w:ind w:firstLine="709"/>
        <w:jc w:val="both"/>
        <w:outlineLvl w:val="0"/>
        <w:rPr>
          <w:sz w:val="24"/>
          <w:szCs w:val="24"/>
          <w:lang w:eastAsia="ru-RU"/>
        </w:rPr>
      </w:pPr>
      <w:r w:rsidRPr="00FA7EE7">
        <w:rPr>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D2403F" w:rsidRPr="00FA7EE7" w:rsidRDefault="00D2403F" w:rsidP="0092498D">
      <w:pPr>
        <w:adjustRightInd w:val="0"/>
        <w:ind w:firstLine="709"/>
        <w:jc w:val="both"/>
        <w:rPr>
          <w:sz w:val="24"/>
          <w:szCs w:val="24"/>
          <w:lang w:eastAsia="ru-RU"/>
        </w:rPr>
      </w:pPr>
      <w:r w:rsidRPr="00FA7EE7">
        <w:rPr>
          <w:rFonts w:eastAsia="Calibri"/>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403F" w:rsidRPr="00FA7EE7" w:rsidRDefault="00D2403F" w:rsidP="0092498D">
      <w:pPr>
        <w:adjustRightInd w:val="0"/>
        <w:ind w:firstLine="709"/>
        <w:jc w:val="both"/>
        <w:rPr>
          <w:sz w:val="24"/>
          <w:szCs w:val="24"/>
          <w:lang w:eastAsia="ru-RU"/>
        </w:rPr>
      </w:pPr>
      <w:r w:rsidRPr="00FA7EE7">
        <w:rPr>
          <w:rFonts w:eastAsia="Calibri"/>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2403F" w:rsidRPr="00FA7EE7" w:rsidRDefault="00D2403F" w:rsidP="0092498D">
      <w:pPr>
        <w:adjustRightInd w:val="0"/>
        <w:ind w:firstLine="709"/>
        <w:jc w:val="both"/>
        <w:outlineLvl w:val="2"/>
        <w:rPr>
          <w:sz w:val="24"/>
          <w:szCs w:val="24"/>
          <w:lang w:eastAsia="ru-RU"/>
        </w:rPr>
      </w:pPr>
      <w:r w:rsidRPr="00FA7EE7">
        <w:rPr>
          <w:sz w:val="24"/>
          <w:szCs w:val="24"/>
          <w:lang w:eastAsia="ru-RU"/>
        </w:rPr>
        <w:t>2.13. Срок и порядок регистрации заявления заявителя о предоставлении муниципальной услуги, отражаемый по каждому из имеющихся способов подачи заявления о предоставлении муниципальной услуги, а именно: личное обращение в отдел, МФЦ, посредством почтовой связи и информационно-телекоммуникационной сети Интернет.</w:t>
      </w:r>
    </w:p>
    <w:p w:rsidR="00D2403F" w:rsidRPr="00FA7EE7" w:rsidRDefault="00D2403F" w:rsidP="0092498D">
      <w:pPr>
        <w:adjustRightInd w:val="0"/>
        <w:ind w:firstLine="709"/>
        <w:jc w:val="both"/>
        <w:outlineLvl w:val="2"/>
        <w:rPr>
          <w:sz w:val="24"/>
          <w:szCs w:val="24"/>
          <w:lang w:eastAsia="ru-RU"/>
        </w:rPr>
      </w:pPr>
      <w:r w:rsidRPr="00FA7EE7">
        <w:rPr>
          <w:sz w:val="24"/>
          <w:szCs w:val="24"/>
          <w:lang w:eastAsia="ru-RU"/>
        </w:rPr>
        <w:t>Срок регистрации заявления о предоставлении муниципальной услуги подлежат регистрации специалистом отдела, ответственным за предоставление муниципальной услуги в течение 1 рабочего дня со дня получения заявления и документов, необходимых для предоставления муниципальной услуги.</w:t>
      </w:r>
    </w:p>
    <w:p w:rsidR="00D2403F" w:rsidRPr="00FA7EE7" w:rsidRDefault="00D2403F" w:rsidP="0092498D">
      <w:pPr>
        <w:adjustRightInd w:val="0"/>
        <w:ind w:firstLine="709"/>
        <w:jc w:val="both"/>
        <w:outlineLvl w:val="2"/>
        <w:rPr>
          <w:sz w:val="24"/>
          <w:szCs w:val="24"/>
          <w:lang w:eastAsia="ru-RU"/>
        </w:rPr>
      </w:pPr>
      <w:r w:rsidRPr="00FA7EE7">
        <w:rPr>
          <w:rFonts w:eastAsia="Calibri"/>
          <w:sz w:val="24"/>
          <w:szCs w:val="24"/>
          <w:lang w:eastAsia="ru-RU"/>
        </w:rPr>
        <w:t>Письменные обращения, поступившие в адрес отдела, в том числе посредством Единого и регионального порталов подлежат обязательной регистрации специалистом отдела, ответственным за предоставление муниципальной услуги в электронном документообороте в день их поступления в отдел.</w:t>
      </w:r>
    </w:p>
    <w:p w:rsidR="00D2403F" w:rsidRPr="00FA7EE7" w:rsidRDefault="00D2403F" w:rsidP="0092498D">
      <w:pPr>
        <w:adjustRightInd w:val="0"/>
        <w:ind w:firstLine="709"/>
        <w:jc w:val="both"/>
        <w:outlineLvl w:val="2"/>
        <w:rPr>
          <w:sz w:val="24"/>
          <w:szCs w:val="24"/>
          <w:lang w:eastAsia="ru-RU"/>
        </w:rPr>
      </w:pPr>
      <w:r w:rsidRPr="00FA7EE7">
        <w:rPr>
          <w:sz w:val="24"/>
          <w:szCs w:val="24"/>
          <w:lang w:eastAsia="ru-RU"/>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w:t>
      </w:r>
    </w:p>
    <w:p w:rsidR="00D2403F" w:rsidRPr="00FA7EE7" w:rsidRDefault="00D2403F" w:rsidP="0092498D">
      <w:pPr>
        <w:adjustRightInd w:val="0"/>
        <w:ind w:firstLine="709"/>
        <w:jc w:val="both"/>
        <w:outlineLvl w:val="2"/>
        <w:rPr>
          <w:sz w:val="24"/>
          <w:szCs w:val="24"/>
          <w:lang w:eastAsia="ru-RU"/>
        </w:rPr>
      </w:pPr>
      <w:r w:rsidRPr="00FA7EE7">
        <w:rPr>
          <w:rFonts w:eastAsia="Calibri"/>
          <w:sz w:val="24"/>
          <w:szCs w:val="24"/>
          <w:lang w:eastAsia="ru-RU"/>
        </w:rPr>
        <w:t>Получение заявления о предоставлении муниципальной услуги отделом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отдел.</w:t>
      </w:r>
    </w:p>
    <w:p w:rsidR="00D2403F" w:rsidRPr="00FA7EE7" w:rsidRDefault="00D2403F" w:rsidP="0092498D">
      <w:pPr>
        <w:adjustRightInd w:val="0"/>
        <w:ind w:firstLine="709"/>
        <w:jc w:val="both"/>
        <w:outlineLvl w:val="2"/>
        <w:rPr>
          <w:sz w:val="24"/>
          <w:szCs w:val="24"/>
          <w:lang w:eastAsia="ru-RU"/>
        </w:rPr>
      </w:pPr>
      <w:r w:rsidRPr="00FA7EE7">
        <w:rPr>
          <w:rFonts w:eastAsia="Calibri"/>
          <w:sz w:val="24"/>
          <w:szCs w:val="24"/>
          <w:lang w:eastAsia="ru-RU"/>
        </w:rPr>
        <w:t>Заявителю, подавшему заявление в отдел выдается расписка в получении документов с указанием их перечня и даты их получения отделом, а также с указанием перечня сведений и документов которые будут получены по межведомственным запросам.</w:t>
      </w:r>
    </w:p>
    <w:p w:rsidR="00D2403F" w:rsidRPr="00FA7EE7" w:rsidRDefault="00D2403F" w:rsidP="0092498D">
      <w:pPr>
        <w:adjustRightInd w:val="0"/>
        <w:ind w:firstLine="709"/>
        <w:jc w:val="both"/>
        <w:rPr>
          <w:sz w:val="24"/>
          <w:szCs w:val="24"/>
          <w:lang w:eastAsia="ru-RU"/>
        </w:rPr>
      </w:pPr>
      <w:r w:rsidRPr="00FA7EE7">
        <w:rPr>
          <w:rFonts w:eastAsia="Calibri"/>
          <w:sz w:val="24"/>
          <w:szCs w:val="24"/>
          <w:lang w:eastAsia="ru-RU"/>
        </w:rPr>
        <w:t>Документы, необходимые для предоставления муниципальной услуги, посредством электронной почты отделом не принимаются.</w:t>
      </w:r>
    </w:p>
    <w:p w:rsidR="00D2403F" w:rsidRPr="00FA7EE7" w:rsidRDefault="00D2403F" w:rsidP="0092498D">
      <w:pPr>
        <w:widowControl/>
        <w:autoSpaceDE/>
        <w:autoSpaceDN/>
        <w:ind w:firstLine="709"/>
        <w:jc w:val="both"/>
        <w:outlineLvl w:val="2"/>
        <w:rPr>
          <w:sz w:val="24"/>
          <w:szCs w:val="24"/>
          <w:lang w:eastAsia="ru-RU"/>
        </w:rPr>
      </w:pPr>
      <w:r w:rsidRPr="00FA7EE7">
        <w:rPr>
          <w:sz w:val="24"/>
          <w:szCs w:val="24"/>
          <w:lang w:eastAsia="ru-RU"/>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2403F" w:rsidRPr="00FA7EE7" w:rsidRDefault="00D2403F" w:rsidP="0092498D">
      <w:pPr>
        <w:widowControl/>
        <w:ind w:firstLine="709"/>
        <w:jc w:val="both"/>
        <w:rPr>
          <w:sz w:val="24"/>
          <w:szCs w:val="24"/>
          <w:lang w:eastAsia="ru-RU"/>
        </w:rPr>
      </w:pPr>
      <w:r w:rsidRPr="00FA7EE7">
        <w:rPr>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Вход и выход из помещения для предоставления муниципальной услуги оборудуются: </w:t>
      </w:r>
    </w:p>
    <w:p w:rsidR="00D2403F" w:rsidRPr="00FA7EE7" w:rsidRDefault="00D2403F" w:rsidP="0092498D">
      <w:pPr>
        <w:adjustRightInd w:val="0"/>
        <w:ind w:firstLine="709"/>
        <w:jc w:val="both"/>
        <w:rPr>
          <w:sz w:val="24"/>
          <w:szCs w:val="24"/>
          <w:lang w:eastAsia="ru-RU"/>
        </w:rPr>
      </w:pPr>
      <w:r w:rsidRPr="00FA7EE7">
        <w:rPr>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D2403F" w:rsidRPr="00FA7EE7" w:rsidRDefault="00D2403F" w:rsidP="0092498D">
      <w:pPr>
        <w:tabs>
          <w:tab w:val="left" w:pos="851"/>
          <w:tab w:val="left" w:pos="1701"/>
        </w:tabs>
        <w:adjustRightInd w:val="0"/>
        <w:ind w:firstLine="709"/>
        <w:jc w:val="both"/>
        <w:rPr>
          <w:sz w:val="24"/>
          <w:szCs w:val="24"/>
          <w:lang w:eastAsia="ru-RU"/>
        </w:rPr>
      </w:pPr>
      <w:r w:rsidRPr="00FA7EE7">
        <w:rPr>
          <w:sz w:val="24"/>
          <w:szCs w:val="24"/>
          <w:lang w:eastAsia="ru-RU"/>
        </w:rPr>
        <w:t>- соответствующими указателями с автономными источниками бесперебойного питания;</w:t>
      </w:r>
    </w:p>
    <w:p w:rsidR="00D2403F" w:rsidRPr="00FA7EE7" w:rsidRDefault="00D2403F" w:rsidP="0092498D">
      <w:pPr>
        <w:adjustRightInd w:val="0"/>
        <w:ind w:firstLine="709"/>
        <w:jc w:val="both"/>
        <w:rPr>
          <w:sz w:val="24"/>
          <w:szCs w:val="24"/>
          <w:lang w:eastAsia="ru-RU"/>
        </w:rPr>
      </w:pPr>
      <w:r w:rsidRPr="00FA7EE7">
        <w:rPr>
          <w:sz w:val="24"/>
          <w:szCs w:val="24"/>
          <w:lang w:eastAsia="ru-RU"/>
        </w:rPr>
        <w:lastRenderedPageBreak/>
        <w:t>- контрастной маркировкой ступеней по пути движения;</w:t>
      </w:r>
    </w:p>
    <w:p w:rsidR="00D2403F" w:rsidRPr="00FA7EE7" w:rsidRDefault="00D2403F" w:rsidP="0092498D">
      <w:pPr>
        <w:adjustRightInd w:val="0"/>
        <w:ind w:firstLine="709"/>
        <w:jc w:val="both"/>
        <w:rPr>
          <w:sz w:val="24"/>
          <w:szCs w:val="24"/>
          <w:lang w:eastAsia="ru-RU"/>
        </w:rPr>
      </w:pPr>
      <w:r w:rsidRPr="00FA7EE7">
        <w:rPr>
          <w:sz w:val="24"/>
          <w:szCs w:val="24"/>
          <w:lang w:eastAsia="ru-RU"/>
        </w:rPr>
        <w:t>- информационной мнемосхемой (тактильной схемой движения);</w:t>
      </w:r>
    </w:p>
    <w:p w:rsidR="00D2403F" w:rsidRPr="00FA7EE7" w:rsidRDefault="00D2403F" w:rsidP="0092498D">
      <w:pPr>
        <w:adjustRightInd w:val="0"/>
        <w:ind w:firstLine="709"/>
        <w:jc w:val="both"/>
        <w:rPr>
          <w:sz w:val="24"/>
          <w:szCs w:val="24"/>
          <w:lang w:eastAsia="ru-RU"/>
        </w:rPr>
      </w:pPr>
      <w:r w:rsidRPr="00FA7EE7">
        <w:rPr>
          <w:sz w:val="24"/>
          <w:szCs w:val="24"/>
          <w:lang w:eastAsia="ru-RU"/>
        </w:rPr>
        <w:t>- тактильными табличками с надписями, дублированными шрифтом Брайля.</w:t>
      </w:r>
    </w:p>
    <w:p w:rsidR="00D2403F" w:rsidRPr="00FA7EE7" w:rsidRDefault="00D2403F" w:rsidP="0092498D">
      <w:pPr>
        <w:adjustRightInd w:val="0"/>
        <w:ind w:firstLine="709"/>
        <w:jc w:val="both"/>
        <w:rPr>
          <w:sz w:val="24"/>
          <w:szCs w:val="24"/>
          <w:lang w:eastAsia="ru-RU"/>
        </w:rPr>
      </w:pPr>
      <w:r w:rsidRPr="00FA7EE7">
        <w:rPr>
          <w:sz w:val="24"/>
          <w:szCs w:val="24"/>
          <w:lang w:eastAsia="ru-RU"/>
        </w:rPr>
        <w:t>Лестницы, находящиеся по пути движения в помещение для предоставления муниципальной услуги оборудуются:</w:t>
      </w:r>
    </w:p>
    <w:p w:rsidR="00D2403F" w:rsidRPr="00FA7EE7" w:rsidRDefault="00D2403F" w:rsidP="0092498D">
      <w:pPr>
        <w:adjustRightInd w:val="0"/>
        <w:ind w:firstLine="709"/>
        <w:jc w:val="both"/>
        <w:rPr>
          <w:sz w:val="24"/>
          <w:szCs w:val="24"/>
          <w:lang w:eastAsia="ru-RU"/>
        </w:rPr>
      </w:pPr>
      <w:r w:rsidRPr="00FA7EE7">
        <w:rPr>
          <w:sz w:val="24"/>
          <w:szCs w:val="24"/>
          <w:lang w:eastAsia="ru-RU"/>
        </w:rPr>
        <w:t>- тактильными полосами;</w:t>
      </w:r>
    </w:p>
    <w:p w:rsidR="00D2403F" w:rsidRPr="00FA7EE7" w:rsidRDefault="00D2403F" w:rsidP="0092498D">
      <w:pPr>
        <w:adjustRightInd w:val="0"/>
        <w:ind w:firstLine="709"/>
        <w:jc w:val="both"/>
        <w:rPr>
          <w:sz w:val="24"/>
          <w:szCs w:val="24"/>
          <w:lang w:eastAsia="ru-RU"/>
        </w:rPr>
      </w:pPr>
      <w:r w:rsidRPr="00FA7EE7">
        <w:rPr>
          <w:sz w:val="24"/>
          <w:szCs w:val="24"/>
          <w:lang w:eastAsia="ru-RU"/>
        </w:rPr>
        <w:t>- контрастной маркировкой крайних ступеней;</w:t>
      </w:r>
    </w:p>
    <w:p w:rsidR="00D2403F" w:rsidRPr="00FA7EE7" w:rsidRDefault="00D2403F" w:rsidP="0092498D">
      <w:pPr>
        <w:adjustRightInd w:val="0"/>
        <w:ind w:firstLine="709"/>
        <w:jc w:val="both"/>
        <w:rPr>
          <w:sz w:val="24"/>
          <w:szCs w:val="24"/>
          <w:lang w:eastAsia="ru-RU"/>
        </w:rPr>
      </w:pPr>
      <w:r w:rsidRPr="00FA7EE7">
        <w:rPr>
          <w:sz w:val="24"/>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D2403F" w:rsidRPr="00FA7EE7" w:rsidRDefault="00D2403F" w:rsidP="0092498D">
      <w:pPr>
        <w:adjustRightInd w:val="0"/>
        <w:ind w:firstLine="709"/>
        <w:jc w:val="both"/>
        <w:rPr>
          <w:sz w:val="24"/>
          <w:szCs w:val="24"/>
          <w:lang w:eastAsia="ru-RU"/>
        </w:rPr>
      </w:pPr>
      <w:r w:rsidRPr="00FA7EE7">
        <w:rPr>
          <w:sz w:val="24"/>
          <w:szCs w:val="24"/>
          <w:lang w:eastAsia="ru-RU"/>
        </w:rPr>
        <w:t>- тактильными табличками с указанием этажей, дублированными шрифтом Брайля.</w:t>
      </w:r>
    </w:p>
    <w:p w:rsidR="00D2403F" w:rsidRPr="00FA7EE7" w:rsidRDefault="00D2403F" w:rsidP="0092498D">
      <w:pPr>
        <w:adjustRightInd w:val="0"/>
        <w:ind w:firstLine="709"/>
        <w:jc w:val="both"/>
        <w:rPr>
          <w:sz w:val="24"/>
          <w:szCs w:val="24"/>
          <w:lang w:eastAsia="ru-RU"/>
        </w:rPr>
      </w:pPr>
      <w:r w:rsidRPr="00FA7EE7">
        <w:rPr>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
    <w:p w:rsidR="00D2403F" w:rsidRPr="00FA7EE7" w:rsidRDefault="00D2403F" w:rsidP="0092498D">
      <w:pPr>
        <w:adjustRightInd w:val="0"/>
        <w:ind w:firstLine="709"/>
        <w:jc w:val="both"/>
        <w:rPr>
          <w:sz w:val="24"/>
          <w:szCs w:val="24"/>
          <w:lang w:eastAsia="ru-RU"/>
        </w:rPr>
      </w:pPr>
      <w:r w:rsidRPr="00FA7EE7">
        <w:rPr>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2403F" w:rsidRPr="00FA7EE7" w:rsidRDefault="00D2403F" w:rsidP="0092498D">
      <w:pPr>
        <w:adjustRightInd w:val="0"/>
        <w:ind w:firstLine="709"/>
        <w:jc w:val="both"/>
        <w:rPr>
          <w:sz w:val="24"/>
          <w:szCs w:val="24"/>
          <w:lang w:eastAsia="ru-RU"/>
        </w:rPr>
      </w:pPr>
      <w:r w:rsidRPr="00FA7EE7">
        <w:rPr>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D2403F" w:rsidRPr="00FA7EE7" w:rsidRDefault="00D2403F" w:rsidP="0092498D">
      <w:pPr>
        <w:adjustRightInd w:val="0"/>
        <w:ind w:firstLine="709"/>
        <w:jc w:val="both"/>
        <w:rPr>
          <w:sz w:val="24"/>
          <w:szCs w:val="24"/>
          <w:lang w:eastAsia="ru-RU"/>
        </w:rPr>
      </w:pPr>
      <w:r w:rsidRPr="00FA7EE7">
        <w:rPr>
          <w:sz w:val="24"/>
          <w:szCs w:val="24"/>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2403F" w:rsidRPr="00FA7EE7" w:rsidRDefault="00D2403F" w:rsidP="0092498D">
      <w:pPr>
        <w:adjustRightInd w:val="0"/>
        <w:ind w:firstLine="709"/>
        <w:jc w:val="both"/>
        <w:rPr>
          <w:sz w:val="24"/>
          <w:szCs w:val="24"/>
          <w:lang w:eastAsia="ru-RU"/>
        </w:rPr>
      </w:pPr>
      <w:r w:rsidRPr="00FA7EE7">
        <w:rPr>
          <w:sz w:val="24"/>
          <w:szCs w:val="24"/>
          <w:lang w:eastAsia="ru-RU"/>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2403F" w:rsidRPr="00FA7EE7" w:rsidRDefault="00D2403F" w:rsidP="0092498D">
      <w:pPr>
        <w:adjustRightInd w:val="0"/>
        <w:ind w:firstLine="709"/>
        <w:jc w:val="both"/>
        <w:rPr>
          <w:sz w:val="24"/>
          <w:szCs w:val="24"/>
          <w:lang w:eastAsia="ru-RU"/>
        </w:rPr>
      </w:pPr>
      <w:r w:rsidRPr="00FA7EE7">
        <w:rPr>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2403F" w:rsidRPr="00FA7EE7" w:rsidRDefault="00D2403F" w:rsidP="0092498D">
      <w:pPr>
        <w:adjustRightInd w:val="0"/>
        <w:ind w:firstLine="709"/>
        <w:jc w:val="both"/>
        <w:rPr>
          <w:sz w:val="24"/>
          <w:szCs w:val="24"/>
          <w:lang w:eastAsia="ru-RU"/>
        </w:rPr>
      </w:pPr>
      <w:r w:rsidRPr="00FA7EE7">
        <w:rPr>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D2403F" w:rsidRPr="00FA7EE7" w:rsidRDefault="00D2403F" w:rsidP="0092498D">
      <w:pPr>
        <w:adjustRightInd w:val="0"/>
        <w:ind w:firstLine="709"/>
        <w:jc w:val="both"/>
        <w:outlineLvl w:val="2"/>
        <w:rPr>
          <w:sz w:val="24"/>
          <w:szCs w:val="24"/>
          <w:lang w:eastAsia="ru-RU"/>
        </w:rPr>
      </w:pPr>
      <w:r w:rsidRPr="00FA7EE7">
        <w:rPr>
          <w:sz w:val="24"/>
          <w:szCs w:val="24"/>
          <w:lang w:eastAsia="ru-RU"/>
        </w:rPr>
        <w:t>2.15. Показатели доступности и качества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lang w:eastAsia="ru-RU"/>
        </w:rPr>
        <w:t>2.15.1. Показателями доступности муниципальной услуги являются:</w:t>
      </w:r>
    </w:p>
    <w:p w:rsidR="00D2403F" w:rsidRPr="00FA7EE7" w:rsidRDefault="00D2403F" w:rsidP="0092498D">
      <w:pPr>
        <w:widowControl/>
        <w:adjustRightInd w:val="0"/>
        <w:ind w:firstLine="709"/>
        <w:jc w:val="both"/>
        <w:outlineLvl w:val="1"/>
        <w:rPr>
          <w:sz w:val="24"/>
          <w:szCs w:val="24"/>
          <w:lang w:eastAsia="ru-RU"/>
        </w:rPr>
      </w:pPr>
      <w:r w:rsidRPr="00FA7EE7">
        <w:rPr>
          <w:sz w:val="24"/>
          <w:szCs w:val="24"/>
          <w:lang w:eastAsia="ru-RU"/>
        </w:rPr>
        <w:t>- транспортная доступность к местам предоставления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2403F" w:rsidRPr="00FA7EE7" w:rsidRDefault="00D2403F" w:rsidP="0092498D">
      <w:pPr>
        <w:widowControl/>
        <w:adjustRightInd w:val="0"/>
        <w:ind w:firstLine="709"/>
        <w:jc w:val="both"/>
        <w:outlineLvl w:val="1"/>
        <w:rPr>
          <w:sz w:val="24"/>
          <w:szCs w:val="24"/>
          <w:lang w:eastAsia="ru-RU"/>
        </w:rPr>
      </w:pPr>
      <w:r w:rsidRPr="00FA7EE7">
        <w:rPr>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D2403F" w:rsidRPr="00FA7EE7" w:rsidRDefault="00D2403F" w:rsidP="0092498D">
      <w:pPr>
        <w:widowControl/>
        <w:adjustRightInd w:val="0"/>
        <w:ind w:firstLine="709"/>
        <w:jc w:val="both"/>
        <w:outlineLvl w:val="1"/>
        <w:rPr>
          <w:sz w:val="24"/>
          <w:szCs w:val="24"/>
          <w:lang w:eastAsia="ru-RU"/>
        </w:rPr>
      </w:pPr>
      <w:r w:rsidRPr="00FA7EE7">
        <w:rPr>
          <w:sz w:val="24"/>
          <w:szCs w:val="24"/>
          <w:lang w:eastAsia="ru-RU"/>
        </w:rPr>
        <w:lastRenderedPageBreak/>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D2403F" w:rsidRPr="00FA7EE7" w:rsidRDefault="00D2403F" w:rsidP="0092498D">
      <w:pPr>
        <w:widowControl/>
        <w:adjustRightInd w:val="0"/>
        <w:ind w:firstLine="709"/>
        <w:jc w:val="both"/>
        <w:outlineLvl w:val="1"/>
        <w:rPr>
          <w:sz w:val="24"/>
          <w:szCs w:val="24"/>
          <w:lang w:eastAsia="ru-RU"/>
        </w:rPr>
      </w:pPr>
      <w:r w:rsidRPr="00FA7EE7">
        <w:rPr>
          <w:sz w:val="24"/>
          <w:szCs w:val="24"/>
          <w:lang w:eastAsia="ru-RU"/>
        </w:rPr>
        <w:t>- возможность получения заявителем муниципальной услуги в МФЦ;</w:t>
      </w:r>
    </w:p>
    <w:p w:rsidR="00D2403F" w:rsidRPr="00FA7EE7" w:rsidRDefault="00D2403F" w:rsidP="0092498D">
      <w:pPr>
        <w:widowControl/>
        <w:shd w:val="clear" w:color="auto" w:fill="FFFFFF"/>
        <w:autoSpaceDE/>
        <w:autoSpaceDN/>
        <w:ind w:firstLine="709"/>
        <w:jc w:val="both"/>
        <w:rPr>
          <w:sz w:val="24"/>
          <w:szCs w:val="24"/>
          <w:lang w:eastAsia="ru-RU"/>
        </w:rPr>
      </w:pPr>
      <w:r w:rsidRPr="00FA7EE7">
        <w:rPr>
          <w:sz w:val="24"/>
          <w:szCs w:val="24"/>
          <w:lang w:eastAsia="ru-RU"/>
        </w:rPr>
        <w:t>- возможность направления заявителем документов в электронной форме посредством Единого и регионального порталов;</w:t>
      </w:r>
    </w:p>
    <w:p w:rsidR="00D2403F" w:rsidRPr="00FA7EE7" w:rsidRDefault="00D2403F" w:rsidP="0092498D">
      <w:pPr>
        <w:widowControl/>
        <w:shd w:val="clear" w:color="auto" w:fill="FFFFFF"/>
        <w:tabs>
          <w:tab w:val="left" w:pos="851"/>
        </w:tabs>
        <w:autoSpaceDE/>
        <w:autoSpaceDN/>
        <w:ind w:firstLine="709"/>
        <w:jc w:val="both"/>
        <w:rPr>
          <w:sz w:val="24"/>
          <w:szCs w:val="24"/>
          <w:lang w:eastAsia="ru-RU"/>
        </w:rPr>
      </w:pPr>
      <w:r w:rsidRPr="00FA7EE7">
        <w:rPr>
          <w:sz w:val="24"/>
          <w:szCs w:val="24"/>
          <w:lang w:eastAsia="ru-RU"/>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2.15.2. Показателями качества муниципальной услуги являются:</w:t>
      </w:r>
    </w:p>
    <w:p w:rsidR="00D2403F" w:rsidRPr="00FA7EE7" w:rsidRDefault="00D2403F" w:rsidP="0092498D">
      <w:pPr>
        <w:widowControl/>
        <w:tabs>
          <w:tab w:val="left" w:pos="851"/>
        </w:tabs>
        <w:adjustRightInd w:val="0"/>
        <w:ind w:firstLine="709"/>
        <w:jc w:val="both"/>
        <w:rPr>
          <w:sz w:val="24"/>
          <w:szCs w:val="24"/>
          <w:lang w:eastAsia="ru-RU"/>
        </w:rPr>
      </w:pPr>
      <w:r w:rsidRPr="00FA7EE7">
        <w:rPr>
          <w:sz w:val="24"/>
          <w:szCs w:val="24"/>
          <w:lang w:eastAsia="ru-RU"/>
        </w:rPr>
        <w:t>- соблюдение должностными лицами отдела, предоставляющими муниципальную услугу, сроков предоставления муниципальной услуги;</w:t>
      </w:r>
    </w:p>
    <w:p w:rsidR="00D2403F" w:rsidRPr="00FA7EE7" w:rsidRDefault="00D2403F" w:rsidP="0092498D">
      <w:pPr>
        <w:widowControl/>
        <w:tabs>
          <w:tab w:val="left" w:pos="851"/>
        </w:tabs>
        <w:adjustRightInd w:val="0"/>
        <w:ind w:firstLine="709"/>
        <w:jc w:val="both"/>
        <w:rPr>
          <w:sz w:val="24"/>
          <w:szCs w:val="24"/>
          <w:lang w:eastAsia="ru-RU"/>
        </w:rPr>
      </w:pPr>
      <w:r w:rsidRPr="00FA7EE7">
        <w:rPr>
          <w:sz w:val="24"/>
          <w:szCs w:val="24"/>
          <w:lang w:eastAsia="ru-RU"/>
        </w:rPr>
        <w:t xml:space="preserve">- </w:t>
      </w:r>
      <w:r w:rsidRPr="00FA7EE7">
        <w:rPr>
          <w:rFonts w:ascii="Times New Roman CYR" w:hAnsi="Times New Roman CYR" w:cs="Times New Roman CYR"/>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 восстановление нарушенных прав заявителей;</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 соответствие требованиям настоящего административного регламента.</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2.16.1. При предоставлении муниципальной услуги в электронной форме заявителю обеспечивается: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получение информации о порядке и сроках </w:t>
      </w:r>
      <w:proofErr w:type="gramStart"/>
      <w:r w:rsidRPr="00FA7EE7">
        <w:rPr>
          <w:sz w:val="24"/>
          <w:szCs w:val="24"/>
          <w:lang w:eastAsia="ru-RU"/>
        </w:rPr>
        <w:t>предоставления  муниципальной</w:t>
      </w:r>
      <w:proofErr w:type="gramEnd"/>
      <w:r w:rsidRPr="00FA7EE7">
        <w:rPr>
          <w:sz w:val="24"/>
          <w:szCs w:val="24"/>
          <w:lang w:eastAsia="ru-RU"/>
        </w:rPr>
        <w:t xml:space="preserve"> услуги посредством Единого и регионального порталов;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запись на прием в МФЦ для подачи заявления о предоставлении муниципальной услуги посредством портала МФЦ;</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формирование заявления на Едином и региональном порталах;</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прием и регистрация </w:t>
      </w:r>
      <w:proofErr w:type="gramStart"/>
      <w:r w:rsidRPr="00FA7EE7">
        <w:rPr>
          <w:sz w:val="24"/>
          <w:szCs w:val="24"/>
          <w:lang w:eastAsia="ru-RU"/>
        </w:rPr>
        <w:t>отделом  заявления</w:t>
      </w:r>
      <w:proofErr w:type="gramEnd"/>
      <w:r w:rsidRPr="00FA7EE7">
        <w:rPr>
          <w:sz w:val="24"/>
          <w:szCs w:val="24"/>
          <w:lang w:eastAsia="ru-RU"/>
        </w:rPr>
        <w:t xml:space="preserve">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получение результата предоставления муниципальной услуги посредством Единого и регионального порталов;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получение сведений о ходе рассмотрения заявления о предоставлении муниципальной услуги посредством Единого и регионального порталов;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осуществление оценки качества </w:t>
      </w:r>
      <w:proofErr w:type="gramStart"/>
      <w:r w:rsidRPr="00FA7EE7">
        <w:rPr>
          <w:sz w:val="24"/>
          <w:szCs w:val="24"/>
          <w:lang w:eastAsia="ru-RU"/>
        </w:rPr>
        <w:t>предоставления  муниципальной</w:t>
      </w:r>
      <w:proofErr w:type="gramEnd"/>
      <w:r w:rsidRPr="00FA7EE7">
        <w:rPr>
          <w:sz w:val="24"/>
          <w:szCs w:val="24"/>
          <w:lang w:eastAsia="ru-RU"/>
        </w:rPr>
        <w:t xml:space="preserve"> услуги посредством Единого и регионального порталов;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2.16.2.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lastRenderedPageBreak/>
        <w:t>2.16.3. Предоставление муниципальной услуги в МФЦ осуществляется по принципу «одного окна» в соответствии с законодательством Российской Федерации.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D2403F" w:rsidRPr="00FA7EE7" w:rsidRDefault="00D2403F" w:rsidP="0092498D">
      <w:pPr>
        <w:adjustRightInd w:val="0"/>
        <w:ind w:firstLine="708"/>
        <w:jc w:val="both"/>
        <w:rPr>
          <w:sz w:val="24"/>
          <w:szCs w:val="24"/>
          <w:lang w:eastAsia="ru-RU"/>
        </w:rPr>
      </w:pPr>
      <w:r w:rsidRPr="00FA7EE7">
        <w:rPr>
          <w:rFonts w:cs="Arial"/>
          <w:sz w:val="24"/>
          <w:szCs w:val="24"/>
          <w:lang w:eastAsia="ru-RU"/>
        </w:rPr>
        <w:t>2.17. Случаи и порядок предоставления муниципальной услуги в упреждающем (</w:t>
      </w:r>
      <w:proofErr w:type="spellStart"/>
      <w:r w:rsidRPr="00FA7EE7">
        <w:rPr>
          <w:rFonts w:cs="Arial"/>
          <w:sz w:val="24"/>
          <w:szCs w:val="24"/>
          <w:lang w:eastAsia="ru-RU"/>
        </w:rPr>
        <w:t>проактивном</w:t>
      </w:r>
      <w:proofErr w:type="spellEnd"/>
      <w:r w:rsidRPr="00FA7EE7">
        <w:rPr>
          <w:rFonts w:cs="Arial"/>
          <w:sz w:val="24"/>
          <w:szCs w:val="24"/>
          <w:lang w:eastAsia="ru-RU"/>
        </w:rPr>
        <w:t>) режиме.</w:t>
      </w:r>
    </w:p>
    <w:p w:rsidR="00D2403F" w:rsidRDefault="00D2403F" w:rsidP="0092498D">
      <w:pPr>
        <w:adjustRightInd w:val="0"/>
        <w:jc w:val="both"/>
        <w:rPr>
          <w:sz w:val="24"/>
          <w:szCs w:val="24"/>
          <w:lang w:eastAsia="ru-RU"/>
        </w:rPr>
      </w:pPr>
      <w:r w:rsidRPr="00FA7EE7">
        <w:rPr>
          <w:rFonts w:cs="Arial"/>
          <w:sz w:val="24"/>
          <w:szCs w:val="24"/>
          <w:lang w:eastAsia="ru-RU"/>
        </w:rPr>
        <w:tab/>
        <w:t>Случаи предоставления муниципальной услуги в упреждающем (</w:t>
      </w:r>
      <w:proofErr w:type="spellStart"/>
      <w:r w:rsidRPr="00FA7EE7">
        <w:rPr>
          <w:rFonts w:cs="Arial"/>
          <w:sz w:val="24"/>
          <w:szCs w:val="24"/>
          <w:lang w:eastAsia="ru-RU"/>
        </w:rPr>
        <w:t>проактивном</w:t>
      </w:r>
      <w:proofErr w:type="spellEnd"/>
      <w:r w:rsidRPr="00FA7EE7">
        <w:rPr>
          <w:rFonts w:cs="Arial"/>
          <w:sz w:val="24"/>
          <w:szCs w:val="24"/>
          <w:lang w:eastAsia="ru-RU"/>
        </w:rPr>
        <w:t>) режиме не предусмотрены.</w:t>
      </w:r>
    </w:p>
    <w:p w:rsidR="0092498D" w:rsidRPr="00FA7EE7" w:rsidRDefault="0092498D" w:rsidP="0092498D">
      <w:pPr>
        <w:adjustRightInd w:val="0"/>
        <w:jc w:val="both"/>
        <w:rPr>
          <w:sz w:val="24"/>
          <w:szCs w:val="24"/>
          <w:lang w:eastAsia="ru-RU"/>
        </w:rPr>
      </w:pPr>
    </w:p>
    <w:p w:rsidR="00D2403F" w:rsidRDefault="00D2403F" w:rsidP="0092498D">
      <w:pPr>
        <w:widowControl/>
        <w:adjustRightInd w:val="0"/>
        <w:ind w:left="495"/>
        <w:contextualSpacing/>
        <w:jc w:val="center"/>
        <w:outlineLvl w:val="1"/>
        <w:rPr>
          <w:sz w:val="24"/>
          <w:szCs w:val="24"/>
          <w:lang w:eastAsia="ru-RU"/>
        </w:rPr>
      </w:pPr>
      <w:r w:rsidRPr="00FA7EE7">
        <w:rPr>
          <w:b/>
          <w:bCs/>
          <w:iCs/>
          <w:sz w:val="24"/>
          <w:szCs w:val="24"/>
          <w:lang w:val="en-US" w:eastAsia="ru-RU"/>
        </w:rPr>
        <w:t>III</w:t>
      </w:r>
      <w:r w:rsidRPr="00FA7EE7">
        <w:rPr>
          <w:b/>
          <w:bCs/>
          <w:i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498D" w:rsidRPr="00FA7EE7" w:rsidRDefault="0092498D" w:rsidP="0092498D">
      <w:pPr>
        <w:widowControl/>
        <w:adjustRightInd w:val="0"/>
        <w:ind w:left="495"/>
        <w:contextualSpacing/>
        <w:jc w:val="center"/>
        <w:outlineLvl w:val="1"/>
        <w:rPr>
          <w:sz w:val="24"/>
          <w:szCs w:val="24"/>
          <w:lang w:eastAsia="ru-RU"/>
        </w:rPr>
      </w:pP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3.1. Предоставление муниципальной услуги включает в себя следующие административные процедуры:</w:t>
      </w:r>
    </w:p>
    <w:p w:rsidR="00D2403F" w:rsidRPr="00FA7EE7" w:rsidRDefault="00D2403F" w:rsidP="0092498D">
      <w:pPr>
        <w:widowControl/>
        <w:adjustRightInd w:val="0"/>
        <w:ind w:firstLine="709"/>
        <w:jc w:val="both"/>
        <w:rPr>
          <w:sz w:val="24"/>
          <w:szCs w:val="24"/>
          <w:lang w:eastAsia="ru-RU"/>
        </w:rPr>
      </w:pPr>
      <w:r w:rsidRPr="00FA7EE7">
        <w:rPr>
          <w:sz w:val="24"/>
          <w:szCs w:val="24"/>
        </w:rPr>
        <w:t>1) прием и регистрация заявления о предоставлении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rPr>
        <w:t>2) формирование и направление межведомственных запросов в органы власти, участвующие в предоставлении муниципальной услуги;</w:t>
      </w:r>
    </w:p>
    <w:p w:rsidR="00D2403F" w:rsidRPr="00FA7EE7" w:rsidRDefault="00D2403F" w:rsidP="0092498D">
      <w:pPr>
        <w:widowControl/>
        <w:shd w:val="clear" w:color="auto" w:fill="FFFFFF"/>
        <w:tabs>
          <w:tab w:val="left" w:pos="1411"/>
        </w:tabs>
        <w:autoSpaceDE/>
        <w:autoSpaceDN/>
        <w:ind w:firstLine="709"/>
        <w:jc w:val="both"/>
        <w:rPr>
          <w:sz w:val="24"/>
          <w:szCs w:val="24"/>
          <w:lang w:eastAsia="ru-RU"/>
        </w:rPr>
      </w:pPr>
      <w:r w:rsidRPr="00FA7EE7">
        <w:rPr>
          <w:sz w:val="24"/>
          <w:szCs w:val="24"/>
          <w:lang w:eastAsia="ru-RU"/>
        </w:rPr>
        <w:t xml:space="preserve">3) принятие решения </w:t>
      </w:r>
      <w:r w:rsidRPr="00FA7EE7">
        <w:rPr>
          <w:rFonts w:ascii="Times New Roman CYR" w:hAnsi="Times New Roman CYR" w:cs="Times New Roman CYR"/>
          <w:color w:val="000000"/>
          <w:sz w:val="24"/>
          <w:szCs w:val="24"/>
          <w:lang w:eastAsia="ru-RU"/>
        </w:rPr>
        <w:t>о признании гражданина и членов его семьи малоимущими в целях постановки их на учет в качестве нуждающихся в жилых помещениях либо отказе в признании гражданина и членов его семьи малоимущими в целях постановки их на учет в качестве нуждающихся в жилых помещениях;</w:t>
      </w:r>
    </w:p>
    <w:p w:rsidR="00D2403F" w:rsidRPr="00FA7EE7" w:rsidRDefault="00D2403F" w:rsidP="0092498D">
      <w:pPr>
        <w:widowControl/>
        <w:shd w:val="clear" w:color="auto" w:fill="FFFFFF"/>
        <w:tabs>
          <w:tab w:val="left" w:pos="1411"/>
        </w:tabs>
        <w:autoSpaceDE/>
        <w:autoSpaceDN/>
        <w:ind w:firstLine="709"/>
        <w:jc w:val="both"/>
        <w:rPr>
          <w:sz w:val="24"/>
          <w:szCs w:val="24"/>
          <w:lang w:eastAsia="ru-RU"/>
        </w:rPr>
      </w:pPr>
      <w:r w:rsidRPr="00FA7EE7">
        <w:rPr>
          <w:sz w:val="24"/>
          <w:szCs w:val="24"/>
          <w:lang w:eastAsia="ru-RU"/>
        </w:rPr>
        <w:t xml:space="preserve">4) </w:t>
      </w:r>
      <w:r w:rsidRPr="00FA7EE7">
        <w:rPr>
          <w:sz w:val="24"/>
          <w:szCs w:val="24"/>
        </w:rPr>
        <w:t>выдача (направление) заявителю документа, являющегося результатом предоставления муниципальной услуги.</w:t>
      </w:r>
    </w:p>
    <w:p w:rsidR="00D2403F" w:rsidRPr="00FA7EE7" w:rsidRDefault="00D2403F" w:rsidP="00BB6B0C">
      <w:pPr>
        <w:widowControl/>
        <w:adjustRightInd w:val="0"/>
        <w:spacing w:after="100" w:afterAutospacing="1"/>
        <w:ind w:firstLine="709"/>
        <w:jc w:val="both"/>
        <w:rPr>
          <w:sz w:val="24"/>
          <w:szCs w:val="24"/>
          <w:lang w:eastAsia="ru-RU"/>
        </w:rPr>
      </w:pPr>
      <w:r w:rsidRPr="00FA7EE7">
        <w:rPr>
          <w:sz w:val="24"/>
          <w:szCs w:val="24"/>
          <w:lang w:eastAsia="ru-RU"/>
        </w:rPr>
        <w:t>3.2. Прием и регистрация заявления о предоставлении муниципальной услуги.</w:t>
      </w:r>
    </w:p>
    <w:p w:rsidR="00D2403F" w:rsidRPr="00FA7EE7" w:rsidRDefault="00D2403F" w:rsidP="00BB6B0C">
      <w:pPr>
        <w:adjustRightInd w:val="0"/>
        <w:spacing w:after="100" w:afterAutospacing="1"/>
        <w:ind w:firstLine="709"/>
        <w:jc w:val="both"/>
        <w:rPr>
          <w:sz w:val="24"/>
          <w:szCs w:val="24"/>
          <w:lang w:eastAsia="ru-RU"/>
        </w:rPr>
      </w:pPr>
      <w:r w:rsidRPr="00FA7EE7">
        <w:rPr>
          <w:sz w:val="24"/>
          <w:szCs w:val="24"/>
          <w:lang w:eastAsia="ru-RU"/>
        </w:rPr>
        <w:t>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или регионального порталов.</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2403F" w:rsidRPr="00FA7EE7" w:rsidRDefault="00D2403F" w:rsidP="0092498D">
      <w:pPr>
        <w:adjustRightInd w:val="0"/>
        <w:ind w:firstLine="709"/>
        <w:jc w:val="both"/>
        <w:rPr>
          <w:sz w:val="24"/>
          <w:szCs w:val="24"/>
          <w:lang w:eastAsia="ru-RU"/>
        </w:rPr>
      </w:pPr>
      <w:r w:rsidRPr="00FA7EE7">
        <w:rPr>
          <w:sz w:val="24"/>
          <w:szCs w:val="24"/>
          <w:lang w:eastAsia="ru-RU"/>
        </w:rPr>
        <w:t>- за прием и регистрацию заявления, поступившего по почте в адрес отдела или представленного заявителем лично в отдел - специалист отдела, ответственный за предоставление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за прием и регистрацию заявления, поступившего в адрес отдела посредством Единого и регионального порталов, - специалист отдела, ответственный за предоставление муниципальной услуги;</w:t>
      </w:r>
    </w:p>
    <w:p w:rsidR="00D2403F" w:rsidRPr="00FA7EE7" w:rsidRDefault="00D2403F" w:rsidP="0092498D">
      <w:pPr>
        <w:tabs>
          <w:tab w:val="left" w:pos="709"/>
        </w:tabs>
        <w:adjustRightInd w:val="0"/>
        <w:ind w:firstLine="709"/>
        <w:jc w:val="both"/>
        <w:rPr>
          <w:sz w:val="24"/>
          <w:szCs w:val="24"/>
          <w:lang w:eastAsia="ru-RU"/>
        </w:rPr>
      </w:pPr>
      <w:r w:rsidRPr="00FA7EE7">
        <w:rPr>
          <w:sz w:val="24"/>
          <w:szCs w:val="24"/>
          <w:lang w:eastAsia="ru-RU"/>
        </w:rPr>
        <w:t>- за прием заявления в МФЦ-специалист МФЦ.</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Содержание административных действий, входящих в состав административной процедуры:</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прием и регистрация заявления о предоставлении муниципальной услуги (продолжительность и (или) максимальный срок их выполнения- в день обращения заявителя за предоставление муниципальной услуги, при личном обращении-15 минут с момента поступления заявления в Отдел, Администрацию). </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В случае подачи заявления в МФЦ, заявление о предоставлении муниципальной услуги с приложениями передается в отдел, в срок не позднее одного рабочего дня со дня приема заявления.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Критерий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lastRenderedPageBreak/>
        <w:t>Результатом выполнения данной административной процедуры является зарегистрированное заявление.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Способ фиксации результата выполнения административной процедуры:</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в случае поступления заявления по почте в отдел, специалист отдела, ответственный за предоставление муниципальной услуги, регистрирует заявление в электронном документообороте;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 случае поступления заявления по почте в Администрацию, специалист Администрации, ответственный за прием и регистрацию документов, регистрирует заявление в электронном документообороте.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 случае подачи заявления в МФЦ, специалист МФЦ регистрирует заявление в электронном документообороте;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 случае подачи заявления посредством Единого и регионального порталов специалист отдела, ответственный за предоставление муниципальной услуги, в течении 1 рабочего дня со дня получения заявления регистрирует заявление о предоставлении муниципальной услуги в электронном документообороте.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В случае подачи заявления в МФЦ, зарегистрированное заявление и прилагаемые к нему документы передаются в Отдел в течение одного рабочего дня.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3.3. Формирование и направление межведомственных запросов в органы власти, участвующие в предоставлении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FA7EE7">
        <w:rPr>
          <w:sz w:val="24"/>
          <w:szCs w:val="24"/>
        </w:rPr>
        <w:t>специалист отдела</w:t>
      </w:r>
      <w:r w:rsidRPr="00FA7EE7">
        <w:rPr>
          <w:sz w:val="24"/>
          <w:szCs w:val="24"/>
          <w:lang w:eastAsia="ru-RU"/>
        </w:rPr>
        <w:t>,</w:t>
      </w:r>
      <w:r w:rsidRPr="00FA7EE7">
        <w:rPr>
          <w:sz w:val="24"/>
          <w:szCs w:val="24"/>
        </w:rPr>
        <w:t xml:space="preserve"> ответственный за предоставление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Содержание административных действий, входящих в состав административной процедуры: </w:t>
      </w:r>
    </w:p>
    <w:p w:rsidR="00D2403F" w:rsidRPr="00FA7EE7" w:rsidRDefault="00D2403F" w:rsidP="0092498D">
      <w:pPr>
        <w:widowControl/>
        <w:autoSpaceDE/>
        <w:autoSpaceDN/>
        <w:ind w:firstLine="709"/>
        <w:jc w:val="both"/>
        <w:rPr>
          <w:sz w:val="24"/>
          <w:szCs w:val="24"/>
          <w:lang w:eastAsia="ru-RU"/>
        </w:rPr>
      </w:pPr>
      <w:proofErr w:type="gramStart"/>
      <w:r w:rsidRPr="00FA7EE7">
        <w:rPr>
          <w:sz w:val="24"/>
          <w:szCs w:val="24"/>
          <w:lang w:eastAsia="ru-RU"/>
        </w:rPr>
        <w:t>формирование</w:t>
      </w:r>
      <w:proofErr w:type="gramEnd"/>
      <w:r w:rsidRPr="00FA7EE7">
        <w:rPr>
          <w:sz w:val="24"/>
          <w:szCs w:val="24"/>
          <w:lang w:eastAsia="ru-RU"/>
        </w:rPr>
        <w:t xml:space="preserve">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действия-2 рабочих дня с момента приема и регистрации заявления о предоставлении муниципальной услуги);</w:t>
      </w:r>
    </w:p>
    <w:p w:rsidR="00D2403F" w:rsidRPr="00FA7EE7" w:rsidRDefault="00D2403F" w:rsidP="0092498D">
      <w:pPr>
        <w:widowControl/>
        <w:autoSpaceDE/>
        <w:autoSpaceDN/>
        <w:ind w:firstLine="709"/>
        <w:jc w:val="both"/>
        <w:rPr>
          <w:sz w:val="24"/>
          <w:szCs w:val="24"/>
          <w:lang w:eastAsia="ru-RU"/>
        </w:rPr>
      </w:pPr>
      <w:proofErr w:type="gramStart"/>
      <w:r w:rsidRPr="00FA7EE7">
        <w:rPr>
          <w:sz w:val="24"/>
          <w:szCs w:val="24"/>
          <w:lang w:eastAsia="ru-RU"/>
        </w:rPr>
        <w:t>получение</w:t>
      </w:r>
      <w:proofErr w:type="gramEnd"/>
      <w:r w:rsidRPr="00FA7EE7">
        <w:rPr>
          <w:sz w:val="24"/>
          <w:szCs w:val="24"/>
          <w:lang w:eastAsia="ru-RU"/>
        </w:rPr>
        <w:t xml:space="preserve"> ответов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предоставляющий документ и информацию);</w:t>
      </w:r>
    </w:p>
    <w:p w:rsidR="00D2403F" w:rsidRPr="00FA7EE7" w:rsidRDefault="00D2403F" w:rsidP="0092498D">
      <w:pPr>
        <w:widowControl/>
        <w:autoSpaceDE/>
        <w:autoSpaceDN/>
        <w:ind w:firstLine="709"/>
        <w:jc w:val="both"/>
        <w:rPr>
          <w:sz w:val="24"/>
          <w:szCs w:val="24"/>
          <w:lang w:eastAsia="ru-RU"/>
        </w:rPr>
      </w:pPr>
      <w:r w:rsidRPr="00FA7EE7">
        <w:rPr>
          <w:rFonts w:eastAsia="Calibri"/>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Результат административной процедуры: полученные ответы на межведомственные запросы.</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Способ фиксации результата административной процедуры:</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специалист отдела, ответственный за предоставление муниципальной услуги, регистрирует ответ на межведомственный запрос в электронном документообороте в день поступления ответа на межведомственный запрос;</w:t>
      </w:r>
    </w:p>
    <w:p w:rsidR="00D2403F" w:rsidRPr="00FA7EE7" w:rsidRDefault="00D2403F" w:rsidP="0092498D">
      <w:pPr>
        <w:widowControl/>
        <w:autoSpaceDE/>
        <w:autoSpaceDN/>
        <w:ind w:firstLine="709"/>
        <w:jc w:val="both"/>
        <w:rPr>
          <w:sz w:val="24"/>
          <w:szCs w:val="24"/>
          <w:lang w:eastAsia="ru-RU"/>
        </w:rPr>
      </w:pPr>
      <w:proofErr w:type="gramStart"/>
      <w:r w:rsidRPr="00FA7EE7">
        <w:rPr>
          <w:sz w:val="24"/>
          <w:szCs w:val="24"/>
          <w:lang w:eastAsia="ru-RU"/>
        </w:rPr>
        <w:lastRenderedPageBreak/>
        <w:t>в</w:t>
      </w:r>
      <w:proofErr w:type="gramEnd"/>
      <w:r w:rsidRPr="00FA7EE7">
        <w:rPr>
          <w:sz w:val="24"/>
          <w:szCs w:val="24"/>
          <w:lang w:eastAsia="ru-RU"/>
        </w:rPr>
        <w:t xml:space="preserve"> случае поступления ответа на межведомственный запрос по почте, специалист отдела, ответственный за предоставление муниципальной услуги, регистрирует ответ на запрос в электронном документообороте.</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3.4. Принятие решения </w:t>
      </w:r>
      <w:r w:rsidRPr="00FA7EE7">
        <w:rPr>
          <w:rFonts w:ascii="Times New Roman CYR" w:hAnsi="Times New Roman CYR" w:cs="Times New Roman CYR"/>
          <w:color w:val="000000"/>
          <w:sz w:val="24"/>
          <w:szCs w:val="24"/>
          <w:lang w:eastAsia="ru-RU"/>
        </w:rPr>
        <w:t>о признании гражданина и членов его семьи малоимущими в целях постановки их на учет в качестве нуждающихся в жилых помещениях либо отказе в признании гражданина и членов его семьи малоимущими в целях постановки их на учет в качестве нуждающихся в жилых помещениях</w:t>
      </w:r>
      <w:r w:rsidRPr="00FA7EE7">
        <w:rPr>
          <w:sz w:val="24"/>
          <w:szCs w:val="24"/>
          <w:lang w:eastAsia="ru-RU"/>
        </w:rPr>
        <w:t>.</w:t>
      </w:r>
    </w:p>
    <w:p w:rsidR="00D2403F" w:rsidRPr="00FA7EE7" w:rsidRDefault="00D2403F" w:rsidP="0092498D">
      <w:pPr>
        <w:adjustRightInd w:val="0"/>
        <w:ind w:firstLine="709"/>
        <w:jc w:val="both"/>
        <w:rPr>
          <w:sz w:val="24"/>
          <w:szCs w:val="24"/>
          <w:lang w:eastAsia="ru-RU"/>
        </w:rPr>
      </w:pPr>
      <w:r w:rsidRPr="00FA7EE7">
        <w:rPr>
          <w:sz w:val="24"/>
          <w:szCs w:val="24"/>
          <w:lang w:eastAsia="ru-RU"/>
        </w:rPr>
        <w:t>Основанием для начала административной процедуры является поступившее к специалисту отдела, ответственному за предоставление муниципальной услуги, заявление о предоставлении муниципальной услуги и иные представленные заявителем или полученные по межведомственным запросам документы.</w:t>
      </w:r>
    </w:p>
    <w:p w:rsidR="00D2403F" w:rsidRPr="00FA7EE7" w:rsidRDefault="00D2403F" w:rsidP="0092498D">
      <w:pPr>
        <w:adjustRightInd w:val="0"/>
        <w:ind w:firstLine="709"/>
        <w:jc w:val="both"/>
        <w:rPr>
          <w:sz w:val="24"/>
          <w:szCs w:val="24"/>
          <w:lang w:eastAsia="ru-RU"/>
        </w:rPr>
      </w:pPr>
      <w:r w:rsidRPr="00FA7EE7">
        <w:rPr>
          <w:sz w:val="24"/>
          <w:szCs w:val="24"/>
          <w:lang w:eastAsia="ru-RU"/>
        </w:rPr>
        <w:t>Сведения о должностных лицах, ответственных за выполнение административной процедуры:</w:t>
      </w:r>
    </w:p>
    <w:p w:rsidR="00D2403F" w:rsidRPr="00FA7EE7" w:rsidRDefault="00D2403F" w:rsidP="0092498D">
      <w:pPr>
        <w:adjustRightInd w:val="0"/>
        <w:ind w:firstLine="709"/>
        <w:jc w:val="both"/>
        <w:rPr>
          <w:sz w:val="24"/>
          <w:szCs w:val="24"/>
          <w:lang w:eastAsia="ru-RU"/>
        </w:rPr>
      </w:pPr>
      <w:r w:rsidRPr="00FA7EE7">
        <w:rPr>
          <w:sz w:val="24"/>
          <w:szCs w:val="24"/>
          <w:lang w:eastAsia="ru-RU"/>
        </w:rPr>
        <w:t>- 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2403F" w:rsidRPr="00FA7EE7" w:rsidRDefault="0092498D" w:rsidP="0092498D">
      <w:pPr>
        <w:adjustRightInd w:val="0"/>
        <w:ind w:firstLine="709"/>
        <w:jc w:val="both"/>
        <w:rPr>
          <w:sz w:val="24"/>
          <w:szCs w:val="24"/>
          <w:lang w:eastAsia="ru-RU"/>
        </w:rPr>
      </w:pPr>
      <w:r>
        <w:rPr>
          <w:sz w:val="24"/>
          <w:szCs w:val="24"/>
          <w:lang w:eastAsia="ru-RU"/>
        </w:rPr>
        <w:t xml:space="preserve">- за подписание </w:t>
      </w:r>
      <w:r w:rsidR="00D2403F" w:rsidRPr="00FA7EE7">
        <w:rPr>
          <w:sz w:val="24"/>
          <w:szCs w:val="24"/>
          <w:lang w:eastAsia="ru-RU"/>
        </w:rPr>
        <w:t xml:space="preserve">документа, являющегося результатом предоставления муниципальной услуги - глава </w:t>
      </w:r>
      <w:r w:rsidR="001D550B">
        <w:rPr>
          <w:sz w:val="24"/>
          <w:szCs w:val="24"/>
          <w:lang w:eastAsia="ru-RU"/>
        </w:rPr>
        <w:t>городского поселения Мортка</w:t>
      </w:r>
      <w:r w:rsidR="00D2403F" w:rsidRPr="00FA7EE7">
        <w:rPr>
          <w:sz w:val="24"/>
          <w:szCs w:val="24"/>
          <w:lang w:eastAsia="ru-RU"/>
        </w:rPr>
        <w:t xml:space="preserve"> либо лицо, его замещающее;</w:t>
      </w:r>
    </w:p>
    <w:p w:rsidR="00D2403F" w:rsidRPr="00FA7EE7" w:rsidRDefault="00D2403F" w:rsidP="0092498D">
      <w:pPr>
        <w:adjustRightInd w:val="0"/>
        <w:ind w:firstLine="709"/>
        <w:jc w:val="both"/>
        <w:rPr>
          <w:sz w:val="24"/>
          <w:szCs w:val="24"/>
          <w:lang w:eastAsia="ru-RU"/>
        </w:rPr>
      </w:pPr>
      <w:r w:rsidRPr="00FA7EE7">
        <w:rPr>
          <w:sz w:val="24"/>
          <w:szCs w:val="24"/>
          <w:lang w:eastAsia="ru-RU"/>
        </w:rPr>
        <w:t>- за регистрацию документа, являющегося результатом предоставления муниципальной услуги - специалист отдела, ответственный за ответственный за предоставление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Содержание административных действий, входящих в состав административной процедуры: </w:t>
      </w:r>
    </w:p>
    <w:p w:rsidR="00D2403F" w:rsidRPr="00FA7EE7" w:rsidRDefault="00D2403F" w:rsidP="0092498D">
      <w:pPr>
        <w:adjustRightInd w:val="0"/>
        <w:ind w:firstLine="709"/>
        <w:jc w:val="both"/>
        <w:rPr>
          <w:sz w:val="24"/>
          <w:szCs w:val="24"/>
          <w:lang w:eastAsia="ru-RU"/>
        </w:rPr>
      </w:pPr>
      <w:r w:rsidRPr="00FA7EE7">
        <w:rPr>
          <w:sz w:val="24"/>
          <w:szCs w:val="24"/>
          <w:lang w:eastAsia="ru-RU"/>
        </w:rPr>
        <w:t>1) Специалист отдела,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административного регламента документов, с целью признания заявителя и членов его семьи малоимущими (продолжительность и (или) максимальный срок выполнения – в течение 2 рабочих дней со дня поступления заявление о предоставлении муниципальной услуги и иных представленных заявителем или полученных по межведомственным запросам документов к специалисту отдела, ответственному за предоставление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lang w:eastAsia="ru-RU"/>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предельной стоимости имущества, находящегося в собственности членов семьи (одиноко проживающего гражданина) подлежащего налогообложению.</w:t>
      </w:r>
    </w:p>
    <w:p w:rsidR="00D2403F" w:rsidRPr="00FA7EE7" w:rsidRDefault="00D2403F" w:rsidP="0092498D">
      <w:pPr>
        <w:adjustRightInd w:val="0"/>
        <w:ind w:firstLine="709"/>
        <w:jc w:val="both"/>
        <w:rPr>
          <w:sz w:val="24"/>
          <w:szCs w:val="24"/>
          <w:lang w:eastAsia="ru-RU"/>
        </w:rPr>
      </w:pPr>
      <w:r w:rsidRPr="00FA7EE7">
        <w:rPr>
          <w:sz w:val="24"/>
          <w:szCs w:val="24"/>
          <w:lang w:eastAsia="ru-RU"/>
        </w:rPr>
        <w:t>Специалист отдела, ответственный за предоставление муниципальной услуги при проверке документов определяет факт отнесения заявителя и членов его семьи к категории малоимущих.</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В случае если по результатам проведенной экспертизы представленных заявителем документов установлено, что заявитель и члены являются малоимущими, специалист отдела, ответственный за предоставление муниципальной услуги готовит проект постановления </w:t>
      </w:r>
      <w:r w:rsidRPr="00FA7EE7">
        <w:rPr>
          <w:rFonts w:ascii="Times New Roman CYR" w:hAnsi="Times New Roman CYR" w:cs="Times New Roman CYR"/>
          <w:color w:val="000000"/>
          <w:sz w:val="24"/>
          <w:szCs w:val="24"/>
          <w:lang w:eastAsia="ru-RU"/>
        </w:rPr>
        <w:t>о признании гражданина и членов его семьи малоимущими в целях постановки их на учет в качестве нуждающихся в жилых помещениях</w:t>
      </w:r>
      <w:r w:rsidRPr="00FA7EE7">
        <w:rPr>
          <w:sz w:val="24"/>
          <w:szCs w:val="24"/>
          <w:lang w:eastAsia="ru-RU"/>
        </w:rPr>
        <w:t>.</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В случае наличия оснований для отказа в предоставлении муниципальной услуги, предусмотренных пунктом 2.8.настоящего административного регламента, специалист отдела, ответственный за предоставление муниципальной услуги готовит проект постановления об отказе в </w:t>
      </w:r>
      <w:r w:rsidRPr="00FA7EE7">
        <w:rPr>
          <w:rFonts w:ascii="Times New Roman CYR" w:hAnsi="Times New Roman CYR" w:cs="Times New Roman CYR"/>
          <w:color w:val="000000"/>
          <w:sz w:val="24"/>
          <w:szCs w:val="24"/>
          <w:lang w:eastAsia="ru-RU"/>
        </w:rPr>
        <w:t>признании гражданина и членов его семьи малоимущими в целях постановки их на учет в качестве нуждающихся в жилых помещениях.</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 2) Подписание документа, являющегося результатом предоставления </w:t>
      </w:r>
      <w:r w:rsidRPr="00FA7EE7">
        <w:rPr>
          <w:sz w:val="24"/>
          <w:szCs w:val="24"/>
          <w:lang w:eastAsia="ru-RU"/>
        </w:rPr>
        <w:lastRenderedPageBreak/>
        <w:t>муниципальной услуги (продолжительность и (или) максимальный срок выполнения – в течение 2 рабочих дней со дня рассмотрения заявления и оформления документа, являющегося результатом предоставления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lang w:eastAsia="ru-RU"/>
        </w:rPr>
        <w:t>3) Регистрация документа, являющегося результатом предоставления муниципальной услуги (продолжительность и (или) максимальный срок выполнения - в день подписания документа, являющегося результатом предоставления муниципальной услуги).</w:t>
      </w:r>
    </w:p>
    <w:p w:rsidR="00D2403F" w:rsidRPr="00FA7EE7" w:rsidRDefault="00D2403F" w:rsidP="0092498D">
      <w:pPr>
        <w:adjustRightInd w:val="0"/>
        <w:ind w:firstLine="709"/>
        <w:jc w:val="both"/>
        <w:rPr>
          <w:sz w:val="24"/>
          <w:szCs w:val="24"/>
          <w:lang w:eastAsia="ru-RU"/>
        </w:rPr>
      </w:pPr>
      <w:r w:rsidRPr="00FA7EE7">
        <w:rPr>
          <w:sz w:val="24"/>
          <w:szCs w:val="24"/>
          <w:lang w:eastAsia="ru-RU"/>
        </w:rPr>
        <w:t xml:space="preserve">4) </w:t>
      </w:r>
      <w:r w:rsidRPr="00FA7EE7">
        <w:rPr>
          <w:rFonts w:ascii="Times New Roman CYR" w:hAnsi="Times New Roman CYR" w:cs="Times New Roman CYR"/>
          <w:color w:val="000000"/>
          <w:sz w:val="24"/>
          <w:szCs w:val="24"/>
          <w:lang w:eastAsia="ru-RU"/>
        </w:rPr>
        <w:t>Признание гражданина и членов его семьи малоимущими в целях постановки их на учет в качестве нуждающихся в жилых помещениях</w:t>
      </w:r>
      <w:r w:rsidRPr="00FA7EE7">
        <w:rPr>
          <w:sz w:val="24"/>
          <w:szCs w:val="24"/>
          <w:lang w:eastAsia="ru-RU"/>
        </w:rPr>
        <w:t xml:space="preserve"> (продолжительность и (или) максимальный срок выполнения</w:t>
      </w:r>
      <w:r w:rsidR="00DE7A88" w:rsidRPr="00FA7EE7">
        <w:rPr>
          <w:sz w:val="24"/>
          <w:szCs w:val="24"/>
          <w:lang w:eastAsia="ru-RU"/>
        </w:rPr>
        <w:t xml:space="preserve"> </w:t>
      </w:r>
      <w:r w:rsidRPr="00FA7EE7">
        <w:rPr>
          <w:sz w:val="24"/>
          <w:szCs w:val="24"/>
          <w:lang w:eastAsia="ru-RU"/>
        </w:rPr>
        <w:t>-</w:t>
      </w:r>
      <w:r w:rsidR="00DE7A88" w:rsidRPr="00FA7EE7">
        <w:rPr>
          <w:sz w:val="24"/>
          <w:szCs w:val="24"/>
          <w:lang w:eastAsia="ru-RU"/>
        </w:rPr>
        <w:t xml:space="preserve"> </w:t>
      </w:r>
      <w:r w:rsidRPr="00FA7EE7">
        <w:rPr>
          <w:sz w:val="24"/>
          <w:szCs w:val="24"/>
          <w:lang w:eastAsia="ru-RU"/>
        </w:rPr>
        <w:t>в день подписания постановления о</w:t>
      </w:r>
      <w:r w:rsidRPr="00FA7EE7">
        <w:rPr>
          <w:rFonts w:ascii="Times New Roman CYR" w:hAnsi="Times New Roman CYR" w:cs="Times New Roman CYR"/>
          <w:color w:val="000000"/>
          <w:sz w:val="24"/>
          <w:szCs w:val="24"/>
          <w:lang w:eastAsia="ru-RU"/>
        </w:rPr>
        <w:t xml:space="preserve"> признании гражданина и членов его семьи малоимущими в целях постановки их на учет в качестве нуждающихся в жилых помещениях</w:t>
      </w:r>
      <w:r w:rsidRPr="00FA7EE7">
        <w:rPr>
          <w:sz w:val="24"/>
          <w:szCs w:val="24"/>
          <w:lang w:eastAsia="ru-RU"/>
        </w:rPr>
        <w:t>).</w:t>
      </w:r>
    </w:p>
    <w:p w:rsidR="00D2403F" w:rsidRPr="00FA7EE7" w:rsidRDefault="00D2403F" w:rsidP="0092498D">
      <w:pPr>
        <w:adjustRightInd w:val="0"/>
        <w:ind w:firstLine="709"/>
        <w:jc w:val="both"/>
        <w:rPr>
          <w:sz w:val="24"/>
          <w:szCs w:val="24"/>
          <w:lang w:eastAsia="ru-RU"/>
        </w:rPr>
      </w:pPr>
      <w:r w:rsidRPr="00FA7EE7">
        <w:rPr>
          <w:sz w:val="24"/>
          <w:szCs w:val="24"/>
          <w:lang w:eastAsia="ru-RU"/>
        </w:rPr>
        <w:t>Критерием принятия решения о предоставлении муниципальной услуги является:</w:t>
      </w:r>
    </w:p>
    <w:p w:rsidR="00D2403F" w:rsidRPr="00FA7EE7" w:rsidRDefault="00D2403F" w:rsidP="0092498D">
      <w:pPr>
        <w:adjustRightInd w:val="0"/>
        <w:ind w:firstLine="709"/>
        <w:jc w:val="both"/>
        <w:rPr>
          <w:sz w:val="24"/>
          <w:szCs w:val="24"/>
          <w:lang w:eastAsia="ru-RU"/>
        </w:rPr>
      </w:pPr>
      <w:proofErr w:type="gramStart"/>
      <w:r w:rsidRPr="00FA7EE7">
        <w:rPr>
          <w:sz w:val="24"/>
          <w:szCs w:val="24"/>
          <w:lang w:eastAsia="ru-RU"/>
        </w:rPr>
        <w:t>наличие</w:t>
      </w:r>
      <w:proofErr w:type="gramEnd"/>
      <w:r w:rsidRPr="00FA7EE7">
        <w:rPr>
          <w:sz w:val="24"/>
          <w:szCs w:val="24"/>
          <w:lang w:eastAsia="ru-RU"/>
        </w:rPr>
        <w:t xml:space="preserve"> (отсутствие) оснований для отказа в предоставлении муниципальной услуги, указанных в пункте 2.8 настоящего административного регламента.</w:t>
      </w:r>
    </w:p>
    <w:p w:rsidR="00D2403F" w:rsidRPr="00FA7EE7" w:rsidRDefault="00D2403F" w:rsidP="0092498D">
      <w:pPr>
        <w:adjustRightInd w:val="0"/>
        <w:ind w:firstLine="709"/>
        <w:jc w:val="both"/>
        <w:rPr>
          <w:sz w:val="24"/>
          <w:szCs w:val="24"/>
          <w:lang w:eastAsia="ru-RU"/>
        </w:rPr>
      </w:pPr>
      <w:r w:rsidRPr="00FA7EE7">
        <w:rPr>
          <w:sz w:val="24"/>
          <w:szCs w:val="24"/>
          <w:lang w:eastAsia="ru-RU"/>
        </w:rPr>
        <w:t>Результат выполнения административной процедуры:</w:t>
      </w:r>
    </w:p>
    <w:p w:rsidR="00D2403F" w:rsidRPr="00FA7EE7" w:rsidRDefault="00D2403F" w:rsidP="0092498D">
      <w:pPr>
        <w:adjustRightInd w:val="0"/>
        <w:ind w:firstLine="709"/>
        <w:jc w:val="both"/>
        <w:rPr>
          <w:sz w:val="24"/>
          <w:szCs w:val="24"/>
          <w:lang w:eastAsia="ru-RU"/>
        </w:rPr>
      </w:pPr>
      <w:proofErr w:type="gramStart"/>
      <w:r w:rsidRPr="00FA7EE7">
        <w:rPr>
          <w:sz w:val="24"/>
          <w:szCs w:val="24"/>
          <w:lang w:eastAsia="ru-RU"/>
        </w:rPr>
        <w:t>подписанное</w:t>
      </w:r>
      <w:proofErr w:type="gramEnd"/>
      <w:r w:rsidRPr="00FA7EE7">
        <w:rPr>
          <w:sz w:val="24"/>
          <w:szCs w:val="24"/>
          <w:lang w:eastAsia="ru-RU"/>
        </w:rPr>
        <w:t xml:space="preserve"> постановление администрации </w:t>
      </w:r>
      <w:r w:rsidR="001D550B">
        <w:rPr>
          <w:sz w:val="24"/>
          <w:szCs w:val="24"/>
          <w:lang w:eastAsia="ru-RU"/>
        </w:rPr>
        <w:t xml:space="preserve">городского поселения Мортка </w:t>
      </w:r>
      <w:r w:rsidRPr="00FA7EE7">
        <w:rPr>
          <w:sz w:val="24"/>
          <w:szCs w:val="24"/>
          <w:lang w:eastAsia="ru-RU"/>
        </w:rPr>
        <w:t xml:space="preserve">о </w:t>
      </w:r>
      <w:r w:rsidRPr="00FA7EE7">
        <w:rPr>
          <w:rFonts w:ascii="Times New Roman CYR" w:hAnsi="Times New Roman CYR" w:cs="Times New Roman CYR"/>
          <w:color w:val="000000"/>
          <w:sz w:val="24"/>
          <w:szCs w:val="24"/>
          <w:lang w:eastAsia="ru-RU"/>
        </w:rPr>
        <w:t>признании гражданина и членов его семьи малоимущими в целях постановки их на учет в качестве нуждающихся в жилых помещениях</w:t>
      </w:r>
      <w:r w:rsidRPr="00FA7EE7">
        <w:rPr>
          <w:sz w:val="24"/>
          <w:szCs w:val="24"/>
          <w:lang w:eastAsia="ru-RU"/>
        </w:rPr>
        <w:t xml:space="preserve"> либо отказе в </w:t>
      </w:r>
      <w:r w:rsidRPr="00FA7EE7">
        <w:rPr>
          <w:rFonts w:ascii="Times New Roman CYR" w:hAnsi="Times New Roman CYR" w:cs="Times New Roman CYR"/>
          <w:color w:val="000000"/>
          <w:sz w:val="24"/>
          <w:szCs w:val="24"/>
          <w:lang w:eastAsia="ru-RU"/>
        </w:rPr>
        <w:t>признании гражданина и членов его семьи малоимущими в целях постановки их на учет в качестве нуждающихся в жилых помещениях</w:t>
      </w:r>
      <w:r w:rsidRPr="00FA7EE7">
        <w:rPr>
          <w:sz w:val="24"/>
          <w:szCs w:val="24"/>
          <w:lang w:eastAsia="ru-RU"/>
        </w:rPr>
        <w:t>.</w:t>
      </w:r>
    </w:p>
    <w:p w:rsidR="00D2403F" w:rsidRPr="00FA7EE7" w:rsidRDefault="00D2403F" w:rsidP="0092498D">
      <w:pPr>
        <w:adjustRightInd w:val="0"/>
        <w:ind w:firstLine="709"/>
        <w:jc w:val="both"/>
        <w:rPr>
          <w:sz w:val="24"/>
          <w:szCs w:val="24"/>
          <w:lang w:eastAsia="ru-RU"/>
        </w:rPr>
      </w:pPr>
      <w:r w:rsidRPr="00FA7EE7">
        <w:rPr>
          <w:sz w:val="24"/>
          <w:szCs w:val="24"/>
          <w:lang w:eastAsia="ru-RU"/>
        </w:rPr>
        <w:t>Способ фиксации результата выполнения административной процедуры:</w:t>
      </w:r>
    </w:p>
    <w:p w:rsidR="00D2403F" w:rsidRPr="00FA7EE7" w:rsidRDefault="00D2403F" w:rsidP="0092498D">
      <w:pPr>
        <w:adjustRightInd w:val="0"/>
        <w:ind w:firstLine="709"/>
        <w:jc w:val="both"/>
        <w:rPr>
          <w:sz w:val="24"/>
          <w:szCs w:val="24"/>
          <w:lang w:eastAsia="ru-RU"/>
        </w:rPr>
      </w:pPr>
      <w:r w:rsidRPr="00FA7EE7">
        <w:rPr>
          <w:sz w:val="24"/>
          <w:szCs w:val="24"/>
          <w:lang w:eastAsia="ru-RU"/>
        </w:rPr>
        <w:t>Документ, являющийся результатом предоставления муниципальной услуги, регистрируется в журнале регистрации постановлений в администрации.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3.5. Выдача (направление) заявителю документов, являющихся результатом предоставления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w:t>
      </w:r>
      <w:r w:rsidR="001D550B">
        <w:rPr>
          <w:sz w:val="24"/>
          <w:szCs w:val="24"/>
          <w:lang w:eastAsia="ru-RU"/>
        </w:rPr>
        <w:t xml:space="preserve"> жизнеобеспечения</w:t>
      </w:r>
      <w:r w:rsidRPr="00FA7EE7">
        <w:rPr>
          <w:sz w:val="24"/>
          <w:szCs w:val="24"/>
          <w:lang w:eastAsia="ru-RU"/>
        </w:rPr>
        <w:t>, ответственного за предоставление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Сведения о должностном лице, ответственном за выполнение административной процедуры:</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 xml:space="preserve">-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 </w:t>
      </w:r>
    </w:p>
    <w:p w:rsidR="00D2403F" w:rsidRPr="00FA7EE7" w:rsidRDefault="00D2403F" w:rsidP="0092498D">
      <w:pPr>
        <w:widowControl/>
        <w:adjustRightInd w:val="0"/>
        <w:ind w:firstLine="709"/>
        <w:jc w:val="both"/>
        <w:rPr>
          <w:sz w:val="24"/>
          <w:szCs w:val="24"/>
          <w:lang w:eastAsia="ru-RU"/>
        </w:rPr>
      </w:pPr>
      <w:r w:rsidRPr="00FA7EE7">
        <w:rPr>
          <w:sz w:val="24"/>
          <w:szCs w:val="24"/>
          <w:lang w:eastAsia="ru-RU"/>
        </w:rPr>
        <w:t>- за направление заявителю документов, являющихся результатом предоставления муниципальной услуги с приложением соответствующего решения, почтой</w:t>
      </w:r>
      <w:r w:rsidR="00DE7A88" w:rsidRPr="00FA7EE7">
        <w:rPr>
          <w:sz w:val="24"/>
          <w:szCs w:val="24"/>
          <w:lang w:eastAsia="ru-RU"/>
        </w:rPr>
        <w:t xml:space="preserve"> </w:t>
      </w:r>
      <w:r w:rsidRPr="00FA7EE7">
        <w:rPr>
          <w:sz w:val="24"/>
          <w:szCs w:val="24"/>
          <w:lang w:eastAsia="ru-RU"/>
        </w:rPr>
        <w:t>-</w:t>
      </w:r>
      <w:r w:rsidR="00DE7A88" w:rsidRPr="00FA7EE7">
        <w:rPr>
          <w:sz w:val="24"/>
          <w:szCs w:val="24"/>
          <w:lang w:eastAsia="ru-RU"/>
        </w:rPr>
        <w:t xml:space="preserve"> </w:t>
      </w:r>
      <w:r w:rsidRPr="00FA7EE7">
        <w:rPr>
          <w:sz w:val="24"/>
          <w:szCs w:val="24"/>
          <w:lang w:eastAsia="ru-RU"/>
        </w:rPr>
        <w:t>специалист отдела, ответственный за предоставление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за выдачу документов, являющихся результатом предоставления муниципальной услуги, в МФЦ - специалист МФЦ.</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Содержание административных действий, входящих в состав административной процедуры: </w:t>
      </w:r>
    </w:p>
    <w:p w:rsidR="00D2403F" w:rsidRPr="00FA7EE7" w:rsidRDefault="00D2403F" w:rsidP="0092498D">
      <w:pPr>
        <w:widowControl/>
        <w:autoSpaceDE/>
        <w:autoSpaceDN/>
        <w:ind w:firstLine="708"/>
        <w:jc w:val="both"/>
        <w:rPr>
          <w:sz w:val="24"/>
          <w:szCs w:val="24"/>
          <w:lang w:eastAsia="ru-RU"/>
        </w:rPr>
      </w:pPr>
      <w:proofErr w:type="gramStart"/>
      <w:r w:rsidRPr="00FA7EE7">
        <w:rPr>
          <w:sz w:val="24"/>
          <w:szCs w:val="24"/>
          <w:lang w:eastAsia="ru-RU"/>
        </w:rPr>
        <w:t>выдача</w:t>
      </w:r>
      <w:proofErr w:type="gramEnd"/>
      <w:r w:rsidRPr="00FA7EE7">
        <w:rPr>
          <w:sz w:val="24"/>
          <w:szCs w:val="24"/>
          <w:lang w:eastAsia="ru-RU"/>
        </w:rPr>
        <w:t xml:space="preserve"> (направление) заявителю документа, являющегося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 (максимальный срок выполнения административной процедуры - в течение 3 рабочих дней со дня принятия решения).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Критерий принятия решения: оформленные документы, являющиеся результатом предоставления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w:t>
      </w:r>
      <w:r w:rsidRPr="00FA7EE7">
        <w:rPr>
          <w:sz w:val="24"/>
          <w:szCs w:val="24"/>
          <w:lang w:eastAsia="ru-RU"/>
        </w:rPr>
        <w:lastRenderedPageBreak/>
        <w:t>Единого или регионального порталов, либо нарочно, либо по адресу, указанному в заявлении, либо через МФЦ.</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Способ фиксации результата административной процедуры: </w:t>
      </w:r>
    </w:p>
    <w:p w:rsidR="00D2403F" w:rsidRPr="00FA7EE7" w:rsidRDefault="00D2403F" w:rsidP="0092498D">
      <w:pPr>
        <w:widowControl/>
        <w:autoSpaceDE/>
        <w:autoSpaceDN/>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отделе;</w:t>
      </w:r>
    </w:p>
    <w:p w:rsidR="00D2403F" w:rsidRPr="00FA7EE7" w:rsidRDefault="00D2403F" w:rsidP="0092498D">
      <w:pPr>
        <w:widowControl/>
        <w:autoSpaceDE/>
        <w:autoSpaceDN/>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случае направления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которое приобщается к экземпляру документа, хранящемуся в отделе;</w:t>
      </w:r>
    </w:p>
    <w:p w:rsidR="00D2403F" w:rsidRPr="00FA7EE7" w:rsidRDefault="00D2403F" w:rsidP="0092498D">
      <w:pPr>
        <w:widowControl/>
        <w:autoSpaceDE/>
        <w:autoSpaceDN/>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D2403F" w:rsidRPr="00FA7EE7" w:rsidRDefault="00D2403F" w:rsidP="0092498D">
      <w:pPr>
        <w:widowControl/>
        <w:adjustRightInd w:val="0"/>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отдела, ответственный за предоставление муниципальной услуги, передает документы в МФЦ;</w:t>
      </w:r>
    </w:p>
    <w:p w:rsidR="00D2403F" w:rsidRPr="00FA7EE7" w:rsidRDefault="00D2403F" w:rsidP="0092498D">
      <w:pPr>
        <w:widowControl/>
        <w:adjustRightInd w:val="0"/>
        <w:ind w:firstLine="709"/>
        <w:jc w:val="both"/>
        <w:rPr>
          <w:sz w:val="24"/>
          <w:szCs w:val="24"/>
          <w:lang w:eastAsia="ru-RU"/>
        </w:rPr>
      </w:pPr>
      <w:proofErr w:type="gramStart"/>
      <w:r w:rsidRPr="00FA7EE7">
        <w:rPr>
          <w:sz w:val="24"/>
          <w:szCs w:val="24"/>
          <w:lang w:eastAsia="ru-RU"/>
        </w:rPr>
        <w:t>в</w:t>
      </w:r>
      <w:proofErr w:type="gramEnd"/>
      <w:r w:rsidRPr="00FA7EE7">
        <w:rPr>
          <w:sz w:val="24"/>
          <w:szCs w:val="24"/>
          <w:lang w:eastAsia="ru-RU"/>
        </w:rPr>
        <w:t xml:space="preserve">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заявителя отражается в личном кабинете Единого и регионального порталов.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3.6. Особенности выполнения административных процедур предусмотренных настоящим разделом в электронной форме.</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 настоящего административного регламента.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При формировании заявления заявителю обеспечивается: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возможность печати на бумажном носителе копии электронной формы заявления;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w:t>
      </w:r>
      <w:r w:rsidRPr="00FA7EE7">
        <w:rPr>
          <w:sz w:val="24"/>
          <w:szCs w:val="24"/>
          <w:lang w:eastAsia="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возможность вернуться на любой из этапов заполнения электронной формы заявления без потери, ранее введенной информации;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w:t>
      </w:r>
      <w:r w:rsidR="00DE7A88" w:rsidRPr="00FA7EE7">
        <w:rPr>
          <w:sz w:val="24"/>
          <w:szCs w:val="24"/>
          <w:lang w:eastAsia="ru-RU"/>
        </w:rPr>
        <w:t xml:space="preserve"> </w:t>
      </w:r>
      <w:r w:rsidRPr="00FA7EE7">
        <w:rPr>
          <w:sz w:val="24"/>
          <w:szCs w:val="24"/>
          <w:lang w:eastAsia="ru-RU"/>
        </w:rPr>
        <w:t>-</w:t>
      </w:r>
      <w:r w:rsidR="00DE7A88" w:rsidRPr="00FA7EE7">
        <w:rPr>
          <w:sz w:val="24"/>
          <w:szCs w:val="24"/>
          <w:lang w:eastAsia="ru-RU"/>
        </w:rPr>
        <w:t xml:space="preserve"> </w:t>
      </w:r>
      <w:r w:rsidRPr="00FA7EE7">
        <w:rPr>
          <w:sz w:val="24"/>
          <w:szCs w:val="24"/>
          <w:lang w:eastAsia="ru-RU"/>
        </w:rPr>
        <w:t>в течение не менее 3 месяцев.</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При получении заявления в электронной форме в автоматическом режиме осуществляется форматно-логический контроль заявления.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Прием и регистрация заявления осуществляются специалистом отдела, ответственным за предоставление муниципальных услуг.</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5) Заявителю в каче</w:t>
      </w:r>
      <w:r w:rsidR="001D550B">
        <w:rPr>
          <w:sz w:val="24"/>
          <w:szCs w:val="24"/>
          <w:lang w:eastAsia="ru-RU"/>
        </w:rPr>
        <w:t xml:space="preserve">стве результата предоставления </w:t>
      </w:r>
      <w:r w:rsidRPr="00FA7EE7">
        <w:rPr>
          <w:sz w:val="24"/>
          <w:szCs w:val="24"/>
          <w:lang w:eastAsia="ru-RU"/>
        </w:rPr>
        <w:t>муниципальной услуги обеспечивается по его выбору возможность:</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получения электронного документа, подписанного с использованием усиленной квалифицированной электронной подписи;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D2403F" w:rsidRPr="00FA7EE7" w:rsidRDefault="00D2403F" w:rsidP="0092498D">
      <w:pPr>
        <w:widowControl/>
        <w:autoSpaceDE/>
        <w:autoSpaceDN/>
        <w:ind w:firstLine="708"/>
        <w:jc w:val="both"/>
        <w:rPr>
          <w:sz w:val="24"/>
          <w:szCs w:val="24"/>
          <w:lang w:eastAsia="ru-RU"/>
        </w:rPr>
      </w:pPr>
      <w:r w:rsidRPr="00FA7EE7">
        <w:rPr>
          <w:sz w:val="24"/>
          <w:szCs w:val="24"/>
          <w:lang w:eastAsia="ru-RU"/>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6) Заявитель имеет возможность получения информации о ходе предоставления муниципальной услуги.</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При предоставлении муниципальной услуги в электронной форме заявителю направляется:</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уведомление о записи на прием в МФЦ, содержащее сведения о дате, времени и месте приема;</w:t>
      </w:r>
    </w:p>
    <w:p w:rsidR="00D2403F" w:rsidRPr="00FA7EE7" w:rsidRDefault="00D2403F" w:rsidP="0092498D">
      <w:pPr>
        <w:widowControl/>
        <w:autoSpaceDE/>
        <w:autoSpaceDN/>
        <w:ind w:firstLine="709"/>
        <w:jc w:val="both"/>
        <w:rPr>
          <w:sz w:val="24"/>
          <w:szCs w:val="24"/>
          <w:lang w:eastAsia="ru-RU"/>
        </w:rPr>
      </w:pPr>
      <w:r w:rsidRPr="00FA7EE7">
        <w:rPr>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DE7A88" w:rsidRPr="00FA7EE7">
        <w:rPr>
          <w:sz w:val="24"/>
          <w:szCs w:val="24"/>
          <w:lang w:eastAsia="ru-RU"/>
        </w:rPr>
        <w:t xml:space="preserve"> </w:t>
      </w:r>
      <w:r w:rsidRPr="00FA7EE7">
        <w:rPr>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03F" w:rsidRPr="00FA7EE7" w:rsidRDefault="00D2403F" w:rsidP="001D550B">
      <w:pPr>
        <w:adjustRightInd w:val="0"/>
        <w:ind w:firstLine="709"/>
        <w:jc w:val="both"/>
        <w:rPr>
          <w:sz w:val="24"/>
          <w:szCs w:val="24"/>
          <w:lang w:eastAsia="ru-RU"/>
        </w:rPr>
      </w:pPr>
      <w:r w:rsidRPr="00FA7EE7">
        <w:rPr>
          <w:sz w:val="24"/>
          <w:szCs w:val="24"/>
          <w:lang w:eastAsia="ru-RU"/>
        </w:rPr>
        <w:t>3.7. 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D2403F" w:rsidRPr="00FA7EE7" w:rsidRDefault="00D2403F" w:rsidP="001D550B">
      <w:pPr>
        <w:adjustRightInd w:val="0"/>
        <w:ind w:firstLine="709"/>
        <w:jc w:val="both"/>
        <w:rPr>
          <w:sz w:val="24"/>
          <w:szCs w:val="24"/>
          <w:lang w:eastAsia="ru-RU"/>
        </w:rPr>
      </w:pPr>
      <w:r w:rsidRPr="00FA7EE7">
        <w:rPr>
          <w:sz w:val="24"/>
          <w:szCs w:val="24"/>
          <w:lang w:eastAsia="ru-RU"/>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2403F" w:rsidRPr="00FA7EE7" w:rsidRDefault="00D2403F" w:rsidP="001D550B">
      <w:pPr>
        <w:adjustRightInd w:val="0"/>
        <w:ind w:firstLine="709"/>
        <w:jc w:val="both"/>
        <w:rPr>
          <w:sz w:val="24"/>
          <w:szCs w:val="24"/>
          <w:lang w:eastAsia="ru-RU"/>
        </w:rPr>
      </w:pPr>
      <w:r w:rsidRPr="00FA7EE7">
        <w:rPr>
          <w:sz w:val="24"/>
          <w:szCs w:val="24"/>
          <w:lang w:eastAsia="ru-RU"/>
        </w:rPr>
        <w:t>3.8. Порядок исправления допущенных опечаток и ошибок в выданных в результате предоставления муниципальной услуги документах.</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отдел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lastRenderedPageBreak/>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отдел.</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w:t>
      </w:r>
    </w:p>
    <w:p w:rsidR="00D2403F" w:rsidRDefault="00D2403F" w:rsidP="001D550B">
      <w:pPr>
        <w:adjustRightInd w:val="0"/>
        <w:ind w:firstLine="709"/>
        <w:jc w:val="both"/>
        <w:rPr>
          <w:sz w:val="24"/>
          <w:szCs w:val="24"/>
          <w:lang w:eastAsia="ru-RU"/>
        </w:rPr>
      </w:pPr>
      <w:r w:rsidRPr="00FA7EE7">
        <w:rPr>
          <w:sz w:val="24"/>
          <w:szCs w:val="24"/>
          <w:lang w:eastAsia="ru-RU"/>
        </w:rPr>
        <w:t>Срок устранения опечаток и ошибок не должен превышать трех рабочих дней с даты регистрации заявления об исправлении опечаток и ошибок.</w:t>
      </w:r>
    </w:p>
    <w:p w:rsidR="001D550B" w:rsidRPr="00FA7EE7" w:rsidRDefault="001D550B" w:rsidP="001D550B">
      <w:pPr>
        <w:adjustRightInd w:val="0"/>
        <w:ind w:firstLine="709"/>
        <w:jc w:val="both"/>
        <w:rPr>
          <w:sz w:val="24"/>
          <w:szCs w:val="24"/>
          <w:lang w:eastAsia="ru-RU"/>
        </w:rPr>
      </w:pPr>
    </w:p>
    <w:p w:rsidR="00D2403F" w:rsidRPr="00FA7EE7" w:rsidRDefault="00D2403F" w:rsidP="001D550B">
      <w:pPr>
        <w:adjustRightInd w:val="0"/>
        <w:spacing w:after="100" w:afterAutospacing="1"/>
        <w:ind w:firstLine="567"/>
        <w:jc w:val="center"/>
        <w:rPr>
          <w:sz w:val="24"/>
          <w:szCs w:val="24"/>
          <w:lang w:eastAsia="ru-RU"/>
        </w:rPr>
      </w:pPr>
      <w:r w:rsidRPr="00FA7EE7">
        <w:rPr>
          <w:b/>
          <w:bCs/>
          <w:iCs/>
          <w:sz w:val="24"/>
          <w:szCs w:val="24"/>
          <w:lang w:val="en-US" w:eastAsia="ru-RU"/>
        </w:rPr>
        <w:t>IV</w:t>
      </w:r>
      <w:r w:rsidRPr="00FA7EE7">
        <w:rPr>
          <w:b/>
          <w:bCs/>
          <w:iCs/>
          <w:sz w:val="24"/>
          <w:szCs w:val="24"/>
          <w:lang w:eastAsia="ru-RU"/>
        </w:rPr>
        <w:t>. Формы контроля за исполнением административного регламента </w:t>
      </w:r>
    </w:p>
    <w:p w:rsidR="00D2403F" w:rsidRPr="00FA7EE7" w:rsidRDefault="00D2403F" w:rsidP="001D550B">
      <w:pPr>
        <w:widowControl/>
        <w:adjustRightInd w:val="0"/>
        <w:ind w:firstLine="709"/>
        <w:jc w:val="both"/>
        <w:rPr>
          <w:sz w:val="24"/>
          <w:szCs w:val="24"/>
          <w:lang w:eastAsia="ru-RU"/>
        </w:rPr>
      </w:pPr>
      <w:r w:rsidRPr="00FA7EE7">
        <w:rPr>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Плановые проверки полноты и качества предоставления муниципальной услуги проводятся заведующим отделом либо лицом, его замещающим.</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лицом его замещающим. </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должностного лица отдела, принятые или осуществленные в ходе предоставления муниципальной услуги.</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D2403F" w:rsidRPr="00FA7EE7" w:rsidRDefault="00D2403F" w:rsidP="001D550B">
      <w:pPr>
        <w:widowControl/>
        <w:tabs>
          <w:tab w:val="left" w:pos="1134"/>
        </w:tabs>
        <w:autoSpaceDE/>
        <w:autoSpaceDN/>
        <w:ind w:firstLine="709"/>
        <w:jc w:val="both"/>
        <w:rPr>
          <w:sz w:val="24"/>
          <w:szCs w:val="24"/>
          <w:lang w:eastAsia="ru-RU"/>
        </w:rPr>
      </w:pPr>
      <w:r w:rsidRPr="00FA7EE7">
        <w:rPr>
          <w:sz w:val="24"/>
          <w:szCs w:val="24"/>
          <w:lang w:eastAsia="ru-RU"/>
        </w:rPr>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 xml:space="preserve">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w:t>
      </w:r>
      <w:r w:rsidRPr="00FA7EE7">
        <w:rPr>
          <w:sz w:val="24"/>
          <w:szCs w:val="24"/>
          <w:lang w:eastAsia="ru-RU"/>
        </w:rPr>
        <w:lastRenderedPageBreak/>
        <w:t>принимаемые (осуществляемые) в ходе предоставления муниципальной услуги, в том числе за необоснованные межведомственные запросы.</w:t>
      </w:r>
    </w:p>
    <w:p w:rsidR="00D2403F" w:rsidRPr="00FA7EE7" w:rsidRDefault="00D2403F" w:rsidP="001D550B">
      <w:pPr>
        <w:widowControl/>
        <w:autoSpaceDE/>
        <w:autoSpaceDN/>
        <w:ind w:firstLine="709"/>
        <w:jc w:val="both"/>
        <w:rPr>
          <w:sz w:val="24"/>
          <w:szCs w:val="24"/>
          <w:lang w:eastAsia="ru-RU"/>
        </w:rPr>
      </w:pPr>
      <w:r w:rsidRPr="00FA7EE7">
        <w:rPr>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округа-Югры, муниципальных правовых актов администрации Березовского района.</w:t>
      </w:r>
    </w:p>
    <w:p w:rsidR="00D2403F" w:rsidRDefault="00D2403F" w:rsidP="001D550B">
      <w:pPr>
        <w:widowControl/>
        <w:autoSpaceDE/>
        <w:autoSpaceDN/>
        <w:ind w:firstLine="709"/>
        <w:jc w:val="both"/>
        <w:rPr>
          <w:sz w:val="24"/>
          <w:szCs w:val="24"/>
          <w:lang w:eastAsia="ru-RU"/>
        </w:rPr>
      </w:pPr>
      <w:r w:rsidRPr="00FA7EE7">
        <w:rPr>
          <w:sz w:val="24"/>
          <w:szCs w:val="24"/>
          <w:lang w:eastAsia="ru-RU"/>
        </w:rPr>
        <w:t xml:space="preserve">В соответствии со статьей 9.6 Закона Ханты-Мансийского автономного округа-Югры от 11.06.2010 </w:t>
      </w:r>
      <w:hyperlink r:id="rId18" w:tooltip="№ 102-оз " w:history="1">
        <w:r w:rsidRPr="001D550B">
          <w:rPr>
            <w:sz w:val="24"/>
            <w:szCs w:val="24"/>
            <w:lang w:eastAsia="ru-RU"/>
          </w:rPr>
          <w:t>№ 102-оз «Об административных правонарушениях</w:t>
        </w:r>
      </w:hyperlink>
      <w:r w:rsidRPr="001D550B">
        <w:rPr>
          <w:sz w:val="24"/>
          <w:szCs w:val="24"/>
          <w:lang w:eastAsia="ru-RU"/>
        </w:rPr>
        <w:t>»</w:t>
      </w:r>
      <w:r w:rsidRPr="00FA7EE7">
        <w:rPr>
          <w:sz w:val="24"/>
          <w:szCs w:val="24"/>
          <w:lang w:eastAsia="ru-RU"/>
        </w:rPr>
        <w:t xml:space="preserve"> должностные лица отдела,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заявлении заявителя о предоставлении муниципальной услуги 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заявления о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D550B" w:rsidRPr="00FA7EE7" w:rsidRDefault="001D550B" w:rsidP="001D550B">
      <w:pPr>
        <w:widowControl/>
        <w:autoSpaceDE/>
        <w:autoSpaceDN/>
        <w:ind w:firstLine="709"/>
        <w:jc w:val="both"/>
        <w:rPr>
          <w:sz w:val="24"/>
          <w:szCs w:val="24"/>
          <w:lang w:eastAsia="ru-RU"/>
        </w:rPr>
      </w:pPr>
    </w:p>
    <w:p w:rsidR="00D2403F" w:rsidRPr="00FA7EE7" w:rsidRDefault="00D2403F" w:rsidP="001D550B">
      <w:pPr>
        <w:widowControl/>
        <w:autoSpaceDE/>
        <w:autoSpaceDN/>
        <w:spacing w:after="100" w:afterAutospacing="1"/>
        <w:ind w:firstLine="567"/>
        <w:jc w:val="center"/>
        <w:rPr>
          <w:sz w:val="24"/>
          <w:szCs w:val="24"/>
          <w:lang w:eastAsia="ru-RU"/>
        </w:rPr>
      </w:pPr>
      <w:r w:rsidRPr="00FA7EE7">
        <w:rPr>
          <w:b/>
          <w:bCs/>
          <w:iCs/>
          <w:sz w:val="24"/>
          <w:szCs w:val="24"/>
          <w:lang w:val="en-US" w:eastAsia="ru-RU"/>
        </w:rPr>
        <w:t>V</w:t>
      </w:r>
      <w:r w:rsidRPr="00FA7EE7">
        <w:rPr>
          <w:rFonts w:eastAsia="Calibri"/>
          <w:b/>
          <w:bCs/>
          <w:i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 xml:space="preserve">5.1. </w:t>
      </w:r>
      <w:r w:rsidRPr="00FA7EE7">
        <w:rPr>
          <w:rFonts w:eastAsia="Calibri"/>
          <w:sz w:val="24"/>
          <w:szCs w:val="24"/>
          <w:lang w:eastAsia="ru-RU"/>
        </w:rPr>
        <w:t>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w:t>
      </w:r>
      <w:r w:rsidR="001D550B">
        <w:rPr>
          <w:sz w:val="24"/>
          <w:szCs w:val="24"/>
          <w:lang w:eastAsia="ru-RU"/>
        </w:rPr>
        <w:t>тривается главой городского поселения Мортка</w:t>
      </w:r>
      <w:r w:rsidRPr="00FA7EE7">
        <w:rPr>
          <w:sz w:val="24"/>
          <w:szCs w:val="24"/>
          <w:lang w:eastAsia="ru-RU"/>
        </w:rPr>
        <w:t xml:space="preserve">, либо лицом его замещающим. </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 xml:space="preserve">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 </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lastRenderedPageBreak/>
        <w:t>5.4. Перечень нормативных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 xml:space="preserve">1) Федеральный закон от 27.07.2010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B6B0C">
          <w:rPr>
            <w:sz w:val="24"/>
            <w:szCs w:val="24"/>
            <w:lang w:eastAsia="ru-RU"/>
          </w:rPr>
          <w:t>№ 210-ФЗ «Об организации предоставления</w:t>
        </w:r>
      </w:hyperlink>
      <w:r w:rsidRPr="00BB6B0C">
        <w:rPr>
          <w:sz w:val="24"/>
          <w:szCs w:val="24"/>
          <w:lang w:eastAsia="ru-RU"/>
        </w:rPr>
        <w:t xml:space="preserve"> </w:t>
      </w:r>
      <w:r w:rsidRPr="00FA7EE7">
        <w:rPr>
          <w:sz w:val="24"/>
          <w:szCs w:val="24"/>
          <w:lang w:eastAsia="ru-RU"/>
        </w:rPr>
        <w:t>государственных и муниципальных услуг»;</w:t>
      </w:r>
    </w:p>
    <w:p w:rsidR="00D2403F" w:rsidRPr="00FA7EE7" w:rsidRDefault="00D2403F" w:rsidP="00BB6B0C">
      <w:pPr>
        <w:widowControl/>
        <w:autoSpaceDE/>
        <w:autoSpaceDN/>
        <w:ind w:firstLine="709"/>
        <w:jc w:val="both"/>
        <w:rPr>
          <w:sz w:val="24"/>
          <w:szCs w:val="24"/>
          <w:lang w:eastAsia="ru-RU"/>
        </w:rPr>
      </w:pPr>
      <w:r w:rsidRPr="00FA7EE7">
        <w:rPr>
          <w:sz w:val="24"/>
          <w:szCs w:val="24"/>
          <w:lang w:eastAsia="ru-RU"/>
        </w:rPr>
        <w:t xml:space="preserve">2) постановление Правительства Ханты-Мансийского автономного округа - Югры от 02.11.2012 </w:t>
      </w:r>
      <w:hyperlink r:id="rId20" w:history="1">
        <w:r w:rsidRPr="00BB6B0C">
          <w:rPr>
            <w:sz w:val="24"/>
            <w:szCs w:val="24"/>
            <w:lang w:eastAsia="ru-RU"/>
          </w:rPr>
          <w:t>№ 431-п «О порядке подачи и рассмотрения</w:t>
        </w:r>
      </w:hyperlink>
      <w:r w:rsidRPr="00FA7EE7">
        <w:rPr>
          <w:sz w:val="24"/>
          <w:szCs w:val="24"/>
          <w:lang w:eastAsia="ru-RU"/>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D550B" w:rsidRDefault="00D2403F" w:rsidP="001D550B">
      <w:pPr>
        <w:ind w:firstLine="708"/>
        <w:jc w:val="both"/>
        <w:rPr>
          <w:rStyle w:val="a3"/>
          <w:sz w:val="24"/>
          <w:szCs w:val="24"/>
        </w:rPr>
      </w:pPr>
      <w:r w:rsidRPr="00FA7EE7">
        <w:rPr>
          <w:sz w:val="24"/>
          <w:szCs w:val="24"/>
          <w:lang w:eastAsia="ru-RU"/>
        </w:rPr>
        <w:t xml:space="preserve">3) </w:t>
      </w:r>
      <w:r w:rsidR="00A502B6">
        <w:rPr>
          <w:rStyle w:val="a3"/>
          <w:sz w:val="24"/>
          <w:szCs w:val="24"/>
        </w:rPr>
        <w:t>Иные нормативно правовые акты администрации городского поселения Мортка.</w:t>
      </w:r>
    </w:p>
    <w:p w:rsidR="00A502B6" w:rsidRDefault="00A502B6" w:rsidP="001D550B">
      <w:pPr>
        <w:ind w:firstLine="708"/>
        <w:jc w:val="both"/>
        <w:rPr>
          <w:rStyle w:val="a3"/>
          <w:sz w:val="24"/>
          <w:szCs w:val="24"/>
        </w:rPr>
      </w:pPr>
    </w:p>
    <w:p w:rsidR="00A502B6" w:rsidRDefault="00A502B6" w:rsidP="001D550B">
      <w:pPr>
        <w:ind w:firstLine="708"/>
        <w:jc w:val="both"/>
        <w:rPr>
          <w:rStyle w:val="a3"/>
          <w:sz w:val="24"/>
          <w:szCs w:val="24"/>
        </w:rPr>
      </w:pPr>
    </w:p>
    <w:p w:rsidR="00A502B6" w:rsidRDefault="00A502B6" w:rsidP="001D550B">
      <w:pPr>
        <w:ind w:firstLine="708"/>
        <w:jc w:val="both"/>
        <w:rPr>
          <w:rStyle w:val="a3"/>
          <w:sz w:val="24"/>
          <w:szCs w:val="24"/>
        </w:rPr>
      </w:pPr>
    </w:p>
    <w:p w:rsidR="00A502B6" w:rsidRDefault="00A502B6" w:rsidP="001D550B">
      <w:pPr>
        <w:ind w:firstLine="708"/>
        <w:jc w:val="both"/>
        <w:rPr>
          <w:rStyle w:val="a3"/>
          <w:sz w:val="24"/>
          <w:szCs w:val="24"/>
        </w:rPr>
      </w:pPr>
    </w:p>
    <w:p w:rsidR="00A502B6" w:rsidRDefault="00A502B6" w:rsidP="001D550B">
      <w:pPr>
        <w:ind w:firstLine="708"/>
        <w:jc w:val="both"/>
        <w:rPr>
          <w:sz w:val="24"/>
          <w:szCs w:val="24"/>
        </w:rPr>
      </w:pPr>
    </w:p>
    <w:p w:rsidR="001D550B" w:rsidRDefault="001D550B" w:rsidP="001D550B">
      <w:pPr>
        <w:ind w:firstLine="708"/>
        <w:jc w:val="both"/>
        <w:rPr>
          <w:sz w:val="24"/>
          <w:szCs w:val="24"/>
        </w:rPr>
      </w:pPr>
    </w:p>
    <w:p w:rsidR="00FA7EE7" w:rsidRDefault="00FA7EE7"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637E9" w:rsidRDefault="00A637E9" w:rsidP="00D2403F">
      <w:pPr>
        <w:widowControl/>
        <w:autoSpaceDE/>
        <w:autoSpaceDN/>
        <w:spacing w:before="100" w:beforeAutospacing="1" w:after="100" w:afterAutospacing="1"/>
        <w:rPr>
          <w:sz w:val="24"/>
          <w:szCs w:val="24"/>
          <w:lang w:eastAsia="ru-RU"/>
        </w:rPr>
      </w:pPr>
    </w:p>
    <w:p w:rsidR="00A502B6" w:rsidRPr="00D2403F" w:rsidRDefault="00A502B6" w:rsidP="00D2403F">
      <w:pPr>
        <w:widowControl/>
        <w:autoSpaceDE/>
        <w:autoSpaceDN/>
        <w:spacing w:before="100" w:beforeAutospacing="1" w:after="100" w:afterAutospacing="1"/>
        <w:rPr>
          <w:sz w:val="24"/>
          <w:szCs w:val="24"/>
          <w:lang w:eastAsia="ru-RU"/>
        </w:rPr>
      </w:pPr>
    </w:p>
    <w:p w:rsidR="00D2403F" w:rsidRPr="00BB6B0C" w:rsidRDefault="00D2403F" w:rsidP="00DE7A88">
      <w:pPr>
        <w:pStyle w:val="a4"/>
        <w:jc w:val="right"/>
        <w:rPr>
          <w:sz w:val="24"/>
          <w:szCs w:val="24"/>
          <w:lang w:eastAsia="ru-RU"/>
        </w:rPr>
      </w:pPr>
      <w:r w:rsidRPr="00BB6B0C">
        <w:rPr>
          <w:kern w:val="28"/>
          <w:sz w:val="24"/>
          <w:szCs w:val="24"/>
          <w:lang w:eastAsia="ru-RU"/>
        </w:rPr>
        <w:lastRenderedPageBreak/>
        <w:t>Приложение 1</w:t>
      </w:r>
    </w:p>
    <w:p w:rsidR="00D2403F" w:rsidRPr="00BB6B0C" w:rsidRDefault="00D2403F" w:rsidP="00DE7A88">
      <w:pPr>
        <w:pStyle w:val="a4"/>
        <w:jc w:val="right"/>
        <w:rPr>
          <w:sz w:val="24"/>
          <w:szCs w:val="24"/>
          <w:lang w:eastAsia="ru-RU"/>
        </w:rPr>
      </w:pPr>
      <w:proofErr w:type="gramStart"/>
      <w:r w:rsidRPr="00BB6B0C">
        <w:rPr>
          <w:kern w:val="28"/>
          <w:sz w:val="24"/>
          <w:szCs w:val="24"/>
          <w:lang w:eastAsia="ru-RU"/>
        </w:rPr>
        <w:t>к</w:t>
      </w:r>
      <w:proofErr w:type="gramEnd"/>
      <w:r w:rsidRPr="00BB6B0C">
        <w:rPr>
          <w:kern w:val="28"/>
          <w:sz w:val="24"/>
          <w:szCs w:val="24"/>
          <w:lang w:eastAsia="ru-RU"/>
        </w:rPr>
        <w:t xml:space="preserve"> административному регламенту</w:t>
      </w:r>
    </w:p>
    <w:p w:rsidR="00D2403F" w:rsidRPr="00BB6B0C" w:rsidRDefault="00D2403F" w:rsidP="00DE7A88">
      <w:pPr>
        <w:pStyle w:val="a4"/>
        <w:jc w:val="right"/>
        <w:rPr>
          <w:sz w:val="24"/>
          <w:szCs w:val="24"/>
          <w:lang w:eastAsia="ru-RU"/>
        </w:rPr>
      </w:pPr>
      <w:proofErr w:type="gramStart"/>
      <w:r w:rsidRPr="00BB6B0C">
        <w:rPr>
          <w:kern w:val="28"/>
          <w:sz w:val="24"/>
          <w:szCs w:val="24"/>
          <w:lang w:eastAsia="ru-RU"/>
        </w:rPr>
        <w:t>предоставления</w:t>
      </w:r>
      <w:proofErr w:type="gramEnd"/>
      <w:r w:rsidRPr="00BB6B0C">
        <w:rPr>
          <w:kern w:val="28"/>
          <w:sz w:val="24"/>
          <w:szCs w:val="24"/>
          <w:lang w:eastAsia="ru-RU"/>
        </w:rPr>
        <w:t xml:space="preserve"> муниципальной услуги</w:t>
      </w:r>
    </w:p>
    <w:p w:rsidR="00D2403F" w:rsidRPr="00BB6B0C" w:rsidRDefault="00D2403F" w:rsidP="00DE7A88">
      <w:pPr>
        <w:pStyle w:val="a4"/>
        <w:jc w:val="right"/>
        <w:rPr>
          <w:sz w:val="24"/>
          <w:szCs w:val="24"/>
          <w:lang w:eastAsia="ru-RU"/>
        </w:rPr>
      </w:pPr>
      <w:r w:rsidRPr="00BB6B0C">
        <w:rPr>
          <w:sz w:val="24"/>
          <w:szCs w:val="24"/>
        </w:rPr>
        <w:t xml:space="preserve">«Признание граждан малоимущими </w:t>
      </w:r>
    </w:p>
    <w:p w:rsidR="00D2403F" w:rsidRPr="00BB6B0C" w:rsidRDefault="00D2403F" w:rsidP="00DE7A88">
      <w:pPr>
        <w:pStyle w:val="a4"/>
        <w:jc w:val="right"/>
        <w:rPr>
          <w:sz w:val="24"/>
          <w:szCs w:val="24"/>
          <w:lang w:eastAsia="ru-RU"/>
        </w:rPr>
      </w:pPr>
      <w:proofErr w:type="gramStart"/>
      <w:r w:rsidRPr="00BB6B0C">
        <w:rPr>
          <w:sz w:val="24"/>
          <w:szCs w:val="24"/>
        </w:rPr>
        <w:t>в</w:t>
      </w:r>
      <w:proofErr w:type="gramEnd"/>
      <w:r w:rsidRPr="00BB6B0C">
        <w:rPr>
          <w:sz w:val="24"/>
          <w:szCs w:val="24"/>
        </w:rPr>
        <w:t xml:space="preserve"> целях постановки на учет в качестве </w:t>
      </w:r>
    </w:p>
    <w:p w:rsidR="00D2403F" w:rsidRPr="00BB6B0C" w:rsidRDefault="00D2403F" w:rsidP="00DE7A88">
      <w:pPr>
        <w:pStyle w:val="a4"/>
        <w:jc w:val="right"/>
        <w:rPr>
          <w:sz w:val="24"/>
          <w:szCs w:val="24"/>
          <w:lang w:eastAsia="ru-RU"/>
        </w:rPr>
      </w:pPr>
      <w:proofErr w:type="gramStart"/>
      <w:r w:rsidRPr="00BB6B0C">
        <w:rPr>
          <w:sz w:val="24"/>
          <w:szCs w:val="24"/>
        </w:rPr>
        <w:t>нуждающихся</w:t>
      </w:r>
      <w:proofErr w:type="gramEnd"/>
      <w:r w:rsidRPr="00BB6B0C">
        <w:rPr>
          <w:sz w:val="24"/>
          <w:szCs w:val="24"/>
        </w:rPr>
        <w:t xml:space="preserve"> в жилых помещениях </w:t>
      </w:r>
    </w:p>
    <w:p w:rsidR="00A637E9" w:rsidRDefault="00BB6B0C" w:rsidP="00A637E9">
      <w:pPr>
        <w:pStyle w:val="a4"/>
        <w:jc w:val="right"/>
        <w:rPr>
          <w:sz w:val="24"/>
          <w:szCs w:val="24"/>
        </w:rPr>
      </w:pPr>
      <w:proofErr w:type="gramStart"/>
      <w:r>
        <w:rPr>
          <w:sz w:val="24"/>
          <w:szCs w:val="24"/>
        </w:rPr>
        <w:t>в</w:t>
      </w:r>
      <w:proofErr w:type="gramEnd"/>
      <w:r>
        <w:rPr>
          <w:sz w:val="24"/>
          <w:szCs w:val="24"/>
        </w:rPr>
        <w:t xml:space="preserve"> городском поселении Мортка</w:t>
      </w:r>
      <w:r w:rsidR="00D2403F" w:rsidRPr="00BB6B0C">
        <w:rPr>
          <w:sz w:val="24"/>
          <w:szCs w:val="24"/>
        </w:rPr>
        <w:t>»</w:t>
      </w:r>
    </w:p>
    <w:p w:rsidR="00D2403F" w:rsidRPr="00D2403F" w:rsidRDefault="00D2403F" w:rsidP="00A637E9">
      <w:pPr>
        <w:pStyle w:val="a4"/>
        <w:jc w:val="right"/>
        <w:rPr>
          <w:sz w:val="24"/>
          <w:szCs w:val="24"/>
          <w:lang w:eastAsia="ru-RU"/>
        </w:rPr>
      </w:pPr>
      <w:r w:rsidRPr="00D2403F">
        <w:rPr>
          <w:rFonts w:cs="Arial"/>
          <w:b/>
          <w:bCs/>
          <w:kern w:val="28"/>
          <w:sz w:val="32"/>
          <w:lang w:eastAsia="ru-RU"/>
        </w:rPr>
        <w:t> </w:t>
      </w:r>
    </w:p>
    <w:p w:rsidR="00D2403F" w:rsidRPr="00D2403F" w:rsidRDefault="00D2403F" w:rsidP="00A637E9">
      <w:pPr>
        <w:widowControl/>
        <w:autoSpaceDE/>
        <w:autoSpaceDN/>
        <w:jc w:val="right"/>
        <w:rPr>
          <w:sz w:val="24"/>
          <w:szCs w:val="24"/>
          <w:lang w:eastAsia="ru-RU"/>
        </w:rPr>
      </w:pPr>
      <w:r w:rsidRPr="00D2403F">
        <w:rPr>
          <w:rFonts w:cs="Arial"/>
          <w:sz w:val="24"/>
          <w:szCs w:val="26"/>
          <w:lang w:eastAsia="ru-RU"/>
        </w:rPr>
        <w:t xml:space="preserve">Главе </w:t>
      </w:r>
      <w:r w:rsidR="00DE7A88">
        <w:rPr>
          <w:rFonts w:cs="Arial"/>
          <w:sz w:val="24"/>
          <w:szCs w:val="26"/>
          <w:lang w:eastAsia="ru-RU"/>
        </w:rPr>
        <w:t>администрации городского</w:t>
      </w:r>
      <w:r w:rsidR="00BB6B0C">
        <w:rPr>
          <w:rFonts w:cs="Arial"/>
          <w:sz w:val="24"/>
          <w:szCs w:val="26"/>
          <w:lang w:eastAsia="ru-RU"/>
        </w:rPr>
        <w:t xml:space="preserve"> поселения Мортка</w:t>
      </w: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D2403F" w:rsidRPr="00D2403F" w:rsidTr="00A637E9">
        <w:trPr>
          <w:trHeight w:val="3657"/>
        </w:trPr>
        <w:tc>
          <w:tcPr>
            <w:tcW w:w="5580" w:type="dxa"/>
            <w:tcBorders>
              <w:top w:val="nil"/>
              <w:left w:val="nil"/>
              <w:bottom w:val="nil"/>
              <w:right w:val="nil"/>
            </w:tcBorders>
            <w:hideMark/>
          </w:tcPr>
          <w:p w:rsidR="00A502B6" w:rsidRDefault="00A502B6" w:rsidP="00A637E9">
            <w:pPr>
              <w:widowControl/>
              <w:autoSpaceDE/>
              <w:autoSpaceDN/>
              <w:rPr>
                <w:rFonts w:cs="Arial"/>
                <w:sz w:val="24"/>
                <w:szCs w:val="26"/>
                <w:lang w:eastAsia="ru-RU"/>
              </w:rPr>
            </w:pPr>
          </w:p>
          <w:p w:rsidR="00D2403F" w:rsidRPr="00D2403F" w:rsidRDefault="00D2403F" w:rsidP="00A637E9">
            <w:pPr>
              <w:widowControl/>
              <w:autoSpaceDE/>
              <w:autoSpaceDN/>
              <w:rPr>
                <w:sz w:val="24"/>
                <w:szCs w:val="24"/>
                <w:lang w:eastAsia="ru-RU"/>
              </w:rPr>
            </w:pPr>
            <w:r w:rsidRPr="00D2403F">
              <w:rPr>
                <w:rFonts w:cs="Arial"/>
                <w:sz w:val="24"/>
                <w:szCs w:val="26"/>
                <w:lang w:eastAsia="ru-RU"/>
              </w:rPr>
              <w:t>_________________________________________</w:t>
            </w:r>
          </w:p>
          <w:p w:rsidR="00D2403F" w:rsidRPr="00D2403F" w:rsidRDefault="00D2403F" w:rsidP="00A637E9">
            <w:pPr>
              <w:widowControl/>
              <w:autoSpaceDE/>
              <w:autoSpaceDN/>
              <w:rPr>
                <w:sz w:val="24"/>
                <w:szCs w:val="24"/>
                <w:lang w:eastAsia="ru-RU"/>
              </w:rPr>
            </w:pPr>
            <w:r w:rsidRPr="00D2403F">
              <w:rPr>
                <w:rFonts w:cs="Arial"/>
                <w:sz w:val="24"/>
                <w:szCs w:val="20"/>
                <w:lang w:eastAsia="ru-RU"/>
              </w:rPr>
              <w:t>(инициалы, фамилия руководителя)</w:t>
            </w:r>
          </w:p>
          <w:p w:rsidR="00D2403F" w:rsidRPr="00D2403F" w:rsidRDefault="00D2403F" w:rsidP="00A637E9">
            <w:pPr>
              <w:widowControl/>
              <w:autoSpaceDE/>
              <w:autoSpaceDN/>
              <w:rPr>
                <w:sz w:val="24"/>
                <w:szCs w:val="24"/>
                <w:lang w:eastAsia="ru-RU"/>
              </w:rPr>
            </w:pPr>
            <w:r w:rsidRPr="00D2403F">
              <w:rPr>
                <w:rFonts w:cs="Arial"/>
                <w:sz w:val="24"/>
                <w:szCs w:val="26"/>
                <w:lang w:eastAsia="ru-RU"/>
              </w:rPr>
              <w:t>от ______________________________________,</w:t>
            </w:r>
          </w:p>
          <w:p w:rsidR="00D2403F" w:rsidRPr="00D2403F" w:rsidRDefault="00D2403F" w:rsidP="00A637E9">
            <w:pPr>
              <w:widowControl/>
              <w:autoSpaceDE/>
              <w:autoSpaceDN/>
              <w:rPr>
                <w:sz w:val="24"/>
                <w:szCs w:val="24"/>
                <w:lang w:eastAsia="ru-RU"/>
              </w:rPr>
            </w:pPr>
            <w:r w:rsidRPr="00D2403F">
              <w:rPr>
                <w:rFonts w:cs="Arial"/>
                <w:sz w:val="24"/>
                <w:szCs w:val="20"/>
                <w:lang w:eastAsia="ru-RU"/>
              </w:rPr>
              <w:t>(фамилия, имя, отчество заявителя)</w:t>
            </w:r>
          </w:p>
          <w:p w:rsidR="00D2403F" w:rsidRPr="00D2403F" w:rsidRDefault="00D2403F" w:rsidP="00A637E9">
            <w:pPr>
              <w:widowControl/>
              <w:autoSpaceDE/>
              <w:autoSpaceDN/>
              <w:rPr>
                <w:sz w:val="24"/>
                <w:szCs w:val="24"/>
                <w:lang w:eastAsia="ru-RU"/>
              </w:rPr>
            </w:pPr>
            <w:r w:rsidRPr="00D2403F">
              <w:rPr>
                <w:rFonts w:cs="Arial"/>
                <w:sz w:val="24"/>
                <w:szCs w:val="26"/>
                <w:lang w:eastAsia="ru-RU"/>
              </w:rPr>
              <w:t> </w:t>
            </w:r>
          </w:p>
          <w:p w:rsidR="00D2403F" w:rsidRPr="00D2403F" w:rsidRDefault="00D2403F" w:rsidP="00A637E9">
            <w:pPr>
              <w:widowControl/>
              <w:autoSpaceDE/>
              <w:autoSpaceDN/>
              <w:rPr>
                <w:sz w:val="24"/>
                <w:szCs w:val="24"/>
                <w:lang w:eastAsia="ru-RU"/>
              </w:rPr>
            </w:pPr>
            <w:r w:rsidRPr="00D2403F">
              <w:rPr>
                <w:rFonts w:cs="Arial"/>
                <w:sz w:val="24"/>
                <w:szCs w:val="26"/>
                <w:lang w:eastAsia="ru-RU"/>
              </w:rPr>
              <w:t xml:space="preserve">Проживающего (ей) по </w:t>
            </w:r>
            <w:proofErr w:type="gramStart"/>
            <w:r w:rsidRPr="00D2403F">
              <w:rPr>
                <w:rFonts w:cs="Arial"/>
                <w:sz w:val="24"/>
                <w:szCs w:val="26"/>
                <w:lang w:eastAsia="ru-RU"/>
              </w:rPr>
              <w:t>адресу:</w:t>
            </w:r>
            <w:r w:rsidRPr="00D2403F">
              <w:rPr>
                <w:rFonts w:cs="Arial"/>
                <w:i/>
                <w:sz w:val="24"/>
                <w:lang w:eastAsia="ru-RU"/>
              </w:rPr>
              <w:t>_</w:t>
            </w:r>
            <w:proofErr w:type="gramEnd"/>
            <w:r w:rsidRPr="00D2403F">
              <w:rPr>
                <w:rFonts w:cs="Arial"/>
                <w:i/>
                <w:sz w:val="24"/>
                <w:lang w:eastAsia="ru-RU"/>
              </w:rPr>
              <w:t>______________</w:t>
            </w:r>
          </w:p>
          <w:p w:rsidR="00D2403F" w:rsidRPr="00D2403F" w:rsidRDefault="00D2403F" w:rsidP="00A637E9">
            <w:pPr>
              <w:widowControl/>
              <w:autoSpaceDE/>
              <w:autoSpaceDN/>
              <w:rPr>
                <w:sz w:val="24"/>
                <w:szCs w:val="24"/>
                <w:lang w:eastAsia="ru-RU"/>
              </w:rPr>
            </w:pPr>
            <w:r w:rsidRPr="00D2403F">
              <w:rPr>
                <w:rFonts w:cs="Arial"/>
                <w:i/>
                <w:sz w:val="24"/>
                <w:lang w:eastAsia="ru-RU"/>
              </w:rPr>
              <w:t>_________________________________________</w:t>
            </w:r>
          </w:p>
          <w:p w:rsidR="00D2403F" w:rsidRPr="00D2403F" w:rsidRDefault="00D2403F" w:rsidP="00A637E9">
            <w:pPr>
              <w:widowControl/>
              <w:autoSpaceDE/>
              <w:autoSpaceDN/>
              <w:rPr>
                <w:sz w:val="24"/>
                <w:szCs w:val="24"/>
                <w:lang w:eastAsia="ru-RU"/>
              </w:rPr>
            </w:pPr>
            <w:proofErr w:type="gramStart"/>
            <w:r w:rsidRPr="00D2403F">
              <w:rPr>
                <w:rFonts w:cs="Arial"/>
                <w:sz w:val="24"/>
                <w:szCs w:val="26"/>
                <w:lang w:eastAsia="ru-RU"/>
              </w:rPr>
              <w:t>с</w:t>
            </w:r>
            <w:proofErr w:type="gramEnd"/>
            <w:r w:rsidRPr="00D2403F">
              <w:rPr>
                <w:rFonts w:cs="Arial"/>
                <w:sz w:val="24"/>
                <w:szCs w:val="26"/>
                <w:lang w:eastAsia="ru-RU"/>
              </w:rPr>
              <w:t xml:space="preserve"> ______________г.</w:t>
            </w:r>
          </w:p>
          <w:p w:rsidR="00D2403F" w:rsidRPr="00D2403F" w:rsidRDefault="00D2403F" w:rsidP="00A637E9">
            <w:pPr>
              <w:widowControl/>
              <w:autoSpaceDE/>
              <w:autoSpaceDN/>
              <w:rPr>
                <w:sz w:val="24"/>
                <w:szCs w:val="24"/>
                <w:lang w:eastAsia="ru-RU"/>
              </w:rPr>
            </w:pPr>
            <w:r w:rsidRPr="00D2403F">
              <w:rPr>
                <w:rFonts w:cs="Arial"/>
                <w:sz w:val="24"/>
                <w:szCs w:val="26"/>
                <w:lang w:eastAsia="ru-RU"/>
              </w:rPr>
              <w:t xml:space="preserve">адрес электронной почты:__________________ </w:t>
            </w:r>
          </w:p>
          <w:p w:rsidR="00D2403F" w:rsidRPr="00D2403F" w:rsidRDefault="00D2403F" w:rsidP="00A637E9">
            <w:pPr>
              <w:widowControl/>
              <w:autoSpaceDE/>
              <w:autoSpaceDN/>
              <w:rPr>
                <w:sz w:val="24"/>
                <w:szCs w:val="24"/>
                <w:lang w:eastAsia="ru-RU"/>
              </w:rPr>
            </w:pPr>
            <w:r w:rsidRPr="00D2403F">
              <w:rPr>
                <w:rFonts w:cs="Arial"/>
                <w:sz w:val="24"/>
                <w:szCs w:val="26"/>
                <w:lang w:eastAsia="ru-RU"/>
              </w:rPr>
              <w:t xml:space="preserve">телефон: ________________________________ </w:t>
            </w:r>
          </w:p>
          <w:p w:rsidR="00D2403F" w:rsidRPr="00D2403F" w:rsidRDefault="00D2403F" w:rsidP="00A637E9">
            <w:pPr>
              <w:widowControl/>
              <w:autoSpaceDE/>
              <w:autoSpaceDN/>
              <w:rPr>
                <w:sz w:val="24"/>
                <w:szCs w:val="24"/>
                <w:lang w:eastAsia="ru-RU"/>
              </w:rPr>
            </w:pPr>
            <w:r w:rsidRPr="00D2403F">
              <w:rPr>
                <w:rFonts w:cs="Arial"/>
                <w:sz w:val="24"/>
                <w:szCs w:val="26"/>
                <w:lang w:eastAsia="ru-RU"/>
              </w:rPr>
              <w:t>ИНН ____________________________________ СНИЛС __________________________________</w:t>
            </w:r>
          </w:p>
        </w:tc>
      </w:tr>
    </w:tbl>
    <w:p w:rsidR="00D2403F" w:rsidRPr="00D2403F" w:rsidRDefault="00D2403F" w:rsidP="00D2403F">
      <w:pPr>
        <w:keepNext/>
        <w:widowControl/>
        <w:autoSpaceDE/>
        <w:autoSpaceDN/>
        <w:spacing w:before="100" w:beforeAutospacing="1" w:after="100" w:afterAutospacing="1"/>
        <w:outlineLvl w:val="0"/>
        <w:rPr>
          <w:sz w:val="24"/>
          <w:szCs w:val="24"/>
          <w:lang w:eastAsia="ru-RU"/>
        </w:rPr>
      </w:pPr>
      <w:r w:rsidRPr="00D2403F">
        <w:rPr>
          <w:rFonts w:cs="Arial"/>
          <w:bCs/>
          <w:sz w:val="24"/>
          <w:szCs w:val="26"/>
          <w:lang w:eastAsia="ru-RU"/>
        </w:rPr>
        <w:t> </w:t>
      </w:r>
    </w:p>
    <w:p w:rsidR="00D2403F" w:rsidRPr="00A502B6" w:rsidRDefault="00D2403F" w:rsidP="00A502B6">
      <w:pPr>
        <w:keepNext/>
        <w:widowControl/>
        <w:autoSpaceDE/>
        <w:autoSpaceDN/>
        <w:spacing w:before="100" w:beforeAutospacing="1" w:after="100" w:afterAutospacing="1"/>
        <w:jc w:val="center"/>
        <w:outlineLvl w:val="0"/>
        <w:rPr>
          <w:sz w:val="24"/>
          <w:szCs w:val="24"/>
          <w:lang w:eastAsia="ru-RU"/>
        </w:rPr>
      </w:pPr>
      <w:r w:rsidRPr="00A502B6">
        <w:rPr>
          <w:rFonts w:cs="Arial"/>
          <w:b/>
          <w:bCs/>
          <w:iCs/>
          <w:sz w:val="24"/>
          <w:szCs w:val="24"/>
          <w:lang w:eastAsia="ru-RU"/>
        </w:rPr>
        <w:t>ЗАЯВЛЕНИЕ</w:t>
      </w:r>
    </w:p>
    <w:p w:rsidR="00D2403F" w:rsidRPr="00D2403F" w:rsidRDefault="00D2403F" w:rsidP="00D2403F">
      <w:pPr>
        <w:widowControl/>
        <w:autoSpaceDE/>
        <w:autoSpaceDN/>
        <w:spacing w:before="100" w:beforeAutospacing="1" w:after="100" w:afterAutospacing="1"/>
        <w:ind w:firstLine="708"/>
        <w:jc w:val="both"/>
        <w:rPr>
          <w:sz w:val="24"/>
          <w:szCs w:val="24"/>
          <w:lang w:eastAsia="ru-RU"/>
        </w:rPr>
      </w:pPr>
      <w:r w:rsidRPr="00D2403F">
        <w:rPr>
          <w:rFonts w:cs="Arial"/>
          <w:sz w:val="24"/>
          <w:szCs w:val="28"/>
          <w:lang w:eastAsia="ru-RU"/>
        </w:rPr>
        <w:t>Прошу признать меня с семьей из _______ человек малоимущими в целях постановки на учет в качестве нуждающихся в жилых помещениях, предоставляемых по договорам социального найма.</w:t>
      </w:r>
    </w:p>
    <w:p w:rsidR="00D2403F" w:rsidRPr="00D2403F" w:rsidRDefault="00D2403F" w:rsidP="00A502B6">
      <w:pPr>
        <w:widowControl/>
        <w:autoSpaceDE/>
        <w:autoSpaceDN/>
        <w:ind w:firstLine="708"/>
        <w:rPr>
          <w:sz w:val="24"/>
          <w:szCs w:val="24"/>
          <w:lang w:eastAsia="ru-RU"/>
        </w:rPr>
      </w:pPr>
      <w:r w:rsidRPr="00D2403F">
        <w:rPr>
          <w:rFonts w:cs="Arial"/>
          <w:sz w:val="24"/>
          <w:szCs w:val="28"/>
          <w:lang w:eastAsia="ru-RU"/>
        </w:rPr>
        <w:t>Я и члены моей семьи проживаем по адресу: ______________________________________________________________________________________________________________________________________________________________________________</w:t>
      </w:r>
      <w:r w:rsidR="00A502B6">
        <w:rPr>
          <w:rFonts w:cs="Arial"/>
          <w:sz w:val="24"/>
          <w:szCs w:val="28"/>
          <w:lang w:eastAsia="ru-RU"/>
        </w:rPr>
        <w:t>_________________________________________________________</w:t>
      </w:r>
    </w:p>
    <w:p w:rsidR="00D2403F" w:rsidRPr="00D2403F" w:rsidRDefault="00D2403F" w:rsidP="00A502B6">
      <w:pPr>
        <w:widowControl/>
        <w:autoSpaceDE/>
        <w:autoSpaceDN/>
        <w:jc w:val="center"/>
        <w:rPr>
          <w:sz w:val="24"/>
          <w:szCs w:val="24"/>
          <w:lang w:eastAsia="ru-RU"/>
        </w:rPr>
      </w:pPr>
      <w:r w:rsidRPr="00D2403F">
        <w:rPr>
          <w:rFonts w:cs="Arial"/>
          <w:sz w:val="24"/>
          <w:szCs w:val="20"/>
          <w:lang w:eastAsia="ru-RU"/>
        </w:rPr>
        <w:t>(</w:t>
      </w:r>
      <w:proofErr w:type="gramStart"/>
      <w:r w:rsidRPr="00D2403F">
        <w:rPr>
          <w:rFonts w:cs="Arial"/>
          <w:sz w:val="24"/>
          <w:szCs w:val="20"/>
          <w:lang w:eastAsia="ru-RU"/>
        </w:rPr>
        <w:t>указать</w:t>
      </w:r>
      <w:proofErr w:type="gramEnd"/>
      <w:r w:rsidRPr="00D2403F">
        <w:rPr>
          <w:rFonts w:cs="Arial"/>
          <w:sz w:val="24"/>
          <w:szCs w:val="20"/>
          <w:lang w:eastAsia="ru-RU"/>
        </w:rPr>
        <w:t xml:space="preserve"> адрес, тип, площадь занимаемого жилого помещения, основания для вселения)</w:t>
      </w:r>
    </w:p>
    <w:tbl>
      <w:tblPr>
        <w:tblpPr w:leftFromText="180" w:rightFromText="180" w:vertAnchor="text" w:horzAnchor="margin" w:tblpXSpec="center" w:tblpY="45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66"/>
        <w:gridCol w:w="1620"/>
        <w:gridCol w:w="2880"/>
      </w:tblGrid>
      <w:tr w:rsidR="00A637E9" w:rsidRPr="00D2403F" w:rsidTr="00A637E9">
        <w:trPr>
          <w:trHeight w:val="700"/>
        </w:trPr>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bCs/>
                <w:sz w:val="24"/>
                <w:szCs w:val="24"/>
                <w:lang w:eastAsia="ru-RU"/>
              </w:rPr>
              <w:t>№ п/п</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bCs/>
                <w:sz w:val="24"/>
                <w:szCs w:val="24"/>
                <w:lang w:eastAsia="ru-RU"/>
              </w:rPr>
              <w:t>Фамилия, имя, отчество заявителя, членов семьи</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bCs/>
                <w:sz w:val="24"/>
                <w:szCs w:val="24"/>
                <w:lang w:eastAsia="ru-RU"/>
              </w:rPr>
              <w:t>Родственные отношения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bCs/>
                <w:sz w:val="24"/>
                <w:szCs w:val="24"/>
                <w:lang w:eastAsia="ru-RU"/>
              </w:rPr>
              <w:t>Адрес занимаемого жилого помещения</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jc w:val="center"/>
              <w:rPr>
                <w:sz w:val="24"/>
                <w:szCs w:val="24"/>
                <w:lang w:eastAsia="ru-RU"/>
              </w:rPr>
            </w:pPr>
            <w:r w:rsidRPr="00D2403F">
              <w:rPr>
                <w:sz w:val="24"/>
                <w:szCs w:val="24"/>
                <w:lang w:eastAsia="ru-RU"/>
              </w:rPr>
              <w:t>1</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jc w:val="center"/>
              <w:rPr>
                <w:sz w:val="24"/>
                <w:szCs w:val="24"/>
                <w:lang w:eastAsia="ru-RU"/>
              </w:rPr>
            </w:pPr>
            <w:r w:rsidRPr="00D2403F">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jc w:val="center"/>
              <w:rPr>
                <w:sz w:val="24"/>
                <w:szCs w:val="24"/>
                <w:lang w:eastAsia="ru-RU"/>
              </w:rPr>
            </w:pPr>
            <w:r w:rsidRPr="00D2403F">
              <w:rPr>
                <w:sz w:val="24"/>
                <w:szCs w:val="24"/>
                <w:lang w:eastAsia="ru-RU"/>
              </w:rPr>
              <w:t>3</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jc w:val="center"/>
              <w:rPr>
                <w:sz w:val="24"/>
                <w:szCs w:val="24"/>
                <w:lang w:eastAsia="ru-RU"/>
              </w:rPr>
            </w:pPr>
            <w:r w:rsidRPr="00D2403F">
              <w:rPr>
                <w:sz w:val="24"/>
                <w:szCs w:val="24"/>
                <w:lang w:eastAsia="ru-RU"/>
              </w:rPr>
              <w:t>4</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1.</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2.</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3.</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4.</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5.</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6.</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A637E9" w:rsidRPr="00D2403F" w:rsidTr="00A637E9">
        <w:tc>
          <w:tcPr>
            <w:tcW w:w="1134"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7.</w:t>
            </w:r>
          </w:p>
        </w:tc>
        <w:tc>
          <w:tcPr>
            <w:tcW w:w="4266"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880" w:type="dxa"/>
            <w:tcBorders>
              <w:top w:val="single" w:sz="4" w:space="0" w:color="auto"/>
              <w:left w:val="single" w:sz="4" w:space="0" w:color="auto"/>
              <w:bottom w:val="single" w:sz="4" w:space="0" w:color="auto"/>
              <w:right w:val="single" w:sz="4" w:space="0" w:color="auto"/>
            </w:tcBorders>
            <w:hideMark/>
          </w:tcPr>
          <w:p w:rsidR="00A637E9" w:rsidRPr="00D2403F" w:rsidRDefault="00A637E9" w:rsidP="00A637E9">
            <w:pPr>
              <w:widowControl/>
              <w:autoSpaceDE/>
              <w:autoSpaceDN/>
              <w:spacing w:before="100" w:beforeAutospacing="1" w:after="100" w:afterAutospacing="1"/>
              <w:rPr>
                <w:sz w:val="24"/>
                <w:szCs w:val="24"/>
                <w:lang w:eastAsia="ru-RU"/>
              </w:rPr>
            </w:pPr>
            <w:r w:rsidRPr="00D2403F">
              <w:rPr>
                <w:sz w:val="24"/>
                <w:szCs w:val="24"/>
                <w:lang w:eastAsia="ru-RU"/>
              </w:rPr>
              <w:t> </w:t>
            </w:r>
          </w:p>
        </w:tc>
      </w:tr>
    </w:tbl>
    <w:p w:rsidR="00D2403F" w:rsidRPr="00D2403F" w:rsidRDefault="00D2403F" w:rsidP="00D2403F">
      <w:pPr>
        <w:widowControl/>
        <w:autoSpaceDE/>
        <w:autoSpaceDN/>
        <w:spacing w:before="100" w:beforeAutospacing="1" w:after="100" w:afterAutospacing="1"/>
        <w:rPr>
          <w:sz w:val="24"/>
          <w:szCs w:val="24"/>
          <w:lang w:eastAsia="ru-RU"/>
        </w:rPr>
      </w:pPr>
      <w:r w:rsidRPr="00D2403F">
        <w:rPr>
          <w:rFonts w:cs="Arial"/>
          <w:sz w:val="24"/>
          <w:szCs w:val="26"/>
          <w:lang w:eastAsia="ru-RU"/>
        </w:rPr>
        <w:t> </w:t>
      </w:r>
    </w:p>
    <w:p w:rsidR="00D2403F" w:rsidRPr="00D2403F" w:rsidRDefault="00D2403F" w:rsidP="00D2403F">
      <w:pPr>
        <w:widowControl/>
        <w:autoSpaceDE/>
        <w:autoSpaceDN/>
        <w:spacing w:before="100" w:beforeAutospacing="1" w:after="100" w:afterAutospacing="1"/>
        <w:rPr>
          <w:sz w:val="24"/>
          <w:szCs w:val="24"/>
          <w:lang w:eastAsia="ru-RU"/>
        </w:rPr>
      </w:pPr>
    </w:p>
    <w:p w:rsidR="00D2403F" w:rsidRPr="00D2403F" w:rsidRDefault="00D2403F" w:rsidP="00D2403F">
      <w:pPr>
        <w:widowControl/>
        <w:autoSpaceDE/>
        <w:autoSpaceDN/>
        <w:spacing w:before="100" w:beforeAutospacing="1" w:after="100" w:afterAutospacing="1"/>
        <w:ind w:firstLine="708"/>
        <w:jc w:val="both"/>
        <w:rPr>
          <w:sz w:val="24"/>
          <w:szCs w:val="24"/>
          <w:lang w:eastAsia="ru-RU"/>
        </w:rPr>
      </w:pPr>
      <w:r w:rsidRPr="00D2403F">
        <w:rPr>
          <w:rFonts w:cs="Arial"/>
          <w:sz w:val="24"/>
          <w:szCs w:val="28"/>
          <w:lang w:eastAsia="ru-RU"/>
        </w:rPr>
        <w:lastRenderedPageBreak/>
        <w:t xml:space="preserve">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 </w:t>
      </w:r>
    </w:p>
    <w:p w:rsidR="00D2403F" w:rsidRPr="00D2403F" w:rsidRDefault="00D2403F" w:rsidP="00D2403F">
      <w:pPr>
        <w:widowControl/>
        <w:autoSpaceDE/>
        <w:autoSpaceDN/>
        <w:spacing w:before="100" w:beforeAutospacing="1" w:after="100" w:afterAutospacing="1"/>
        <w:jc w:val="both"/>
        <w:rPr>
          <w:sz w:val="24"/>
          <w:szCs w:val="24"/>
          <w:lang w:eastAsia="ru-RU"/>
        </w:rPr>
      </w:pPr>
      <w:r w:rsidRPr="00D2403F">
        <w:rPr>
          <w:rFonts w:cs="Arial"/>
          <w:sz w:val="24"/>
          <w:szCs w:val="28"/>
          <w:lang w:eastAsia="ru-RU"/>
        </w:rPr>
        <w:t>– недвижимое имущество:</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83"/>
        <w:gridCol w:w="993"/>
        <w:gridCol w:w="2764"/>
        <w:gridCol w:w="1800"/>
      </w:tblGrid>
      <w:tr w:rsidR="00D2403F" w:rsidRPr="00D2403F" w:rsidTr="00D2403F">
        <w:tc>
          <w:tcPr>
            <w:tcW w:w="306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Наименование недвижимого имущества</w:t>
            </w:r>
          </w:p>
        </w:tc>
        <w:tc>
          <w:tcPr>
            <w:tcW w:w="128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Площадь (кв.м.)</w:t>
            </w:r>
          </w:p>
        </w:tc>
        <w:tc>
          <w:tcPr>
            <w:tcW w:w="99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Доля в праве</w:t>
            </w:r>
          </w:p>
        </w:tc>
        <w:tc>
          <w:tcPr>
            <w:tcW w:w="276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 xml:space="preserve"> Адрес </w:t>
            </w:r>
          </w:p>
        </w:tc>
        <w:tc>
          <w:tcPr>
            <w:tcW w:w="180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Основание приобретения</w:t>
            </w:r>
            <w:r w:rsidRPr="00D2403F">
              <w:rPr>
                <w:bCs/>
                <w:sz w:val="24"/>
                <w:lang w:eastAsia="ru-RU"/>
              </w:rPr>
              <w:footnoteReference w:customMarkFollows="1" w:id="1"/>
              <w:sym w:font="Symbol" w:char="002A"/>
            </w:r>
          </w:p>
        </w:tc>
      </w:tr>
      <w:tr w:rsidR="00D2403F" w:rsidRPr="00D2403F" w:rsidTr="00D2403F">
        <w:tc>
          <w:tcPr>
            <w:tcW w:w="306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1</w:t>
            </w:r>
          </w:p>
        </w:tc>
        <w:tc>
          <w:tcPr>
            <w:tcW w:w="128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3</w:t>
            </w:r>
          </w:p>
        </w:tc>
        <w:tc>
          <w:tcPr>
            <w:tcW w:w="276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6</w:t>
            </w:r>
          </w:p>
        </w:tc>
      </w:tr>
      <w:tr w:rsidR="00D2403F" w:rsidRPr="00D2403F" w:rsidTr="00D2403F">
        <w:tc>
          <w:tcPr>
            <w:tcW w:w="306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28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76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306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28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76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306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28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76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306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28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276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bl>
    <w:p w:rsidR="00D2403F" w:rsidRPr="00D2403F" w:rsidRDefault="00D2403F" w:rsidP="00D2403F">
      <w:pPr>
        <w:widowControl/>
        <w:autoSpaceDE/>
        <w:autoSpaceDN/>
        <w:spacing w:before="100" w:beforeAutospacing="1" w:after="100" w:afterAutospacing="1"/>
        <w:jc w:val="both"/>
        <w:outlineLvl w:val="1"/>
        <w:rPr>
          <w:b/>
          <w:bCs/>
          <w:sz w:val="36"/>
          <w:szCs w:val="36"/>
          <w:lang w:eastAsia="ru-RU"/>
        </w:rPr>
      </w:pPr>
      <w:r w:rsidRPr="00D2403F">
        <w:rPr>
          <w:bCs/>
          <w:sz w:val="24"/>
          <w:szCs w:val="28"/>
          <w:lang w:eastAsia="ru-RU"/>
        </w:rPr>
        <w:t>– движимое имущество, подлежащее государственной регистрации: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3237"/>
      </w:tblGrid>
      <w:tr w:rsidR="00D2403F" w:rsidRPr="00D2403F" w:rsidTr="00D2403F">
        <w:trPr>
          <w:trHeight w:val="834"/>
        </w:trPr>
        <w:tc>
          <w:tcPr>
            <w:tcW w:w="482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Марка 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Год выпуска</w:t>
            </w:r>
          </w:p>
        </w:tc>
        <w:tc>
          <w:tcPr>
            <w:tcW w:w="323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Государственный регистрационный номер</w:t>
            </w:r>
          </w:p>
        </w:tc>
      </w:tr>
      <w:tr w:rsidR="00D2403F" w:rsidRPr="00D2403F" w:rsidTr="00D2403F">
        <w:tc>
          <w:tcPr>
            <w:tcW w:w="482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2</w:t>
            </w:r>
          </w:p>
        </w:tc>
        <w:tc>
          <w:tcPr>
            <w:tcW w:w="323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3</w:t>
            </w:r>
          </w:p>
        </w:tc>
      </w:tr>
      <w:tr w:rsidR="00D2403F" w:rsidRPr="00D2403F" w:rsidTr="00D2403F">
        <w:tc>
          <w:tcPr>
            <w:tcW w:w="482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23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482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23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4820"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23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bl>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8"/>
          <w:lang w:eastAsia="ru-RU"/>
        </w:rPr>
        <w:t>– доходы заявителя: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3379"/>
      </w:tblGrid>
      <w:tr w:rsidR="00D2403F" w:rsidRPr="00D2403F" w:rsidTr="00D2403F">
        <w:trPr>
          <w:trHeight w:val="885"/>
        </w:trPr>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 п/п</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Вид дохода</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Среднемесячная величина дохода (руб.)</w:t>
            </w:r>
            <w:r w:rsidRPr="00D2403F">
              <w:rPr>
                <w:bCs/>
                <w:sz w:val="24"/>
                <w:lang w:eastAsia="ru-RU"/>
              </w:rPr>
              <w:footnoteReference w:customMarkFollows="1" w:id="2"/>
              <w:t>**</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2</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3</w:t>
            </w:r>
          </w:p>
        </w:tc>
      </w:tr>
      <w:tr w:rsidR="00D2403F" w:rsidRPr="00D2403F" w:rsidTr="00D2403F">
        <w:tc>
          <w:tcPr>
            <w:tcW w:w="9900" w:type="dxa"/>
            <w:gridSpan w:val="3"/>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Доход по основному месту работы (по справке 2–НДФЛ)</w:t>
            </w:r>
          </w:p>
        </w:tc>
      </w:tr>
      <w:tr w:rsidR="00D2403F" w:rsidRPr="00D2403F" w:rsidTr="00D2403F">
        <w:trPr>
          <w:trHeight w:val="70"/>
        </w:trPr>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line="70" w:lineRule="atLeast"/>
              <w:rPr>
                <w:sz w:val="24"/>
                <w:szCs w:val="24"/>
                <w:lang w:eastAsia="ru-RU"/>
              </w:rPr>
            </w:pPr>
            <w:r w:rsidRPr="00D2403F">
              <w:rPr>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line="70" w:lineRule="atLeast"/>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line="70" w:lineRule="atLeast"/>
              <w:rPr>
                <w:sz w:val="24"/>
                <w:szCs w:val="24"/>
                <w:lang w:eastAsia="ru-RU"/>
              </w:rPr>
            </w:pPr>
            <w:r w:rsidRPr="00D2403F">
              <w:rPr>
                <w:sz w:val="24"/>
                <w:szCs w:val="24"/>
                <w:lang w:eastAsia="ru-RU"/>
              </w:rPr>
              <w:t> </w:t>
            </w:r>
          </w:p>
        </w:tc>
      </w:tr>
      <w:tr w:rsidR="00D2403F" w:rsidRPr="00D2403F" w:rsidTr="00D2403F">
        <w:tc>
          <w:tcPr>
            <w:tcW w:w="9900" w:type="dxa"/>
            <w:gridSpan w:val="3"/>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xml:space="preserve">Иные доходы (все виды выплат, пособий, проценты, полученные по банковским вкладам): </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bl>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8"/>
          <w:lang w:eastAsia="ru-RU"/>
        </w:rPr>
        <w:t>– доходы членов семьи заявителя: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3379"/>
      </w:tblGrid>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 п/п</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Вид дохода</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bCs/>
                <w:sz w:val="24"/>
                <w:szCs w:val="24"/>
                <w:lang w:eastAsia="ru-RU"/>
              </w:rPr>
              <w:t>Среднемесячная величина дохода (руб.)</w:t>
            </w:r>
            <w:r w:rsidRPr="00D2403F">
              <w:rPr>
                <w:bCs/>
                <w:sz w:val="24"/>
                <w:lang w:eastAsia="ru-RU"/>
              </w:rPr>
              <w:footnoteReference w:customMarkFollows="1" w:id="3"/>
              <w:t>**</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2</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jc w:val="center"/>
              <w:rPr>
                <w:sz w:val="24"/>
                <w:szCs w:val="24"/>
                <w:lang w:eastAsia="ru-RU"/>
              </w:rPr>
            </w:pPr>
            <w:r w:rsidRPr="00D2403F">
              <w:rPr>
                <w:sz w:val="24"/>
                <w:szCs w:val="24"/>
                <w:lang w:eastAsia="ru-RU"/>
              </w:rPr>
              <w:t>3</w:t>
            </w:r>
          </w:p>
        </w:tc>
      </w:tr>
      <w:tr w:rsidR="00D2403F" w:rsidRPr="00D2403F" w:rsidTr="00D2403F">
        <w:tc>
          <w:tcPr>
            <w:tcW w:w="9900" w:type="dxa"/>
            <w:gridSpan w:val="3"/>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lastRenderedPageBreak/>
              <w:t>Доход по основному месту работы (по справке 2–НДФЛ)</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9900" w:type="dxa"/>
            <w:gridSpan w:val="3"/>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xml:space="preserve">Иные доходы (все виды выплат, пособий, проценты, полученные по банковским вкладам): </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r w:rsidR="00D2403F" w:rsidRPr="00D2403F" w:rsidTr="00D2403F">
        <w:tc>
          <w:tcPr>
            <w:tcW w:w="1134"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c>
          <w:tcPr>
            <w:tcW w:w="3379" w:type="dxa"/>
            <w:tcBorders>
              <w:top w:val="single" w:sz="4" w:space="0" w:color="auto"/>
              <w:left w:val="single" w:sz="4" w:space="0" w:color="auto"/>
              <w:bottom w:val="single" w:sz="4" w:space="0" w:color="auto"/>
              <w:right w:val="single" w:sz="4" w:space="0" w:color="auto"/>
            </w:tcBorders>
            <w:hideMark/>
          </w:tcPr>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4"/>
                <w:lang w:eastAsia="ru-RU"/>
              </w:rPr>
              <w:t> </w:t>
            </w:r>
          </w:p>
        </w:tc>
      </w:tr>
    </w:tbl>
    <w:p w:rsidR="00D2403F" w:rsidRPr="00D2403F" w:rsidRDefault="00D2403F" w:rsidP="00A502B6">
      <w:pPr>
        <w:widowControl/>
        <w:autoSpaceDE/>
        <w:autoSpaceDN/>
        <w:ind w:firstLine="567"/>
        <w:rPr>
          <w:sz w:val="24"/>
          <w:szCs w:val="24"/>
          <w:lang w:eastAsia="ru-RU"/>
        </w:rPr>
      </w:pPr>
      <w:r w:rsidRPr="00D2403F">
        <w:rPr>
          <w:rFonts w:cs="Arial"/>
          <w:sz w:val="24"/>
          <w:szCs w:val="26"/>
          <w:lang w:eastAsia="ru-RU"/>
        </w:rPr>
        <w:t>Я (мы) даю (ем) согласие на проверку указанных в заявлении сведений и на запрос документов, необходимых для рассмотрения заявления.</w:t>
      </w:r>
    </w:p>
    <w:p w:rsidR="00D2403F" w:rsidRPr="00D2403F" w:rsidRDefault="00D2403F" w:rsidP="00A502B6">
      <w:pPr>
        <w:widowControl/>
        <w:autoSpaceDE/>
        <w:autoSpaceDN/>
        <w:ind w:firstLine="567"/>
        <w:jc w:val="both"/>
        <w:rPr>
          <w:sz w:val="24"/>
          <w:szCs w:val="24"/>
          <w:lang w:eastAsia="ru-RU"/>
        </w:rPr>
      </w:pPr>
      <w:r w:rsidRPr="00D2403F">
        <w:rPr>
          <w:sz w:val="24"/>
          <w:szCs w:val="26"/>
          <w:lang w:eastAsia="ru-RU"/>
        </w:rPr>
        <w:t>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2403F" w:rsidRPr="00D2403F" w:rsidRDefault="00D2403F" w:rsidP="00A502B6">
      <w:pPr>
        <w:widowControl/>
        <w:autoSpaceDE/>
        <w:autoSpaceDN/>
        <w:ind w:firstLine="567"/>
        <w:jc w:val="both"/>
        <w:rPr>
          <w:sz w:val="24"/>
          <w:szCs w:val="24"/>
          <w:lang w:eastAsia="ru-RU"/>
        </w:rPr>
      </w:pPr>
      <w:r w:rsidRPr="00D2403F">
        <w:rPr>
          <w:sz w:val="24"/>
          <w:szCs w:val="26"/>
          <w:lang w:eastAsia="ru-RU"/>
        </w:rPr>
        <w:t xml:space="preserve">В соответствии с требованиями статьи 9 Федерального закона от 27.07.2006 № 152–ФЗ «О персональных данных» подтверждаю (ем) свое согласие на обработку органами местного самоуправления персональных данных. </w:t>
      </w:r>
    </w:p>
    <w:p w:rsidR="00D2403F" w:rsidRPr="00D2403F" w:rsidRDefault="00D2403F" w:rsidP="00A502B6">
      <w:pPr>
        <w:widowControl/>
        <w:autoSpaceDE/>
        <w:autoSpaceDN/>
        <w:ind w:firstLine="567"/>
        <w:jc w:val="both"/>
        <w:rPr>
          <w:sz w:val="24"/>
          <w:szCs w:val="24"/>
          <w:lang w:eastAsia="ru-RU"/>
        </w:rPr>
      </w:pPr>
      <w:r w:rsidRPr="00D2403F">
        <w:rPr>
          <w:sz w:val="24"/>
          <w:szCs w:val="26"/>
          <w:lang w:eastAsia="ru-RU"/>
        </w:rPr>
        <w:t>Предоставляю (ем)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D2403F" w:rsidRPr="00D2403F" w:rsidRDefault="00D2403F" w:rsidP="00A502B6">
      <w:pPr>
        <w:widowControl/>
        <w:autoSpaceDE/>
        <w:autoSpaceDN/>
        <w:ind w:firstLine="567"/>
        <w:jc w:val="both"/>
        <w:rPr>
          <w:sz w:val="24"/>
          <w:szCs w:val="24"/>
          <w:lang w:eastAsia="ru-RU"/>
        </w:rPr>
      </w:pPr>
      <w:r w:rsidRPr="00D2403F">
        <w:rPr>
          <w:sz w:val="24"/>
          <w:szCs w:val="26"/>
          <w:lang w:eastAsia="ru-RU"/>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A502B6" w:rsidRDefault="00A502B6" w:rsidP="00A502B6">
      <w:pPr>
        <w:widowControl/>
        <w:autoSpaceDE/>
        <w:autoSpaceDN/>
        <w:ind w:firstLine="567"/>
        <w:jc w:val="both"/>
        <w:rPr>
          <w:sz w:val="24"/>
          <w:szCs w:val="26"/>
          <w:lang w:eastAsia="ru-RU"/>
        </w:rPr>
      </w:pPr>
    </w:p>
    <w:p w:rsidR="00D2403F" w:rsidRPr="00D2403F" w:rsidRDefault="00D2403F" w:rsidP="00A502B6">
      <w:pPr>
        <w:widowControl/>
        <w:autoSpaceDE/>
        <w:autoSpaceDN/>
        <w:ind w:firstLine="567"/>
        <w:jc w:val="both"/>
        <w:rPr>
          <w:sz w:val="24"/>
          <w:szCs w:val="24"/>
          <w:lang w:eastAsia="ru-RU"/>
        </w:rPr>
      </w:pPr>
      <w:r w:rsidRPr="00D2403F">
        <w:rPr>
          <w:sz w:val="24"/>
          <w:szCs w:val="26"/>
          <w:lang w:eastAsia="ru-RU"/>
        </w:rPr>
        <w:t>Настоящее согласие действует бессрочно.</w:t>
      </w:r>
    </w:p>
    <w:p w:rsidR="00D2403F" w:rsidRPr="00D2403F" w:rsidRDefault="00D2403F" w:rsidP="00A502B6">
      <w:pPr>
        <w:widowControl/>
        <w:autoSpaceDE/>
        <w:autoSpaceDN/>
        <w:jc w:val="both"/>
        <w:rPr>
          <w:sz w:val="24"/>
          <w:szCs w:val="24"/>
          <w:lang w:eastAsia="ru-RU"/>
        </w:rPr>
      </w:pPr>
      <w:r w:rsidRPr="00D2403F">
        <w:rPr>
          <w:sz w:val="24"/>
          <w:szCs w:val="26"/>
          <w:lang w:eastAsia="ru-RU"/>
        </w:rPr>
        <w:t>___________________________________________________________________________________________________________________________________________________</w:t>
      </w:r>
      <w:r w:rsidR="00A502B6">
        <w:rPr>
          <w:sz w:val="24"/>
          <w:szCs w:val="26"/>
          <w:lang w:eastAsia="ru-RU"/>
        </w:rPr>
        <w:t>_______</w:t>
      </w:r>
    </w:p>
    <w:p w:rsidR="00D2403F" w:rsidRPr="00D2403F" w:rsidRDefault="00D2403F" w:rsidP="00A502B6">
      <w:pPr>
        <w:widowControl/>
        <w:autoSpaceDE/>
        <w:autoSpaceDN/>
        <w:jc w:val="both"/>
        <w:rPr>
          <w:sz w:val="24"/>
          <w:szCs w:val="24"/>
          <w:lang w:eastAsia="ru-RU"/>
        </w:rPr>
      </w:pPr>
      <w:r w:rsidRPr="00D2403F">
        <w:rPr>
          <w:sz w:val="24"/>
          <w:szCs w:val="26"/>
          <w:lang w:eastAsia="ru-RU"/>
        </w:rPr>
        <w:t>_________________________________________________________________________</w:t>
      </w:r>
      <w:r w:rsidR="00A502B6">
        <w:rPr>
          <w:sz w:val="24"/>
          <w:szCs w:val="26"/>
          <w:lang w:eastAsia="ru-RU"/>
        </w:rPr>
        <w:t>____</w:t>
      </w:r>
    </w:p>
    <w:p w:rsidR="00A502B6" w:rsidRDefault="00D2403F" w:rsidP="00A637E9">
      <w:pPr>
        <w:widowControl/>
        <w:autoSpaceDE/>
        <w:autoSpaceDN/>
        <w:ind w:firstLine="567"/>
        <w:jc w:val="center"/>
        <w:rPr>
          <w:sz w:val="24"/>
          <w:szCs w:val="24"/>
          <w:lang w:eastAsia="ru-RU"/>
        </w:rPr>
      </w:pPr>
      <w:r w:rsidRPr="00D2403F">
        <w:rPr>
          <w:sz w:val="24"/>
          <w:szCs w:val="20"/>
          <w:lang w:eastAsia="ru-RU"/>
        </w:rPr>
        <w:t>(</w:t>
      </w:r>
      <w:proofErr w:type="gramStart"/>
      <w:r w:rsidRPr="00D2403F">
        <w:rPr>
          <w:sz w:val="24"/>
          <w:szCs w:val="20"/>
          <w:lang w:eastAsia="ru-RU"/>
        </w:rPr>
        <w:t>подпись</w:t>
      </w:r>
      <w:proofErr w:type="gramEnd"/>
      <w:r w:rsidRPr="00D2403F">
        <w:rPr>
          <w:sz w:val="24"/>
          <w:szCs w:val="20"/>
          <w:lang w:eastAsia="ru-RU"/>
        </w:rPr>
        <w:t xml:space="preserve"> всех совершеннолетних членов семьи или законных представителей за несовершеннолетних членов семьи)</w:t>
      </w:r>
    </w:p>
    <w:p w:rsidR="00A637E9" w:rsidRDefault="00A637E9" w:rsidP="00A637E9">
      <w:pPr>
        <w:widowControl/>
        <w:autoSpaceDE/>
        <w:autoSpaceDN/>
        <w:ind w:firstLine="567"/>
        <w:jc w:val="center"/>
        <w:rPr>
          <w:sz w:val="24"/>
          <w:szCs w:val="24"/>
          <w:lang w:eastAsia="ru-RU"/>
        </w:rPr>
      </w:pPr>
    </w:p>
    <w:p w:rsidR="00A637E9" w:rsidRPr="00A502B6" w:rsidRDefault="00A637E9" w:rsidP="00A637E9">
      <w:pPr>
        <w:widowControl/>
        <w:autoSpaceDE/>
        <w:autoSpaceDN/>
        <w:ind w:firstLine="567"/>
        <w:jc w:val="center"/>
        <w:rPr>
          <w:sz w:val="24"/>
          <w:szCs w:val="24"/>
          <w:lang w:eastAsia="ru-RU"/>
        </w:rPr>
      </w:pPr>
    </w:p>
    <w:p w:rsidR="00D2403F" w:rsidRPr="00D2403F" w:rsidRDefault="00D2403F" w:rsidP="00D2403F">
      <w:pPr>
        <w:widowControl/>
        <w:autoSpaceDE/>
        <w:autoSpaceDN/>
        <w:spacing w:before="100" w:beforeAutospacing="1" w:after="100" w:afterAutospacing="1"/>
        <w:ind w:firstLine="567"/>
        <w:jc w:val="both"/>
        <w:rPr>
          <w:sz w:val="24"/>
          <w:szCs w:val="24"/>
          <w:lang w:eastAsia="ru-RU"/>
        </w:rPr>
      </w:pPr>
      <w:r w:rsidRPr="00D2403F">
        <w:rPr>
          <w:sz w:val="24"/>
          <w:szCs w:val="28"/>
          <w:lang w:eastAsia="ru-RU"/>
        </w:rPr>
        <w:t>Я и члены моей семьи предупреждены, что в случае признания нас малоимущ</w:t>
      </w:r>
      <w:r w:rsidR="00A502B6">
        <w:rPr>
          <w:sz w:val="24"/>
          <w:szCs w:val="28"/>
          <w:lang w:eastAsia="ru-RU"/>
        </w:rPr>
        <w:t xml:space="preserve">ими в целях постановки на учет </w:t>
      </w:r>
      <w:r w:rsidRPr="00D2403F">
        <w:rPr>
          <w:sz w:val="24"/>
          <w:szCs w:val="28"/>
          <w:lang w:eastAsia="ru-RU"/>
        </w:rPr>
        <w:t>в качестве нуждающихся в жилых помещениях мы будем обязаны при изме</w:t>
      </w:r>
      <w:r w:rsidR="00A502B6">
        <w:rPr>
          <w:sz w:val="24"/>
          <w:szCs w:val="28"/>
          <w:lang w:eastAsia="ru-RU"/>
        </w:rPr>
        <w:t>нении ук</w:t>
      </w:r>
      <w:r w:rsidR="00A502B6" w:rsidRPr="00D2403F">
        <w:rPr>
          <w:sz w:val="24"/>
          <w:szCs w:val="28"/>
          <w:lang w:eastAsia="ru-RU"/>
        </w:rPr>
        <w:t>азанных</w:t>
      </w:r>
      <w:r w:rsidRPr="00D2403F">
        <w:rPr>
          <w:sz w:val="24"/>
          <w:szCs w:val="28"/>
          <w:lang w:eastAsia="ru-RU"/>
        </w:rPr>
        <w:t xml:space="preserve"> в заявлении сведений, в течение 30 календарных дней информировать о них в письменной форме в отдел жилищных программ администрации Березовского района по месту учета.</w:t>
      </w:r>
    </w:p>
    <w:p w:rsidR="00D2403F" w:rsidRPr="00D2403F" w:rsidRDefault="00D2403F" w:rsidP="00D2403F">
      <w:pPr>
        <w:widowControl/>
        <w:autoSpaceDE/>
        <w:autoSpaceDN/>
        <w:ind w:firstLine="567"/>
        <w:jc w:val="both"/>
        <w:rPr>
          <w:sz w:val="24"/>
          <w:szCs w:val="24"/>
          <w:lang w:eastAsia="ru-RU"/>
        </w:rPr>
      </w:pPr>
      <w:r w:rsidRPr="00D2403F">
        <w:rPr>
          <w:sz w:val="24"/>
          <w:szCs w:val="28"/>
          <w:lang w:eastAsia="ru-RU"/>
        </w:rPr>
        <w:t>Извещение о признания граждан малоимущ</w:t>
      </w:r>
      <w:r w:rsidR="00A502B6">
        <w:rPr>
          <w:sz w:val="24"/>
          <w:szCs w:val="28"/>
          <w:lang w:eastAsia="ru-RU"/>
        </w:rPr>
        <w:t xml:space="preserve">ими в целях постановки на учет </w:t>
      </w:r>
      <w:r w:rsidRPr="00D2403F">
        <w:rPr>
          <w:sz w:val="24"/>
          <w:szCs w:val="28"/>
          <w:lang w:eastAsia="ru-RU"/>
        </w:rPr>
        <w:t>в качестве нуждающихся в жилых помещениях либо отказе признания граждан малоимущ</w:t>
      </w:r>
      <w:r w:rsidR="00A502B6">
        <w:rPr>
          <w:sz w:val="24"/>
          <w:szCs w:val="28"/>
          <w:lang w:eastAsia="ru-RU"/>
        </w:rPr>
        <w:t xml:space="preserve">ими в целях постановки на учет </w:t>
      </w:r>
      <w:r w:rsidRPr="00D2403F">
        <w:rPr>
          <w:sz w:val="24"/>
          <w:szCs w:val="28"/>
          <w:lang w:eastAsia="ru-RU"/>
        </w:rPr>
        <w:t>в качестве нуждающихся в жилых помещениях прошу выдать (направить):</w:t>
      </w:r>
    </w:p>
    <w:p w:rsidR="00D2403F" w:rsidRPr="00D2403F" w:rsidRDefault="00D2403F" w:rsidP="00D2403F">
      <w:pPr>
        <w:widowControl/>
        <w:autoSpaceDE/>
        <w:autoSpaceDN/>
        <w:spacing w:before="100" w:beforeAutospacing="1" w:after="100" w:afterAutospacing="1"/>
        <w:ind w:firstLine="567"/>
        <w:contextualSpacing/>
        <w:jc w:val="both"/>
        <w:rPr>
          <w:sz w:val="24"/>
          <w:szCs w:val="24"/>
          <w:lang w:eastAsia="ru-RU"/>
        </w:rPr>
      </w:pPr>
      <w:r w:rsidRPr="00D2403F">
        <w:rPr>
          <w:rFonts w:ascii="Symbol" w:eastAsia="Symbol" w:hAnsi="Symbol" w:cs="Symbol"/>
          <w:sz w:val="24"/>
          <w:szCs w:val="28"/>
          <w:lang w:eastAsia="ru-RU"/>
        </w:rPr>
        <w:t></w:t>
      </w:r>
      <w:r w:rsidRPr="00D2403F">
        <w:rPr>
          <w:rFonts w:eastAsia="Symbol"/>
          <w:sz w:val="14"/>
          <w:szCs w:val="14"/>
          <w:lang w:eastAsia="ru-RU"/>
        </w:rPr>
        <w:t xml:space="preserve">                       </w:t>
      </w:r>
      <w:r w:rsidRPr="00D2403F">
        <w:rPr>
          <w:sz w:val="24"/>
          <w:szCs w:val="28"/>
          <w:lang w:eastAsia="ru-RU"/>
        </w:rPr>
        <w:t>лично в Отделе</w:t>
      </w:r>
    </w:p>
    <w:p w:rsidR="00D2403F" w:rsidRPr="00D2403F" w:rsidRDefault="00D2403F" w:rsidP="00D2403F">
      <w:pPr>
        <w:widowControl/>
        <w:autoSpaceDE/>
        <w:autoSpaceDN/>
        <w:spacing w:before="100" w:beforeAutospacing="1" w:after="100" w:afterAutospacing="1"/>
        <w:ind w:firstLine="567"/>
        <w:contextualSpacing/>
        <w:jc w:val="both"/>
        <w:rPr>
          <w:sz w:val="24"/>
          <w:szCs w:val="24"/>
          <w:lang w:eastAsia="ru-RU"/>
        </w:rPr>
      </w:pPr>
      <w:r w:rsidRPr="00D2403F">
        <w:rPr>
          <w:rFonts w:ascii="Symbol" w:eastAsia="Symbol" w:hAnsi="Symbol" w:cs="Symbol"/>
          <w:sz w:val="24"/>
          <w:szCs w:val="28"/>
          <w:lang w:eastAsia="ru-RU"/>
        </w:rPr>
        <w:t></w:t>
      </w:r>
      <w:r w:rsidRPr="00D2403F">
        <w:rPr>
          <w:rFonts w:eastAsia="Symbol"/>
          <w:sz w:val="14"/>
          <w:szCs w:val="14"/>
          <w:lang w:eastAsia="ru-RU"/>
        </w:rPr>
        <w:t xml:space="preserve">                       </w:t>
      </w:r>
      <w:r w:rsidRPr="00D2403F">
        <w:rPr>
          <w:sz w:val="24"/>
          <w:szCs w:val="28"/>
          <w:lang w:eastAsia="ru-RU"/>
        </w:rPr>
        <w:t>посредством почтовой связи на адрес ____________________________</w:t>
      </w:r>
    </w:p>
    <w:p w:rsidR="00D2403F" w:rsidRPr="00D2403F" w:rsidRDefault="00D2403F" w:rsidP="00D2403F">
      <w:pPr>
        <w:widowControl/>
        <w:autoSpaceDE/>
        <w:autoSpaceDN/>
        <w:spacing w:before="100" w:beforeAutospacing="1" w:after="100" w:afterAutospacing="1"/>
        <w:ind w:firstLine="567"/>
        <w:contextualSpacing/>
        <w:jc w:val="both"/>
        <w:rPr>
          <w:sz w:val="24"/>
          <w:szCs w:val="24"/>
          <w:lang w:eastAsia="ru-RU"/>
        </w:rPr>
      </w:pPr>
      <w:r w:rsidRPr="00D2403F">
        <w:rPr>
          <w:rFonts w:ascii="Symbol" w:eastAsia="Symbol" w:hAnsi="Symbol" w:cs="Symbol"/>
          <w:sz w:val="24"/>
          <w:szCs w:val="28"/>
          <w:lang w:eastAsia="ru-RU"/>
        </w:rPr>
        <w:t></w:t>
      </w:r>
      <w:r w:rsidRPr="00D2403F">
        <w:rPr>
          <w:rFonts w:eastAsia="Symbol"/>
          <w:sz w:val="14"/>
          <w:szCs w:val="14"/>
          <w:lang w:eastAsia="ru-RU"/>
        </w:rPr>
        <w:t xml:space="preserve">                       </w:t>
      </w:r>
      <w:r w:rsidRPr="00D2403F">
        <w:rPr>
          <w:sz w:val="24"/>
          <w:szCs w:val="28"/>
          <w:lang w:eastAsia="ru-RU"/>
        </w:rPr>
        <w:t>на адрес электронной почты ____________________________________</w:t>
      </w:r>
    </w:p>
    <w:p w:rsidR="00D2403F" w:rsidRPr="00D2403F" w:rsidRDefault="00D2403F" w:rsidP="00D2403F">
      <w:pPr>
        <w:widowControl/>
        <w:autoSpaceDE/>
        <w:autoSpaceDN/>
        <w:spacing w:before="100" w:beforeAutospacing="1" w:after="100" w:afterAutospacing="1"/>
        <w:ind w:firstLine="567"/>
        <w:contextualSpacing/>
        <w:jc w:val="both"/>
        <w:rPr>
          <w:sz w:val="24"/>
          <w:szCs w:val="24"/>
          <w:lang w:eastAsia="ru-RU"/>
        </w:rPr>
      </w:pPr>
      <w:r w:rsidRPr="00D2403F">
        <w:rPr>
          <w:rFonts w:ascii="Symbol" w:eastAsia="Symbol" w:hAnsi="Symbol" w:cs="Symbol"/>
          <w:sz w:val="24"/>
          <w:szCs w:val="28"/>
          <w:lang w:eastAsia="ru-RU"/>
        </w:rPr>
        <w:t></w:t>
      </w:r>
      <w:r w:rsidRPr="00D2403F">
        <w:rPr>
          <w:rFonts w:eastAsia="Symbol"/>
          <w:sz w:val="14"/>
          <w:szCs w:val="14"/>
          <w:lang w:eastAsia="ru-RU"/>
        </w:rPr>
        <w:t xml:space="preserve">                       </w:t>
      </w:r>
      <w:r w:rsidRPr="00D2403F">
        <w:rPr>
          <w:sz w:val="24"/>
          <w:szCs w:val="28"/>
          <w:lang w:eastAsia="ru-RU"/>
        </w:rPr>
        <w:t>лично, в МФЦ</w:t>
      </w:r>
    </w:p>
    <w:p w:rsidR="00D2403F" w:rsidRPr="00D2403F" w:rsidRDefault="00D2403F" w:rsidP="00D2403F">
      <w:pPr>
        <w:widowControl/>
        <w:autoSpaceDE/>
        <w:autoSpaceDN/>
        <w:spacing w:before="100" w:beforeAutospacing="1" w:after="100" w:afterAutospacing="1"/>
        <w:ind w:firstLine="567"/>
        <w:contextualSpacing/>
        <w:jc w:val="both"/>
        <w:rPr>
          <w:sz w:val="24"/>
          <w:szCs w:val="24"/>
          <w:lang w:eastAsia="ru-RU"/>
        </w:rPr>
      </w:pPr>
      <w:r w:rsidRPr="00D2403F">
        <w:rPr>
          <w:rFonts w:ascii="Symbol" w:eastAsia="Symbol" w:hAnsi="Symbol" w:cs="Symbol"/>
          <w:sz w:val="24"/>
          <w:szCs w:val="28"/>
          <w:lang w:eastAsia="ru-RU"/>
        </w:rPr>
        <w:t></w:t>
      </w:r>
      <w:r w:rsidRPr="00D2403F">
        <w:rPr>
          <w:rFonts w:eastAsia="Symbol"/>
          <w:sz w:val="14"/>
          <w:szCs w:val="14"/>
          <w:lang w:eastAsia="ru-RU"/>
        </w:rPr>
        <w:t xml:space="preserve">                       </w:t>
      </w:r>
      <w:r w:rsidRPr="00D2403F">
        <w:rPr>
          <w:sz w:val="24"/>
          <w:szCs w:val="28"/>
          <w:lang w:eastAsia="ru-RU"/>
        </w:rPr>
        <w:t>посредство Единого портала</w:t>
      </w:r>
    </w:p>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6"/>
          <w:lang w:eastAsia="ru-RU"/>
        </w:rPr>
        <w:t> </w:t>
      </w:r>
    </w:p>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6"/>
          <w:lang w:eastAsia="ru-RU"/>
        </w:rPr>
        <w:lastRenderedPageBreak/>
        <w:t xml:space="preserve">Подпись заявителя: </w:t>
      </w:r>
    </w:p>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6"/>
          <w:lang w:eastAsia="ru-RU"/>
        </w:rPr>
        <w:t>__________________ __________________ «___» _________________ 20___ года</w:t>
      </w:r>
    </w:p>
    <w:p w:rsidR="00D2403F" w:rsidRPr="00D2403F" w:rsidRDefault="00D2403F" w:rsidP="00D2403F">
      <w:pPr>
        <w:widowControl/>
        <w:autoSpaceDE/>
        <w:autoSpaceDN/>
        <w:spacing w:before="100" w:beforeAutospacing="1" w:after="100" w:afterAutospacing="1"/>
        <w:rPr>
          <w:sz w:val="24"/>
          <w:szCs w:val="24"/>
          <w:lang w:eastAsia="ru-RU"/>
        </w:rPr>
      </w:pPr>
      <w:r w:rsidRPr="00D2403F">
        <w:rPr>
          <w:sz w:val="24"/>
          <w:szCs w:val="20"/>
          <w:lang w:eastAsia="ru-RU"/>
        </w:rPr>
        <w:t xml:space="preserve">              (Ф.И.О.)               (</w:t>
      </w:r>
      <w:proofErr w:type="gramStart"/>
      <w:r w:rsidRPr="00D2403F">
        <w:rPr>
          <w:sz w:val="24"/>
          <w:szCs w:val="20"/>
          <w:lang w:eastAsia="ru-RU"/>
        </w:rPr>
        <w:t>подпись</w:t>
      </w:r>
      <w:proofErr w:type="gramEnd"/>
      <w:r w:rsidRPr="00D2403F">
        <w:rPr>
          <w:sz w:val="24"/>
          <w:szCs w:val="20"/>
          <w:lang w:eastAsia="ru-RU"/>
        </w:rPr>
        <w:t>)</w:t>
      </w:r>
    </w:p>
    <w:p w:rsidR="00D2403F" w:rsidRPr="00D2403F" w:rsidRDefault="00D2403F" w:rsidP="00D2403F">
      <w:pPr>
        <w:widowControl/>
        <w:autoSpaceDE/>
        <w:autoSpaceDN/>
        <w:spacing w:before="100" w:beforeAutospacing="1" w:after="100" w:afterAutospacing="1"/>
        <w:rPr>
          <w:sz w:val="24"/>
          <w:szCs w:val="24"/>
          <w:lang w:eastAsia="ru-RU"/>
        </w:rPr>
      </w:pPr>
    </w:p>
    <w:p w:rsidR="00D2403F" w:rsidRPr="00D2403F" w:rsidRDefault="00D2403F" w:rsidP="00A637E9">
      <w:pPr>
        <w:widowControl/>
        <w:autoSpaceDE/>
        <w:autoSpaceDN/>
        <w:rPr>
          <w:sz w:val="24"/>
          <w:szCs w:val="24"/>
          <w:lang w:eastAsia="ru-RU"/>
        </w:rPr>
      </w:pPr>
      <w:r w:rsidRPr="00D2403F">
        <w:rPr>
          <w:sz w:val="24"/>
          <w:szCs w:val="26"/>
          <w:lang w:eastAsia="ru-RU"/>
        </w:rPr>
        <w:t>Подписи всех совершеннолетних членов семьи, включенных в заявление:</w:t>
      </w:r>
    </w:p>
    <w:p w:rsidR="00D2403F" w:rsidRPr="00D2403F" w:rsidRDefault="00D2403F" w:rsidP="00A637E9">
      <w:pPr>
        <w:widowControl/>
        <w:autoSpaceDE/>
        <w:autoSpaceDN/>
        <w:rPr>
          <w:sz w:val="24"/>
          <w:szCs w:val="24"/>
          <w:lang w:eastAsia="ru-RU"/>
        </w:rPr>
      </w:pPr>
      <w:r w:rsidRPr="00D2403F">
        <w:rPr>
          <w:sz w:val="24"/>
          <w:szCs w:val="26"/>
          <w:lang w:eastAsia="ru-RU"/>
        </w:rPr>
        <w:t>__________________ __________________ «___» _________________ 20___ года</w:t>
      </w:r>
    </w:p>
    <w:p w:rsidR="00D2403F" w:rsidRPr="00D2403F" w:rsidRDefault="00D2403F" w:rsidP="00A637E9">
      <w:pPr>
        <w:widowControl/>
        <w:autoSpaceDE/>
        <w:autoSpaceDN/>
        <w:rPr>
          <w:sz w:val="24"/>
          <w:szCs w:val="24"/>
          <w:lang w:eastAsia="ru-RU"/>
        </w:rPr>
      </w:pPr>
      <w:r w:rsidRPr="00D2403F">
        <w:rPr>
          <w:sz w:val="24"/>
          <w:szCs w:val="20"/>
          <w:lang w:eastAsia="ru-RU"/>
        </w:rPr>
        <w:t>(Ф.И.О.)                               (подпись)</w:t>
      </w:r>
    </w:p>
    <w:p w:rsidR="00D2403F" w:rsidRPr="00D2403F" w:rsidRDefault="00D2403F" w:rsidP="00A637E9">
      <w:pPr>
        <w:widowControl/>
        <w:autoSpaceDE/>
        <w:autoSpaceDN/>
        <w:rPr>
          <w:sz w:val="24"/>
          <w:szCs w:val="24"/>
          <w:lang w:eastAsia="ru-RU"/>
        </w:rPr>
      </w:pPr>
      <w:r w:rsidRPr="00D2403F">
        <w:rPr>
          <w:sz w:val="24"/>
          <w:szCs w:val="26"/>
          <w:lang w:eastAsia="ru-RU"/>
        </w:rPr>
        <w:t>__________________ __________________ «___» _________________ 20___ года</w:t>
      </w:r>
    </w:p>
    <w:p w:rsidR="00D2403F" w:rsidRPr="00D2403F" w:rsidRDefault="00D2403F" w:rsidP="00A637E9">
      <w:pPr>
        <w:widowControl/>
        <w:autoSpaceDE/>
        <w:autoSpaceDN/>
        <w:rPr>
          <w:sz w:val="24"/>
          <w:szCs w:val="24"/>
          <w:lang w:eastAsia="ru-RU"/>
        </w:rPr>
      </w:pPr>
      <w:r w:rsidRPr="00D2403F">
        <w:rPr>
          <w:sz w:val="24"/>
          <w:szCs w:val="20"/>
          <w:lang w:eastAsia="ru-RU"/>
        </w:rPr>
        <w:t>(Ф.И.О.)                                (подпись)</w:t>
      </w:r>
    </w:p>
    <w:p w:rsidR="00D2403F" w:rsidRPr="00D2403F" w:rsidRDefault="00D2403F" w:rsidP="00A637E9">
      <w:pPr>
        <w:widowControl/>
        <w:autoSpaceDE/>
        <w:autoSpaceDN/>
        <w:rPr>
          <w:sz w:val="24"/>
          <w:szCs w:val="24"/>
          <w:lang w:eastAsia="ru-RU"/>
        </w:rPr>
      </w:pPr>
      <w:r w:rsidRPr="00D2403F">
        <w:rPr>
          <w:sz w:val="24"/>
          <w:szCs w:val="26"/>
          <w:lang w:eastAsia="ru-RU"/>
        </w:rPr>
        <w:t>__________________ __________________ «___» _________________ 20___ года</w:t>
      </w:r>
    </w:p>
    <w:p w:rsidR="00D2403F" w:rsidRPr="00D2403F" w:rsidRDefault="00D2403F" w:rsidP="00A637E9">
      <w:pPr>
        <w:widowControl/>
        <w:autoSpaceDE/>
        <w:autoSpaceDN/>
        <w:rPr>
          <w:sz w:val="24"/>
          <w:szCs w:val="24"/>
          <w:lang w:eastAsia="ru-RU"/>
        </w:rPr>
      </w:pPr>
      <w:r w:rsidRPr="00D2403F">
        <w:rPr>
          <w:sz w:val="24"/>
          <w:szCs w:val="20"/>
          <w:lang w:eastAsia="ru-RU"/>
        </w:rPr>
        <w:t>(Ф.И.О.)                               (подпись)</w:t>
      </w:r>
    </w:p>
    <w:p w:rsidR="00D2403F" w:rsidRPr="00D2403F" w:rsidRDefault="00D2403F" w:rsidP="00A637E9">
      <w:pPr>
        <w:widowControl/>
        <w:autoSpaceDE/>
        <w:autoSpaceDN/>
        <w:rPr>
          <w:sz w:val="24"/>
          <w:szCs w:val="24"/>
          <w:lang w:eastAsia="ru-RU"/>
        </w:rPr>
      </w:pPr>
      <w:r w:rsidRPr="00D2403F">
        <w:rPr>
          <w:sz w:val="24"/>
          <w:szCs w:val="26"/>
          <w:lang w:eastAsia="ru-RU"/>
        </w:rPr>
        <w:t>__________________ __________________ «___» _________________ 20___ года</w:t>
      </w:r>
    </w:p>
    <w:p w:rsidR="00D2403F" w:rsidRPr="00D2403F" w:rsidRDefault="00D2403F" w:rsidP="00A637E9">
      <w:pPr>
        <w:widowControl/>
        <w:autoSpaceDE/>
        <w:autoSpaceDN/>
        <w:rPr>
          <w:sz w:val="24"/>
          <w:szCs w:val="24"/>
          <w:lang w:eastAsia="ru-RU"/>
        </w:rPr>
      </w:pPr>
      <w:r w:rsidRPr="00D2403F">
        <w:rPr>
          <w:sz w:val="24"/>
          <w:szCs w:val="20"/>
          <w:lang w:eastAsia="ru-RU"/>
        </w:rPr>
        <w:t>(Ф.И.О.)                                (</w:t>
      </w:r>
      <w:proofErr w:type="gramStart"/>
      <w:r w:rsidRPr="00D2403F">
        <w:rPr>
          <w:sz w:val="24"/>
          <w:szCs w:val="20"/>
          <w:lang w:eastAsia="ru-RU"/>
        </w:rPr>
        <w:t>подпись</w:t>
      </w:r>
      <w:proofErr w:type="gramEnd"/>
      <w:r w:rsidRPr="00D2403F">
        <w:rPr>
          <w:sz w:val="24"/>
          <w:szCs w:val="20"/>
          <w:lang w:eastAsia="ru-RU"/>
        </w:rPr>
        <w:t>)</w:t>
      </w:r>
      <w:r w:rsidRPr="00D2403F">
        <w:rPr>
          <w:sz w:val="24"/>
          <w:szCs w:val="28"/>
          <w:lang w:eastAsia="ru-RU"/>
        </w:rPr>
        <w:t> </w:t>
      </w:r>
    </w:p>
    <w:p w:rsidR="00D2403F" w:rsidRPr="00D2403F" w:rsidRDefault="00D2403F" w:rsidP="00A637E9">
      <w:pPr>
        <w:widowControl/>
        <w:suppressAutoHyphens/>
        <w:autoSpaceDE/>
        <w:autoSpaceDN/>
        <w:rPr>
          <w:sz w:val="24"/>
          <w:szCs w:val="24"/>
          <w:lang w:eastAsia="ru-RU"/>
        </w:rPr>
      </w:pPr>
      <w:r w:rsidRPr="00D2403F">
        <w:rPr>
          <w:kern w:val="2"/>
          <w:sz w:val="24"/>
          <w:szCs w:val="28"/>
          <w:lang w:eastAsia="ar-SA"/>
        </w:rPr>
        <w:t xml:space="preserve">Документы принял специалист: </w:t>
      </w:r>
    </w:p>
    <w:p w:rsidR="00D2403F" w:rsidRPr="00D2403F" w:rsidRDefault="00D2403F" w:rsidP="00A637E9">
      <w:pPr>
        <w:widowControl/>
        <w:suppressAutoHyphens/>
        <w:autoSpaceDE/>
        <w:autoSpaceDN/>
        <w:rPr>
          <w:sz w:val="24"/>
          <w:szCs w:val="24"/>
          <w:lang w:eastAsia="ru-RU"/>
        </w:rPr>
      </w:pPr>
      <w:r w:rsidRPr="00D2403F">
        <w:rPr>
          <w:kern w:val="2"/>
          <w:sz w:val="24"/>
          <w:szCs w:val="26"/>
          <w:lang w:eastAsia="ar-SA"/>
        </w:rPr>
        <w:t>_________________________ ____________________________________</w:t>
      </w:r>
    </w:p>
    <w:p w:rsidR="00D2403F" w:rsidRPr="00D2403F" w:rsidRDefault="00D2403F" w:rsidP="00A637E9">
      <w:pPr>
        <w:widowControl/>
        <w:suppressAutoHyphens/>
        <w:autoSpaceDE/>
        <w:autoSpaceDN/>
        <w:rPr>
          <w:sz w:val="24"/>
          <w:szCs w:val="24"/>
          <w:lang w:eastAsia="ru-RU"/>
        </w:rPr>
      </w:pPr>
      <w:r w:rsidRPr="00D2403F">
        <w:rPr>
          <w:kern w:val="2"/>
          <w:sz w:val="24"/>
          <w:szCs w:val="20"/>
          <w:lang w:eastAsia="ar-SA"/>
        </w:rPr>
        <w:t xml:space="preserve">              (подпись)                                          (Ф.И.О.) </w:t>
      </w:r>
    </w:p>
    <w:p w:rsidR="00D2403F" w:rsidRPr="00D2403F" w:rsidRDefault="00D2403F" w:rsidP="00D2403F">
      <w:pPr>
        <w:widowControl/>
        <w:autoSpaceDE/>
        <w:autoSpaceDN/>
        <w:spacing w:before="100" w:beforeAutospacing="1" w:after="100" w:afterAutospacing="1"/>
        <w:ind w:firstLine="567"/>
        <w:jc w:val="both"/>
        <w:outlineLvl w:val="1"/>
        <w:rPr>
          <w:sz w:val="24"/>
          <w:szCs w:val="24"/>
          <w:lang w:eastAsia="ru-RU"/>
        </w:rPr>
      </w:pPr>
      <w:r w:rsidRPr="00D2403F">
        <w:rPr>
          <w:kern w:val="2"/>
          <w:sz w:val="24"/>
          <w:szCs w:val="26"/>
          <w:lang w:eastAsia="ar-SA"/>
        </w:rPr>
        <w:t> </w:t>
      </w:r>
    </w:p>
    <w:p w:rsidR="00D2403F" w:rsidRPr="00D2403F" w:rsidRDefault="00D2403F" w:rsidP="00A502B6">
      <w:pPr>
        <w:widowControl/>
        <w:autoSpaceDE/>
        <w:autoSpaceDN/>
        <w:spacing w:before="100" w:beforeAutospacing="1" w:after="100" w:afterAutospacing="1"/>
        <w:ind w:firstLine="567"/>
        <w:jc w:val="both"/>
        <w:outlineLvl w:val="1"/>
        <w:rPr>
          <w:sz w:val="24"/>
          <w:szCs w:val="24"/>
          <w:lang w:eastAsia="ru-RU"/>
        </w:rPr>
      </w:pPr>
      <w:r w:rsidRPr="00D2403F">
        <w:rPr>
          <w:kern w:val="2"/>
          <w:sz w:val="24"/>
          <w:szCs w:val="26"/>
          <w:lang w:eastAsia="ar-SA"/>
        </w:rPr>
        <w:t xml:space="preserve">«____» _______________20__ года </w:t>
      </w:r>
    </w:p>
    <w:p w:rsidR="00D2403F" w:rsidRPr="00D2403F" w:rsidRDefault="00D2403F" w:rsidP="00D2403F">
      <w:pPr>
        <w:widowControl/>
        <w:autoSpaceDE/>
        <w:autoSpaceDN/>
        <w:rPr>
          <w:sz w:val="24"/>
          <w:szCs w:val="24"/>
          <w:lang w:eastAsia="ru-RU"/>
        </w:rPr>
      </w:pPr>
    </w:p>
    <w:p w:rsidR="0078662F" w:rsidRDefault="0078662F"/>
    <w:sectPr w:rsidR="0078662F" w:rsidSect="00786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1E" w:rsidRDefault="0054721E" w:rsidP="00D2403F">
      <w:r>
        <w:separator/>
      </w:r>
    </w:p>
  </w:endnote>
  <w:endnote w:type="continuationSeparator" w:id="0">
    <w:p w:rsidR="0054721E" w:rsidRDefault="0054721E" w:rsidP="00D2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1E" w:rsidRDefault="0054721E" w:rsidP="00D2403F">
      <w:r>
        <w:separator/>
      </w:r>
    </w:p>
  </w:footnote>
  <w:footnote w:type="continuationSeparator" w:id="0">
    <w:p w:rsidR="0054721E" w:rsidRDefault="0054721E" w:rsidP="00D2403F">
      <w:r>
        <w:continuationSeparator/>
      </w:r>
    </w:p>
  </w:footnote>
  <w:footnote w:id="1">
    <w:p w:rsidR="00DC3EEF" w:rsidRPr="00A637E9" w:rsidRDefault="00DC3EEF" w:rsidP="00D2403F">
      <w:pPr>
        <w:pStyle w:val="a8"/>
      </w:pPr>
      <w:r w:rsidRPr="00A637E9">
        <w:rPr>
          <w:rStyle w:val="a9"/>
        </w:rPr>
        <w:sym w:font="Symbol" w:char="002A"/>
      </w:r>
      <w:r w:rsidRPr="00A637E9">
        <w:t xml:space="preserve"> Указываются основание приобретения (покупка, мена, дарение, наследование, приватизация и другие).</w:t>
      </w:r>
    </w:p>
  </w:footnote>
  <w:footnote w:id="2">
    <w:p w:rsidR="00DC3EEF" w:rsidRDefault="00DC3EEF" w:rsidP="00D2403F">
      <w:pPr>
        <w:pStyle w:val="a8"/>
      </w:pPr>
      <w:r>
        <w:rPr>
          <w:rStyle w:val="a9"/>
          <w:sz w:val="20"/>
          <w:szCs w:val="20"/>
        </w:rPr>
        <w:t>**</w:t>
      </w:r>
      <w:r>
        <w:rPr>
          <w:sz w:val="20"/>
          <w:szCs w:val="20"/>
        </w:rPr>
        <w:t xml:space="preserve"> Для доходов, полученных в иностранной валюте, величина дохода учитывается в рублях по курсу Банка России на дату получения дохода.</w:t>
      </w:r>
    </w:p>
  </w:footnote>
  <w:footnote w:id="3">
    <w:p w:rsidR="00DC3EEF" w:rsidRDefault="00DC3EEF" w:rsidP="00D2403F">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E0C9D"/>
    <w:multiLevelType w:val="hybridMultilevel"/>
    <w:tmpl w:val="531E2EC8"/>
    <w:lvl w:ilvl="0" w:tplc="71B475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4C276F"/>
    <w:multiLevelType w:val="hybridMultilevel"/>
    <w:tmpl w:val="2B109324"/>
    <w:lvl w:ilvl="0" w:tplc="70FE1D4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F"/>
    <w:rsid w:val="000B1464"/>
    <w:rsid w:val="00160169"/>
    <w:rsid w:val="001D550B"/>
    <w:rsid w:val="002D2019"/>
    <w:rsid w:val="003060E4"/>
    <w:rsid w:val="0054721E"/>
    <w:rsid w:val="0078662F"/>
    <w:rsid w:val="007E7213"/>
    <w:rsid w:val="008E151A"/>
    <w:rsid w:val="0092498D"/>
    <w:rsid w:val="0098284F"/>
    <w:rsid w:val="00A502B6"/>
    <w:rsid w:val="00A637E9"/>
    <w:rsid w:val="00BB6B0C"/>
    <w:rsid w:val="00C50687"/>
    <w:rsid w:val="00D1247B"/>
    <w:rsid w:val="00D2403F"/>
    <w:rsid w:val="00D56CE8"/>
    <w:rsid w:val="00DB7BC5"/>
    <w:rsid w:val="00DC3EEF"/>
    <w:rsid w:val="00DE7A88"/>
    <w:rsid w:val="00E03759"/>
    <w:rsid w:val="00E151B1"/>
    <w:rsid w:val="00E77298"/>
    <w:rsid w:val="00F95BEA"/>
    <w:rsid w:val="00FA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C39D-1FB0-4B2B-9EFD-EF1CA959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2403F"/>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D2403F"/>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2403F"/>
    <w:rPr>
      <w:rFonts w:ascii="Times New Roman" w:hAnsi="Times New Roman" w:cs="Times New Roman"/>
      <w:sz w:val="28"/>
    </w:rPr>
  </w:style>
  <w:style w:type="paragraph" w:styleId="a4">
    <w:name w:val="No Spacing"/>
    <w:link w:val="a3"/>
    <w:uiPriority w:val="1"/>
    <w:qFormat/>
    <w:rsid w:val="00D2403F"/>
    <w:pPr>
      <w:spacing w:after="0" w:line="240" w:lineRule="auto"/>
    </w:pPr>
    <w:rPr>
      <w:rFonts w:ascii="Times New Roman" w:hAnsi="Times New Roman" w:cs="Times New Roman"/>
      <w:sz w:val="28"/>
    </w:rPr>
  </w:style>
  <w:style w:type="paragraph" w:customStyle="1" w:styleId="ConsPlusTitle">
    <w:name w:val="ConsPlusTitle"/>
    <w:rsid w:val="00D2403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0">
    <w:name w:val="Заголовок 2 Знак"/>
    <w:basedOn w:val="a0"/>
    <w:link w:val="2"/>
    <w:uiPriority w:val="9"/>
    <w:rsid w:val="00D2403F"/>
    <w:rPr>
      <w:rFonts w:ascii="Times New Roman" w:eastAsia="Times New Roman" w:hAnsi="Times New Roman" w:cs="Times New Roman"/>
      <w:b/>
      <w:bCs/>
      <w:sz w:val="36"/>
      <w:szCs w:val="36"/>
      <w:lang w:eastAsia="ru-RU"/>
    </w:rPr>
  </w:style>
  <w:style w:type="character" w:customStyle="1" w:styleId="21">
    <w:name w:val="Основной текст 2 Знак"/>
    <w:basedOn w:val="a0"/>
    <w:link w:val="22"/>
    <w:uiPriority w:val="99"/>
    <w:semiHidden/>
    <w:rsid w:val="00D2403F"/>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2403F"/>
    <w:pPr>
      <w:widowControl/>
      <w:autoSpaceDE/>
      <w:autoSpaceDN/>
      <w:spacing w:before="100" w:beforeAutospacing="1" w:after="100" w:afterAutospacing="1"/>
    </w:pPr>
    <w:rPr>
      <w:sz w:val="24"/>
      <w:szCs w:val="24"/>
      <w:lang w:eastAsia="ru-RU"/>
    </w:rPr>
  </w:style>
  <w:style w:type="character" w:customStyle="1" w:styleId="a5">
    <w:name w:val="Основной текст с отступом Знак"/>
    <w:basedOn w:val="a0"/>
    <w:link w:val="a6"/>
    <w:uiPriority w:val="99"/>
    <w:semiHidden/>
    <w:rsid w:val="00D2403F"/>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D2403F"/>
    <w:pPr>
      <w:widowControl/>
      <w:autoSpaceDE/>
      <w:autoSpaceDN/>
      <w:spacing w:before="100" w:beforeAutospacing="1" w:after="100" w:afterAutospacing="1"/>
    </w:pPr>
    <w:rPr>
      <w:sz w:val="24"/>
      <w:szCs w:val="24"/>
      <w:lang w:eastAsia="ru-RU"/>
    </w:rPr>
  </w:style>
  <w:style w:type="character" w:customStyle="1" w:styleId="a7">
    <w:name w:val="Текст сноски Знак"/>
    <w:basedOn w:val="a0"/>
    <w:link w:val="a8"/>
    <w:uiPriority w:val="99"/>
    <w:semiHidden/>
    <w:rsid w:val="00D2403F"/>
    <w:rPr>
      <w:rFonts w:ascii="Times New Roman" w:eastAsia="Times New Roman" w:hAnsi="Times New Roman" w:cs="Times New Roman"/>
      <w:sz w:val="24"/>
      <w:szCs w:val="24"/>
      <w:lang w:eastAsia="ru-RU"/>
    </w:rPr>
  </w:style>
  <w:style w:type="paragraph" w:styleId="a8">
    <w:name w:val="footnote text"/>
    <w:basedOn w:val="a"/>
    <w:link w:val="a7"/>
    <w:uiPriority w:val="99"/>
    <w:semiHidden/>
    <w:unhideWhenUsed/>
    <w:rsid w:val="00D2403F"/>
    <w:pPr>
      <w:widowControl/>
      <w:autoSpaceDE/>
      <w:autoSpaceDN/>
      <w:spacing w:before="100" w:beforeAutospacing="1" w:after="100" w:afterAutospacing="1"/>
    </w:pPr>
    <w:rPr>
      <w:sz w:val="24"/>
      <w:szCs w:val="24"/>
      <w:lang w:eastAsia="ru-RU"/>
    </w:rPr>
  </w:style>
  <w:style w:type="character" w:styleId="a9">
    <w:name w:val="footnote reference"/>
    <w:basedOn w:val="a0"/>
    <w:uiPriority w:val="99"/>
    <w:semiHidden/>
    <w:unhideWhenUsed/>
    <w:rsid w:val="00D2403F"/>
  </w:style>
  <w:style w:type="character" w:styleId="aa">
    <w:name w:val="Hyperlink"/>
    <w:basedOn w:val="a0"/>
    <w:uiPriority w:val="99"/>
    <w:unhideWhenUsed/>
    <w:rsid w:val="00E03759"/>
    <w:rPr>
      <w:color w:val="0000FF" w:themeColor="hyperlink"/>
      <w:u w:val="single"/>
    </w:rPr>
  </w:style>
  <w:style w:type="paragraph" w:styleId="ab">
    <w:name w:val="header"/>
    <w:basedOn w:val="a"/>
    <w:link w:val="ac"/>
    <w:uiPriority w:val="99"/>
    <w:unhideWhenUsed/>
    <w:rsid w:val="0092498D"/>
    <w:pPr>
      <w:tabs>
        <w:tab w:val="center" w:pos="4677"/>
        <w:tab w:val="right" w:pos="9355"/>
      </w:tabs>
    </w:pPr>
  </w:style>
  <w:style w:type="character" w:customStyle="1" w:styleId="ac">
    <w:name w:val="Верхний колонтитул Знак"/>
    <w:basedOn w:val="a0"/>
    <w:link w:val="ab"/>
    <w:uiPriority w:val="99"/>
    <w:rsid w:val="0092498D"/>
    <w:rPr>
      <w:rFonts w:ascii="Times New Roman" w:eastAsia="Times New Roman" w:hAnsi="Times New Roman" w:cs="Times New Roman"/>
    </w:rPr>
  </w:style>
  <w:style w:type="paragraph" w:styleId="ad">
    <w:name w:val="footer"/>
    <w:basedOn w:val="a"/>
    <w:link w:val="ae"/>
    <w:uiPriority w:val="99"/>
    <w:unhideWhenUsed/>
    <w:rsid w:val="0092498D"/>
    <w:pPr>
      <w:tabs>
        <w:tab w:val="center" w:pos="4677"/>
        <w:tab w:val="right" w:pos="9355"/>
      </w:tabs>
    </w:pPr>
  </w:style>
  <w:style w:type="character" w:customStyle="1" w:styleId="ae">
    <w:name w:val="Нижний колонтитул Знак"/>
    <w:basedOn w:val="a0"/>
    <w:link w:val="ad"/>
    <w:uiPriority w:val="99"/>
    <w:rsid w:val="0092498D"/>
    <w:rPr>
      <w:rFonts w:ascii="Times New Roman" w:eastAsia="Times New Roman" w:hAnsi="Times New Roman" w:cs="Times New Roman"/>
    </w:rPr>
  </w:style>
  <w:style w:type="paragraph" w:styleId="af">
    <w:name w:val="Balloon Text"/>
    <w:basedOn w:val="a"/>
    <w:link w:val="af0"/>
    <w:uiPriority w:val="99"/>
    <w:semiHidden/>
    <w:unhideWhenUsed/>
    <w:rsid w:val="00A637E9"/>
    <w:rPr>
      <w:rFonts w:ascii="Segoe UI" w:hAnsi="Segoe UI" w:cs="Segoe UI"/>
      <w:sz w:val="18"/>
      <w:szCs w:val="18"/>
    </w:rPr>
  </w:style>
  <w:style w:type="character" w:customStyle="1" w:styleId="af0">
    <w:name w:val="Текст выноски Знак"/>
    <w:basedOn w:val="a0"/>
    <w:link w:val="af"/>
    <w:uiPriority w:val="99"/>
    <w:semiHidden/>
    <w:rsid w:val="00A637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2039">
      <w:bodyDiv w:val="1"/>
      <w:marLeft w:val="0"/>
      <w:marRight w:val="0"/>
      <w:marTop w:val="0"/>
      <w:marBottom w:val="0"/>
      <w:divBdr>
        <w:top w:val="none" w:sz="0" w:space="0" w:color="auto"/>
        <w:left w:val="none" w:sz="0" w:space="0" w:color="auto"/>
        <w:bottom w:val="none" w:sz="0" w:space="0" w:color="auto"/>
        <w:right w:val="none" w:sz="0" w:space="0" w:color="auto"/>
      </w:divBdr>
      <w:divsChild>
        <w:div w:id="2004385141">
          <w:marLeft w:val="0"/>
          <w:marRight w:val="0"/>
          <w:marTop w:val="0"/>
          <w:marBottom w:val="0"/>
          <w:divBdr>
            <w:top w:val="none" w:sz="0" w:space="0" w:color="auto"/>
            <w:left w:val="none" w:sz="0" w:space="0" w:color="auto"/>
            <w:bottom w:val="none" w:sz="0" w:space="0" w:color="auto"/>
            <w:right w:val="none" w:sz="0" w:space="0" w:color="auto"/>
          </w:divBdr>
        </w:div>
      </w:divsChild>
    </w:div>
    <w:div w:id="10652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hmao.ru/" TargetMode="External"/><Relationship Id="rId13" Type="http://schemas.openxmlformats.org/officeDocument/2006/relationships/hyperlink" Target="https://&#1075;&#1080;&#1073;&#1076;&#1076;.&#1088;&#1092;/r/86" TargetMode="External"/><Relationship Id="rId18" Type="http://schemas.openxmlformats.org/officeDocument/2006/relationships/hyperlink" Target="http://rnla-service.scli.ru:8080/rnla-links/ws/content/act/9e8a9094-7ca2-4741-8009-f7b13f1f539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osreestr.ru/site/" TargetMode="External"/><Relationship Id="rId12" Type="http://schemas.openxmlformats.org/officeDocument/2006/relationships/hyperlink" Target="https://pristav-russia.ru/" TargetMode="External"/><Relationship Id="rId17" Type="http://schemas.openxmlformats.org/officeDocument/2006/relationships/hyperlink" Target="http://rnla-service.scli.ru:8080/rnla-links/ws/content/act/ae24133b-90b5-4060-a069-67db4993c7f2.html" TargetMode="External"/><Relationship Id="rId2" Type="http://schemas.openxmlformats.org/officeDocument/2006/relationships/styles" Target="styles.xml"/><Relationship Id="rId16" Type="http://schemas.openxmlformats.org/officeDocument/2006/relationships/hyperlink" Target="https://rrgu.admhmao.ru/content/act/bba0bfb1-06c7-4e50-a8d3-fe1045784bf1.html" TargetMode="External"/><Relationship Id="rId20" Type="http://schemas.openxmlformats.org/officeDocument/2006/relationships/hyperlink" Target="https://rrgu.admhmao.ru/content/act/9b006596-f3e2-48f0-9813-aaa18744d92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mchs.gov.ru/" TargetMode="External"/><Relationship Id="rId5" Type="http://schemas.openxmlformats.org/officeDocument/2006/relationships/footnotes" Target="footnotes.xml"/><Relationship Id="rId15" Type="http://schemas.openxmlformats.org/officeDocument/2006/relationships/hyperlink" Target="http://www.gtn.admhmao.ru/" TargetMode="External"/><Relationship Id="rId10" Type="http://schemas.openxmlformats.org/officeDocument/2006/relationships/hyperlink" Target="http://www.nalog.ru/" TargetMode="External"/><Relationship Id="rId19" Type="http://schemas.openxmlformats.org/officeDocument/2006/relationships/hyperlink" Target="https://rrgu.admhmao.ru/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s://86.&#1084;&#1074;&#1076;.&#1088;&#1092;/ms/" TargetMode="External"/><Relationship Id="rId14" Type="http://schemas.openxmlformats.org/officeDocument/2006/relationships/hyperlink" Target="http://csvhmao.ru/filial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13642</Words>
  <Characters>77766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2022-11-29T05:47:00Z</cp:lastPrinted>
  <dcterms:created xsi:type="dcterms:W3CDTF">2022-11-02T06:08:00Z</dcterms:created>
  <dcterms:modified xsi:type="dcterms:W3CDTF">2022-11-29T05:52:00Z</dcterms:modified>
</cp:coreProperties>
</file>