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86" w:rsidRPr="0025773F" w:rsidRDefault="00350486" w:rsidP="00350486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25773F" w:rsidRDefault="00350486" w:rsidP="00350486">
      <w:pPr>
        <w:jc w:val="center"/>
        <w:rPr>
          <w:b/>
          <w:caps/>
          <w:sz w:val="28"/>
          <w:szCs w:val="28"/>
        </w:rPr>
      </w:pPr>
      <w:r w:rsidRPr="0025773F">
        <w:rPr>
          <w:b/>
          <w:caps/>
          <w:sz w:val="28"/>
          <w:szCs w:val="28"/>
        </w:rPr>
        <w:t>АДМИНИСТРАЦИЯ</w:t>
      </w:r>
    </w:p>
    <w:p w:rsidR="00350486" w:rsidRPr="0025773F" w:rsidRDefault="00350486" w:rsidP="00350486">
      <w:pPr>
        <w:jc w:val="center"/>
        <w:rPr>
          <w:b/>
          <w:caps/>
          <w:sz w:val="28"/>
          <w:szCs w:val="28"/>
        </w:rPr>
      </w:pPr>
      <w:r w:rsidRPr="0025773F">
        <w:rPr>
          <w:b/>
          <w:caps/>
          <w:sz w:val="28"/>
          <w:szCs w:val="28"/>
        </w:rPr>
        <w:t>сельскоГО поселениЯ Болчары</w:t>
      </w:r>
    </w:p>
    <w:p w:rsidR="00350486" w:rsidRDefault="00350486" w:rsidP="00350486">
      <w:pPr>
        <w:jc w:val="center"/>
        <w:rPr>
          <w:b/>
          <w:caps/>
          <w:sz w:val="28"/>
          <w:szCs w:val="28"/>
        </w:rPr>
      </w:pPr>
    </w:p>
    <w:p w:rsidR="00350486" w:rsidRPr="0025773F" w:rsidRDefault="00350486" w:rsidP="00350486">
      <w:pPr>
        <w:jc w:val="center"/>
        <w:rPr>
          <w:b/>
          <w:caps/>
          <w:sz w:val="28"/>
          <w:szCs w:val="28"/>
        </w:rPr>
      </w:pPr>
    </w:p>
    <w:p w:rsidR="00350486" w:rsidRPr="0025773F" w:rsidRDefault="00350486" w:rsidP="00350486">
      <w:pPr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Default="00327487" w:rsidP="00327487">
      <w:r>
        <w:t>о</w:t>
      </w:r>
      <w:r w:rsidR="00350486" w:rsidRPr="009D598B">
        <w:t>т</w:t>
      </w:r>
      <w:r>
        <w:t xml:space="preserve"> 03 февраля</w:t>
      </w:r>
      <w:r w:rsidRPr="00327487">
        <w:t xml:space="preserve"> </w:t>
      </w:r>
      <w:r w:rsidR="00906C2C">
        <w:t>2016</w:t>
      </w:r>
      <w:r w:rsidR="00350486">
        <w:t xml:space="preserve"> </w:t>
      </w:r>
      <w:r w:rsidR="00350486" w:rsidRPr="009D598B">
        <w:t>г</w:t>
      </w:r>
      <w:r w:rsidR="00350486">
        <w:t>.</w:t>
      </w:r>
      <w:r w:rsidR="00350486" w:rsidRPr="009D598B">
        <w:t xml:space="preserve">   </w:t>
      </w:r>
      <w:r w:rsidR="00350486" w:rsidRPr="009D598B">
        <w:tab/>
        <w:t xml:space="preserve">                                   </w:t>
      </w:r>
      <w:r w:rsidR="00350486" w:rsidRPr="009D598B">
        <w:tab/>
      </w:r>
      <w:r w:rsidR="00350486" w:rsidRPr="009D598B">
        <w:tab/>
        <w:t xml:space="preserve">              </w:t>
      </w:r>
      <w:r w:rsidR="00350486">
        <w:t xml:space="preserve">         </w:t>
      </w:r>
      <w:r w:rsidR="00350486" w:rsidRPr="009D598B">
        <w:t xml:space="preserve"> </w:t>
      </w:r>
      <w:r w:rsidR="00350486">
        <w:tab/>
      </w:r>
      <w:r w:rsidR="00350486" w:rsidRPr="009D598B">
        <w:t xml:space="preserve">      </w:t>
      </w:r>
      <w:r w:rsidR="00350486">
        <w:t xml:space="preserve">     </w:t>
      </w:r>
      <w:r w:rsidR="00265D6D">
        <w:t xml:space="preserve">    </w:t>
      </w:r>
      <w:r>
        <w:t xml:space="preserve">      </w:t>
      </w:r>
      <w:r w:rsidR="00350486" w:rsidRPr="009D598B">
        <w:t>№</w:t>
      </w:r>
      <w:r w:rsidR="00350486">
        <w:t xml:space="preserve"> </w:t>
      </w:r>
      <w:r>
        <w:t>13</w:t>
      </w:r>
    </w:p>
    <w:p w:rsidR="00350486" w:rsidRPr="0025773F" w:rsidRDefault="00350486" w:rsidP="00350486">
      <w:r w:rsidRPr="0025773F">
        <w:t>с.</w:t>
      </w:r>
      <w:r>
        <w:t xml:space="preserve"> </w:t>
      </w:r>
      <w:r w:rsidRPr="0025773F">
        <w:t>Болчары</w:t>
      </w:r>
    </w:p>
    <w:p w:rsidR="00EC7383" w:rsidRDefault="00EC7383" w:rsidP="00EC7383">
      <w:pPr>
        <w:pStyle w:val="10"/>
        <w:rPr>
          <w:rFonts w:ascii="Times New Roman" w:hAnsi="Times New Roman"/>
          <w:sz w:val="24"/>
          <w:szCs w:val="24"/>
        </w:rPr>
      </w:pPr>
    </w:p>
    <w:p w:rsidR="00593CAE" w:rsidRDefault="00593CAE" w:rsidP="00593CAE">
      <w:pPr>
        <w:rPr>
          <w:szCs w:val="24"/>
        </w:rPr>
      </w:pPr>
      <w:r w:rsidRPr="00593CAE">
        <w:rPr>
          <w:szCs w:val="24"/>
        </w:rPr>
        <w:t xml:space="preserve">Об утверждении административного регламента </w:t>
      </w:r>
    </w:p>
    <w:p w:rsidR="00593CAE" w:rsidRDefault="00593CAE" w:rsidP="00593CAE">
      <w:pPr>
        <w:rPr>
          <w:szCs w:val="24"/>
        </w:rPr>
      </w:pPr>
      <w:r w:rsidRPr="00593CAE">
        <w:rPr>
          <w:szCs w:val="24"/>
        </w:rPr>
        <w:t>предоставления муниципальной услуги</w:t>
      </w:r>
    </w:p>
    <w:p w:rsidR="00593CAE" w:rsidRPr="00593CAE" w:rsidRDefault="00593CAE" w:rsidP="00593CAE">
      <w:pPr>
        <w:rPr>
          <w:szCs w:val="24"/>
        </w:rPr>
      </w:pPr>
      <w:r w:rsidRPr="00593CAE">
        <w:rPr>
          <w:szCs w:val="24"/>
        </w:rPr>
        <w:t>«Передача в муниципальную собственность</w:t>
      </w:r>
    </w:p>
    <w:p w:rsidR="00593CAE" w:rsidRPr="00593CAE" w:rsidRDefault="00593CAE" w:rsidP="00593CAE">
      <w:pPr>
        <w:rPr>
          <w:szCs w:val="24"/>
        </w:rPr>
      </w:pPr>
      <w:r w:rsidRPr="00593CAE">
        <w:rPr>
          <w:szCs w:val="24"/>
        </w:rPr>
        <w:t>приватизированных жилых помещений»</w:t>
      </w:r>
    </w:p>
    <w:p w:rsidR="00265D6D" w:rsidRPr="00593CAE" w:rsidRDefault="00265D6D" w:rsidP="00593CAE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265D6D" w:rsidRPr="00265D6D" w:rsidRDefault="00265D6D" w:rsidP="00265D6D">
      <w:pPr>
        <w:ind w:firstLine="539"/>
        <w:jc w:val="both"/>
        <w:rPr>
          <w:szCs w:val="24"/>
        </w:rPr>
      </w:pPr>
      <w:r w:rsidRPr="001B2F45">
        <w:rPr>
          <w:szCs w:val="24"/>
        </w:rPr>
        <w:t xml:space="preserve">В целях реализации положений Федерального закона от 27 июля 2010 года № 210-ФЗ «Об организации предоставления государственных и муниципальных услуг», в соответствии с </w:t>
      </w:r>
      <w:r>
        <w:rPr>
          <w:color w:val="000000"/>
          <w:szCs w:val="24"/>
        </w:rPr>
        <w:t>п</w:t>
      </w:r>
      <w:r w:rsidRPr="001B2F45">
        <w:rPr>
          <w:color w:val="000000"/>
          <w:szCs w:val="24"/>
        </w:rPr>
        <w:t>остановление</w:t>
      </w:r>
      <w:r>
        <w:rPr>
          <w:color w:val="000000"/>
          <w:szCs w:val="24"/>
        </w:rPr>
        <w:t>м</w:t>
      </w:r>
      <w:r w:rsidRPr="001B2F45">
        <w:rPr>
          <w:color w:val="000000"/>
          <w:szCs w:val="24"/>
        </w:rPr>
        <w:t xml:space="preserve"> администрации сельского поселения Болчары от 21.07.2011 № 34 «Об утверждении положения о стандартах качества пред</w:t>
      </w:r>
      <w:r>
        <w:rPr>
          <w:color w:val="000000"/>
          <w:szCs w:val="24"/>
        </w:rPr>
        <w:t>оставления муниципальных услуг», п</w:t>
      </w:r>
      <w:r w:rsidRPr="001B2F45">
        <w:rPr>
          <w:color w:val="000000"/>
          <w:szCs w:val="24"/>
        </w:rPr>
        <w:t>остановление</w:t>
      </w:r>
      <w:r>
        <w:rPr>
          <w:color w:val="000000"/>
          <w:szCs w:val="24"/>
        </w:rPr>
        <w:t>м</w:t>
      </w:r>
      <w:r w:rsidRPr="001B2F45">
        <w:rPr>
          <w:color w:val="000000"/>
          <w:szCs w:val="24"/>
        </w:rPr>
        <w:t xml:space="preserve"> администрации сельского поселения Болчары от 11.03.2011 № 19 «Об утверждении порядка разработки и утверждения административных регламентов предоставления муниципальных услуг»</w:t>
      </w:r>
      <w:r>
        <w:rPr>
          <w:color w:val="000000"/>
          <w:szCs w:val="24"/>
        </w:rPr>
        <w:t xml:space="preserve">, </w:t>
      </w:r>
      <w:r>
        <w:rPr>
          <w:szCs w:val="24"/>
        </w:rPr>
        <w:t>руководствуясь У</w:t>
      </w:r>
      <w:r w:rsidRPr="001B2F45">
        <w:rPr>
          <w:szCs w:val="24"/>
        </w:rPr>
        <w:t>ставом сельского поселения Болчары, постановляю</w:t>
      </w:r>
      <w:r w:rsidRPr="00F61883">
        <w:rPr>
          <w:sz w:val="26"/>
          <w:szCs w:val="26"/>
        </w:rPr>
        <w:t>:</w:t>
      </w:r>
    </w:p>
    <w:p w:rsidR="002278D8" w:rsidRPr="002278D8" w:rsidRDefault="002278D8" w:rsidP="002278D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 w:rsidR="00265D6D">
        <w:rPr>
          <w:sz w:val="26"/>
          <w:szCs w:val="26"/>
        </w:rPr>
        <w:t xml:space="preserve"> </w:t>
      </w:r>
      <w:r w:rsidR="00265D6D" w:rsidRPr="00291EA8">
        <w:rPr>
          <w:sz w:val="26"/>
          <w:szCs w:val="26"/>
        </w:rPr>
        <w:t xml:space="preserve">1. </w:t>
      </w:r>
      <w:r w:rsidR="00593CAE" w:rsidRPr="00593CA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услуги: «Передача в муниципальную собственность приватизированных жилых помещений», согласно приложения</w:t>
      </w:r>
      <w:r w:rsidRPr="00593CAE">
        <w:rPr>
          <w:rFonts w:ascii="Times New Roman" w:hAnsi="Times New Roman"/>
          <w:sz w:val="24"/>
          <w:szCs w:val="24"/>
        </w:rPr>
        <w:t>.</w:t>
      </w:r>
    </w:p>
    <w:p w:rsidR="002278D8" w:rsidRDefault="00265D6D" w:rsidP="002278D8">
      <w:pPr>
        <w:ind w:left="567"/>
        <w:jc w:val="both"/>
        <w:rPr>
          <w:szCs w:val="24"/>
        </w:rPr>
      </w:pPr>
      <w:r w:rsidRPr="00F61883">
        <w:rPr>
          <w:sz w:val="26"/>
          <w:szCs w:val="26"/>
        </w:rPr>
        <w:t>2.</w:t>
      </w:r>
      <w:r w:rsidRPr="00265D6D">
        <w:rPr>
          <w:szCs w:val="24"/>
        </w:rPr>
        <w:t xml:space="preserve"> </w:t>
      </w:r>
      <w:r w:rsidRPr="00186AFA">
        <w:rPr>
          <w:szCs w:val="24"/>
        </w:rPr>
        <w:t>Настоящее постановление вступает в силу со</w:t>
      </w:r>
      <w:r>
        <w:rPr>
          <w:szCs w:val="24"/>
        </w:rPr>
        <w:t xml:space="preserve"> дня</w:t>
      </w:r>
      <w:r w:rsidRPr="00186AFA">
        <w:rPr>
          <w:szCs w:val="24"/>
        </w:rPr>
        <w:t xml:space="preserve"> его официального обнародования.</w:t>
      </w:r>
      <w:r w:rsidRPr="00F6188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3</w:t>
      </w:r>
      <w:r w:rsidRPr="00F61883">
        <w:rPr>
          <w:sz w:val="26"/>
          <w:szCs w:val="26"/>
        </w:rPr>
        <w:t xml:space="preserve">.  </w:t>
      </w:r>
      <w:r w:rsidR="002278D8">
        <w:rPr>
          <w:szCs w:val="24"/>
        </w:rPr>
        <w:t>Контроль за исполнением настоящего постановления оставляю за собой.</w:t>
      </w:r>
    </w:p>
    <w:p w:rsidR="00265D6D" w:rsidRDefault="00265D6D" w:rsidP="002278D8">
      <w:pPr>
        <w:ind w:left="709" w:firstLine="11"/>
        <w:jc w:val="both"/>
        <w:rPr>
          <w:b/>
          <w:bCs/>
          <w:sz w:val="26"/>
          <w:szCs w:val="26"/>
        </w:rPr>
      </w:pPr>
    </w:p>
    <w:p w:rsidR="00265D6D" w:rsidRPr="00F61883" w:rsidRDefault="00265D6D" w:rsidP="00265D6D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265D6D" w:rsidRDefault="00265D6D" w:rsidP="00265D6D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r w:rsidRPr="00F61883">
        <w:rPr>
          <w:b w:val="0"/>
          <w:bCs w:val="0"/>
          <w:sz w:val="26"/>
          <w:szCs w:val="26"/>
        </w:rPr>
        <w:t xml:space="preserve">Глава </w:t>
      </w:r>
      <w:r>
        <w:rPr>
          <w:b w:val="0"/>
          <w:bCs w:val="0"/>
          <w:sz w:val="26"/>
          <w:szCs w:val="26"/>
        </w:rPr>
        <w:t xml:space="preserve">сельского поселения Болчары    </w:t>
      </w:r>
      <w:r w:rsidR="001230B3">
        <w:rPr>
          <w:b w:val="0"/>
          <w:bCs w:val="0"/>
          <w:sz w:val="26"/>
          <w:szCs w:val="26"/>
        </w:rPr>
        <w:t xml:space="preserve">                                                   </w:t>
      </w:r>
      <w:r>
        <w:rPr>
          <w:b w:val="0"/>
          <w:bCs w:val="0"/>
          <w:sz w:val="26"/>
          <w:szCs w:val="26"/>
        </w:rPr>
        <w:t xml:space="preserve">  С.Ю. Мокроусов</w:t>
      </w: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2278D8" w:rsidRDefault="002278D8" w:rsidP="00265D6D">
      <w:pPr>
        <w:jc w:val="center"/>
        <w:rPr>
          <w:b/>
          <w:sz w:val="26"/>
          <w:szCs w:val="26"/>
        </w:rPr>
      </w:pPr>
    </w:p>
    <w:p w:rsidR="002278D8" w:rsidRDefault="002278D8" w:rsidP="00265D6D">
      <w:pPr>
        <w:jc w:val="center"/>
        <w:rPr>
          <w:b/>
          <w:sz w:val="26"/>
          <w:szCs w:val="26"/>
        </w:rPr>
      </w:pP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265D6D" w:rsidRDefault="00265D6D" w:rsidP="00265D6D">
      <w:pPr>
        <w:jc w:val="center"/>
        <w:rPr>
          <w:b/>
          <w:sz w:val="26"/>
          <w:szCs w:val="26"/>
        </w:rPr>
      </w:pPr>
    </w:p>
    <w:p w:rsidR="00593CAE" w:rsidRDefault="00593CAE" w:rsidP="00265D6D">
      <w:pPr>
        <w:jc w:val="center"/>
        <w:rPr>
          <w:b/>
          <w:sz w:val="26"/>
          <w:szCs w:val="26"/>
        </w:rPr>
      </w:pPr>
    </w:p>
    <w:p w:rsidR="00327487" w:rsidRDefault="00327487" w:rsidP="00265D6D">
      <w:pPr>
        <w:jc w:val="center"/>
        <w:rPr>
          <w:b/>
          <w:sz w:val="26"/>
          <w:szCs w:val="26"/>
        </w:rPr>
      </w:pPr>
    </w:p>
    <w:p w:rsidR="00327487" w:rsidRDefault="00327487" w:rsidP="00265D6D">
      <w:pPr>
        <w:jc w:val="center"/>
        <w:rPr>
          <w:b/>
          <w:sz w:val="26"/>
          <w:szCs w:val="26"/>
        </w:rPr>
      </w:pPr>
    </w:p>
    <w:p w:rsidR="00593CAE" w:rsidRDefault="00593CAE" w:rsidP="00265D6D">
      <w:pPr>
        <w:jc w:val="center"/>
        <w:rPr>
          <w:b/>
          <w:sz w:val="26"/>
          <w:szCs w:val="26"/>
        </w:rPr>
      </w:pPr>
    </w:p>
    <w:p w:rsidR="00593CAE" w:rsidRDefault="00593CAE" w:rsidP="00265D6D">
      <w:pPr>
        <w:jc w:val="center"/>
        <w:rPr>
          <w:b/>
          <w:sz w:val="26"/>
          <w:szCs w:val="26"/>
        </w:rPr>
      </w:pPr>
    </w:p>
    <w:p w:rsidR="00265D6D" w:rsidRPr="007A31F3" w:rsidRDefault="00265D6D" w:rsidP="00265D6D">
      <w:pPr>
        <w:jc w:val="right"/>
      </w:pPr>
      <w:r w:rsidRPr="007A31F3">
        <w:lastRenderedPageBreak/>
        <w:t xml:space="preserve">           Приложение</w:t>
      </w:r>
    </w:p>
    <w:p w:rsidR="00265D6D" w:rsidRPr="007A31F3" w:rsidRDefault="00265D6D" w:rsidP="00265D6D">
      <w:pPr>
        <w:jc w:val="right"/>
      </w:pPr>
      <w:r w:rsidRPr="007A31F3">
        <w:t xml:space="preserve">к постановлению администрации </w:t>
      </w:r>
    </w:p>
    <w:p w:rsidR="00265D6D" w:rsidRDefault="00265D6D" w:rsidP="00265D6D">
      <w:pPr>
        <w:jc w:val="right"/>
        <w:rPr>
          <w:b/>
          <w:sz w:val="26"/>
          <w:szCs w:val="26"/>
        </w:rPr>
      </w:pPr>
      <w:r>
        <w:t>сельского поселения Болчары</w:t>
      </w:r>
    </w:p>
    <w:p w:rsidR="00265D6D" w:rsidRPr="00327487" w:rsidRDefault="00327487" w:rsidP="00327487">
      <w:pPr>
        <w:jc w:val="right"/>
      </w:pPr>
      <w:r w:rsidRPr="00327487">
        <w:t>от 03.02.2016</w:t>
      </w:r>
      <w:r w:rsidR="00D90648">
        <w:t xml:space="preserve"> </w:t>
      </w:r>
      <w:proofErr w:type="gramStart"/>
      <w:r w:rsidR="00D90648">
        <w:t xml:space="preserve">года </w:t>
      </w:r>
      <w:r w:rsidRPr="00327487">
        <w:t xml:space="preserve"> №</w:t>
      </w:r>
      <w:proofErr w:type="gramEnd"/>
      <w:r w:rsidRPr="00327487">
        <w:t xml:space="preserve"> 13</w:t>
      </w:r>
    </w:p>
    <w:p w:rsidR="00265D6D" w:rsidRDefault="00265D6D" w:rsidP="00265D6D">
      <w:pPr>
        <w:jc w:val="center"/>
        <w:rPr>
          <w:b/>
        </w:rPr>
      </w:pPr>
    </w:p>
    <w:p w:rsidR="00593CAE" w:rsidRPr="002F3F8D" w:rsidRDefault="00327487" w:rsidP="00593CAE">
      <w:pPr>
        <w:pStyle w:val="ConsPlusTitle"/>
        <w:jc w:val="center"/>
      </w:pPr>
      <w:r>
        <w:t>Административный регламент</w:t>
      </w:r>
    </w:p>
    <w:p w:rsidR="00327487" w:rsidRPr="00327487" w:rsidRDefault="00327487" w:rsidP="00327487">
      <w:pPr>
        <w:jc w:val="center"/>
        <w:rPr>
          <w:b/>
          <w:szCs w:val="24"/>
        </w:rPr>
      </w:pPr>
      <w:r w:rsidRPr="00327487">
        <w:rPr>
          <w:b/>
          <w:szCs w:val="24"/>
        </w:rPr>
        <w:t>предоставления муниципальной услуги</w:t>
      </w:r>
    </w:p>
    <w:p w:rsidR="00327487" w:rsidRPr="00327487" w:rsidRDefault="00327487" w:rsidP="00327487">
      <w:pPr>
        <w:jc w:val="center"/>
        <w:rPr>
          <w:b/>
          <w:szCs w:val="24"/>
        </w:rPr>
      </w:pPr>
      <w:r w:rsidRPr="00327487">
        <w:rPr>
          <w:b/>
          <w:szCs w:val="24"/>
        </w:rPr>
        <w:t>«Передача в муниципальную собственность</w:t>
      </w:r>
    </w:p>
    <w:p w:rsidR="00327487" w:rsidRPr="00327487" w:rsidRDefault="00327487" w:rsidP="00327487">
      <w:pPr>
        <w:jc w:val="center"/>
        <w:rPr>
          <w:b/>
          <w:szCs w:val="24"/>
        </w:rPr>
      </w:pPr>
      <w:r w:rsidRPr="00327487">
        <w:rPr>
          <w:b/>
          <w:szCs w:val="24"/>
        </w:rPr>
        <w:t>приватизированных жилых помещений»</w:t>
      </w:r>
    </w:p>
    <w:p w:rsidR="00593CAE" w:rsidRPr="00327487" w:rsidRDefault="00593CAE" w:rsidP="003274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AE" w:rsidRPr="002F3F8D" w:rsidRDefault="00593CAE" w:rsidP="00D906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CAE" w:rsidRPr="002F3F8D" w:rsidRDefault="00F36EFC" w:rsidP="00593C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93CAE" w:rsidRPr="002F3F8D" w:rsidRDefault="00593CAE" w:rsidP="00F36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5F64AE">
        <w:rPr>
          <w:rFonts w:ascii="Times New Roman" w:hAnsi="Times New Roman" w:cs="Times New Roman"/>
          <w:sz w:val="24"/>
          <w:szCs w:val="24"/>
        </w:rPr>
        <w:t>Передача в муниципальную собственность приватизированных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» (далее </w:t>
      </w:r>
      <w:r w:rsidRPr="002F3F8D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организациям и индивидуальным предпринимателям субсидий в связи с предоставлением населению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жилищно-коммунальных услуг </w:t>
      </w:r>
      <w:r w:rsidRPr="002F3F8D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F36EFC" w:rsidRDefault="00F36EFC" w:rsidP="00F36EFC">
      <w:pPr>
        <w:autoSpaceDE w:val="0"/>
        <w:ind w:firstLine="284"/>
        <w:jc w:val="center"/>
        <w:rPr>
          <w:b/>
        </w:rPr>
      </w:pPr>
    </w:p>
    <w:p w:rsidR="00F36EFC" w:rsidRPr="00505CE3" w:rsidRDefault="00F36EFC" w:rsidP="00F36EFC">
      <w:pPr>
        <w:autoSpaceDE w:val="0"/>
        <w:ind w:firstLine="284"/>
        <w:jc w:val="center"/>
      </w:pPr>
      <w:r w:rsidRPr="00505CE3">
        <w:rPr>
          <w:b/>
        </w:rPr>
        <w:t>1.2. Заявители на получение муниципальной услуги</w:t>
      </w:r>
    </w:p>
    <w:p w:rsidR="00593CAE" w:rsidRPr="005F64AE" w:rsidRDefault="00593CAE" w:rsidP="00F36EFC">
      <w:pPr>
        <w:ind w:firstLine="567"/>
        <w:jc w:val="both"/>
        <w:rPr>
          <w:szCs w:val="24"/>
        </w:rPr>
      </w:pPr>
      <w:r w:rsidRPr="005F64AE">
        <w:rPr>
          <w:szCs w:val="24"/>
        </w:rPr>
        <w:t xml:space="preserve">Заявителями на получение муниципальной услуги являются граждане, которые ранее приватизировали жилое помещение, </w:t>
      </w:r>
      <w:proofErr w:type="gramStart"/>
      <w:r w:rsidRPr="005F64AE">
        <w:rPr>
          <w:szCs w:val="24"/>
        </w:rPr>
        <w:t>обратившиеся  с</w:t>
      </w:r>
      <w:proofErr w:type="gramEnd"/>
      <w:r w:rsidRPr="005F64AE">
        <w:rPr>
          <w:szCs w:val="24"/>
        </w:rPr>
        <w:t xml:space="preserve"> заявлением на предоставление муниципальной услуги по передаче в муниципальную собственность  приватизированных жилых помещений.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90390B" w:rsidP="0090390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390B">
        <w:rPr>
          <w:rFonts w:ascii="Times New Roman" w:hAnsi="Times New Roman" w:cs="Times New Roman"/>
          <w:b/>
          <w:sz w:val="24"/>
          <w:szCs w:val="24"/>
        </w:rPr>
        <w:t>1.3.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593CAE" w:rsidRPr="004025A5" w:rsidRDefault="00593CAE" w:rsidP="004025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размещается:</w:t>
      </w:r>
    </w:p>
    <w:p w:rsidR="00593CAE" w:rsidRPr="002F3F8D" w:rsidRDefault="00593CAE" w:rsidP="00BA1C86">
      <w:pPr>
        <w:ind w:firstLine="540"/>
        <w:jc w:val="both"/>
        <w:rPr>
          <w:szCs w:val="24"/>
        </w:rPr>
      </w:pPr>
      <w:r w:rsidRPr="002F3F8D">
        <w:rPr>
          <w:szCs w:val="24"/>
        </w:rPr>
        <w:t xml:space="preserve">на информационных стендах, расположенных в </w:t>
      </w:r>
      <w:r>
        <w:rPr>
          <w:szCs w:val="24"/>
        </w:rPr>
        <w:t>администрации сельского поселения Болчары</w:t>
      </w:r>
      <w:r w:rsidRPr="002F3F8D">
        <w:rPr>
          <w:szCs w:val="24"/>
        </w:rPr>
        <w:t xml:space="preserve"> по адресу: </w:t>
      </w:r>
      <w:r w:rsidRPr="002F3F8D">
        <w:rPr>
          <w:color w:val="000000"/>
          <w:szCs w:val="24"/>
        </w:rPr>
        <w:t xml:space="preserve">ул. </w:t>
      </w:r>
      <w:r>
        <w:rPr>
          <w:color w:val="000000"/>
          <w:szCs w:val="24"/>
        </w:rPr>
        <w:t>Ленина, 49</w:t>
      </w:r>
      <w:r w:rsidRPr="002F3F8D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с. Болчары</w:t>
      </w:r>
      <w:r w:rsidRPr="002F3F8D">
        <w:rPr>
          <w:color w:val="000000"/>
          <w:szCs w:val="24"/>
        </w:rPr>
        <w:t>, Кондинский район, Ханты-Мансийский автономный округ–Югра, 628205</w:t>
      </w:r>
      <w:r w:rsidRPr="002F3F8D">
        <w:rPr>
          <w:szCs w:val="24"/>
        </w:rPr>
        <w:t xml:space="preserve">, адрес электронной почты: </w:t>
      </w:r>
      <w:hyperlink r:id="rId7" w:history="1">
        <w:r w:rsidRPr="00BA1C86">
          <w:rPr>
            <w:rStyle w:val="af3"/>
            <w:color w:val="auto"/>
            <w:szCs w:val="24"/>
            <w:lang w:val="en-US"/>
          </w:rPr>
          <w:t>admbol</w:t>
        </w:r>
        <w:r w:rsidRPr="00BA1C86">
          <w:rPr>
            <w:rStyle w:val="af3"/>
            <w:color w:val="auto"/>
            <w:szCs w:val="24"/>
          </w:rPr>
          <w:t>@</w:t>
        </w:r>
        <w:r w:rsidRPr="00BA1C86">
          <w:rPr>
            <w:rStyle w:val="af3"/>
            <w:color w:val="auto"/>
            <w:szCs w:val="24"/>
            <w:lang w:val="en-US"/>
          </w:rPr>
          <w:t>mail</w:t>
        </w:r>
        <w:r w:rsidRPr="00BA1C86">
          <w:rPr>
            <w:rStyle w:val="af3"/>
            <w:color w:val="auto"/>
            <w:szCs w:val="24"/>
          </w:rPr>
          <w:t>.</w:t>
        </w:r>
        <w:r w:rsidRPr="00BA1C86">
          <w:rPr>
            <w:rStyle w:val="af3"/>
            <w:color w:val="auto"/>
            <w:szCs w:val="24"/>
            <w:lang w:val="en-US"/>
          </w:rPr>
          <w:t>ru</w:t>
        </w:r>
      </w:hyperlink>
      <w:r w:rsidRPr="002F3F8D">
        <w:rPr>
          <w:szCs w:val="24"/>
        </w:rPr>
        <w:t>,</w:t>
      </w:r>
      <w:r w:rsidR="00BA1C86">
        <w:rPr>
          <w:szCs w:val="24"/>
        </w:rPr>
        <w:t xml:space="preserve"> </w:t>
      </w:r>
      <w:r w:rsidRPr="002F3F8D">
        <w:rPr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8" w:history="1">
        <w:r w:rsidRPr="00BA1C86">
          <w:rPr>
            <w:rStyle w:val="af3"/>
            <w:color w:val="auto"/>
            <w:szCs w:val="24"/>
            <w:lang w:val="en-US"/>
          </w:rPr>
          <w:t>admkonda</w:t>
        </w:r>
        <w:r w:rsidRPr="00BA1C86">
          <w:rPr>
            <w:rStyle w:val="af3"/>
            <w:color w:val="auto"/>
            <w:szCs w:val="24"/>
          </w:rPr>
          <w:t>@</w:t>
        </w:r>
        <w:r w:rsidRPr="00BA1C86">
          <w:rPr>
            <w:rStyle w:val="af3"/>
            <w:color w:val="auto"/>
            <w:szCs w:val="24"/>
            <w:lang w:val="en-US"/>
          </w:rPr>
          <w:t>mail</w:t>
        </w:r>
        <w:r w:rsidRPr="00BA1C86">
          <w:rPr>
            <w:rStyle w:val="af3"/>
            <w:color w:val="auto"/>
            <w:szCs w:val="24"/>
          </w:rPr>
          <w:t>.</w:t>
        </w:r>
        <w:r w:rsidRPr="00BA1C86">
          <w:rPr>
            <w:rStyle w:val="af3"/>
            <w:color w:val="auto"/>
            <w:szCs w:val="24"/>
            <w:lang w:val="en-US"/>
          </w:rPr>
          <w:t>ru</w:t>
        </w:r>
      </w:hyperlink>
      <w:r w:rsidRPr="002F3F8D">
        <w:rPr>
          <w:szCs w:val="24"/>
        </w:rPr>
        <w:t xml:space="preserve">; на Едином портале государственных и муниципальных услуг (функций) Российской Федерации - </w:t>
      </w:r>
      <w:hyperlink r:id="rId9" w:history="1">
        <w:r w:rsidRPr="00BA1C86">
          <w:rPr>
            <w:rStyle w:val="af3"/>
            <w:color w:val="auto"/>
            <w:szCs w:val="24"/>
            <w:lang w:val="en-US"/>
          </w:rPr>
          <w:t>www</w:t>
        </w:r>
        <w:r w:rsidRPr="00BA1C86">
          <w:rPr>
            <w:rStyle w:val="af3"/>
            <w:color w:val="auto"/>
            <w:szCs w:val="24"/>
          </w:rPr>
          <w:t>.</w:t>
        </w:r>
        <w:r w:rsidRPr="00BA1C86">
          <w:rPr>
            <w:rStyle w:val="af3"/>
            <w:color w:val="auto"/>
            <w:szCs w:val="24"/>
            <w:lang w:val="en-US"/>
          </w:rPr>
          <w:t>gosuslugi</w:t>
        </w:r>
        <w:r w:rsidRPr="00BA1C86">
          <w:rPr>
            <w:rStyle w:val="af3"/>
            <w:color w:val="auto"/>
            <w:szCs w:val="24"/>
          </w:rPr>
          <w:t>.</w:t>
        </w:r>
        <w:r w:rsidRPr="00BA1C86">
          <w:rPr>
            <w:rStyle w:val="af3"/>
            <w:color w:val="auto"/>
            <w:szCs w:val="24"/>
            <w:lang w:val="en-US"/>
          </w:rPr>
          <w:t>ru</w:t>
        </w:r>
      </w:hyperlink>
      <w:r w:rsidRPr="00BA1C86">
        <w:rPr>
          <w:szCs w:val="24"/>
        </w:rPr>
        <w:t xml:space="preserve"> </w:t>
      </w:r>
      <w:r w:rsidRPr="002F3F8D">
        <w:rPr>
          <w:szCs w:val="24"/>
        </w:rPr>
        <w:t xml:space="preserve">(региональный сегмент </w:t>
      </w:r>
      <w:r w:rsidRPr="00BA1C86">
        <w:rPr>
          <w:szCs w:val="24"/>
        </w:rPr>
        <w:t xml:space="preserve">- </w:t>
      </w:r>
      <w:hyperlink r:id="rId10" w:history="1">
        <w:r w:rsidRPr="00BA1C86">
          <w:rPr>
            <w:rStyle w:val="af3"/>
            <w:color w:val="auto"/>
            <w:szCs w:val="24"/>
          </w:rPr>
          <w:t>86.</w:t>
        </w:r>
        <w:proofErr w:type="spellStart"/>
        <w:r w:rsidRPr="00BA1C86">
          <w:rPr>
            <w:rStyle w:val="af3"/>
            <w:color w:val="auto"/>
            <w:szCs w:val="24"/>
            <w:lang w:val="en-US"/>
          </w:rPr>
          <w:t>gosuslugi</w:t>
        </w:r>
        <w:proofErr w:type="spellEnd"/>
        <w:r w:rsidRPr="00BA1C86">
          <w:rPr>
            <w:rStyle w:val="af3"/>
            <w:color w:val="auto"/>
            <w:szCs w:val="24"/>
          </w:rPr>
          <w:t>.</w:t>
        </w:r>
        <w:proofErr w:type="spellStart"/>
        <w:r w:rsidRPr="00BA1C86">
          <w:rPr>
            <w:rStyle w:val="af3"/>
            <w:color w:val="auto"/>
            <w:szCs w:val="24"/>
            <w:lang w:val="en-US"/>
          </w:rPr>
          <w:t>ru</w:t>
        </w:r>
        <w:proofErr w:type="spellEnd"/>
      </w:hyperlink>
      <w:r w:rsidRPr="002F3F8D">
        <w:rPr>
          <w:szCs w:val="24"/>
        </w:rPr>
        <w:t>).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</w:t>
      </w:r>
      <w:r>
        <w:rPr>
          <w:rFonts w:ascii="Times New Roman" w:hAnsi="Times New Roman" w:cs="Times New Roman"/>
          <w:sz w:val="24"/>
          <w:szCs w:val="24"/>
        </w:rPr>
        <w:t>25-356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адрес места приема документов для предоставления муниципальной услуги и порядок передачи результата заявителю;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Болчары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02.05.2006 N 59-ФЗ «</w:t>
      </w:r>
      <w:r w:rsidRPr="002F3F8D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593CAE" w:rsidRPr="002F3F8D" w:rsidRDefault="00593CAE" w:rsidP="00593CAE">
      <w:pPr>
        <w:jc w:val="both"/>
        <w:rPr>
          <w:szCs w:val="24"/>
        </w:rPr>
      </w:pPr>
      <w:r w:rsidRPr="002F3F8D">
        <w:rPr>
          <w:szCs w:val="24"/>
        </w:rPr>
        <w:t xml:space="preserve">Прием документов, необходимых для предоставления муниципальной услуги, </w:t>
      </w:r>
      <w:r>
        <w:rPr>
          <w:szCs w:val="24"/>
        </w:rPr>
        <w:t>осуществляется по адресу: 628217</w:t>
      </w:r>
      <w:r w:rsidRPr="002F3F8D">
        <w:rPr>
          <w:szCs w:val="24"/>
        </w:rPr>
        <w:t xml:space="preserve">, Ханты-Мансийский автономный округ - Югра, Кондинский район, улица </w:t>
      </w:r>
      <w:r>
        <w:rPr>
          <w:szCs w:val="24"/>
        </w:rPr>
        <w:t>Ленина</w:t>
      </w:r>
      <w:r w:rsidRPr="002F3F8D">
        <w:rPr>
          <w:szCs w:val="24"/>
        </w:rPr>
        <w:t>, дом 4</w:t>
      </w:r>
      <w:r>
        <w:rPr>
          <w:szCs w:val="24"/>
        </w:rPr>
        <w:t>9</w:t>
      </w:r>
      <w:r w:rsidRPr="002F3F8D">
        <w:rPr>
          <w:szCs w:val="24"/>
        </w:rPr>
        <w:t xml:space="preserve">, администрация </w:t>
      </w:r>
      <w:r>
        <w:rPr>
          <w:szCs w:val="24"/>
        </w:rPr>
        <w:t>сельского</w:t>
      </w:r>
      <w:r w:rsidR="00174D5B">
        <w:rPr>
          <w:szCs w:val="24"/>
        </w:rPr>
        <w:t xml:space="preserve"> </w:t>
      </w:r>
      <w:r>
        <w:rPr>
          <w:szCs w:val="24"/>
        </w:rPr>
        <w:t>поселения Болчары</w:t>
      </w:r>
      <w:r w:rsidRPr="002F3F8D">
        <w:rPr>
          <w:szCs w:val="24"/>
        </w:rPr>
        <w:t>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7052"/>
      </w:tblGrid>
      <w:tr w:rsidR="00593CAE" w:rsidRPr="00121C92" w:rsidTr="00E72A20">
        <w:trPr>
          <w:trHeight w:val="423"/>
          <w:tblCellSpacing w:w="0" w:type="dxa"/>
        </w:trPr>
        <w:tc>
          <w:tcPr>
            <w:tcW w:w="2535" w:type="dxa"/>
          </w:tcPr>
          <w:p w:rsidR="00593CAE" w:rsidRPr="00121C92" w:rsidRDefault="00593CAE" w:rsidP="00E72A20">
            <w:pPr>
              <w:jc w:val="center"/>
              <w:rPr>
                <w:b/>
                <w:color w:val="252525"/>
                <w:szCs w:val="24"/>
              </w:rPr>
            </w:pPr>
            <w:r w:rsidRPr="00121C92">
              <w:rPr>
                <w:b/>
                <w:color w:val="252525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593CAE" w:rsidRPr="00121C92" w:rsidRDefault="00593CAE" w:rsidP="00E72A20">
            <w:pPr>
              <w:jc w:val="center"/>
              <w:rPr>
                <w:b/>
                <w:color w:val="252525"/>
                <w:szCs w:val="24"/>
              </w:rPr>
            </w:pPr>
            <w:r w:rsidRPr="00121C92">
              <w:rPr>
                <w:b/>
                <w:bCs/>
                <w:color w:val="252525"/>
                <w:szCs w:val="24"/>
              </w:rPr>
              <w:t xml:space="preserve">Периоды и часы работы </w:t>
            </w:r>
            <w:r w:rsidRPr="00121C92">
              <w:rPr>
                <w:b/>
                <w:color w:val="000000"/>
                <w:szCs w:val="24"/>
              </w:rPr>
              <w:t>(по местному времени)</w:t>
            </w:r>
          </w:p>
        </w:tc>
      </w:tr>
      <w:tr w:rsidR="00593CAE" w:rsidRPr="00121C92" w:rsidTr="00E72A20">
        <w:trPr>
          <w:trHeight w:hRule="exact" w:val="376"/>
          <w:tblCellSpacing w:w="0" w:type="dxa"/>
        </w:trPr>
        <w:tc>
          <w:tcPr>
            <w:tcW w:w="2535" w:type="dxa"/>
          </w:tcPr>
          <w:p w:rsidR="00593CAE" w:rsidRPr="00121C92" w:rsidRDefault="00593CAE" w:rsidP="00E72A20">
            <w:pPr>
              <w:ind w:left="284"/>
              <w:jc w:val="both"/>
              <w:rPr>
                <w:color w:val="252525"/>
                <w:szCs w:val="24"/>
              </w:rPr>
            </w:pPr>
            <w:r w:rsidRPr="00121C92">
              <w:rPr>
                <w:color w:val="252525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593CAE" w:rsidRPr="00121C92" w:rsidRDefault="00593CAE" w:rsidP="00E72A20">
            <w:pPr>
              <w:jc w:val="center"/>
              <w:rPr>
                <w:color w:val="252525"/>
                <w:szCs w:val="24"/>
              </w:rPr>
            </w:pPr>
            <w:r w:rsidRPr="00121C92">
              <w:rPr>
                <w:color w:val="252525"/>
                <w:szCs w:val="24"/>
              </w:rPr>
              <w:t>с 8 часов 30 минут до 12 часов 00 минут</w:t>
            </w:r>
          </w:p>
          <w:p w:rsidR="00593CAE" w:rsidRPr="00121C92" w:rsidRDefault="00593CAE" w:rsidP="00E72A20">
            <w:pPr>
              <w:jc w:val="center"/>
              <w:rPr>
                <w:color w:val="252525"/>
                <w:szCs w:val="24"/>
              </w:rPr>
            </w:pPr>
            <w:r w:rsidRPr="00121C92">
              <w:rPr>
                <w:color w:val="252525"/>
                <w:szCs w:val="24"/>
              </w:rPr>
              <w:t>обеденный перерыв с 12 часов 00 минут до 13 часов 30 минут</w:t>
            </w:r>
          </w:p>
          <w:p w:rsidR="00593CAE" w:rsidRPr="00121C92" w:rsidRDefault="00593CAE" w:rsidP="00BA1C86">
            <w:pPr>
              <w:jc w:val="center"/>
              <w:rPr>
                <w:color w:val="252525"/>
                <w:szCs w:val="24"/>
              </w:rPr>
            </w:pPr>
            <w:r w:rsidRPr="00121C92">
              <w:rPr>
                <w:color w:val="252525"/>
                <w:szCs w:val="24"/>
              </w:rPr>
              <w:t xml:space="preserve">с 13 часов 30 минут до 17 часов </w:t>
            </w:r>
            <w:r w:rsidR="00BA1C86">
              <w:rPr>
                <w:color w:val="252525"/>
                <w:szCs w:val="24"/>
              </w:rPr>
              <w:t>00</w:t>
            </w:r>
            <w:r w:rsidRPr="00121C92">
              <w:rPr>
                <w:color w:val="252525"/>
                <w:szCs w:val="24"/>
              </w:rPr>
              <w:t xml:space="preserve"> минут</w:t>
            </w:r>
          </w:p>
        </w:tc>
      </w:tr>
      <w:tr w:rsidR="00593CAE" w:rsidRPr="00121C92" w:rsidTr="00E72A20">
        <w:trPr>
          <w:trHeight w:hRule="exact" w:val="344"/>
          <w:tblCellSpacing w:w="0" w:type="dxa"/>
        </w:trPr>
        <w:tc>
          <w:tcPr>
            <w:tcW w:w="2535" w:type="dxa"/>
          </w:tcPr>
          <w:p w:rsidR="00593CAE" w:rsidRPr="00121C92" w:rsidRDefault="00593CAE" w:rsidP="00E72A20">
            <w:pPr>
              <w:ind w:left="284"/>
              <w:jc w:val="both"/>
              <w:rPr>
                <w:color w:val="252525"/>
                <w:szCs w:val="24"/>
              </w:rPr>
            </w:pPr>
            <w:r w:rsidRPr="00121C92">
              <w:rPr>
                <w:color w:val="252525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593CAE" w:rsidRPr="00121C92" w:rsidRDefault="00593CAE" w:rsidP="00E72A20">
            <w:pPr>
              <w:jc w:val="both"/>
              <w:rPr>
                <w:color w:val="252525"/>
                <w:szCs w:val="24"/>
              </w:rPr>
            </w:pPr>
          </w:p>
        </w:tc>
      </w:tr>
      <w:tr w:rsidR="00593CAE" w:rsidRPr="00121C92" w:rsidTr="00E72A20">
        <w:trPr>
          <w:trHeight w:hRule="exact" w:val="353"/>
          <w:tblCellSpacing w:w="0" w:type="dxa"/>
        </w:trPr>
        <w:tc>
          <w:tcPr>
            <w:tcW w:w="2535" w:type="dxa"/>
          </w:tcPr>
          <w:p w:rsidR="00593CAE" w:rsidRPr="00121C92" w:rsidRDefault="00593CAE" w:rsidP="00E72A20">
            <w:pPr>
              <w:ind w:left="284"/>
              <w:jc w:val="both"/>
              <w:rPr>
                <w:color w:val="252525"/>
                <w:szCs w:val="24"/>
              </w:rPr>
            </w:pPr>
            <w:r w:rsidRPr="00121C92">
              <w:rPr>
                <w:color w:val="252525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593CAE" w:rsidRPr="00121C92" w:rsidRDefault="00593CAE" w:rsidP="00E72A20">
            <w:pPr>
              <w:jc w:val="both"/>
              <w:rPr>
                <w:color w:val="252525"/>
                <w:szCs w:val="24"/>
              </w:rPr>
            </w:pPr>
          </w:p>
        </w:tc>
      </w:tr>
      <w:tr w:rsidR="00593CAE" w:rsidRPr="00121C92" w:rsidTr="00E72A20">
        <w:trPr>
          <w:trHeight w:hRule="exact" w:val="336"/>
          <w:tblCellSpacing w:w="0" w:type="dxa"/>
        </w:trPr>
        <w:tc>
          <w:tcPr>
            <w:tcW w:w="2535" w:type="dxa"/>
          </w:tcPr>
          <w:p w:rsidR="00593CAE" w:rsidRPr="00121C92" w:rsidRDefault="00593CAE" w:rsidP="00E72A20">
            <w:pPr>
              <w:ind w:left="284"/>
              <w:jc w:val="both"/>
              <w:rPr>
                <w:color w:val="252525"/>
                <w:szCs w:val="24"/>
              </w:rPr>
            </w:pPr>
            <w:r w:rsidRPr="00121C92">
              <w:rPr>
                <w:color w:val="252525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593CAE" w:rsidRPr="00121C92" w:rsidRDefault="00593CAE" w:rsidP="00E72A20">
            <w:pPr>
              <w:jc w:val="both"/>
              <w:rPr>
                <w:color w:val="252525"/>
                <w:szCs w:val="24"/>
              </w:rPr>
            </w:pPr>
          </w:p>
        </w:tc>
      </w:tr>
      <w:tr w:rsidR="00593CAE" w:rsidRPr="00121C92" w:rsidTr="00E72A20">
        <w:trPr>
          <w:trHeight w:hRule="exact" w:val="332"/>
          <w:tblCellSpacing w:w="0" w:type="dxa"/>
        </w:trPr>
        <w:tc>
          <w:tcPr>
            <w:tcW w:w="2535" w:type="dxa"/>
          </w:tcPr>
          <w:p w:rsidR="00593CAE" w:rsidRPr="00121C92" w:rsidRDefault="00593CAE" w:rsidP="00E72A20">
            <w:pPr>
              <w:ind w:left="284"/>
              <w:jc w:val="both"/>
              <w:rPr>
                <w:color w:val="252525"/>
                <w:szCs w:val="24"/>
              </w:rPr>
            </w:pPr>
            <w:r w:rsidRPr="00121C92">
              <w:rPr>
                <w:color w:val="252525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593CAE" w:rsidRPr="00121C92" w:rsidRDefault="00593CAE" w:rsidP="00E72A20">
            <w:pPr>
              <w:jc w:val="both"/>
              <w:rPr>
                <w:color w:val="252525"/>
                <w:szCs w:val="24"/>
              </w:rPr>
            </w:pPr>
          </w:p>
        </w:tc>
      </w:tr>
      <w:tr w:rsidR="00593CAE" w:rsidRPr="00121C92" w:rsidTr="00E72A20">
        <w:trPr>
          <w:trHeight w:val="312"/>
          <w:tblCellSpacing w:w="0" w:type="dxa"/>
        </w:trPr>
        <w:tc>
          <w:tcPr>
            <w:tcW w:w="2535" w:type="dxa"/>
          </w:tcPr>
          <w:p w:rsidR="00593CAE" w:rsidRPr="00121C92" w:rsidRDefault="00593CAE" w:rsidP="00E72A20">
            <w:pPr>
              <w:ind w:left="284"/>
              <w:jc w:val="both"/>
              <w:rPr>
                <w:color w:val="252525"/>
                <w:szCs w:val="24"/>
              </w:rPr>
            </w:pPr>
            <w:r w:rsidRPr="00121C92">
              <w:rPr>
                <w:color w:val="252525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593CAE" w:rsidRPr="00121C92" w:rsidRDefault="00593CAE" w:rsidP="00E72A20">
            <w:pPr>
              <w:jc w:val="both"/>
              <w:rPr>
                <w:color w:val="252525"/>
                <w:szCs w:val="24"/>
              </w:rPr>
            </w:pPr>
            <w:r w:rsidRPr="00121C92">
              <w:rPr>
                <w:color w:val="252525"/>
                <w:szCs w:val="24"/>
              </w:rPr>
              <w:t xml:space="preserve">     Выходные дни  </w:t>
            </w:r>
          </w:p>
        </w:tc>
      </w:tr>
    </w:tbl>
    <w:p w:rsidR="00593CAE" w:rsidRPr="002F3F8D" w:rsidRDefault="00593CAE" w:rsidP="00593C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3CAE" w:rsidRPr="002F3F8D" w:rsidRDefault="00BA1C86" w:rsidP="00593C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CAE" w:rsidRPr="002F3F8D" w:rsidRDefault="0090390B" w:rsidP="0090390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Наим</w:t>
      </w:r>
      <w:r w:rsidR="00174D5B">
        <w:rPr>
          <w:rFonts w:ascii="Times New Roman" w:hAnsi="Times New Roman" w:cs="Times New Roman"/>
          <w:sz w:val="24"/>
          <w:szCs w:val="24"/>
        </w:rPr>
        <w:t>енование муниципальной услуги: «</w:t>
      </w:r>
      <w:r w:rsidRPr="005F64AE">
        <w:rPr>
          <w:rFonts w:ascii="Times New Roman" w:hAnsi="Times New Roman" w:cs="Times New Roman"/>
          <w:sz w:val="24"/>
          <w:szCs w:val="24"/>
        </w:rPr>
        <w:t>Передача в муниципальную собственность приватизированных жилых помещений</w:t>
      </w:r>
      <w:r w:rsidR="00174D5B">
        <w:rPr>
          <w:rFonts w:ascii="Times New Roman" w:hAnsi="Times New Roman" w:cs="Times New Roman"/>
          <w:sz w:val="24"/>
          <w:szCs w:val="24"/>
        </w:rPr>
        <w:t>»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90390B" w:rsidP="0090390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390B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593CAE" w:rsidRPr="004025A5" w:rsidRDefault="00593CAE" w:rsidP="004025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593CAE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Предоставление муниц</w:t>
      </w:r>
      <w:r w:rsidR="00174D5B">
        <w:rPr>
          <w:rFonts w:ascii="Times New Roman" w:hAnsi="Times New Roman" w:cs="Times New Roman"/>
          <w:sz w:val="24"/>
          <w:szCs w:val="24"/>
        </w:rPr>
        <w:t>ипальной услуги осуществляется а</w:t>
      </w:r>
      <w:r w:rsidRPr="00154AF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74D5B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муниципального образования </w:t>
      </w:r>
      <w:r w:rsidR="00174D5B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593CAE" w:rsidRPr="00C814DF" w:rsidRDefault="00174D5B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 а</w:t>
      </w:r>
      <w:r w:rsidR="00593CAE" w:rsidRPr="00154AF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Болчары: 628217</w:t>
      </w:r>
      <w:r w:rsidR="00593CAE" w:rsidRPr="00154AFA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- Югра, Кондинский район,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="00593CAE" w:rsidRPr="00154AFA">
        <w:rPr>
          <w:rFonts w:ascii="Times New Roman" w:hAnsi="Times New Roman" w:cs="Times New Roman"/>
          <w:sz w:val="24"/>
          <w:szCs w:val="24"/>
        </w:rPr>
        <w:t>, дом 4</w:t>
      </w:r>
      <w:r>
        <w:rPr>
          <w:rFonts w:ascii="Times New Roman" w:hAnsi="Times New Roman" w:cs="Times New Roman"/>
          <w:sz w:val="24"/>
          <w:szCs w:val="24"/>
        </w:rPr>
        <w:t>9</w:t>
      </w:r>
      <w:r w:rsidR="00593CAE" w:rsidRPr="00154AFA">
        <w:rPr>
          <w:rFonts w:ascii="Times New Roman" w:hAnsi="Times New Roman" w:cs="Times New Roman"/>
          <w:sz w:val="24"/>
          <w:szCs w:val="24"/>
        </w:rPr>
        <w:t>, контактный</w:t>
      </w:r>
      <w:r>
        <w:rPr>
          <w:rFonts w:ascii="Times New Roman" w:hAnsi="Times New Roman" w:cs="Times New Roman"/>
          <w:sz w:val="24"/>
          <w:szCs w:val="24"/>
        </w:rPr>
        <w:t xml:space="preserve"> телефон/факс: 8 (34677) 24-356</w:t>
      </w:r>
      <w:r w:rsidR="00593CAE" w:rsidRPr="00154AFA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11" w:history="1">
        <w:r w:rsidRPr="00C814DF">
          <w:rPr>
            <w:rStyle w:val="af3"/>
            <w:color w:val="auto"/>
            <w:sz w:val="24"/>
            <w:szCs w:val="24"/>
            <w:lang w:val="en-US"/>
          </w:rPr>
          <w:t>admbol</w:t>
        </w:r>
        <w:r w:rsidRPr="00C814DF">
          <w:rPr>
            <w:rStyle w:val="af3"/>
            <w:color w:val="auto"/>
            <w:sz w:val="24"/>
            <w:szCs w:val="24"/>
          </w:rPr>
          <w:t>@</w:t>
        </w:r>
        <w:r w:rsidRPr="00C814DF">
          <w:rPr>
            <w:rStyle w:val="af3"/>
            <w:color w:val="auto"/>
            <w:sz w:val="24"/>
            <w:szCs w:val="24"/>
            <w:lang w:val="en-US"/>
          </w:rPr>
          <w:t>mail</w:t>
        </w:r>
        <w:r w:rsidRPr="00C814DF">
          <w:rPr>
            <w:rStyle w:val="af3"/>
            <w:color w:val="auto"/>
            <w:sz w:val="24"/>
            <w:szCs w:val="24"/>
          </w:rPr>
          <w:t>.</w:t>
        </w:r>
        <w:r w:rsidRPr="00C814DF">
          <w:rPr>
            <w:rStyle w:val="af3"/>
            <w:color w:val="auto"/>
            <w:sz w:val="24"/>
            <w:szCs w:val="24"/>
            <w:lang w:val="en-US"/>
          </w:rPr>
          <w:t>ru</w:t>
        </w:r>
      </w:hyperlink>
      <w:r w:rsidR="00593CAE" w:rsidRPr="00C814DF">
        <w:rPr>
          <w:rFonts w:ascii="Times New Roman" w:hAnsi="Times New Roman" w:cs="Times New Roman"/>
          <w:sz w:val="24"/>
          <w:szCs w:val="24"/>
        </w:rPr>
        <w:t>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90390B" w:rsidP="00593C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93CAE" w:rsidRPr="002F3F8D" w:rsidRDefault="00593CAE" w:rsidP="00903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593CAE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2.3.1. </w:t>
      </w:r>
      <w:r w:rsidRPr="00FE4F6F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Ханты-Мансийскому автономному о</w:t>
      </w:r>
      <w:r>
        <w:rPr>
          <w:rFonts w:ascii="Times New Roman" w:hAnsi="Times New Roman" w:cs="Times New Roman"/>
          <w:sz w:val="24"/>
          <w:szCs w:val="24"/>
        </w:rPr>
        <w:t>кругу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4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Югре </w:t>
      </w:r>
      <w:r w:rsidRPr="003C766C">
        <w:rPr>
          <w:rFonts w:ascii="Times New Roman" w:hAnsi="Times New Roman" w:cs="Times New Roman"/>
          <w:sz w:val="24"/>
          <w:szCs w:val="24"/>
        </w:rPr>
        <w:t xml:space="preserve">(органе, осуществляющем государственную регистрацию прав на недвижимое имущество и сделок с ним, далее - Управление </w:t>
      </w:r>
      <w:proofErr w:type="spellStart"/>
      <w:r w:rsidRPr="003C766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C76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C7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AE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</w:t>
      </w:r>
      <w:r w:rsidRPr="003C766C">
        <w:rPr>
          <w:rFonts w:ascii="Times New Roman" w:hAnsi="Times New Roman" w:cs="Times New Roman"/>
          <w:sz w:val="24"/>
          <w:szCs w:val="24"/>
        </w:rPr>
        <w:t>тдел опеки и попечительства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C7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AE" w:rsidRPr="003C766C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паспортный стол </w:t>
      </w:r>
      <w:r w:rsidR="00174D5B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CAE" w:rsidRPr="002F3F8D" w:rsidRDefault="00593CAE" w:rsidP="00593CA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3CAE" w:rsidRPr="004025A5" w:rsidRDefault="0090390B" w:rsidP="004025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решение о </w:t>
      </w:r>
      <w:r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ране </w:t>
      </w:r>
      <w:r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2) мотивированное решение 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ране </w:t>
      </w:r>
      <w:r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4025A5" w:rsidRDefault="0090390B" w:rsidP="004025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не более 6</w:t>
      </w:r>
      <w:r w:rsidRPr="002F3F8D">
        <w:rPr>
          <w:rFonts w:ascii="Times New Roman" w:hAnsi="Times New Roman" w:cs="Times New Roman"/>
          <w:sz w:val="24"/>
          <w:szCs w:val="24"/>
        </w:rPr>
        <w:t>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593CAE" w:rsidRPr="002F3F8D" w:rsidRDefault="00593CAE" w:rsidP="004025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4025A5" w:rsidRDefault="004025A5" w:rsidP="004025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93CAE" w:rsidRPr="003C766C" w:rsidRDefault="004025A5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3CAE" w:rsidRPr="002F3F8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</w:t>
      </w:r>
      <w:r w:rsidR="00593CAE" w:rsidRPr="003C766C">
        <w:rPr>
          <w:rFonts w:ascii="Times New Roman" w:hAnsi="Times New Roman" w:cs="Times New Roman"/>
          <w:sz w:val="24"/>
          <w:szCs w:val="24"/>
        </w:rPr>
        <w:t>следующими нормативными правовыми актами:</w:t>
      </w:r>
    </w:p>
    <w:p w:rsidR="00593CAE" w:rsidRPr="003C766C" w:rsidRDefault="00593CAE" w:rsidP="00593CAE">
      <w:pPr>
        <w:ind w:firstLine="708"/>
        <w:jc w:val="both"/>
        <w:rPr>
          <w:szCs w:val="24"/>
        </w:rPr>
      </w:pPr>
      <w:r w:rsidRPr="003C766C">
        <w:rPr>
          <w:szCs w:val="24"/>
        </w:rPr>
        <w:t xml:space="preserve">- </w:t>
      </w:r>
      <w:r w:rsidR="00174D5B">
        <w:rPr>
          <w:szCs w:val="24"/>
        </w:rPr>
        <w:t xml:space="preserve"> </w:t>
      </w:r>
      <w:r w:rsidRPr="003C766C">
        <w:rPr>
          <w:szCs w:val="24"/>
        </w:rPr>
        <w:t>Конституцией Российской Федерации от 12.12.1993 года;</w:t>
      </w:r>
    </w:p>
    <w:p w:rsidR="00593CAE" w:rsidRPr="003C766C" w:rsidRDefault="00593CAE" w:rsidP="00593CAE">
      <w:pPr>
        <w:ind w:firstLine="708"/>
        <w:jc w:val="both"/>
        <w:rPr>
          <w:szCs w:val="24"/>
        </w:rPr>
      </w:pPr>
      <w:r w:rsidRPr="003C766C">
        <w:rPr>
          <w:szCs w:val="24"/>
        </w:rPr>
        <w:t xml:space="preserve">- </w:t>
      </w:r>
      <w:r w:rsidR="00174D5B">
        <w:rPr>
          <w:szCs w:val="24"/>
        </w:rPr>
        <w:t xml:space="preserve"> </w:t>
      </w:r>
      <w:r w:rsidRPr="003C766C">
        <w:rPr>
          <w:szCs w:val="24"/>
        </w:rPr>
        <w:t>Жилищным кодексом Российской Федерации в ред. от 18.10.2007г.;</w:t>
      </w:r>
    </w:p>
    <w:p w:rsidR="00593CAE" w:rsidRPr="003C766C" w:rsidRDefault="00174D5B" w:rsidP="00593CAE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3C766C">
        <w:rPr>
          <w:szCs w:val="24"/>
        </w:rPr>
        <w:t>Федеральным Законом от 29.12.2004 года № 189-ФЗ «О введении в действие Жилищного Кодекса Российской Федерации»;</w:t>
      </w:r>
    </w:p>
    <w:p w:rsidR="00593CAE" w:rsidRPr="003C766C" w:rsidRDefault="00174D5B" w:rsidP="00593CAE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3C766C">
        <w:rPr>
          <w:szCs w:val="24"/>
        </w:rPr>
        <w:t>Закона Российской Федерации от 04.07.1991 г. № 1541-1 «О приватизации жилищного фонда в Российской Федерации»;</w:t>
      </w:r>
    </w:p>
    <w:p w:rsidR="00593CAE" w:rsidRPr="003C766C" w:rsidRDefault="008D1D5A" w:rsidP="008D1D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3CAE" w:rsidRPr="003C766C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593C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74D5B">
        <w:rPr>
          <w:rFonts w:ascii="Times New Roman" w:hAnsi="Times New Roman" w:cs="Times New Roman"/>
          <w:sz w:val="24"/>
          <w:szCs w:val="24"/>
        </w:rPr>
        <w:t>сельское поселение Болчары</w:t>
      </w:r>
      <w:r w:rsidR="00593CAE">
        <w:rPr>
          <w:rFonts w:ascii="Times New Roman" w:hAnsi="Times New Roman" w:cs="Times New Roman"/>
          <w:sz w:val="24"/>
          <w:szCs w:val="24"/>
        </w:rPr>
        <w:t>.</w:t>
      </w:r>
    </w:p>
    <w:p w:rsidR="00593CAE" w:rsidRDefault="00593CAE" w:rsidP="00593CAE">
      <w:pPr>
        <w:pStyle w:val="ConsPlusNormal"/>
        <w:ind w:firstLine="540"/>
        <w:jc w:val="center"/>
      </w:pPr>
    </w:p>
    <w:p w:rsidR="00593CAE" w:rsidRPr="004025A5" w:rsidRDefault="004025A5" w:rsidP="004025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D5B">
        <w:rPr>
          <w:rFonts w:ascii="Times New Roman" w:hAnsi="Times New Roman" w:cs="Times New Roman"/>
          <w:sz w:val="24"/>
          <w:szCs w:val="24"/>
        </w:rPr>
        <w:t>а</w:t>
      </w:r>
      <w:r w:rsidRPr="00C37FF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174D5B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приложении № 1 к настоящему административному регламенту.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593CAE" w:rsidRPr="00231663" w:rsidRDefault="00593CAE" w:rsidP="00593CAE">
      <w:pPr>
        <w:numPr>
          <w:ilvl w:val="0"/>
          <w:numId w:val="28"/>
        </w:numPr>
        <w:tabs>
          <w:tab w:val="left" w:pos="-5400"/>
        </w:tabs>
        <w:ind w:left="567" w:hanging="567"/>
        <w:rPr>
          <w:szCs w:val="24"/>
        </w:rPr>
      </w:pPr>
      <w:r w:rsidRPr="00231663">
        <w:rPr>
          <w:szCs w:val="24"/>
        </w:rPr>
        <w:t>копия документа, удостоверяющего личность гражданина (паспорт</w:t>
      </w:r>
      <w:r>
        <w:rPr>
          <w:szCs w:val="24"/>
        </w:rPr>
        <w:t xml:space="preserve"> </w:t>
      </w:r>
      <w:r w:rsidRPr="00231663">
        <w:rPr>
          <w:szCs w:val="24"/>
        </w:rPr>
        <w:t>- для собственника, достигшего 14-летнего возраста, свидетельство о рождении - для собственника, не достигшего 14-летнего возраста);</w:t>
      </w:r>
    </w:p>
    <w:p w:rsidR="00593CAE" w:rsidRDefault="00593CAE" w:rsidP="00593CAE">
      <w:pPr>
        <w:pStyle w:val="ConsPlusNormal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663">
        <w:rPr>
          <w:rFonts w:ascii="Times New Roman" w:hAnsi="Times New Roman" w:cs="Times New Roman"/>
          <w:sz w:val="24"/>
          <w:szCs w:val="24"/>
        </w:rPr>
        <w:t xml:space="preserve">договор передачи жилого помещения в собственность граждан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23166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 на данное жилое помещение;</w:t>
      </w:r>
    </w:p>
    <w:p w:rsidR="00593CAE" w:rsidRDefault="00593CAE" w:rsidP="00593CAE">
      <w:pPr>
        <w:pStyle w:val="af6"/>
        <w:numPr>
          <w:ilvl w:val="0"/>
          <w:numId w:val="28"/>
        </w:numPr>
        <w:tabs>
          <w:tab w:val="left" w:pos="-5400"/>
        </w:tabs>
        <w:ind w:left="567" w:hanging="567"/>
        <w:jc w:val="both"/>
      </w:pPr>
      <w:r w:rsidRPr="00231663">
        <w:lastRenderedPageBreak/>
        <w:t>справк</w:t>
      </w:r>
      <w:r>
        <w:t>а</w:t>
      </w:r>
      <w:r w:rsidRPr="00231663">
        <w:t xml:space="preserve"> о наличии (отсутствии) задолженности по коммунальным платежам </w:t>
      </w:r>
      <w:proofErr w:type="gramStart"/>
      <w:r w:rsidRPr="00231663">
        <w:t>за жилое помещение</w:t>
      </w:r>
      <w:proofErr w:type="gramEnd"/>
      <w:r w:rsidRPr="00231663">
        <w:t xml:space="preserve"> передаваемое в муниципальную собственность</w:t>
      </w:r>
      <w:r>
        <w:t>.</w:t>
      </w:r>
    </w:p>
    <w:p w:rsidR="00593CAE" w:rsidRPr="002F3F8D" w:rsidRDefault="00593CAE" w:rsidP="004025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C814DF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93CAE" w:rsidRPr="002F3F8D" w:rsidRDefault="00593CAE" w:rsidP="00C814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93CAE" w:rsidRPr="002F3F8D" w:rsidRDefault="00593CAE" w:rsidP="00593CAE">
      <w:pPr>
        <w:pStyle w:val="ConsPlusNormal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паспорт</w:t>
      </w:r>
      <w:r w:rsidRPr="00231663">
        <w:rPr>
          <w:rFonts w:ascii="Times New Roman" w:hAnsi="Times New Roman" w:cs="Times New Roman"/>
          <w:sz w:val="24"/>
          <w:szCs w:val="24"/>
        </w:rPr>
        <w:t xml:space="preserve"> на жилое помещение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593CAE" w:rsidRPr="002F3F8D" w:rsidRDefault="00593CAE" w:rsidP="00593CAE">
      <w:pPr>
        <w:pStyle w:val="ConsPlusNormal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1B94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593CAE" w:rsidRPr="002F3F8D" w:rsidRDefault="00593CAE" w:rsidP="00593CAE">
      <w:pPr>
        <w:pStyle w:val="ConsPlusNormal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66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с ним с информацией об отсутствии обременений права собственника (сособственников) на жилое помещение (отсутствие ареста, залога, аренды и других обязательств на приватизированное жилое помещение), выданную территориальным органом Управления Федеральной регистрационной службы по </w:t>
      </w:r>
      <w:r>
        <w:rPr>
          <w:rFonts w:ascii="Times New Roman" w:hAnsi="Times New Roman" w:cs="Times New Roman"/>
          <w:sz w:val="24"/>
          <w:szCs w:val="24"/>
        </w:rPr>
        <w:t>Кондинскому району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593CAE" w:rsidRPr="002F3F8D" w:rsidRDefault="00593CAE" w:rsidP="00593CAE">
      <w:pPr>
        <w:pStyle w:val="ConsPlusNormal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Pr="00231663">
        <w:rPr>
          <w:rFonts w:ascii="Times New Roman" w:hAnsi="Times New Roman" w:cs="Times New Roman"/>
          <w:sz w:val="24"/>
          <w:szCs w:val="24"/>
        </w:rPr>
        <w:t>, содержащая сведения о зарегистрированных лицах в передаваемом жилом помеще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593CAE" w:rsidRPr="002F3F8D" w:rsidRDefault="00593CAE" w:rsidP="00593CAE">
      <w:pPr>
        <w:pStyle w:val="ConsPlusNormal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1663">
        <w:rPr>
          <w:rFonts w:ascii="Times New Roman" w:hAnsi="Times New Roman" w:cs="Times New Roman"/>
          <w:sz w:val="24"/>
          <w:szCs w:val="24"/>
        </w:rPr>
        <w:t>разрешение органа опеки и попечительства на передачу жилого помещения в собственность муниципального образования, если собственниками являются несовершеннолетние граждане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C814DF" w:rsidP="00593CAE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2.9. </w:t>
      </w:r>
      <w:r w:rsidR="00593CAE" w:rsidRPr="002F3F8D">
        <w:rPr>
          <w:b/>
          <w:szCs w:val="24"/>
        </w:rPr>
        <w:t>Запрет на требование от заявителя предоставления</w:t>
      </w:r>
    </w:p>
    <w:p w:rsidR="00593CAE" w:rsidRPr="002F3F8D" w:rsidRDefault="00593CAE" w:rsidP="00593CAE">
      <w:pPr>
        <w:autoSpaceDE w:val="0"/>
        <w:autoSpaceDN w:val="0"/>
        <w:adjustRightInd w:val="0"/>
        <w:jc w:val="center"/>
        <w:rPr>
          <w:b/>
          <w:szCs w:val="24"/>
        </w:rPr>
      </w:pPr>
      <w:r w:rsidRPr="002F3F8D">
        <w:rPr>
          <w:b/>
          <w:szCs w:val="24"/>
        </w:rPr>
        <w:t>документов и информации, не предусмотренных нормативными</w:t>
      </w:r>
    </w:p>
    <w:p w:rsidR="00593CAE" w:rsidRPr="00C814DF" w:rsidRDefault="00593CAE" w:rsidP="00C814DF">
      <w:pPr>
        <w:autoSpaceDE w:val="0"/>
        <w:autoSpaceDN w:val="0"/>
        <w:adjustRightInd w:val="0"/>
        <w:jc w:val="center"/>
        <w:rPr>
          <w:b/>
          <w:szCs w:val="24"/>
        </w:rPr>
      </w:pPr>
      <w:r w:rsidRPr="002F3F8D">
        <w:rPr>
          <w:b/>
          <w:szCs w:val="24"/>
        </w:rPr>
        <w:t>правовыми актами</w:t>
      </w:r>
    </w:p>
    <w:p w:rsidR="00593CAE" w:rsidRPr="002F3F8D" w:rsidRDefault="00593CAE" w:rsidP="00593CA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F8D">
        <w:rPr>
          <w:szCs w:val="24"/>
        </w:rPr>
        <w:t>Уполномоченным органам запрещается требовать от заявителей:</w:t>
      </w:r>
    </w:p>
    <w:p w:rsidR="00593CAE" w:rsidRPr="002F3F8D" w:rsidRDefault="00593CAE" w:rsidP="00593CA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F8D">
        <w:rPr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CAE" w:rsidRPr="002F3F8D" w:rsidRDefault="00593CAE" w:rsidP="00593CA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F8D">
        <w:rPr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2F3F8D">
          <w:rPr>
            <w:szCs w:val="24"/>
          </w:rPr>
          <w:t>части 6 статьи 7</w:t>
        </w:r>
      </w:hyperlink>
      <w:r w:rsidRPr="002F3F8D">
        <w:rPr>
          <w:szCs w:val="24"/>
        </w:rPr>
        <w:t xml:space="preserve"> Федерального зако</w:t>
      </w:r>
      <w:r w:rsidR="00174D5B">
        <w:rPr>
          <w:szCs w:val="24"/>
        </w:rPr>
        <w:t>на от 27 июля 2010 г. N 210-ФЗ «</w:t>
      </w:r>
      <w:r w:rsidRPr="002F3F8D">
        <w:rPr>
          <w:szCs w:val="24"/>
        </w:rPr>
        <w:t>Об организации предоставления государственных</w:t>
      </w:r>
      <w:r w:rsidR="00174D5B">
        <w:rPr>
          <w:szCs w:val="24"/>
        </w:rPr>
        <w:t xml:space="preserve"> и муниципальных услуг»</w:t>
      </w:r>
      <w:r w:rsidRPr="002F3F8D">
        <w:rPr>
          <w:szCs w:val="24"/>
        </w:rPr>
        <w:t>.</w:t>
      </w:r>
    </w:p>
    <w:p w:rsidR="00593CAE" w:rsidRPr="002F3F8D" w:rsidRDefault="00593CAE" w:rsidP="00593CAE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93CAE" w:rsidRPr="002F3F8D" w:rsidRDefault="00C814DF" w:rsidP="00593C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593CAE" w:rsidRPr="002F3F8D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593CAE" w:rsidRPr="002F3F8D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593CAE" w:rsidP="00593C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F8D">
        <w:rPr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C814DF" w:rsidP="00593C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273F02" w:rsidRDefault="00593CAE" w:rsidP="00273F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  <w:r w:rsidR="00273F02">
        <w:rPr>
          <w:rFonts w:ascii="Times New Roman" w:hAnsi="Times New Roman" w:cs="Times New Roman"/>
          <w:b/>
          <w:sz w:val="24"/>
          <w:szCs w:val="24"/>
        </w:rPr>
        <w:t>.</w:t>
      </w:r>
    </w:p>
    <w:p w:rsidR="00273F02" w:rsidRDefault="00593CAE" w:rsidP="00273F0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proofErr w:type="gramStart"/>
      <w:r w:rsidRPr="002F3F8D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2F3F8D">
        <w:rPr>
          <w:rFonts w:ascii="Times New Roman" w:hAnsi="Times New Roman" w:cs="Times New Roman"/>
          <w:sz w:val="24"/>
          <w:szCs w:val="24"/>
        </w:rPr>
        <w:t xml:space="preserve"> услуги не предусмотрено</w:t>
      </w:r>
      <w:r w:rsidR="00273F02">
        <w:rPr>
          <w:rFonts w:ascii="Times New Roman" w:hAnsi="Times New Roman" w:cs="Times New Roman"/>
          <w:sz w:val="24"/>
          <w:szCs w:val="24"/>
        </w:rPr>
        <w:t>.</w:t>
      </w:r>
    </w:p>
    <w:p w:rsidR="00273F02" w:rsidRDefault="00273F02" w:rsidP="00273F0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93CAE" w:rsidRPr="00273F02" w:rsidRDefault="00273F02" w:rsidP="00273F0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F02"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="00593CAE" w:rsidRPr="00273F02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 может быть отказано в случае:</w:t>
      </w:r>
    </w:p>
    <w:p w:rsidR="00593CAE" w:rsidRPr="00E94342" w:rsidRDefault="00593CAE" w:rsidP="00593CAE">
      <w:pPr>
        <w:pStyle w:val="ConsPlusNormal"/>
        <w:widowControl w:val="0"/>
        <w:numPr>
          <w:ilvl w:val="1"/>
          <w:numId w:val="30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 xml:space="preserve">обращение неправомочного лица;    </w:t>
      </w:r>
    </w:p>
    <w:p w:rsidR="00593CAE" w:rsidRPr="00E94342" w:rsidRDefault="00593CAE" w:rsidP="00593CAE">
      <w:pPr>
        <w:pStyle w:val="af6"/>
        <w:numPr>
          <w:ilvl w:val="1"/>
          <w:numId w:val="30"/>
        </w:numPr>
        <w:tabs>
          <w:tab w:val="left" w:pos="-5400"/>
        </w:tabs>
        <w:ind w:left="1134" w:hanging="567"/>
      </w:pPr>
      <w:r w:rsidRPr="00E94342">
        <w:t>в комплекте представленных заявителем документов представлены не все документы в соответствии с перечнем, указанным в п. 2.7. Административного регламента, или оформление указанных документов не соответствует требованиям, установленным действующим законодательством;</w:t>
      </w:r>
    </w:p>
    <w:p w:rsidR="00593CAE" w:rsidRPr="00E94342" w:rsidRDefault="00593CAE" w:rsidP="00593CAE">
      <w:pPr>
        <w:pStyle w:val="af6"/>
        <w:numPr>
          <w:ilvl w:val="1"/>
          <w:numId w:val="30"/>
        </w:numPr>
        <w:tabs>
          <w:tab w:val="left" w:pos="-5400"/>
        </w:tabs>
        <w:ind w:left="1134" w:hanging="567"/>
      </w:pPr>
      <w:r w:rsidRPr="00E94342">
        <w:t>если жилое помещение не является свободным от прав третьих лиц;</w:t>
      </w:r>
    </w:p>
    <w:p w:rsidR="00593CAE" w:rsidRPr="00E94342" w:rsidRDefault="00593CAE" w:rsidP="00593CAE">
      <w:pPr>
        <w:pStyle w:val="ConsPlusNormal"/>
        <w:widowControl w:val="0"/>
        <w:numPr>
          <w:ilvl w:val="1"/>
          <w:numId w:val="30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273F02" w:rsidP="00593C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CAE" w:rsidRPr="002F3F8D" w:rsidRDefault="00593CAE" w:rsidP="00273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2F3F8D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услуги, отсутствуют.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CAE" w:rsidRPr="002F3F8D" w:rsidRDefault="00273F02" w:rsidP="00593C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593CAE" w:rsidRPr="002F3F8D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593CAE" w:rsidRPr="002F3F8D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593CAE" w:rsidRPr="002F3F8D" w:rsidRDefault="00593CAE" w:rsidP="00273F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Административные процедуры по предоставлению муниципальной услуги осуществляются бесплатно.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AA0F7A" w:rsidP="00593C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2.15.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593CAE" w:rsidRPr="002F3F8D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593CAE" w:rsidRPr="002F3F8D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593CAE" w:rsidRPr="002F3F8D" w:rsidRDefault="00593CAE" w:rsidP="00AA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593CAE" w:rsidRPr="002F3F8D" w:rsidRDefault="00593CAE" w:rsidP="00593C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F8D">
        <w:rPr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AA0F7A" w:rsidP="00593C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93CAE" w:rsidRPr="002F3F8D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593CAE" w:rsidRPr="00E94342" w:rsidRDefault="00593CAE" w:rsidP="00AA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необходимых документов регистрируются в день их поступления.</w:t>
      </w:r>
    </w:p>
    <w:p w:rsidR="00593CAE" w:rsidRPr="00E94342" w:rsidRDefault="00593CAE" w:rsidP="00593C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94342">
        <w:rPr>
          <w:szCs w:val="24"/>
        </w:rPr>
        <w:t xml:space="preserve">Срок регистрации обращения заявителя в </w:t>
      </w:r>
      <w:r w:rsidR="00174D5B">
        <w:rPr>
          <w:szCs w:val="24"/>
        </w:rPr>
        <w:t>администрацию сельского поселения Болчары</w:t>
      </w:r>
      <w:r w:rsidRPr="00E94342">
        <w:rPr>
          <w:szCs w:val="24"/>
        </w:rPr>
        <w:t xml:space="preserve"> не должен превышать 10 минут.</w:t>
      </w:r>
    </w:p>
    <w:p w:rsidR="00593CAE" w:rsidRPr="002F3F8D" w:rsidRDefault="00593CAE" w:rsidP="00593C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94342">
        <w:rPr>
          <w:szCs w:val="24"/>
        </w:rPr>
        <w:t>Срок регистрации представленных заявителем документов и заявления о предост</w:t>
      </w:r>
      <w:r w:rsidR="00174D5B">
        <w:rPr>
          <w:szCs w:val="24"/>
        </w:rPr>
        <w:t xml:space="preserve">авлении муниципальной услуги </w:t>
      </w:r>
      <w:r w:rsidRPr="00E94342">
        <w:rPr>
          <w:szCs w:val="24"/>
        </w:rPr>
        <w:t>не должен</w:t>
      </w:r>
      <w:r w:rsidRPr="002F3F8D">
        <w:rPr>
          <w:szCs w:val="24"/>
        </w:rPr>
        <w:t xml:space="preserve"> превышать 15 минут, в случае если заявитель предоставил </w:t>
      </w:r>
      <w:r w:rsidRPr="002F3F8D">
        <w:rPr>
          <w:szCs w:val="24"/>
        </w:rPr>
        <w:lastRenderedPageBreak/>
        <w:t>правильно оформленный и полный комплект документов.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CAE" w:rsidRPr="002F3F8D" w:rsidRDefault="00AA0F7A" w:rsidP="00593C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2.17.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593CAE" w:rsidRPr="002F3F8D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593CAE" w:rsidRPr="002F3F8D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593CAE" w:rsidRPr="002F3F8D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593CAE" w:rsidRPr="002F3F8D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593CAE" w:rsidRPr="002F3F8D" w:rsidRDefault="00593CAE" w:rsidP="00AA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выделенном для этих целей помещении.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796C2A" w:rsidRPr="00903DA4" w:rsidRDefault="00796C2A" w:rsidP="00796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DA4">
        <w:rPr>
          <w:rFonts w:ascii="Times New Roman" w:hAnsi="Times New Roman" w:cs="Times New Roman"/>
          <w:sz w:val="24"/>
          <w:szCs w:val="24"/>
        </w:rPr>
        <w:t>Вход и выход из здания, в котором расположены и используются для предоставления муниципальной услуги помещения оборудуются:</w:t>
      </w:r>
    </w:p>
    <w:p w:rsidR="00796C2A" w:rsidRPr="00903DA4" w:rsidRDefault="00796C2A" w:rsidP="00796C2A">
      <w:pPr>
        <w:pStyle w:val="ConsPlusNormal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DA4">
        <w:rPr>
          <w:rFonts w:ascii="Times New Roman" w:hAnsi="Times New Roman"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96C2A" w:rsidRPr="00903DA4" w:rsidRDefault="00796C2A" w:rsidP="00796C2A">
      <w:pPr>
        <w:pStyle w:val="ConsPlusNormal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DA4">
        <w:rPr>
          <w:rFonts w:ascii="Times New Roman" w:hAnsi="Times New Roman" w:cs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796C2A" w:rsidRPr="00903DA4" w:rsidRDefault="00796C2A" w:rsidP="00796C2A">
      <w:pPr>
        <w:pStyle w:val="ConsPlusNormal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DA4">
        <w:rPr>
          <w:rFonts w:ascii="Times New Roman" w:hAnsi="Times New Roman" w:cs="Times New Roman"/>
          <w:sz w:val="24"/>
          <w:szCs w:val="24"/>
        </w:rPr>
        <w:t>контрастной маркировкой ступеней по пути движения;</w:t>
      </w:r>
    </w:p>
    <w:p w:rsidR="00796C2A" w:rsidRPr="00903DA4" w:rsidRDefault="00796C2A" w:rsidP="00796C2A">
      <w:pPr>
        <w:pStyle w:val="ConsPlusNormal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DA4">
        <w:rPr>
          <w:rFonts w:ascii="Times New Roman" w:hAnsi="Times New Roman" w:cs="Times New Roman"/>
          <w:sz w:val="24"/>
          <w:szCs w:val="24"/>
        </w:rPr>
        <w:t>информационной мнемосхемой (тактильной схемой движения);</w:t>
      </w:r>
    </w:p>
    <w:p w:rsidR="00796C2A" w:rsidRPr="00903DA4" w:rsidRDefault="00796C2A" w:rsidP="00796C2A">
      <w:pPr>
        <w:pStyle w:val="ConsPlusNormal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DA4">
        <w:rPr>
          <w:rFonts w:ascii="Times New Roman" w:hAnsi="Times New Roman" w:cs="Times New Roman"/>
          <w:sz w:val="24"/>
          <w:szCs w:val="24"/>
        </w:rPr>
        <w:t>тактильными табличками с надписями, дублированными шрифтом Брайля.</w:t>
      </w:r>
    </w:p>
    <w:p w:rsidR="00796C2A" w:rsidRPr="00903DA4" w:rsidRDefault="00796C2A" w:rsidP="00796C2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03DA4">
        <w:rPr>
          <w:rFonts w:ascii="Times New Roman" w:hAnsi="Times New Roman" w:cs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 оборудуются:</w:t>
      </w:r>
    </w:p>
    <w:p w:rsidR="00796C2A" w:rsidRPr="00903DA4" w:rsidRDefault="00796C2A" w:rsidP="00796C2A">
      <w:pPr>
        <w:pStyle w:val="ConsPlusNormal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DA4">
        <w:rPr>
          <w:rFonts w:ascii="Times New Roman" w:hAnsi="Times New Roman" w:cs="Times New Roman"/>
          <w:sz w:val="24"/>
          <w:szCs w:val="24"/>
        </w:rPr>
        <w:t>тактильными полосами;</w:t>
      </w:r>
    </w:p>
    <w:p w:rsidR="00796C2A" w:rsidRPr="00903DA4" w:rsidRDefault="00796C2A" w:rsidP="00796C2A">
      <w:pPr>
        <w:pStyle w:val="ConsPlusNormal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DA4">
        <w:rPr>
          <w:rFonts w:ascii="Times New Roman" w:hAnsi="Times New Roman" w:cs="Times New Roman"/>
          <w:sz w:val="24"/>
          <w:szCs w:val="24"/>
        </w:rPr>
        <w:t>контрастной маркировкой крайних ступеней;</w:t>
      </w:r>
    </w:p>
    <w:p w:rsidR="00796C2A" w:rsidRPr="00903DA4" w:rsidRDefault="00796C2A" w:rsidP="00796C2A">
      <w:pPr>
        <w:pStyle w:val="ConsPlusNormal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DA4">
        <w:rPr>
          <w:rFonts w:ascii="Times New Roman" w:hAnsi="Times New Roman" w:cs="Times New Roman"/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796C2A" w:rsidRPr="00903DA4" w:rsidRDefault="00796C2A" w:rsidP="00796C2A">
      <w:pPr>
        <w:pStyle w:val="ConsPlusNormal"/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DA4">
        <w:rPr>
          <w:rFonts w:ascii="Times New Roman" w:hAnsi="Times New Roman" w:cs="Times New Roman"/>
          <w:sz w:val="24"/>
          <w:szCs w:val="24"/>
        </w:rPr>
        <w:t>тактильными табличками с указанием этажей, дублированным шрифтом Брайля.</w:t>
      </w:r>
    </w:p>
    <w:p w:rsidR="00796C2A" w:rsidRPr="00903DA4" w:rsidRDefault="00796C2A" w:rsidP="00796C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DA4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68418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D5B">
        <w:rPr>
          <w:rFonts w:ascii="Times New Roman" w:hAnsi="Times New Roman" w:cs="Times New Roman"/>
          <w:sz w:val="24"/>
          <w:szCs w:val="24"/>
        </w:rPr>
        <w:t>а</w:t>
      </w:r>
      <w:r w:rsidRPr="006841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74D5B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2C3C82" w:rsidP="00593C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2.18.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Pr="00ED6FAB">
        <w:rPr>
          <w:rFonts w:ascii="Times New Roman" w:hAnsi="Times New Roman" w:cs="Times New Roman"/>
          <w:sz w:val="24"/>
          <w:szCs w:val="24"/>
        </w:rPr>
        <w:t>Кондинского района,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сайте регио</w:t>
      </w:r>
      <w:r w:rsidR="00174D5B">
        <w:rPr>
          <w:rFonts w:ascii="Times New Roman" w:hAnsi="Times New Roman" w:cs="Times New Roman"/>
          <w:sz w:val="24"/>
          <w:szCs w:val="24"/>
        </w:rPr>
        <w:t>нальной информационной системы «</w:t>
      </w:r>
      <w:r w:rsidRPr="002F3F8D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Ханты-Мансий</w:t>
      </w:r>
      <w:r w:rsidR="00174D5B">
        <w:rPr>
          <w:rFonts w:ascii="Times New Roman" w:hAnsi="Times New Roman" w:cs="Times New Roman"/>
          <w:sz w:val="24"/>
          <w:szCs w:val="24"/>
        </w:rPr>
        <w:t>ского автономного округа – Югры»</w:t>
      </w:r>
      <w:r w:rsidRPr="002F3F8D">
        <w:rPr>
          <w:rFonts w:ascii="Times New Roman" w:hAnsi="Times New Roman" w:cs="Times New Roman"/>
          <w:sz w:val="24"/>
          <w:szCs w:val="24"/>
        </w:rPr>
        <w:t>, в федеральной государс</w:t>
      </w:r>
      <w:r w:rsidR="00174D5B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2F3F8D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174D5B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0E5200" w:rsidP="00593C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593CAE" w:rsidRPr="002F3F8D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FE5353" w:rsidRDefault="00593CAE" w:rsidP="00FE53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53">
        <w:rPr>
          <w:rFonts w:ascii="Times New Roman" w:hAnsi="Times New Roman" w:cs="Times New Roman"/>
          <w:b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93CAE" w:rsidRPr="00092E3A" w:rsidRDefault="00593CAE" w:rsidP="00593CAE">
      <w:pPr>
        <w:pStyle w:val="af6"/>
        <w:numPr>
          <w:ilvl w:val="0"/>
          <w:numId w:val="31"/>
        </w:numPr>
        <w:autoSpaceDE w:val="0"/>
        <w:autoSpaceDN w:val="0"/>
        <w:adjustRightInd w:val="0"/>
        <w:ind w:left="567" w:hanging="567"/>
        <w:jc w:val="both"/>
      </w:pPr>
      <w:r w:rsidRPr="00092E3A">
        <w:t xml:space="preserve">прием и </w:t>
      </w:r>
      <w:r>
        <w:t>консультирование граждан</w:t>
      </w:r>
      <w:r w:rsidRPr="00092E3A">
        <w:t>;</w:t>
      </w:r>
    </w:p>
    <w:p w:rsidR="00593CAE" w:rsidRDefault="00593CAE" w:rsidP="00593CAE">
      <w:pPr>
        <w:pStyle w:val="af6"/>
        <w:numPr>
          <w:ilvl w:val="0"/>
          <w:numId w:val="31"/>
        </w:numPr>
        <w:autoSpaceDE w:val="0"/>
        <w:autoSpaceDN w:val="0"/>
        <w:adjustRightInd w:val="0"/>
        <w:ind w:left="567" w:hanging="567"/>
        <w:jc w:val="both"/>
      </w:pPr>
      <w:r>
        <w:t xml:space="preserve"> р</w:t>
      </w:r>
      <w:r w:rsidRPr="00092E3A">
        <w:t>ассмотрение заявлений и предоставленных документов для принятия решения;</w:t>
      </w:r>
    </w:p>
    <w:p w:rsidR="00593CAE" w:rsidRDefault="00593CAE" w:rsidP="00593CAE">
      <w:pPr>
        <w:pStyle w:val="af6"/>
        <w:numPr>
          <w:ilvl w:val="0"/>
          <w:numId w:val="31"/>
        </w:numPr>
        <w:autoSpaceDE w:val="0"/>
        <w:autoSpaceDN w:val="0"/>
        <w:adjustRightInd w:val="0"/>
        <w:ind w:left="567" w:hanging="567"/>
        <w:jc w:val="both"/>
      </w:pPr>
      <w:r>
        <w:t>п</w:t>
      </w:r>
      <w:r w:rsidRPr="00092E3A">
        <w:t>одготовка проекта распоряжения, договора и акта приема-передачи;</w:t>
      </w:r>
    </w:p>
    <w:p w:rsidR="00593CAE" w:rsidRDefault="00593CAE" w:rsidP="00593CAE">
      <w:pPr>
        <w:pStyle w:val="af6"/>
        <w:numPr>
          <w:ilvl w:val="0"/>
          <w:numId w:val="31"/>
        </w:numPr>
        <w:autoSpaceDE w:val="0"/>
        <w:autoSpaceDN w:val="0"/>
        <w:adjustRightInd w:val="0"/>
        <w:ind w:left="567" w:hanging="567"/>
        <w:jc w:val="both"/>
      </w:pPr>
      <w:r>
        <w:t>п</w:t>
      </w:r>
      <w:r w:rsidRPr="00092E3A">
        <w:t>одписание распоряжения, договора и акта приема-передачи либо отказа по принятому решению;</w:t>
      </w:r>
    </w:p>
    <w:p w:rsidR="00593CAE" w:rsidRDefault="00593CAE" w:rsidP="00593CAE">
      <w:pPr>
        <w:pStyle w:val="af6"/>
        <w:numPr>
          <w:ilvl w:val="0"/>
          <w:numId w:val="31"/>
        </w:numPr>
        <w:autoSpaceDE w:val="0"/>
        <w:autoSpaceDN w:val="0"/>
        <w:adjustRightInd w:val="0"/>
        <w:ind w:left="567" w:hanging="567"/>
        <w:jc w:val="both"/>
      </w:pPr>
      <w:r>
        <w:t>в</w:t>
      </w:r>
      <w:r w:rsidRPr="00092E3A">
        <w:t xml:space="preserve"> случае согласия, государственная регистрация права</w:t>
      </w:r>
      <w:r>
        <w:t xml:space="preserve"> муниципальной собственности</w:t>
      </w:r>
      <w:r w:rsidRPr="00092E3A">
        <w:t>;</w:t>
      </w:r>
    </w:p>
    <w:p w:rsidR="00593CAE" w:rsidRPr="00092E3A" w:rsidRDefault="00593CAE" w:rsidP="00593CAE">
      <w:pPr>
        <w:pStyle w:val="af6"/>
        <w:autoSpaceDE w:val="0"/>
        <w:autoSpaceDN w:val="0"/>
        <w:adjustRightInd w:val="0"/>
        <w:ind w:left="567"/>
        <w:jc w:val="both"/>
      </w:pPr>
      <w:r w:rsidRPr="00092E3A">
        <w:t>Основанием для начала предоставления муниципальной услуги служит поступившее заявление о получении муниципальной услуги.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Блок-схема предоставления муниципальной услуги приведена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FE5353" w:rsidP="00593C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Прием и рассмотрение заявлений на предоставление муниципальной услуги</w:t>
      </w:r>
    </w:p>
    <w:p w:rsidR="00593CAE" w:rsidRPr="002F3F8D" w:rsidRDefault="00593CAE" w:rsidP="00FE53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174D5B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="00174D5B">
        <w:rPr>
          <w:rFonts w:ascii="Times New Roman" w:hAnsi="Times New Roman" w:cs="Times New Roman"/>
          <w:sz w:val="24"/>
          <w:szCs w:val="24"/>
        </w:rPr>
        <w:t>сельского</w:t>
      </w:r>
      <w:r w:rsidR="00AD0D61">
        <w:rPr>
          <w:rFonts w:ascii="Times New Roman" w:hAnsi="Times New Roman" w:cs="Times New Roman"/>
          <w:sz w:val="24"/>
          <w:szCs w:val="24"/>
        </w:rPr>
        <w:t xml:space="preserve"> поселения Болчары</w:t>
      </w:r>
      <w:r w:rsidR="00174D5B">
        <w:rPr>
          <w:rFonts w:ascii="Times New Roman" w:hAnsi="Times New Roman" w:cs="Times New Roman"/>
          <w:sz w:val="24"/>
          <w:szCs w:val="24"/>
        </w:rPr>
        <w:t xml:space="preserve"> по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сайт государс</w:t>
      </w:r>
      <w:r w:rsidR="00AD0D61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2F3F8D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AD0D61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2F3F8D">
        <w:rPr>
          <w:rFonts w:ascii="Times New Roman" w:hAnsi="Times New Roman" w:cs="Times New Roman"/>
          <w:sz w:val="24"/>
          <w:szCs w:val="24"/>
        </w:rPr>
        <w:t xml:space="preserve">, сайт региональной информационной системы </w:t>
      </w:r>
      <w:r w:rsidR="00AD0D61">
        <w:rPr>
          <w:rFonts w:ascii="Times New Roman" w:hAnsi="Times New Roman" w:cs="Times New Roman"/>
          <w:sz w:val="24"/>
          <w:szCs w:val="24"/>
        </w:rPr>
        <w:t>«</w:t>
      </w:r>
      <w:r w:rsidRPr="002F3F8D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Ханты-Мансий</w:t>
      </w:r>
      <w:r w:rsidR="00AD0D61">
        <w:rPr>
          <w:rFonts w:ascii="Times New Roman" w:hAnsi="Times New Roman" w:cs="Times New Roman"/>
          <w:sz w:val="24"/>
          <w:szCs w:val="24"/>
        </w:rPr>
        <w:t>ского автономного округа – Югры»</w:t>
      </w:r>
      <w:r w:rsidRPr="002F3F8D">
        <w:rPr>
          <w:rFonts w:ascii="Times New Roman" w:hAnsi="Times New Roman" w:cs="Times New Roman"/>
          <w:sz w:val="24"/>
          <w:szCs w:val="24"/>
        </w:rPr>
        <w:t>,  (далее Портал) или в факсимильном сообщении.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593CAE" w:rsidRPr="002F3F8D">
        <w:rPr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о сроках предоставления муниципальной услуги;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заявителей,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  </w:t>
      </w:r>
      <w:r w:rsidR="00593CAE" w:rsidRPr="002F3F8D">
        <w:rPr>
          <w:szCs w:val="24"/>
        </w:rPr>
        <w:t>устанавливает предмет обращения, проверяет документ, удостоверяющий личность;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проверяет наличие всех необходимых документов исходя из соответствующего переч</w:t>
      </w:r>
      <w:r w:rsidR="00593CAE">
        <w:rPr>
          <w:szCs w:val="24"/>
        </w:rPr>
        <w:t>ня (перечней) документов</w:t>
      </w:r>
      <w:r w:rsidR="00593CAE" w:rsidRPr="002F3F8D">
        <w:rPr>
          <w:szCs w:val="24"/>
        </w:rPr>
        <w:t>;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 (индивидуальных предпринимателей), контактные телефоны, адреса их мест жительства написаны полностью;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в документах нет подчисток, приписок, зачеркнутых слов и иных неоговоренных исправлений;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документы не исполнены карандашом;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 xml:space="preserve"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</w:t>
      </w:r>
      <w:r w:rsidR="00593CAE">
        <w:rPr>
          <w:szCs w:val="24"/>
        </w:rPr>
        <w:t xml:space="preserve">4 </w:t>
      </w:r>
      <w:r w:rsidR="00593CAE" w:rsidRPr="002F3F8D">
        <w:rPr>
          <w:szCs w:val="24"/>
        </w:rPr>
        <w:t>к настоящему регламенту, регистрирует принятое заявление и документы либо отказ в принятии документов</w:t>
      </w:r>
    </w:p>
    <w:p w:rsidR="00593CAE" w:rsidRPr="002F3F8D" w:rsidRDefault="00AD0D61" w:rsidP="00AD0D61">
      <w:pPr>
        <w:widowControl w:val="0"/>
        <w:tabs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>:</w:t>
      </w:r>
    </w:p>
    <w:p w:rsidR="00593CAE" w:rsidRPr="002F3F8D" w:rsidRDefault="00AD0D61" w:rsidP="00AD0D61">
      <w:pPr>
        <w:widowControl w:val="0"/>
        <w:tabs>
          <w:tab w:val="left" w:pos="709"/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93CAE" w:rsidRPr="002F3F8D" w:rsidRDefault="00AD0D61" w:rsidP="00AD0D61">
      <w:pPr>
        <w:widowControl w:val="0"/>
        <w:tabs>
          <w:tab w:val="left" w:pos="709"/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593CAE" w:rsidRPr="002F3F8D" w:rsidRDefault="00AD0D61" w:rsidP="00AD0D61">
      <w:pPr>
        <w:widowControl w:val="0"/>
        <w:tabs>
          <w:tab w:val="left" w:pos="709"/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проверяет представленные документы на предмет комплектности;</w:t>
      </w:r>
    </w:p>
    <w:p w:rsidR="00593CAE" w:rsidRPr="002F3F8D" w:rsidRDefault="00AD0D61" w:rsidP="00AD0D61">
      <w:pPr>
        <w:widowControl w:val="0"/>
        <w:tabs>
          <w:tab w:val="left" w:pos="709"/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 xml:space="preserve">, </w:t>
      </w:r>
      <w:r w:rsidRPr="00ED6FAB">
        <w:rPr>
          <w:rFonts w:ascii="Times New Roman" w:hAnsi="Times New Roman" w:cs="Times New Roman"/>
          <w:sz w:val="24"/>
          <w:szCs w:val="24"/>
        </w:rPr>
        <w:t>специалист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593CAE" w:rsidRPr="002F3F8D" w:rsidRDefault="00AD0D61" w:rsidP="00AD0D61">
      <w:pPr>
        <w:widowControl w:val="0"/>
        <w:tabs>
          <w:tab w:val="left" w:pos="426"/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 xml:space="preserve">оформляется согласно приложению </w:t>
      </w:r>
      <w:r w:rsidR="00593CAE">
        <w:rPr>
          <w:szCs w:val="24"/>
        </w:rPr>
        <w:t>4</w:t>
      </w:r>
      <w:r w:rsidR="00593CAE" w:rsidRPr="002F3F8D">
        <w:rPr>
          <w:szCs w:val="24"/>
        </w:rPr>
        <w:t xml:space="preserve"> к настоящему регламенту.</w:t>
      </w:r>
    </w:p>
    <w:p w:rsidR="00593CAE" w:rsidRPr="002F3F8D" w:rsidRDefault="00AD0D61" w:rsidP="00AD0D61">
      <w:pPr>
        <w:widowControl w:val="0"/>
        <w:tabs>
          <w:tab w:val="left" w:pos="426"/>
          <w:tab w:val="left" w:pos="851"/>
        </w:tabs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593CAE" w:rsidRPr="002F3F8D">
        <w:rPr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 w:rsidRPr="002F3F8D">
        <w:rPr>
          <w:rFonts w:ascii="Times New Roman" w:hAnsi="Times New Roman" w:cs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Непредставление таких документов (или не</w:t>
      </w:r>
      <w:r w:rsidR="00AD0D61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комплект документов специалисту </w:t>
      </w:r>
      <w:r w:rsidR="00AD0D61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0D6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ответственному за межведомственное взаимодействие,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направления межведомственных запросов в органы, указанные в пункте 2.3 настоящего Административного регламента. 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CAE" w:rsidRPr="00F41305" w:rsidRDefault="00F41305" w:rsidP="00F413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593CAE" w:rsidRPr="00ED6FAB">
        <w:rPr>
          <w:rFonts w:ascii="Times New Roman" w:hAnsi="Times New Roman" w:cs="Times New Roman"/>
          <w:b/>
          <w:sz w:val="24"/>
          <w:szCs w:val="24"/>
        </w:rPr>
        <w:t>специалистом</w:t>
      </w:r>
      <w:r w:rsidR="00EC3BFF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93CAE" w:rsidRPr="00ED6FAB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EC3BFF">
        <w:rPr>
          <w:rFonts w:ascii="Times New Roman" w:hAnsi="Times New Roman" w:cs="Times New Roman"/>
          <w:b/>
          <w:sz w:val="24"/>
          <w:szCs w:val="24"/>
        </w:rPr>
        <w:t>сельского поселения Болчары</w:t>
      </w:r>
      <w:r w:rsidR="00593CAE"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получение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EC3BFF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C3BFF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C3BFF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C3BFF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в течение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заявления: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органы, указанные в пункте 2.3 настоящего административного регламента, согласно Приложениям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ED6FA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C3BFF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C3BFF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i/>
          <w:sz w:val="24"/>
          <w:szCs w:val="24"/>
        </w:rPr>
        <w:t>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EC3BF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F3F8D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•</w:t>
      </w:r>
      <w:r w:rsidRPr="002F3F8D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593CAE" w:rsidRPr="00ED6FAB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EC3BFF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C3BFF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ответственного за межведомственное взаимодействие.</w:t>
      </w:r>
    </w:p>
    <w:p w:rsidR="00593CAE" w:rsidRPr="00ED6FAB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ED6FAB">
        <w:rPr>
          <w:rFonts w:ascii="Times New Roman" w:hAnsi="Times New Roman" w:cs="Times New Roman"/>
          <w:sz w:val="24"/>
          <w:szCs w:val="24"/>
        </w:rPr>
        <w:t xml:space="preserve">ответов специалисту </w:t>
      </w:r>
      <w:r w:rsidR="00EC3BFF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C3BFF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решения о выдаче услуги, осуществляет специалист </w:t>
      </w:r>
      <w:r w:rsidR="00EC3BFF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C3BFF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взаимодействие.</w:t>
      </w:r>
    </w:p>
    <w:p w:rsidR="00593CAE" w:rsidRPr="00D20FFB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30AC4">
        <w:rPr>
          <w:rFonts w:ascii="Times New Roman" w:hAnsi="Times New Roman" w:cs="Times New Roman"/>
          <w:sz w:val="24"/>
          <w:szCs w:val="24"/>
        </w:rPr>
        <w:t>а</w:t>
      </w:r>
      <w:r w:rsidRPr="00D20F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0AC4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направляет повторный запрос.</w:t>
      </w:r>
    </w:p>
    <w:p w:rsidR="00593CAE" w:rsidRPr="00D20FFB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FFB">
        <w:rPr>
          <w:rFonts w:ascii="Times New Roman" w:hAnsi="Times New Roman" w:cs="Times New Roman"/>
          <w:sz w:val="24"/>
          <w:szCs w:val="24"/>
        </w:rPr>
        <w:t xml:space="preserve">В случае, если ответ на межведомственный запрос не был получен вовремя, специалист </w:t>
      </w:r>
      <w:r w:rsidR="00030AC4">
        <w:rPr>
          <w:rFonts w:ascii="Times New Roman" w:hAnsi="Times New Roman" w:cs="Times New Roman"/>
          <w:sz w:val="24"/>
          <w:szCs w:val="24"/>
        </w:rPr>
        <w:t>а</w:t>
      </w:r>
      <w:r w:rsidRPr="00D20F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0AC4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 уведомляет заявителя о сложившейся ситуации, в частности: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заявителю не может быть отказано в предоставлении услуги на основании отсутствия ответа на межведомственный запрос;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 «Об организации предоставления государственных и муниципальных услуг»;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запрашиваемый по каналам межведомственного взаимодействия документ.</w:t>
      </w:r>
    </w:p>
    <w:p w:rsidR="00593CAE" w:rsidRPr="00D20FFB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30AC4">
        <w:rPr>
          <w:rFonts w:ascii="Times New Roman" w:hAnsi="Times New Roman" w:cs="Times New Roman"/>
          <w:sz w:val="24"/>
          <w:szCs w:val="24"/>
        </w:rPr>
        <w:t>а</w:t>
      </w:r>
      <w:r w:rsidRPr="00D20F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0AC4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взаимодействие: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непредставлении информации по межведомственному запросу.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593CAE" w:rsidRPr="00D20FFB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30AC4">
        <w:rPr>
          <w:rFonts w:ascii="Times New Roman" w:hAnsi="Times New Roman" w:cs="Times New Roman"/>
          <w:sz w:val="24"/>
          <w:szCs w:val="24"/>
        </w:rPr>
        <w:t>а</w:t>
      </w:r>
      <w:r w:rsidRPr="00D20F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0AC4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ответственный за межведомственное взаимодействие, передает зарегистрированные ответы и заявление на предоставление услуги специалисту </w:t>
      </w:r>
      <w:r w:rsidR="00030AC4">
        <w:rPr>
          <w:rFonts w:ascii="Times New Roman" w:hAnsi="Times New Roman" w:cs="Times New Roman"/>
          <w:sz w:val="24"/>
          <w:szCs w:val="24"/>
        </w:rPr>
        <w:t>а</w:t>
      </w:r>
      <w:r w:rsidRPr="00D20F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0AC4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593CAE" w:rsidRPr="00D20FFB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специалист </w:t>
      </w:r>
      <w:r w:rsidR="00030AC4">
        <w:rPr>
          <w:rFonts w:ascii="Times New Roman" w:hAnsi="Times New Roman" w:cs="Times New Roman"/>
          <w:sz w:val="24"/>
          <w:szCs w:val="24"/>
        </w:rPr>
        <w:t>а</w:t>
      </w:r>
      <w:r w:rsidRPr="00ED6F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0AC4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D20FF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полный комплект специалисту </w:t>
      </w:r>
      <w:r w:rsidR="00030AC4">
        <w:rPr>
          <w:rFonts w:ascii="Times New Roman" w:hAnsi="Times New Roman" w:cs="Times New Roman"/>
          <w:sz w:val="24"/>
          <w:szCs w:val="24"/>
        </w:rPr>
        <w:t>а</w:t>
      </w:r>
      <w:r w:rsidRPr="00D20F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0AC4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5 рабочих дней с момента обращения заявителя.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D20FFB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030AC4">
        <w:rPr>
          <w:rFonts w:ascii="Times New Roman" w:hAnsi="Times New Roman" w:cs="Times New Roman"/>
          <w:sz w:val="24"/>
          <w:szCs w:val="24"/>
        </w:rPr>
        <w:t>а</w:t>
      </w:r>
      <w:r w:rsidRPr="00D20F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0AC4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D20FFB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принятия решения о предоставлении услуги либо направление повторного межведомственного запроса.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F41305" w:rsidP="00F413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593CAE" w:rsidRPr="00AF46DD">
        <w:rPr>
          <w:rFonts w:ascii="Times New Roman" w:hAnsi="Times New Roman" w:cs="Times New Roman"/>
          <w:b/>
          <w:sz w:val="24"/>
          <w:szCs w:val="24"/>
        </w:rPr>
        <w:t>Принятие решения о принятии в муниципальную собственность ране приватизированного жилого помещения или решения об отказе в принятии в муниципальную собственность ране приватизированного жилого помещения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исполнения административной процедуры является передача в </w:t>
      </w:r>
      <w:r w:rsidR="00030AC4">
        <w:rPr>
          <w:rFonts w:ascii="Times New Roman" w:hAnsi="Times New Roman" w:cs="Times New Roman"/>
          <w:sz w:val="24"/>
          <w:szCs w:val="24"/>
        </w:rPr>
        <w:t>а</w:t>
      </w:r>
      <w:r w:rsidRPr="00B06BC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30AC4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593CAE" w:rsidRPr="00B06BCE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30AC4">
        <w:rPr>
          <w:rFonts w:ascii="Times New Roman" w:hAnsi="Times New Roman" w:cs="Times New Roman"/>
          <w:sz w:val="24"/>
          <w:szCs w:val="24"/>
        </w:rPr>
        <w:t>а</w:t>
      </w:r>
      <w:r w:rsidRPr="00B06B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0AC4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получив, документы, представленные заявителем и ответы на запросы из органов и организаций, в которые направлялись запросы, и приложенные к ответам документы осуществляет проверку комплекта документов.</w:t>
      </w:r>
    </w:p>
    <w:p w:rsidR="00593CAE" w:rsidRPr="00B06BCE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30AC4">
        <w:rPr>
          <w:rFonts w:ascii="Times New Roman" w:hAnsi="Times New Roman" w:cs="Times New Roman"/>
          <w:sz w:val="24"/>
          <w:szCs w:val="24"/>
        </w:rPr>
        <w:t>а</w:t>
      </w:r>
      <w:r w:rsidRPr="00B06B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0AC4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93CAE" w:rsidRPr="002F3F8D" w:rsidRDefault="00593CAE" w:rsidP="00593CA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B06BCE">
        <w:rPr>
          <w:szCs w:val="24"/>
        </w:rPr>
        <w:t xml:space="preserve">В случае выявления оснований, предусмотренных пунктом 2.12 настоящего административного регламента, специалист </w:t>
      </w:r>
      <w:r w:rsidR="00030AC4">
        <w:rPr>
          <w:szCs w:val="24"/>
        </w:rPr>
        <w:t>а</w:t>
      </w:r>
      <w:r w:rsidRPr="00B06BCE">
        <w:rPr>
          <w:szCs w:val="24"/>
        </w:rPr>
        <w:t xml:space="preserve">дминистрации </w:t>
      </w:r>
      <w:r w:rsidR="00030AC4">
        <w:rPr>
          <w:szCs w:val="24"/>
        </w:rPr>
        <w:t>сельского поселения Болчары</w:t>
      </w:r>
      <w:r w:rsidRPr="00B06BCE">
        <w:rPr>
          <w:szCs w:val="24"/>
        </w:rPr>
        <w:t xml:space="preserve">, ответственный за принятие решения о предоставлении услуги готовит отказ в предоставлении муниципальной услуги заявителю и представляет его на подпись </w:t>
      </w:r>
      <w:r w:rsidR="00030AC4">
        <w:rPr>
          <w:szCs w:val="24"/>
        </w:rPr>
        <w:t>главе а</w:t>
      </w:r>
      <w:r w:rsidRPr="00B06BCE">
        <w:rPr>
          <w:szCs w:val="24"/>
        </w:rPr>
        <w:t xml:space="preserve">дминистрации </w:t>
      </w:r>
      <w:r w:rsidR="00030AC4">
        <w:rPr>
          <w:szCs w:val="24"/>
        </w:rPr>
        <w:t>сельского поселения Болчары</w:t>
      </w:r>
      <w:r w:rsidRPr="00B06BCE">
        <w:rPr>
          <w:szCs w:val="24"/>
        </w:rPr>
        <w:t>. Отказ в предоставлении</w:t>
      </w:r>
      <w:r w:rsidRPr="002F3F8D">
        <w:rPr>
          <w:szCs w:val="24"/>
        </w:rPr>
        <w:t xml:space="preserve"> муниципальной услуги оформляется приказом </w:t>
      </w:r>
      <w:r w:rsidR="00030AC4">
        <w:rPr>
          <w:szCs w:val="24"/>
        </w:rPr>
        <w:t>главы</w:t>
      </w:r>
      <w:r w:rsidRPr="00B06BCE">
        <w:rPr>
          <w:szCs w:val="24"/>
        </w:rPr>
        <w:t xml:space="preserve"> </w:t>
      </w:r>
      <w:r w:rsidR="00030AC4">
        <w:rPr>
          <w:szCs w:val="24"/>
        </w:rPr>
        <w:t>а</w:t>
      </w:r>
      <w:r w:rsidRPr="00B06BCE">
        <w:rPr>
          <w:szCs w:val="24"/>
        </w:rPr>
        <w:t>дминистраци</w:t>
      </w:r>
      <w:r>
        <w:rPr>
          <w:szCs w:val="24"/>
        </w:rPr>
        <w:t>и</w:t>
      </w:r>
      <w:r w:rsidRPr="00B06BCE">
        <w:rPr>
          <w:szCs w:val="24"/>
        </w:rPr>
        <w:t xml:space="preserve"> </w:t>
      </w:r>
      <w:r w:rsidR="00030AC4">
        <w:rPr>
          <w:szCs w:val="24"/>
        </w:rPr>
        <w:t>сельского поселения Болчары</w:t>
      </w:r>
      <w:r w:rsidRPr="002F3F8D">
        <w:rPr>
          <w:szCs w:val="24"/>
        </w:rPr>
        <w:t>.</w:t>
      </w:r>
    </w:p>
    <w:p w:rsidR="00593CAE" w:rsidRPr="00B06BCE" w:rsidRDefault="00593CAE" w:rsidP="00593CA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3F8D">
        <w:rPr>
          <w:szCs w:val="24"/>
        </w:rPr>
        <w:t>В случае если основания, предусмотренные пунктом 2.12 настоящего административного регламента отсутствуют,</w:t>
      </w:r>
      <w:r>
        <w:rPr>
          <w:szCs w:val="24"/>
        </w:rPr>
        <w:t xml:space="preserve"> </w:t>
      </w:r>
      <w:r w:rsidRPr="00B06BCE">
        <w:rPr>
          <w:szCs w:val="24"/>
        </w:rPr>
        <w:t xml:space="preserve">специалист </w:t>
      </w:r>
      <w:r w:rsidR="00030AC4">
        <w:rPr>
          <w:szCs w:val="24"/>
        </w:rPr>
        <w:t>а</w:t>
      </w:r>
      <w:r w:rsidRPr="00B06BCE">
        <w:rPr>
          <w:szCs w:val="24"/>
        </w:rPr>
        <w:t xml:space="preserve">дминистрации </w:t>
      </w:r>
      <w:r w:rsidR="00030AC4">
        <w:rPr>
          <w:szCs w:val="24"/>
        </w:rPr>
        <w:t>сельского поселения Болчары</w:t>
      </w:r>
      <w:r w:rsidRPr="00B06BCE">
        <w:rPr>
          <w:szCs w:val="24"/>
        </w:rPr>
        <w:t xml:space="preserve">, ответственный за принятие решения о предоставлении услуги в течение 5 рабочих дней готовит </w:t>
      </w:r>
      <w:r w:rsidRPr="002F3F8D">
        <w:rPr>
          <w:szCs w:val="24"/>
        </w:rPr>
        <w:t xml:space="preserve">решение о </w:t>
      </w:r>
      <w:r>
        <w:rPr>
          <w:szCs w:val="24"/>
        </w:rPr>
        <w:t xml:space="preserve">принятии </w:t>
      </w:r>
      <w:r w:rsidRPr="005F64AE">
        <w:rPr>
          <w:szCs w:val="24"/>
        </w:rPr>
        <w:t xml:space="preserve">в муниципальную собственность </w:t>
      </w:r>
      <w:r>
        <w:rPr>
          <w:szCs w:val="24"/>
        </w:rPr>
        <w:t xml:space="preserve">ранее </w:t>
      </w:r>
      <w:r w:rsidRPr="005F64AE">
        <w:rPr>
          <w:szCs w:val="24"/>
        </w:rPr>
        <w:t>приватизированн</w:t>
      </w:r>
      <w:r>
        <w:rPr>
          <w:szCs w:val="24"/>
        </w:rPr>
        <w:t>ого</w:t>
      </w:r>
      <w:r w:rsidRPr="005F64AE">
        <w:rPr>
          <w:szCs w:val="24"/>
        </w:rPr>
        <w:t xml:space="preserve"> жил</w:t>
      </w:r>
      <w:r>
        <w:rPr>
          <w:szCs w:val="24"/>
        </w:rPr>
        <w:t>ого</w:t>
      </w:r>
      <w:r w:rsidRPr="005F64AE">
        <w:rPr>
          <w:szCs w:val="24"/>
        </w:rPr>
        <w:t xml:space="preserve"> помещени</w:t>
      </w:r>
      <w:r>
        <w:rPr>
          <w:szCs w:val="24"/>
        </w:rPr>
        <w:t>я</w:t>
      </w:r>
      <w:r w:rsidRPr="00B06BCE">
        <w:rPr>
          <w:szCs w:val="24"/>
        </w:rPr>
        <w:t xml:space="preserve"> </w:t>
      </w:r>
      <w:r w:rsidR="00030AC4">
        <w:rPr>
          <w:szCs w:val="24"/>
        </w:rPr>
        <w:t>главе</w:t>
      </w:r>
      <w:r w:rsidRPr="002F3F8D">
        <w:rPr>
          <w:i/>
          <w:szCs w:val="24"/>
        </w:rPr>
        <w:t xml:space="preserve"> </w:t>
      </w:r>
      <w:r w:rsidR="00030AC4">
        <w:rPr>
          <w:szCs w:val="24"/>
        </w:rPr>
        <w:t>а</w:t>
      </w:r>
      <w:r w:rsidRPr="00B06BCE">
        <w:rPr>
          <w:szCs w:val="24"/>
        </w:rPr>
        <w:t>дминистраци</w:t>
      </w:r>
      <w:r>
        <w:rPr>
          <w:szCs w:val="24"/>
        </w:rPr>
        <w:t>и</w:t>
      </w:r>
      <w:r w:rsidRPr="00B06BCE">
        <w:rPr>
          <w:szCs w:val="24"/>
        </w:rPr>
        <w:t xml:space="preserve"> </w:t>
      </w:r>
      <w:r w:rsidR="00030AC4">
        <w:rPr>
          <w:szCs w:val="24"/>
        </w:rPr>
        <w:t>сельского поселения Болчары</w:t>
      </w:r>
      <w:r>
        <w:rPr>
          <w:szCs w:val="24"/>
        </w:rPr>
        <w:t xml:space="preserve"> </w:t>
      </w:r>
      <w:r w:rsidRPr="00B06BCE">
        <w:rPr>
          <w:szCs w:val="24"/>
        </w:rPr>
        <w:t xml:space="preserve">и направляет его на согласование </w:t>
      </w:r>
      <w:r w:rsidR="00030AC4">
        <w:rPr>
          <w:szCs w:val="24"/>
        </w:rPr>
        <w:t>главе</w:t>
      </w:r>
      <w:r w:rsidRPr="00B06BCE">
        <w:rPr>
          <w:szCs w:val="24"/>
        </w:rPr>
        <w:t xml:space="preserve"> </w:t>
      </w:r>
      <w:r w:rsidR="00030AC4">
        <w:rPr>
          <w:szCs w:val="24"/>
        </w:rPr>
        <w:t>а</w:t>
      </w:r>
      <w:r w:rsidRPr="00B06BCE">
        <w:rPr>
          <w:szCs w:val="24"/>
        </w:rPr>
        <w:t xml:space="preserve">дминистрации </w:t>
      </w:r>
      <w:r w:rsidR="00030AC4">
        <w:rPr>
          <w:szCs w:val="24"/>
        </w:rPr>
        <w:t>сельского поселения Болчары</w:t>
      </w:r>
      <w:r w:rsidRPr="00B06BCE">
        <w:rPr>
          <w:szCs w:val="24"/>
        </w:rPr>
        <w:t xml:space="preserve">. </w:t>
      </w:r>
      <w:r w:rsidR="00030AC4">
        <w:rPr>
          <w:szCs w:val="24"/>
        </w:rPr>
        <w:t>Глава а</w:t>
      </w:r>
      <w:r w:rsidRPr="00B06BCE">
        <w:rPr>
          <w:szCs w:val="24"/>
        </w:rPr>
        <w:t xml:space="preserve">дминистрации </w:t>
      </w:r>
      <w:r w:rsidR="00030AC4">
        <w:rPr>
          <w:szCs w:val="24"/>
        </w:rPr>
        <w:t>сельского поселения Болчары</w:t>
      </w:r>
      <w:r w:rsidR="00030AC4" w:rsidRPr="00B06BCE">
        <w:rPr>
          <w:szCs w:val="24"/>
        </w:rPr>
        <w:t xml:space="preserve"> </w:t>
      </w:r>
      <w:r w:rsidRPr="00B06BCE">
        <w:rPr>
          <w:szCs w:val="24"/>
        </w:rPr>
        <w:t xml:space="preserve">проводит согласование </w:t>
      </w:r>
      <w:r w:rsidRPr="002F3F8D">
        <w:rPr>
          <w:szCs w:val="24"/>
        </w:rPr>
        <w:t>решени</w:t>
      </w:r>
      <w:r>
        <w:rPr>
          <w:szCs w:val="24"/>
        </w:rPr>
        <w:t>я</w:t>
      </w:r>
      <w:r w:rsidRPr="002F3F8D">
        <w:rPr>
          <w:szCs w:val="24"/>
        </w:rPr>
        <w:t xml:space="preserve"> о </w:t>
      </w:r>
      <w:r>
        <w:rPr>
          <w:szCs w:val="24"/>
        </w:rPr>
        <w:t xml:space="preserve">принятии </w:t>
      </w:r>
      <w:r w:rsidRPr="005F64AE">
        <w:rPr>
          <w:szCs w:val="24"/>
        </w:rPr>
        <w:t xml:space="preserve">в муниципальную собственность </w:t>
      </w:r>
      <w:r>
        <w:rPr>
          <w:szCs w:val="24"/>
        </w:rPr>
        <w:t>ране</w:t>
      </w:r>
      <w:r w:rsidR="00030AC4">
        <w:rPr>
          <w:szCs w:val="24"/>
        </w:rPr>
        <w:t>е</w:t>
      </w:r>
      <w:r>
        <w:rPr>
          <w:szCs w:val="24"/>
        </w:rPr>
        <w:t xml:space="preserve"> </w:t>
      </w:r>
      <w:r w:rsidRPr="005F64AE">
        <w:rPr>
          <w:szCs w:val="24"/>
        </w:rPr>
        <w:t>приватизированн</w:t>
      </w:r>
      <w:r>
        <w:rPr>
          <w:szCs w:val="24"/>
        </w:rPr>
        <w:t>ого</w:t>
      </w:r>
      <w:r w:rsidRPr="005F64AE">
        <w:rPr>
          <w:szCs w:val="24"/>
        </w:rPr>
        <w:t xml:space="preserve"> жил</w:t>
      </w:r>
      <w:r>
        <w:rPr>
          <w:szCs w:val="24"/>
        </w:rPr>
        <w:t>ого</w:t>
      </w:r>
      <w:r w:rsidRPr="005F64AE">
        <w:rPr>
          <w:szCs w:val="24"/>
        </w:rPr>
        <w:t xml:space="preserve"> помещени</w:t>
      </w:r>
      <w:r>
        <w:rPr>
          <w:szCs w:val="24"/>
        </w:rPr>
        <w:t>я</w:t>
      </w:r>
      <w:r w:rsidRPr="00B06BCE">
        <w:rPr>
          <w:szCs w:val="24"/>
        </w:rPr>
        <w:t xml:space="preserve"> в течение 2 рабочих дней.</w:t>
      </w:r>
    </w:p>
    <w:p w:rsidR="00593CAE" w:rsidRPr="00B06BCE" w:rsidRDefault="00593CAE" w:rsidP="00593CA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B06BCE">
        <w:rPr>
          <w:szCs w:val="24"/>
        </w:rPr>
        <w:t xml:space="preserve">По выполнении вышеуказанных согласований специалист, ответственный за принятие решения </w:t>
      </w:r>
      <w:r w:rsidRPr="002F3F8D">
        <w:rPr>
          <w:szCs w:val="24"/>
        </w:rPr>
        <w:t xml:space="preserve">о </w:t>
      </w:r>
      <w:r>
        <w:rPr>
          <w:szCs w:val="24"/>
        </w:rPr>
        <w:t xml:space="preserve">принятии </w:t>
      </w:r>
      <w:r w:rsidRPr="005F64AE">
        <w:rPr>
          <w:szCs w:val="24"/>
        </w:rPr>
        <w:t xml:space="preserve">в муниципальную собственность </w:t>
      </w:r>
      <w:r>
        <w:rPr>
          <w:szCs w:val="24"/>
        </w:rPr>
        <w:t xml:space="preserve">ране </w:t>
      </w:r>
      <w:r w:rsidRPr="005F64AE">
        <w:rPr>
          <w:szCs w:val="24"/>
        </w:rPr>
        <w:t>приватизированн</w:t>
      </w:r>
      <w:r>
        <w:rPr>
          <w:szCs w:val="24"/>
        </w:rPr>
        <w:t>ого</w:t>
      </w:r>
      <w:r w:rsidRPr="005F64AE">
        <w:rPr>
          <w:szCs w:val="24"/>
        </w:rPr>
        <w:t xml:space="preserve"> жил</w:t>
      </w:r>
      <w:r>
        <w:rPr>
          <w:szCs w:val="24"/>
        </w:rPr>
        <w:t>ого</w:t>
      </w:r>
      <w:r w:rsidRPr="005F64AE">
        <w:rPr>
          <w:szCs w:val="24"/>
        </w:rPr>
        <w:t xml:space="preserve"> помещени</w:t>
      </w:r>
      <w:r>
        <w:rPr>
          <w:szCs w:val="24"/>
        </w:rPr>
        <w:t>я</w:t>
      </w:r>
      <w:r w:rsidRPr="00B06BCE">
        <w:rPr>
          <w:szCs w:val="24"/>
        </w:rPr>
        <w:t xml:space="preserve"> регистрирует заявку в реестре </w:t>
      </w:r>
      <w:r>
        <w:rPr>
          <w:szCs w:val="24"/>
        </w:rPr>
        <w:t>оказания муниципальной услуги</w:t>
      </w:r>
      <w:r w:rsidRPr="00B06BCE">
        <w:rPr>
          <w:szCs w:val="24"/>
        </w:rPr>
        <w:t xml:space="preserve"> в течение 1 рабочего дня.</w:t>
      </w:r>
    </w:p>
    <w:p w:rsidR="00593CAE" w:rsidRPr="00B06BCE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 о предоставлении услуги готовит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ране </w:t>
      </w:r>
      <w:r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6BC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2F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ране </w:t>
      </w:r>
      <w:r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передает его на подпись руководителю в течение 1 рабочего дня со дня внесения сведений в реестр получателей субсидий.</w:t>
      </w:r>
    </w:p>
    <w:p w:rsidR="00593CAE" w:rsidRPr="00B06BCE" w:rsidRDefault="00966913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93CAE" w:rsidRPr="00B06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3CAE" w:rsidRPr="00B06B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="00593CAE" w:rsidRPr="00B06BCE">
        <w:rPr>
          <w:rFonts w:ascii="Times New Roman" w:hAnsi="Times New Roman" w:cs="Times New Roman"/>
          <w:sz w:val="24"/>
          <w:szCs w:val="24"/>
        </w:rPr>
        <w:t xml:space="preserve">подписывает приказ </w:t>
      </w:r>
      <w:r w:rsidR="00593CAE">
        <w:rPr>
          <w:rFonts w:ascii="Times New Roman" w:hAnsi="Times New Roman" w:cs="Times New Roman"/>
          <w:sz w:val="24"/>
          <w:szCs w:val="24"/>
        </w:rPr>
        <w:t>распоряжение</w:t>
      </w:r>
      <w:r w:rsidR="00593CAE" w:rsidRPr="002F3F8D">
        <w:rPr>
          <w:rFonts w:ascii="Times New Roman" w:hAnsi="Times New Roman" w:cs="Times New Roman"/>
          <w:sz w:val="24"/>
          <w:szCs w:val="24"/>
        </w:rPr>
        <w:t xml:space="preserve"> о </w:t>
      </w:r>
      <w:r w:rsidR="00593CAE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593CAE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593CAE">
        <w:rPr>
          <w:rFonts w:ascii="Times New Roman" w:hAnsi="Times New Roman" w:cs="Times New Roman"/>
          <w:sz w:val="24"/>
          <w:szCs w:val="24"/>
        </w:rPr>
        <w:t xml:space="preserve">ране </w:t>
      </w:r>
      <w:r w:rsidR="00593CAE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593CAE">
        <w:rPr>
          <w:rFonts w:ascii="Times New Roman" w:hAnsi="Times New Roman" w:cs="Times New Roman"/>
          <w:sz w:val="24"/>
          <w:szCs w:val="24"/>
        </w:rPr>
        <w:t>ого</w:t>
      </w:r>
      <w:r w:rsidR="00593CAE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593CAE">
        <w:rPr>
          <w:rFonts w:ascii="Times New Roman" w:hAnsi="Times New Roman" w:cs="Times New Roman"/>
          <w:sz w:val="24"/>
          <w:szCs w:val="24"/>
        </w:rPr>
        <w:t>ого</w:t>
      </w:r>
      <w:r w:rsidR="00593CAE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93CAE">
        <w:rPr>
          <w:rFonts w:ascii="Times New Roman" w:hAnsi="Times New Roman" w:cs="Times New Roman"/>
          <w:sz w:val="24"/>
          <w:szCs w:val="24"/>
        </w:rPr>
        <w:t>я</w:t>
      </w:r>
      <w:r w:rsidR="00593CAE" w:rsidRPr="00B06BCE">
        <w:rPr>
          <w:rFonts w:ascii="Times New Roman" w:hAnsi="Times New Roman" w:cs="Times New Roman"/>
          <w:sz w:val="24"/>
          <w:szCs w:val="24"/>
        </w:rPr>
        <w:t xml:space="preserve"> или </w:t>
      </w:r>
      <w:r w:rsidR="00593CAE">
        <w:rPr>
          <w:rFonts w:ascii="Times New Roman" w:hAnsi="Times New Roman" w:cs="Times New Roman"/>
          <w:sz w:val="24"/>
          <w:szCs w:val="24"/>
        </w:rPr>
        <w:t>распоряжение</w:t>
      </w:r>
      <w:r w:rsidR="00593CAE" w:rsidRPr="002F3F8D">
        <w:rPr>
          <w:rFonts w:ascii="Times New Roman" w:hAnsi="Times New Roman" w:cs="Times New Roman"/>
          <w:sz w:val="24"/>
          <w:szCs w:val="24"/>
        </w:rPr>
        <w:t xml:space="preserve"> о</w:t>
      </w:r>
      <w:r w:rsidR="00593CAE">
        <w:rPr>
          <w:rFonts w:ascii="Times New Roman" w:hAnsi="Times New Roman" w:cs="Times New Roman"/>
          <w:sz w:val="24"/>
          <w:szCs w:val="24"/>
        </w:rPr>
        <w:t>б отказе в</w:t>
      </w:r>
      <w:r w:rsidR="00593CAE" w:rsidRPr="002F3F8D">
        <w:rPr>
          <w:rFonts w:ascii="Times New Roman" w:hAnsi="Times New Roman" w:cs="Times New Roman"/>
          <w:sz w:val="24"/>
          <w:szCs w:val="24"/>
        </w:rPr>
        <w:t xml:space="preserve"> </w:t>
      </w:r>
      <w:r w:rsidR="00593CAE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593CAE"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593CAE">
        <w:rPr>
          <w:rFonts w:ascii="Times New Roman" w:hAnsi="Times New Roman" w:cs="Times New Roman"/>
          <w:sz w:val="24"/>
          <w:szCs w:val="24"/>
        </w:rPr>
        <w:t xml:space="preserve">ране </w:t>
      </w:r>
      <w:r w:rsidR="00593CAE"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 w:rsidR="00593CAE">
        <w:rPr>
          <w:rFonts w:ascii="Times New Roman" w:hAnsi="Times New Roman" w:cs="Times New Roman"/>
          <w:sz w:val="24"/>
          <w:szCs w:val="24"/>
        </w:rPr>
        <w:t>ого</w:t>
      </w:r>
      <w:r w:rsidR="00593CAE"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 w:rsidR="00593CAE">
        <w:rPr>
          <w:rFonts w:ascii="Times New Roman" w:hAnsi="Times New Roman" w:cs="Times New Roman"/>
          <w:sz w:val="24"/>
          <w:szCs w:val="24"/>
        </w:rPr>
        <w:t>ого</w:t>
      </w:r>
      <w:r w:rsidR="00593CAE"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93CAE">
        <w:rPr>
          <w:rFonts w:ascii="Times New Roman" w:hAnsi="Times New Roman" w:cs="Times New Roman"/>
          <w:sz w:val="24"/>
          <w:szCs w:val="24"/>
        </w:rPr>
        <w:t xml:space="preserve">я </w:t>
      </w:r>
      <w:r w:rsidR="00593CAE" w:rsidRPr="00B06BCE">
        <w:rPr>
          <w:rFonts w:ascii="Times New Roman" w:hAnsi="Times New Roman" w:cs="Times New Roman"/>
          <w:sz w:val="24"/>
          <w:szCs w:val="24"/>
        </w:rPr>
        <w:t>в течение 2 рабочих дней.</w:t>
      </w:r>
    </w:p>
    <w:p w:rsidR="00593CAE" w:rsidRPr="00B06BCE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решения </w:t>
      </w:r>
      <w:r w:rsidR="00966913">
        <w:rPr>
          <w:rFonts w:ascii="Times New Roman" w:hAnsi="Times New Roman" w:cs="Times New Roman"/>
          <w:sz w:val="24"/>
          <w:szCs w:val="24"/>
        </w:rPr>
        <w:t>а</w:t>
      </w:r>
      <w:r w:rsidRPr="00B06B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6913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966913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ране </w:t>
      </w:r>
      <w:r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6BC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2F3F8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2F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5F64AE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ране </w:t>
      </w:r>
      <w:r w:rsidRPr="005F64AE">
        <w:rPr>
          <w:rFonts w:ascii="Times New Roman" w:hAnsi="Times New Roman" w:cs="Times New Roman"/>
          <w:sz w:val="24"/>
          <w:szCs w:val="24"/>
        </w:rPr>
        <w:t>приватизированн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64AE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64AE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06BCE">
        <w:rPr>
          <w:rFonts w:ascii="Times New Roman" w:hAnsi="Times New Roman" w:cs="Times New Roman"/>
          <w:sz w:val="24"/>
          <w:szCs w:val="24"/>
        </w:rPr>
        <w:t>.</w:t>
      </w:r>
    </w:p>
    <w:p w:rsidR="00593CAE" w:rsidRPr="002F3F8D" w:rsidRDefault="00593CAE" w:rsidP="00F413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F41305" w:rsidP="00F413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. Порядок и формы контроля</w:t>
      </w:r>
    </w:p>
    <w:p w:rsidR="00593CAE" w:rsidRPr="002F3F8D" w:rsidRDefault="00593CAE" w:rsidP="00F413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5102AC" w:rsidRDefault="005102AC" w:rsidP="005102AC">
      <w:pPr>
        <w:autoSpaceDE w:val="0"/>
        <w:ind w:firstLine="284"/>
        <w:jc w:val="center"/>
        <w:rPr>
          <w:b/>
          <w:color w:val="000000"/>
        </w:rPr>
      </w:pPr>
    </w:p>
    <w:p w:rsidR="00593CAE" w:rsidRPr="005102AC" w:rsidRDefault="005102AC" w:rsidP="005102AC">
      <w:pPr>
        <w:autoSpaceDE w:val="0"/>
        <w:ind w:firstLine="284"/>
        <w:jc w:val="center"/>
        <w:rPr>
          <w:b/>
          <w:color w:val="000000"/>
        </w:rPr>
      </w:pPr>
      <w:r w:rsidRPr="00505CE3">
        <w:rPr>
          <w:b/>
          <w:color w:val="000000"/>
        </w:rPr>
        <w:t>4.1. Порядок осуществления контроля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66913">
        <w:rPr>
          <w:rFonts w:ascii="Times New Roman" w:hAnsi="Times New Roman" w:cs="Times New Roman"/>
          <w:sz w:val="24"/>
          <w:szCs w:val="24"/>
        </w:rPr>
        <w:t>главой а</w:t>
      </w:r>
      <w:r w:rsidRPr="0050631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6913">
        <w:rPr>
          <w:rFonts w:ascii="Times New Roman" w:hAnsi="Times New Roman" w:cs="Times New Roman"/>
          <w:sz w:val="24"/>
          <w:szCs w:val="24"/>
        </w:rPr>
        <w:t>сельского поселения Болчары.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93CAE" w:rsidRPr="005102AC" w:rsidRDefault="00593CAE" w:rsidP="0051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102AC" w:rsidRDefault="005102AC" w:rsidP="005102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3CAE" w:rsidRPr="005102AC" w:rsidRDefault="005102AC" w:rsidP="005102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593CAE"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506313" w:rsidRDefault="00465358" w:rsidP="00593C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93CAE" w:rsidRPr="00506313">
        <w:rPr>
          <w:rFonts w:ascii="Times New Roman" w:hAnsi="Times New Roman" w:cs="Times New Roman"/>
          <w:b/>
          <w:sz w:val="24"/>
          <w:szCs w:val="24"/>
        </w:rPr>
        <w:t>. Досудебный порядок обжалования решения и действия</w:t>
      </w:r>
    </w:p>
    <w:p w:rsidR="00593CAE" w:rsidRPr="00506313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593CAE" w:rsidRPr="00506313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593CAE" w:rsidRPr="00506313" w:rsidRDefault="00593CAE" w:rsidP="00593C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465358" w:rsidRDefault="00465358" w:rsidP="00465358">
      <w:pPr>
        <w:tabs>
          <w:tab w:val="left" w:pos="540"/>
        </w:tabs>
        <w:ind w:firstLine="284"/>
        <w:jc w:val="center"/>
        <w:rPr>
          <w:b/>
          <w:color w:val="000000"/>
        </w:rPr>
      </w:pPr>
    </w:p>
    <w:p w:rsidR="00465358" w:rsidRDefault="00465358" w:rsidP="00465358">
      <w:pPr>
        <w:tabs>
          <w:tab w:val="left" w:pos="540"/>
        </w:tabs>
        <w:ind w:firstLine="284"/>
        <w:jc w:val="center"/>
        <w:rPr>
          <w:b/>
        </w:rPr>
      </w:pPr>
      <w:r w:rsidRPr="00505CE3">
        <w:rPr>
          <w:b/>
          <w:color w:val="000000"/>
        </w:rPr>
        <w:t xml:space="preserve">5.1. </w:t>
      </w:r>
      <w:r w:rsidRPr="00505CE3">
        <w:rPr>
          <w:b/>
        </w:rPr>
        <w:t xml:space="preserve">Действия (бездействие) должностных лиц, а также принятые ими </w:t>
      </w:r>
    </w:p>
    <w:p w:rsidR="00465358" w:rsidRDefault="00465358" w:rsidP="00465358">
      <w:pPr>
        <w:tabs>
          <w:tab w:val="left" w:pos="540"/>
        </w:tabs>
        <w:ind w:firstLine="284"/>
        <w:jc w:val="center"/>
        <w:rPr>
          <w:b/>
        </w:rPr>
      </w:pPr>
      <w:r w:rsidRPr="00505CE3">
        <w:rPr>
          <w:b/>
        </w:rPr>
        <w:t xml:space="preserve">решения в ходе предоставления муниципальной </w:t>
      </w:r>
    </w:p>
    <w:p w:rsidR="00465358" w:rsidRPr="00505CE3" w:rsidRDefault="00465358" w:rsidP="00465358">
      <w:pPr>
        <w:tabs>
          <w:tab w:val="left" w:pos="540"/>
        </w:tabs>
        <w:ind w:firstLine="284"/>
        <w:jc w:val="center"/>
        <w:rPr>
          <w:b/>
        </w:rPr>
      </w:pPr>
      <w:r w:rsidRPr="00505CE3">
        <w:rPr>
          <w:b/>
        </w:rPr>
        <w:t>услуги могут быть обжалованы: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решений, принятых в ходе предоставления муниципальной услуги, действий и</w:t>
      </w:r>
      <w:r w:rsidR="00966913">
        <w:rPr>
          <w:rFonts w:ascii="Times New Roman" w:hAnsi="Times New Roman" w:cs="Times New Roman"/>
          <w:sz w:val="24"/>
          <w:szCs w:val="24"/>
        </w:rPr>
        <w:t>ли бездействия должностных лиц а</w:t>
      </w:r>
      <w:r w:rsidRPr="0050631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E7DE0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5E7DE0" w:rsidRP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>в досудебном порядке.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8D1D5A" w:rsidRDefault="00EE19D8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а</w:t>
      </w:r>
      <w:r w:rsidR="00593CAE" w:rsidRPr="0050631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593CAE" w:rsidRPr="00506313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 w:rsidR="008D1D5A">
        <w:rPr>
          <w:rFonts w:ascii="Times New Roman" w:hAnsi="Times New Roman" w:cs="Times New Roman"/>
          <w:sz w:val="24"/>
          <w:szCs w:val="24"/>
        </w:rPr>
        <w:t>главы а</w:t>
      </w:r>
      <w:r w:rsidR="00593CAE" w:rsidRPr="0050631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1D5A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593CAE" w:rsidRPr="00506313">
        <w:rPr>
          <w:rFonts w:ascii="Times New Roman" w:hAnsi="Times New Roman" w:cs="Times New Roman"/>
          <w:sz w:val="24"/>
          <w:szCs w:val="24"/>
        </w:rPr>
        <w:t xml:space="preserve"> проводят личный прием граждан по вопросам, входящим в их компетенцию, в соответствии с графиком приема гражда</w:t>
      </w:r>
      <w:r w:rsidR="008D1D5A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3CAE" w:rsidRPr="00506313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593CAE" w:rsidP="00593CA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br w:type="page"/>
      </w:r>
    </w:p>
    <w:p w:rsidR="00593CAE" w:rsidRPr="002F3F8D" w:rsidRDefault="006563D3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  <w:proofErr w:type="gramStart"/>
      <w:r>
        <w:rPr>
          <w:szCs w:val="24"/>
        </w:rPr>
        <w:lastRenderedPageBreak/>
        <w:t xml:space="preserve">Приложение </w:t>
      </w:r>
      <w:r w:rsidR="00593CAE" w:rsidRPr="002F3F8D">
        <w:rPr>
          <w:szCs w:val="24"/>
        </w:rPr>
        <w:t xml:space="preserve"> 1</w:t>
      </w:r>
      <w:proofErr w:type="gramEnd"/>
    </w:p>
    <w:p w:rsidR="00593CAE" w:rsidRPr="002F3F8D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2F3F8D">
        <w:rPr>
          <w:szCs w:val="24"/>
        </w:rPr>
        <w:t>к административному регламенту</w:t>
      </w:r>
    </w:p>
    <w:p w:rsidR="00593CAE" w:rsidRPr="002F3F8D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2F3F8D">
        <w:rPr>
          <w:szCs w:val="24"/>
        </w:rPr>
        <w:t>предоставления муниципальной услуги</w:t>
      </w:r>
    </w:p>
    <w:p w:rsidR="00593CAE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2F3F8D">
        <w:rPr>
          <w:szCs w:val="24"/>
        </w:rPr>
        <w:t>«</w:t>
      </w:r>
      <w:r w:rsidRPr="005F64AE">
        <w:rPr>
          <w:szCs w:val="24"/>
        </w:rPr>
        <w:t xml:space="preserve">Передача в муниципальную собственность </w:t>
      </w:r>
    </w:p>
    <w:p w:rsidR="00593CAE" w:rsidRPr="002F3F8D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5F64AE">
        <w:rPr>
          <w:szCs w:val="24"/>
        </w:rPr>
        <w:t>приватизированных жилых помещений</w:t>
      </w:r>
      <w:r w:rsidRPr="002F3F8D">
        <w:rPr>
          <w:szCs w:val="24"/>
        </w:rPr>
        <w:t>»</w:t>
      </w:r>
    </w:p>
    <w:p w:rsidR="00593CAE" w:rsidRDefault="00593CAE" w:rsidP="00593CAE">
      <w:pPr>
        <w:autoSpaceDE w:val="0"/>
        <w:autoSpaceDN w:val="0"/>
        <w:adjustRightInd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ind w:left="3969"/>
        <w:rPr>
          <w:szCs w:val="24"/>
        </w:rPr>
      </w:pPr>
      <w:r w:rsidRPr="002F3F8D">
        <w:rPr>
          <w:szCs w:val="24"/>
        </w:rPr>
        <w:t>Главе муниципального образования</w:t>
      </w:r>
    </w:p>
    <w:p w:rsidR="00593CAE" w:rsidRDefault="00593CAE" w:rsidP="00593CAE">
      <w:pPr>
        <w:ind w:left="3969"/>
      </w:pPr>
      <w:r>
        <w:rPr>
          <w:szCs w:val="24"/>
        </w:rPr>
        <w:t>___________________________________________</w:t>
      </w:r>
    </w:p>
    <w:p w:rsidR="00593CAE" w:rsidRDefault="00593CAE" w:rsidP="00593CAE">
      <w:pPr>
        <w:autoSpaceDE w:val="0"/>
        <w:autoSpaceDN w:val="0"/>
        <w:adjustRightInd w:val="0"/>
        <w:ind w:left="3969"/>
        <w:rPr>
          <w:szCs w:val="24"/>
        </w:rPr>
      </w:pPr>
      <w:r w:rsidRPr="002F3F8D">
        <w:rPr>
          <w:szCs w:val="24"/>
        </w:rPr>
        <w:t>от _</w:t>
      </w:r>
      <w:r>
        <w:rPr>
          <w:szCs w:val="24"/>
        </w:rPr>
        <w:t>________</w:t>
      </w:r>
      <w:r w:rsidRPr="002F3F8D">
        <w:rPr>
          <w:szCs w:val="24"/>
        </w:rPr>
        <w:t>_________</w:t>
      </w:r>
      <w:r>
        <w:rPr>
          <w:szCs w:val="24"/>
        </w:rPr>
        <w:t>____________</w:t>
      </w:r>
      <w:r w:rsidRPr="002F3F8D">
        <w:rPr>
          <w:szCs w:val="24"/>
        </w:rPr>
        <w:t>___________</w:t>
      </w:r>
    </w:p>
    <w:p w:rsidR="00593CAE" w:rsidRPr="002F3F8D" w:rsidRDefault="00593CAE" w:rsidP="00593CAE">
      <w:pPr>
        <w:autoSpaceDE w:val="0"/>
        <w:autoSpaceDN w:val="0"/>
        <w:adjustRightInd w:val="0"/>
        <w:ind w:left="3969"/>
        <w:rPr>
          <w:szCs w:val="24"/>
        </w:rPr>
      </w:pPr>
      <w:r>
        <w:rPr>
          <w:szCs w:val="24"/>
        </w:rPr>
        <w:t>___________________________________________</w:t>
      </w:r>
    </w:p>
    <w:p w:rsidR="00593CAE" w:rsidRPr="006563D3" w:rsidRDefault="00593CAE" w:rsidP="00593CAE">
      <w:pPr>
        <w:pStyle w:val="ConsPlusNonformat"/>
        <w:widowControl/>
        <w:ind w:left="3969"/>
        <w:rPr>
          <w:rFonts w:ascii="Times New Roman" w:hAnsi="Times New Roman" w:cs="Times New Roman"/>
        </w:rPr>
      </w:pPr>
      <w:r w:rsidRPr="006563D3">
        <w:rPr>
          <w:rFonts w:ascii="Times New Roman" w:hAnsi="Times New Roman" w:cs="Times New Roman"/>
        </w:rPr>
        <w:t xml:space="preserve">(Ф.И.О., дата рождения, для собственника, </w:t>
      </w:r>
    </w:p>
    <w:p w:rsidR="00593CAE" w:rsidRPr="006563D3" w:rsidRDefault="00593CAE" w:rsidP="00593CAE">
      <w:pPr>
        <w:pStyle w:val="ConsPlusNonformat"/>
        <w:widowControl/>
        <w:ind w:left="3969"/>
        <w:rPr>
          <w:rFonts w:ascii="Times New Roman" w:hAnsi="Times New Roman" w:cs="Times New Roman"/>
        </w:rPr>
      </w:pPr>
      <w:r w:rsidRPr="006563D3">
        <w:rPr>
          <w:rFonts w:ascii="Times New Roman" w:hAnsi="Times New Roman" w:cs="Times New Roman"/>
        </w:rPr>
        <w:t>д</w:t>
      </w:r>
      <w:r w:rsidR="008D1D5A" w:rsidRPr="006563D3">
        <w:rPr>
          <w:rFonts w:ascii="Times New Roman" w:hAnsi="Times New Roman" w:cs="Times New Roman"/>
        </w:rPr>
        <w:t>остигшего 14-летнего возраста</w:t>
      </w:r>
      <w:r w:rsidRPr="006563D3">
        <w:rPr>
          <w:rFonts w:ascii="Times New Roman" w:hAnsi="Times New Roman" w:cs="Times New Roman"/>
        </w:rPr>
        <w:t>)</w:t>
      </w:r>
    </w:p>
    <w:p w:rsidR="00593CAE" w:rsidRPr="005207F7" w:rsidRDefault="00593CAE" w:rsidP="00593CAE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</w:t>
      </w:r>
    </w:p>
    <w:p w:rsidR="00593CAE" w:rsidRPr="006563D3" w:rsidRDefault="00593CAE" w:rsidP="00593CAE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6563D3">
        <w:rPr>
          <w:rFonts w:ascii="Times New Roman" w:hAnsi="Times New Roman" w:cs="Times New Roman"/>
        </w:rPr>
        <w:t>паспорт (серия, номер, кем и когда выдан)</w:t>
      </w:r>
    </w:p>
    <w:p w:rsidR="00593CAE" w:rsidRPr="005207F7" w:rsidRDefault="00593CAE" w:rsidP="00593CAE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3CAE" w:rsidRPr="006563D3" w:rsidRDefault="00593CAE" w:rsidP="00593CAE">
      <w:pPr>
        <w:pStyle w:val="ConsPlusNonformat"/>
        <w:widowControl/>
        <w:ind w:left="3969"/>
        <w:rPr>
          <w:rFonts w:ascii="Times New Roman" w:hAnsi="Times New Roman" w:cs="Times New Roman"/>
        </w:rPr>
      </w:pPr>
      <w:r w:rsidRPr="006563D3">
        <w:rPr>
          <w:rFonts w:ascii="Times New Roman" w:hAnsi="Times New Roman" w:cs="Times New Roman"/>
        </w:rPr>
        <w:t xml:space="preserve">для собственника, не достигшего 14-летнего возраста-  </w:t>
      </w:r>
    </w:p>
    <w:p w:rsidR="00593CAE" w:rsidRPr="006563D3" w:rsidRDefault="00593CAE" w:rsidP="00593CAE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6563D3">
        <w:rPr>
          <w:rFonts w:ascii="Times New Roman" w:hAnsi="Times New Roman" w:cs="Times New Roman"/>
        </w:rPr>
        <w:t>серия, номер свидетельства о рождении</w:t>
      </w:r>
      <w:r w:rsidRPr="006563D3">
        <w:rPr>
          <w:rFonts w:ascii="Times New Roman" w:hAnsi="Times New Roman" w:cs="Times New Roman"/>
          <w:sz w:val="28"/>
          <w:szCs w:val="28"/>
        </w:rPr>
        <w:t>)</w:t>
      </w:r>
    </w:p>
    <w:p w:rsidR="00593CAE" w:rsidRPr="00EC0B09" w:rsidRDefault="00593CAE" w:rsidP="00593CA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>проживающего (их) по адресу:</w:t>
      </w:r>
    </w:p>
    <w:p w:rsidR="00593CAE" w:rsidRPr="005207F7" w:rsidRDefault="00593CAE" w:rsidP="00593CAE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3CAE" w:rsidRPr="005207F7" w:rsidRDefault="00593CAE" w:rsidP="00593CAE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____________________</w:t>
      </w:r>
    </w:p>
    <w:p w:rsidR="00593CAE" w:rsidRPr="005207F7" w:rsidRDefault="00593CAE" w:rsidP="00593CAE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93CAE" w:rsidRPr="005207F7" w:rsidRDefault="00593CAE" w:rsidP="00593CAE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3CAE" w:rsidRPr="002F3F8D" w:rsidRDefault="00593CAE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593CAE" w:rsidRPr="00EC0B09" w:rsidRDefault="00593CAE" w:rsidP="00593CAE">
      <w:pPr>
        <w:autoSpaceDE w:val="0"/>
        <w:autoSpaceDN w:val="0"/>
        <w:adjustRightInd w:val="0"/>
        <w:jc w:val="center"/>
        <w:rPr>
          <w:szCs w:val="24"/>
        </w:rPr>
      </w:pPr>
      <w:r w:rsidRPr="00EC0B09">
        <w:rPr>
          <w:szCs w:val="24"/>
        </w:rPr>
        <w:t>Заявление</w:t>
      </w:r>
    </w:p>
    <w:p w:rsidR="00593CAE" w:rsidRPr="00EC0B09" w:rsidRDefault="00593CAE" w:rsidP="00593CAE">
      <w:pPr>
        <w:autoSpaceDE w:val="0"/>
        <w:autoSpaceDN w:val="0"/>
        <w:adjustRightInd w:val="0"/>
        <w:jc w:val="center"/>
        <w:rPr>
          <w:szCs w:val="24"/>
        </w:rPr>
      </w:pPr>
      <w:r w:rsidRPr="00EC0B09">
        <w:rPr>
          <w:szCs w:val="24"/>
        </w:rPr>
        <w:t xml:space="preserve"> </w:t>
      </w:r>
    </w:p>
    <w:p w:rsidR="00593CAE" w:rsidRPr="00EC0B09" w:rsidRDefault="00593CAE" w:rsidP="00593CAE">
      <w:pPr>
        <w:autoSpaceDE w:val="0"/>
        <w:autoSpaceDN w:val="0"/>
        <w:adjustRightInd w:val="0"/>
        <w:rPr>
          <w:szCs w:val="24"/>
        </w:rPr>
      </w:pPr>
    </w:p>
    <w:p w:rsidR="00593CAE" w:rsidRPr="00EC0B09" w:rsidRDefault="008D1D5A" w:rsidP="00593CAE">
      <w:pPr>
        <w:ind w:firstLine="708"/>
        <w:jc w:val="both"/>
        <w:rPr>
          <w:i/>
          <w:szCs w:val="24"/>
        </w:rPr>
      </w:pPr>
      <w:proofErr w:type="gramStart"/>
      <w:r>
        <w:rPr>
          <w:szCs w:val="24"/>
        </w:rPr>
        <w:t>Прошу</w:t>
      </w:r>
      <w:r w:rsidR="00593CAE" w:rsidRPr="00EC0B09">
        <w:rPr>
          <w:szCs w:val="24"/>
        </w:rPr>
        <w:t xml:space="preserve">  (</w:t>
      </w:r>
      <w:proofErr w:type="gramEnd"/>
      <w:r w:rsidR="00593CAE" w:rsidRPr="00EC0B09">
        <w:rPr>
          <w:szCs w:val="24"/>
        </w:rPr>
        <w:t xml:space="preserve">просим)   принять   в   муниципальную   собственность  </w:t>
      </w:r>
      <w:r>
        <w:rPr>
          <w:szCs w:val="24"/>
        </w:rPr>
        <w:t>сельского поселения Болчары</w:t>
      </w:r>
      <w:r w:rsidR="00593CAE" w:rsidRPr="00EC0B09">
        <w:rPr>
          <w:szCs w:val="24"/>
        </w:rPr>
        <w:t xml:space="preserve"> принадлежащее  мне  (нам)  на  праве  собственности  на  основании договора  приватизации  №  ______ от ______________ (или другое основание), являющееся для меня  (нас) единственным местом постоянного проживания и свободное от  обязательств  жилое  помещение,  расположенное по адресу:</w:t>
      </w:r>
      <w:r w:rsidR="00593CAE">
        <w:rPr>
          <w:szCs w:val="24"/>
        </w:rPr>
        <w:t xml:space="preserve"> </w:t>
      </w:r>
      <w:r w:rsidR="00593CAE" w:rsidRPr="00EC0B09">
        <w:rPr>
          <w:szCs w:val="24"/>
        </w:rPr>
        <w:t>___________________________</w:t>
      </w:r>
      <w:r>
        <w:rPr>
          <w:szCs w:val="24"/>
        </w:rPr>
        <w:t>__________________</w:t>
      </w:r>
      <w:r w:rsidR="00593CAE" w:rsidRPr="00EC0B09">
        <w:rPr>
          <w:szCs w:val="24"/>
        </w:rPr>
        <w:t>.</w:t>
      </w:r>
    </w:p>
    <w:p w:rsidR="00593CAE" w:rsidRPr="005207F7" w:rsidRDefault="00593CAE" w:rsidP="00593C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3CAE" w:rsidRPr="005207F7" w:rsidRDefault="00593CAE" w:rsidP="00593C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3CAE" w:rsidRPr="006563D3" w:rsidRDefault="00593CAE" w:rsidP="00593C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6563D3">
        <w:rPr>
          <w:rFonts w:ascii="Times New Roman" w:hAnsi="Times New Roman" w:cs="Times New Roman"/>
          <w:sz w:val="24"/>
          <w:szCs w:val="24"/>
        </w:rPr>
        <w:t>(список прилагаемых к заявлению документов)</w:t>
      </w:r>
    </w:p>
    <w:p w:rsidR="00593CAE" w:rsidRPr="00EC0B09" w:rsidRDefault="00593CAE" w:rsidP="00593CAE">
      <w:pPr>
        <w:autoSpaceDE w:val="0"/>
        <w:autoSpaceDN w:val="0"/>
        <w:adjustRightInd w:val="0"/>
        <w:rPr>
          <w:szCs w:val="24"/>
        </w:rPr>
      </w:pPr>
    </w:p>
    <w:p w:rsidR="00593CAE" w:rsidRPr="00EC0B09" w:rsidRDefault="00593CAE" w:rsidP="00593CAE">
      <w:pPr>
        <w:autoSpaceDE w:val="0"/>
        <w:autoSpaceDN w:val="0"/>
        <w:adjustRightInd w:val="0"/>
        <w:rPr>
          <w:szCs w:val="24"/>
        </w:rPr>
      </w:pPr>
    </w:p>
    <w:p w:rsidR="00593CAE" w:rsidRPr="00EC0B09" w:rsidRDefault="00593CAE" w:rsidP="00593CAE">
      <w:pPr>
        <w:autoSpaceDE w:val="0"/>
        <w:autoSpaceDN w:val="0"/>
        <w:adjustRightInd w:val="0"/>
        <w:rPr>
          <w:szCs w:val="24"/>
        </w:rPr>
      </w:pPr>
    </w:p>
    <w:p w:rsidR="00593CAE" w:rsidRPr="00EC0B09" w:rsidRDefault="00593CAE" w:rsidP="00593C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 xml:space="preserve">Дата ___________                            </w:t>
      </w:r>
      <w:r w:rsidRPr="00EC0B09">
        <w:rPr>
          <w:rFonts w:ascii="Times New Roman" w:hAnsi="Times New Roman" w:cs="Times New Roman"/>
          <w:sz w:val="24"/>
          <w:szCs w:val="24"/>
        </w:rPr>
        <w:tab/>
      </w:r>
      <w:r w:rsidRPr="00EC0B09">
        <w:rPr>
          <w:rFonts w:ascii="Times New Roman" w:hAnsi="Times New Roman" w:cs="Times New Roman"/>
          <w:sz w:val="24"/>
          <w:szCs w:val="24"/>
        </w:rPr>
        <w:tab/>
      </w:r>
    </w:p>
    <w:p w:rsidR="00593CAE" w:rsidRDefault="00593CAE" w:rsidP="00593C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EC0B09" w:rsidRDefault="00593CAE" w:rsidP="00593C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>Подпись ___________/____________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C0B09">
        <w:rPr>
          <w:rFonts w:ascii="Times New Roman" w:hAnsi="Times New Roman" w:cs="Times New Roman"/>
          <w:sz w:val="24"/>
          <w:szCs w:val="24"/>
        </w:rPr>
        <w:t>___</w:t>
      </w:r>
    </w:p>
    <w:p w:rsidR="00593CAE" w:rsidRPr="006563D3" w:rsidRDefault="00593CAE" w:rsidP="00593CA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563D3">
        <w:rPr>
          <w:rFonts w:ascii="Times New Roman" w:hAnsi="Times New Roman" w:cs="Times New Roman"/>
        </w:rPr>
        <w:t xml:space="preserve">                                             </w:t>
      </w:r>
      <w:r w:rsidR="006563D3">
        <w:rPr>
          <w:rFonts w:ascii="Times New Roman" w:hAnsi="Times New Roman" w:cs="Times New Roman"/>
          <w:lang w:val="en-US"/>
        </w:rPr>
        <w:t xml:space="preserve">                   </w:t>
      </w:r>
      <w:r w:rsidRPr="006563D3">
        <w:rPr>
          <w:rFonts w:ascii="Times New Roman" w:hAnsi="Times New Roman" w:cs="Times New Roman"/>
        </w:rPr>
        <w:t>(Ф.И.О.)</w:t>
      </w:r>
    </w:p>
    <w:p w:rsidR="00593CAE" w:rsidRDefault="00593CAE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8D1D5A" w:rsidRDefault="008D1D5A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8D1D5A" w:rsidRDefault="008D1D5A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8D1D5A" w:rsidRDefault="008D1D5A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593CAE" w:rsidRPr="002F3F8D" w:rsidRDefault="006563D3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  <w:proofErr w:type="gramStart"/>
      <w:r>
        <w:rPr>
          <w:szCs w:val="24"/>
        </w:rPr>
        <w:lastRenderedPageBreak/>
        <w:t xml:space="preserve">Приложение </w:t>
      </w:r>
      <w:r w:rsidR="00593CAE" w:rsidRPr="002F3F8D">
        <w:rPr>
          <w:szCs w:val="24"/>
        </w:rPr>
        <w:t xml:space="preserve"> 2</w:t>
      </w:r>
      <w:proofErr w:type="gramEnd"/>
    </w:p>
    <w:p w:rsidR="00593CAE" w:rsidRPr="002F3F8D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2F3F8D">
        <w:rPr>
          <w:szCs w:val="24"/>
        </w:rPr>
        <w:t>к административному регламенту</w:t>
      </w:r>
    </w:p>
    <w:p w:rsidR="00593CAE" w:rsidRPr="002F3F8D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2F3F8D">
        <w:rPr>
          <w:szCs w:val="24"/>
        </w:rPr>
        <w:t>предоставления муниципальной услуги</w:t>
      </w:r>
    </w:p>
    <w:p w:rsidR="00593CAE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2F3F8D">
        <w:rPr>
          <w:szCs w:val="24"/>
        </w:rPr>
        <w:t>«</w:t>
      </w:r>
      <w:r w:rsidRPr="005F64AE">
        <w:rPr>
          <w:szCs w:val="24"/>
        </w:rPr>
        <w:t xml:space="preserve">Передача в муниципальную собственность </w:t>
      </w:r>
    </w:p>
    <w:p w:rsidR="00593CAE" w:rsidRPr="002F3F8D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5F64AE">
        <w:rPr>
          <w:szCs w:val="24"/>
        </w:rPr>
        <w:t>приватизированных жилых помещений</w:t>
      </w:r>
      <w:r w:rsidRPr="002F3F8D">
        <w:rPr>
          <w:szCs w:val="24"/>
        </w:rPr>
        <w:t>»</w:t>
      </w:r>
    </w:p>
    <w:p w:rsidR="00593CAE" w:rsidRPr="002F3F8D" w:rsidRDefault="00593CAE" w:rsidP="00593C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CAE" w:rsidRPr="002F3F8D" w:rsidRDefault="00593CAE" w:rsidP="00593CAE">
      <w:pPr>
        <w:pStyle w:val="ConsPlusTitle"/>
        <w:jc w:val="center"/>
      </w:pPr>
      <w:r w:rsidRPr="002F3F8D">
        <w:t>БЛОК-СХЕМА</w:t>
      </w:r>
    </w:p>
    <w:p w:rsidR="00593CAE" w:rsidRPr="002F3F8D" w:rsidRDefault="00593CAE" w:rsidP="00593CAE">
      <w:pPr>
        <w:pStyle w:val="ConsPlusTitle"/>
        <w:jc w:val="center"/>
      </w:pPr>
      <w:r w:rsidRPr="002F3F8D">
        <w:t>ПРЕДОСТАВЛЕНИЯ МУНИЦИПАЛЬНОЙ УСЛУГИ</w:t>
      </w:r>
    </w:p>
    <w:p w:rsidR="00593CAE" w:rsidRPr="002F3F8D" w:rsidRDefault="00593CAE" w:rsidP="00593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"/>
        <w:gridCol w:w="2700"/>
        <w:gridCol w:w="180"/>
        <w:gridCol w:w="144"/>
        <w:gridCol w:w="180"/>
        <w:gridCol w:w="36"/>
        <w:gridCol w:w="180"/>
        <w:gridCol w:w="144"/>
        <w:gridCol w:w="36"/>
        <w:gridCol w:w="144"/>
        <w:gridCol w:w="3816"/>
        <w:gridCol w:w="59"/>
      </w:tblGrid>
      <w:tr w:rsidR="00593CAE" w:rsidRPr="00121C92" w:rsidTr="00E72A20">
        <w:trPr>
          <w:trHeight w:val="900"/>
          <w:jc w:val="center"/>
        </w:trPr>
        <w:tc>
          <w:tcPr>
            <w:tcW w:w="7799" w:type="dxa"/>
            <w:gridSpan w:val="12"/>
            <w:tcBorders>
              <w:bottom w:val="single" w:sz="4" w:space="0" w:color="auto"/>
            </w:tcBorders>
          </w:tcPr>
          <w:p w:rsidR="00593CAE" w:rsidRPr="00121C92" w:rsidRDefault="00593CAE" w:rsidP="00E72A20">
            <w:pPr>
              <w:ind w:left="360"/>
              <w:jc w:val="center"/>
              <w:rPr>
                <w:szCs w:val="24"/>
              </w:rPr>
            </w:pPr>
          </w:p>
          <w:p w:rsidR="00593CAE" w:rsidRPr="00121C92" w:rsidRDefault="00593CAE" w:rsidP="00E72A20">
            <w:pPr>
              <w:ind w:left="360"/>
              <w:jc w:val="center"/>
              <w:rPr>
                <w:szCs w:val="24"/>
              </w:rPr>
            </w:pPr>
            <w:r w:rsidRPr="00121C92">
              <w:rPr>
                <w:szCs w:val="24"/>
              </w:rPr>
              <w:t>Прием и консультирование граждан</w:t>
            </w:r>
          </w:p>
        </w:tc>
      </w:tr>
      <w:tr w:rsidR="00593CAE" w:rsidRPr="00121C92" w:rsidTr="00E72A20">
        <w:trPr>
          <w:gridBefore w:val="2"/>
          <w:gridAfter w:val="8"/>
          <w:wBefore w:w="2880" w:type="dxa"/>
          <w:wAfter w:w="4595" w:type="dxa"/>
          <w:trHeight w:val="525"/>
          <w:jc w:val="center"/>
        </w:trPr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CAE" w:rsidRPr="00121C92" w:rsidRDefault="00906C2C" w:rsidP="00E72A20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10795</wp:posOffset>
                      </wp:positionV>
                      <wp:extent cx="0" cy="373380"/>
                      <wp:effectExtent l="60960" t="5715" r="53340" b="209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EB1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0.25pt;margin-top:.85pt;width:0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4INA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  <w:p w:rsidR="00593CAE" w:rsidRPr="00121C92" w:rsidRDefault="00593CAE" w:rsidP="00E72A20">
            <w:pPr>
              <w:rPr>
                <w:szCs w:val="24"/>
              </w:rPr>
            </w:pPr>
          </w:p>
        </w:tc>
      </w:tr>
      <w:tr w:rsidR="00593CAE" w:rsidRPr="00121C92" w:rsidTr="00E72A20">
        <w:trPr>
          <w:gridAfter w:val="1"/>
          <w:wAfter w:w="59" w:type="dxa"/>
          <w:trHeight w:val="720"/>
          <w:jc w:val="center"/>
        </w:trPr>
        <w:tc>
          <w:tcPr>
            <w:tcW w:w="7740" w:type="dxa"/>
            <w:gridSpan w:val="11"/>
          </w:tcPr>
          <w:p w:rsidR="00593CAE" w:rsidRPr="00121C92" w:rsidRDefault="00593CAE" w:rsidP="00E72A20">
            <w:pPr>
              <w:ind w:left="360"/>
              <w:jc w:val="center"/>
              <w:rPr>
                <w:szCs w:val="24"/>
              </w:rPr>
            </w:pPr>
          </w:p>
          <w:p w:rsidR="00593CAE" w:rsidRPr="00121C92" w:rsidRDefault="00593CAE" w:rsidP="00E72A20">
            <w:pPr>
              <w:ind w:left="360"/>
              <w:jc w:val="center"/>
              <w:rPr>
                <w:szCs w:val="24"/>
              </w:rPr>
            </w:pPr>
            <w:r w:rsidRPr="00121C92">
              <w:rPr>
                <w:szCs w:val="24"/>
              </w:rPr>
              <w:t>Прием и рассмотрение заявлений и представленных документов</w:t>
            </w:r>
          </w:p>
          <w:p w:rsidR="00593CAE" w:rsidRPr="00121C92" w:rsidRDefault="00593CAE" w:rsidP="00E72A20">
            <w:pPr>
              <w:ind w:left="360"/>
              <w:jc w:val="center"/>
              <w:rPr>
                <w:szCs w:val="24"/>
              </w:rPr>
            </w:pPr>
          </w:p>
        </w:tc>
      </w:tr>
      <w:tr w:rsidR="00593CAE" w:rsidRPr="00121C92" w:rsidTr="00E72A20">
        <w:trPr>
          <w:gridBefore w:val="3"/>
          <w:gridAfter w:val="7"/>
          <w:wBefore w:w="3060" w:type="dxa"/>
          <w:wAfter w:w="4415" w:type="dxa"/>
          <w:trHeight w:val="495"/>
          <w:jc w:val="center"/>
        </w:trPr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CAE" w:rsidRPr="00121C92" w:rsidRDefault="00906C2C" w:rsidP="00E72A20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-3810</wp:posOffset>
                      </wp:positionV>
                      <wp:extent cx="0" cy="388620"/>
                      <wp:effectExtent l="60960" t="13335" r="53340" b="1714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5AC68" id="AutoShape 3" o:spid="_x0000_s1026" type="#_x0000_t32" style="position:absolute;margin-left:21.25pt;margin-top:-.3pt;width:0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vV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593CAE" w:rsidRPr="00121C92" w:rsidRDefault="00593CAE" w:rsidP="00E72A20">
            <w:pPr>
              <w:jc w:val="center"/>
              <w:rPr>
                <w:szCs w:val="24"/>
              </w:rPr>
            </w:pPr>
          </w:p>
        </w:tc>
      </w:tr>
      <w:tr w:rsidR="00593CAE" w:rsidRPr="00121C92" w:rsidTr="00E72A20">
        <w:trPr>
          <w:gridBefore w:val="1"/>
          <w:wBefore w:w="180" w:type="dxa"/>
          <w:trHeight w:val="1080"/>
          <w:jc w:val="center"/>
        </w:trPr>
        <w:tc>
          <w:tcPr>
            <w:tcW w:w="7619" w:type="dxa"/>
            <w:gridSpan w:val="11"/>
          </w:tcPr>
          <w:p w:rsidR="00593CAE" w:rsidRPr="00121C92" w:rsidRDefault="00593CAE" w:rsidP="00E72A20">
            <w:pPr>
              <w:ind w:left="180"/>
              <w:jc w:val="center"/>
              <w:rPr>
                <w:szCs w:val="24"/>
              </w:rPr>
            </w:pPr>
          </w:p>
          <w:p w:rsidR="00593CAE" w:rsidRPr="00121C92" w:rsidRDefault="00593CAE" w:rsidP="00E72A20">
            <w:pPr>
              <w:ind w:left="180"/>
              <w:jc w:val="center"/>
              <w:rPr>
                <w:szCs w:val="24"/>
              </w:rPr>
            </w:pPr>
            <w:r w:rsidRPr="00121C92">
              <w:rPr>
                <w:szCs w:val="24"/>
              </w:rPr>
              <w:t>Подготовка распоряжения, договора и акта приема-передачи</w:t>
            </w:r>
          </w:p>
        </w:tc>
      </w:tr>
      <w:tr w:rsidR="00593CAE" w:rsidRPr="00121C92" w:rsidTr="00E72A20">
        <w:trPr>
          <w:gridBefore w:val="6"/>
          <w:gridAfter w:val="4"/>
          <w:wBefore w:w="3420" w:type="dxa"/>
          <w:wAfter w:w="4055" w:type="dxa"/>
          <w:trHeight w:val="450"/>
          <w:jc w:val="center"/>
        </w:trPr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CAE" w:rsidRPr="00121C92" w:rsidRDefault="00906C2C" w:rsidP="00E72A20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15240</wp:posOffset>
                      </wp:positionV>
                      <wp:extent cx="0" cy="373380"/>
                      <wp:effectExtent l="60960" t="5080" r="53340" b="215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CA26F" id="AutoShape 4" o:spid="_x0000_s1026" type="#_x0000_t32" style="position:absolute;margin-left:3.25pt;margin-top:1.2pt;width:0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BTNA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593CAE" w:rsidRPr="00121C92" w:rsidRDefault="00593CAE" w:rsidP="00E72A20">
            <w:pPr>
              <w:jc w:val="center"/>
              <w:rPr>
                <w:szCs w:val="24"/>
              </w:rPr>
            </w:pPr>
          </w:p>
        </w:tc>
      </w:tr>
      <w:tr w:rsidR="00593CAE" w:rsidRPr="00121C92" w:rsidTr="00E72A20">
        <w:trPr>
          <w:gridBefore w:val="1"/>
          <w:gridAfter w:val="1"/>
          <w:wBefore w:w="180" w:type="dxa"/>
          <w:wAfter w:w="59" w:type="dxa"/>
          <w:trHeight w:val="900"/>
          <w:jc w:val="center"/>
        </w:trPr>
        <w:tc>
          <w:tcPr>
            <w:tcW w:w="7560" w:type="dxa"/>
            <w:gridSpan w:val="10"/>
          </w:tcPr>
          <w:p w:rsidR="00593CAE" w:rsidRPr="00121C92" w:rsidRDefault="00593CAE" w:rsidP="00E72A20">
            <w:pPr>
              <w:ind w:left="180"/>
              <w:jc w:val="center"/>
              <w:rPr>
                <w:szCs w:val="24"/>
              </w:rPr>
            </w:pPr>
          </w:p>
          <w:p w:rsidR="00593CAE" w:rsidRPr="00FB3BCA" w:rsidRDefault="00593CAE" w:rsidP="00E72A20">
            <w:pPr>
              <w:pStyle w:val="af6"/>
              <w:autoSpaceDE w:val="0"/>
              <w:autoSpaceDN w:val="0"/>
              <w:adjustRightInd w:val="0"/>
              <w:ind w:left="567"/>
              <w:jc w:val="center"/>
            </w:pPr>
            <w:r w:rsidRPr="00FB3BCA">
              <w:t>Подписание распоряжения, договора и акта приема-передачи либо отказа по принятому решению;</w:t>
            </w:r>
          </w:p>
          <w:p w:rsidR="00593CAE" w:rsidRPr="00121C92" w:rsidRDefault="00593CAE" w:rsidP="00E72A20">
            <w:pPr>
              <w:ind w:left="180"/>
              <w:jc w:val="center"/>
              <w:rPr>
                <w:szCs w:val="24"/>
              </w:rPr>
            </w:pPr>
          </w:p>
        </w:tc>
      </w:tr>
      <w:tr w:rsidR="00593CAE" w:rsidRPr="00121C92" w:rsidTr="00E72A20">
        <w:trPr>
          <w:gridBefore w:val="6"/>
          <w:gridAfter w:val="3"/>
          <w:wBefore w:w="3420" w:type="dxa"/>
          <w:wAfter w:w="4019" w:type="dxa"/>
          <w:trHeight w:val="600"/>
          <w:jc w:val="center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CAE" w:rsidRPr="00121C92" w:rsidRDefault="00906C2C" w:rsidP="00E72A20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-3810</wp:posOffset>
                      </wp:positionV>
                      <wp:extent cx="0" cy="388620"/>
                      <wp:effectExtent l="60960" t="11430" r="5334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673CF" id="AutoShape 5" o:spid="_x0000_s1026" type="#_x0000_t32" style="position:absolute;margin-left:3.25pt;margin-top:-.3pt;width:0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WV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YaRI&#10;DyN6PHgdM6NZaM9gXAFeldrZUCA9qWfzpOk3h5SuOqJaHp1fzgZisxCRvAkJG2cgyX74pBn4EMCP&#10;vTo1tg+Q0AV0iiM530bCTx7R8ZDC6f1iMZ/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593CAE" w:rsidRPr="00121C92" w:rsidRDefault="00593CAE" w:rsidP="00E72A20">
            <w:pPr>
              <w:jc w:val="center"/>
              <w:rPr>
                <w:szCs w:val="24"/>
              </w:rPr>
            </w:pPr>
          </w:p>
        </w:tc>
      </w:tr>
      <w:tr w:rsidR="00593CAE" w:rsidRPr="00121C92" w:rsidTr="00E72A20">
        <w:trPr>
          <w:gridBefore w:val="1"/>
          <w:wBefore w:w="180" w:type="dxa"/>
          <w:trHeight w:val="900"/>
          <w:jc w:val="center"/>
        </w:trPr>
        <w:tc>
          <w:tcPr>
            <w:tcW w:w="7619" w:type="dxa"/>
            <w:gridSpan w:val="11"/>
          </w:tcPr>
          <w:p w:rsidR="00593CAE" w:rsidRPr="00121C92" w:rsidRDefault="00593CAE" w:rsidP="00E72A20">
            <w:pPr>
              <w:ind w:left="180"/>
              <w:jc w:val="center"/>
              <w:rPr>
                <w:szCs w:val="24"/>
              </w:rPr>
            </w:pPr>
          </w:p>
          <w:p w:rsidR="00593CAE" w:rsidRPr="00121C92" w:rsidRDefault="00593CAE" w:rsidP="00E72A20">
            <w:pPr>
              <w:ind w:left="180"/>
              <w:jc w:val="center"/>
              <w:rPr>
                <w:szCs w:val="24"/>
              </w:rPr>
            </w:pPr>
            <w:r w:rsidRPr="00121C92">
              <w:rPr>
                <w:szCs w:val="24"/>
              </w:rPr>
              <w:t>Государственная регистрация права</w:t>
            </w:r>
            <w:r w:rsidRPr="00121C92">
              <w:t xml:space="preserve"> муниципальной собственности</w:t>
            </w:r>
          </w:p>
        </w:tc>
      </w:tr>
      <w:tr w:rsidR="00593CAE" w:rsidRPr="00121C92" w:rsidTr="00E72A20">
        <w:trPr>
          <w:gridBefore w:val="7"/>
          <w:gridAfter w:val="2"/>
          <w:wBefore w:w="3600" w:type="dxa"/>
          <w:wAfter w:w="3875" w:type="dxa"/>
          <w:trHeight w:val="525"/>
          <w:jc w:val="center"/>
        </w:trPr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CAE" w:rsidRPr="00121C92" w:rsidRDefault="00593CAE" w:rsidP="00E72A20">
            <w:pPr>
              <w:jc w:val="center"/>
              <w:rPr>
                <w:szCs w:val="24"/>
              </w:rPr>
            </w:pPr>
          </w:p>
          <w:p w:rsidR="00593CAE" w:rsidRPr="00121C92" w:rsidRDefault="00593CAE" w:rsidP="00E72A20">
            <w:pPr>
              <w:jc w:val="center"/>
              <w:rPr>
                <w:szCs w:val="24"/>
              </w:rPr>
            </w:pPr>
          </w:p>
        </w:tc>
      </w:tr>
    </w:tbl>
    <w:p w:rsidR="00593CAE" w:rsidRDefault="00593CAE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593CAE" w:rsidRDefault="00593CAE" w:rsidP="00593CAE">
      <w:pPr>
        <w:autoSpaceDE w:val="0"/>
        <w:autoSpaceDN w:val="0"/>
        <w:adjustRightInd w:val="0"/>
        <w:outlineLvl w:val="0"/>
        <w:rPr>
          <w:szCs w:val="24"/>
        </w:rPr>
      </w:pPr>
      <w:r w:rsidRPr="002F3F8D">
        <w:rPr>
          <w:szCs w:val="24"/>
        </w:rPr>
        <w:t xml:space="preserve"> </w:t>
      </w:r>
    </w:p>
    <w:p w:rsidR="008D1D5A" w:rsidRDefault="008D1D5A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8D1D5A" w:rsidRDefault="008D1D5A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8D1D5A" w:rsidRDefault="008D1D5A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8D1D5A" w:rsidRPr="002F3F8D" w:rsidRDefault="008D1D5A" w:rsidP="00593CAE">
      <w:pPr>
        <w:autoSpaceDE w:val="0"/>
        <w:autoSpaceDN w:val="0"/>
        <w:adjustRightInd w:val="0"/>
        <w:outlineLvl w:val="0"/>
        <w:rPr>
          <w:szCs w:val="24"/>
        </w:rPr>
      </w:pPr>
    </w:p>
    <w:p w:rsidR="00593CAE" w:rsidRPr="002F3F8D" w:rsidRDefault="00DC63FD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  <w:proofErr w:type="gramStart"/>
      <w:r>
        <w:rPr>
          <w:szCs w:val="24"/>
        </w:rPr>
        <w:lastRenderedPageBreak/>
        <w:t xml:space="preserve">Приложение </w:t>
      </w:r>
      <w:r w:rsidR="00593CAE" w:rsidRPr="002F3F8D">
        <w:rPr>
          <w:szCs w:val="24"/>
        </w:rPr>
        <w:t xml:space="preserve"> </w:t>
      </w:r>
      <w:r w:rsidR="00593CAE">
        <w:rPr>
          <w:szCs w:val="24"/>
        </w:rPr>
        <w:t>3</w:t>
      </w:r>
      <w:proofErr w:type="gramEnd"/>
    </w:p>
    <w:p w:rsidR="00593CAE" w:rsidRPr="002F3F8D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2F3F8D">
        <w:rPr>
          <w:szCs w:val="24"/>
        </w:rPr>
        <w:t>к административному регламенту</w:t>
      </w:r>
    </w:p>
    <w:p w:rsidR="00593CAE" w:rsidRPr="002F3F8D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2F3F8D">
        <w:rPr>
          <w:szCs w:val="24"/>
        </w:rPr>
        <w:t>предоставления муниципальной услуги</w:t>
      </w:r>
    </w:p>
    <w:p w:rsidR="00593CAE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2F3F8D">
        <w:rPr>
          <w:szCs w:val="24"/>
        </w:rPr>
        <w:t>«</w:t>
      </w:r>
      <w:r w:rsidRPr="005F64AE">
        <w:rPr>
          <w:szCs w:val="24"/>
        </w:rPr>
        <w:t xml:space="preserve">Передача в муниципальную собственность </w:t>
      </w:r>
    </w:p>
    <w:p w:rsidR="00593CAE" w:rsidRPr="002F3F8D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5F64AE">
        <w:rPr>
          <w:szCs w:val="24"/>
        </w:rPr>
        <w:t>приватизированных жилых помещений</w:t>
      </w:r>
      <w:r w:rsidRPr="002F3F8D">
        <w:rPr>
          <w:szCs w:val="24"/>
        </w:rPr>
        <w:t>»</w:t>
      </w:r>
    </w:p>
    <w:p w:rsidR="00593CAE" w:rsidRPr="002F3F8D" w:rsidRDefault="00593CAE" w:rsidP="00593CAE">
      <w:pPr>
        <w:jc w:val="right"/>
        <w:rPr>
          <w:szCs w:val="24"/>
        </w:rPr>
      </w:pPr>
    </w:p>
    <w:p w:rsidR="00593CAE" w:rsidRPr="002F3F8D" w:rsidRDefault="00593CAE" w:rsidP="00593CAE">
      <w:pPr>
        <w:jc w:val="right"/>
        <w:rPr>
          <w:szCs w:val="24"/>
        </w:rPr>
      </w:pPr>
    </w:p>
    <w:p w:rsidR="00593CAE" w:rsidRPr="002F3F8D" w:rsidRDefault="00593CAE" w:rsidP="00593CAE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4"/>
        </w:rPr>
      </w:pPr>
      <w:r w:rsidRPr="002F3F8D">
        <w:rPr>
          <w:szCs w:val="24"/>
        </w:rPr>
        <w:t xml:space="preserve">Документы,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самоуправления, подведомственных указанным органам организаций, 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</w:t>
      </w:r>
      <w:r w:rsidRPr="00DC63FD">
        <w:rPr>
          <w:szCs w:val="24"/>
        </w:rPr>
        <w:t>«Передача в муниципальную собственность приватизированных жилых помещений»</w:t>
      </w:r>
      <w:r w:rsidRPr="002F3F8D">
        <w:rPr>
          <w:szCs w:val="24"/>
        </w:rPr>
        <w:t xml:space="preserve"> </w:t>
      </w:r>
    </w:p>
    <w:p w:rsidR="00593CAE" w:rsidRPr="002F3F8D" w:rsidRDefault="00593CAE" w:rsidP="00593CAE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3100"/>
        <w:gridCol w:w="3402"/>
        <w:gridCol w:w="2410"/>
      </w:tblGrid>
      <w:tr w:rsidR="00593CAE" w:rsidRPr="00121C92" w:rsidTr="00E72A20">
        <w:tc>
          <w:tcPr>
            <w:tcW w:w="552" w:type="dxa"/>
          </w:tcPr>
          <w:p w:rsidR="00593CAE" w:rsidRPr="00DC63FD" w:rsidRDefault="00593CAE" w:rsidP="00E72A20">
            <w:pPr>
              <w:rPr>
                <w:sz w:val="20"/>
              </w:rPr>
            </w:pPr>
            <w:r w:rsidRPr="00DC63FD">
              <w:rPr>
                <w:sz w:val="20"/>
              </w:rPr>
              <w:t>№</w:t>
            </w:r>
          </w:p>
        </w:tc>
        <w:tc>
          <w:tcPr>
            <w:tcW w:w="3100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</w:rPr>
            </w:pPr>
            <w:r w:rsidRPr="00DC63FD">
              <w:rPr>
                <w:sz w:val="20"/>
              </w:rPr>
              <w:t>Наименование документа</w:t>
            </w:r>
          </w:p>
        </w:tc>
        <w:tc>
          <w:tcPr>
            <w:tcW w:w="3402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</w:rPr>
            </w:pPr>
            <w:r w:rsidRPr="00DC63FD">
              <w:rPr>
                <w:sz w:val="20"/>
              </w:rPr>
              <w:t>Наименование органа (организации) в распоряжении которой находится документ</w:t>
            </w:r>
          </w:p>
        </w:tc>
        <w:tc>
          <w:tcPr>
            <w:tcW w:w="2410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</w:rPr>
            </w:pPr>
            <w:r w:rsidRPr="00DC63FD">
              <w:rPr>
                <w:sz w:val="20"/>
              </w:rPr>
              <w:t>Адрес место органа (организации) в распоряжении которой находится документ нахождения</w:t>
            </w:r>
          </w:p>
        </w:tc>
      </w:tr>
      <w:tr w:rsidR="00593CAE" w:rsidRPr="00121C92" w:rsidTr="00E72A20">
        <w:tc>
          <w:tcPr>
            <w:tcW w:w="552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</w:rPr>
            </w:pPr>
            <w:r w:rsidRPr="00DC63FD">
              <w:rPr>
                <w:sz w:val="20"/>
              </w:rPr>
              <w:t>1</w:t>
            </w:r>
          </w:p>
        </w:tc>
        <w:tc>
          <w:tcPr>
            <w:tcW w:w="3100" w:type="dxa"/>
            <w:vAlign w:val="center"/>
          </w:tcPr>
          <w:p w:rsidR="00593CAE" w:rsidRPr="00DC63FD" w:rsidRDefault="00593CAE" w:rsidP="00E72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3FD">
              <w:rPr>
                <w:rFonts w:ascii="Times New Roman" w:hAnsi="Times New Roman" w:cs="Times New Roman"/>
                <w:color w:val="000000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3402" w:type="dxa"/>
            <w:vAlign w:val="center"/>
          </w:tcPr>
          <w:p w:rsidR="00593CAE" w:rsidRPr="00DC63FD" w:rsidRDefault="00593CAE" w:rsidP="00E72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3FD">
              <w:rPr>
                <w:rFonts w:ascii="Times New Roman" w:hAnsi="Times New Roman" w:cs="Times New Roman"/>
              </w:rPr>
              <w:t xml:space="preserve">Управление Федеральной службы государственной регистрации, кадастра и картографии по Ханты-Мансийскому автономному органу – Югре (Управление </w:t>
            </w:r>
            <w:proofErr w:type="spellStart"/>
            <w:r w:rsidRPr="00DC63FD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C63FD">
              <w:rPr>
                <w:rFonts w:ascii="Times New Roman" w:hAnsi="Times New Roman" w:cs="Times New Roman"/>
              </w:rPr>
              <w:t>);</w:t>
            </w:r>
          </w:p>
          <w:p w:rsidR="00593CAE" w:rsidRPr="00DC63FD" w:rsidRDefault="00593CAE" w:rsidP="00E72A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  <w:highlight w:val="yellow"/>
              </w:rPr>
            </w:pPr>
          </w:p>
        </w:tc>
      </w:tr>
      <w:tr w:rsidR="00593CAE" w:rsidRPr="00121C92" w:rsidTr="00E72A20">
        <w:tc>
          <w:tcPr>
            <w:tcW w:w="552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</w:rPr>
            </w:pPr>
            <w:r w:rsidRPr="00DC63FD">
              <w:rPr>
                <w:sz w:val="20"/>
              </w:rPr>
              <w:t>2</w:t>
            </w:r>
          </w:p>
        </w:tc>
        <w:tc>
          <w:tcPr>
            <w:tcW w:w="3100" w:type="dxa"/>
            <w:vAlign w:val="center"/>
          </w:tcPr>
          <w:p w:rsidR="00593CAE" w:rsidRPr="00DC63FD" w:rsidRDefault="00593CAE" w:rsidP="00DC63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3FD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с информацией об отсутствии обременений права собственника (сособственников) на жилое помещение (отсутствие ареста, залога, аренды и других обязательств на приватизированное жилое помещение), выданную территориальным органом Управления Федеральной регистрационной службы по Кондинскому району</w:t>
            </w:r>
          </w:p>
        </w:tc>
        <w:tc>
          <w:tcPr>
            <w:tcW w:w="3402" w:type="dxa"/>
            <w:vAlign w:val="center"/>
          </w:tcPr>
          <w:p w:rsidR="00593CAE" w:rsidRPr="00DC63FD" w:rsidRDefault="00593CAE" w:rsidP="00E72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3FD">
              <w:rPr>
                <w:rFonts w:ascii="Times New Roman" w:hAnsi="Times New Roman" w:cs="Times New Roman"/>
              </w:rPr>
              <w:t xml:space="preserve">Управление Федеральной службы государственной регистрации, кадастра и картографии по Ханты-Мансийскому автономному органу – Югре (Управление </w:t>
            </w:r>
            <w:proofErr w:type="spellStart"/>
            <w:r w:rsidRPr="00DC63FD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C63FD">
              <w:rPr>
                <w:rFonts w:ascii="Times New Roman" w:hAnsi="Times New Roman" w:cs="Times New Roman"/>
              </w:rPr>
              <w:t>);</w:t>
            </w:r>
          </w:p>
          <w:p w:rsidR="00593CAE" w:rsidRPr="00DC63FD" w:rsidRDefault="00593CAE" w:rsidP="00E72A2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  <w:highlight w:val="yellow"/>
              </w:rPr>
            </w:pPr>
          </w:p>
        </w:tc>
      </w:tr>
      <w:tr w:rsidR="00593CAE" w:rsidRPr="00121C92" w:rsidTr="00E72A20">
        <w:tc>
          <w:tcPr>
            <w:tcW w:w="552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</w:rPr>
            </w:pPr>
            <w:r w:rsidRPr="00DC63FD">
              <w:rPr>
                <w:sz w:val="20"/>
              </w:rPr>
              <w:t>3</w:t>
            </w:r>
          </w:p>
        </w:tc>
        <w:tc>
          <w:tcPr>
            <w:tcW w:w="3100" w:type="dxa"/>
            <w:vAlign w:val="center"/>
          </w:tcPr>
          <w:p w:rsidR="00593CAE" w:rsidRPr="00DC63FD" w:rsidRDefault="00593CAE" w:rsidP="00E72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3FD">
              <w:rPr>
                <w:rFonts w:ascii="Times New Roman" w:hAnsi="Times New Roman" w:cs="Times New Roman"/>
              </w:rPr>
              <w:t>Кадастровый паспорт на жилое помещение</w:t>
            </w:r>
          </w:p>
        </w:tc>
        <w:tc>
          <w:tcPr>
            <w:tcW w:w="3402" w:type="dxa"/>
            <w:vAlign w:val="center"/>
          </w:tcPr>
          <w:p w:rsidR="00593CAE" w:rsidRPr="00DC63FD" w:rsidRDefault="00593CAE" w:rsidP="00E72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3FD">
              <w:rPr>
                <w:rFonts w:ascii="Times New Roman" w:hAnsi="Times New Roman" w:cs="Times New Roman"/>
              </w:rPr>
              <w:t xml:space="preserve">Управление Федеральной службы государственной регистрации, кадастра и картографии по Ханты-Мансийскому автономному органу – Югре (Управление </w:t>
            </w:r>
            <w:proofErr w:type="spellStart"/>
            <w:r w:rsidRPr="00DC63FD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C63FD">
              <w:rPr>
                <w:rFonts w:ascii="Times New Roman" w:hAnsi="Times New Roman" w:cs="Times New Roman"/>
              </w:rPr>
              <w:t>);</w:t>
            </w:r>
          </w:p>
          <w:p w:rsidR="00593CAE" w:rsidRPr="00DC63FD" w:rsidRDefault="00593CAE" w:rsidP="00E72A2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  <w:highlight w:val="yellow"/>
              </w:rPr>
            </w:pPr>
          </w:p>
        </w:tc>
      </w:tr>
      <w:tr w:rsidR="00593CAE" w:rsidRPr="00121C92" w:rsidTr="00E72A20">
        <w:tc>
          <w:tcPr>
            <w:tcW w:w="552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</w:rPr>
            </w:pPr>
            <w:r w:rsidRPr="00DC63FD">
              <w:rPr>
                <w:sz w:val="20"/>
              </w:rPr>
              <w:t>4</w:t>
            </w:r>
          </w:p>
        </w:tc>
        <w:tc>
          <w:tcPr>
            <w:tcW w:w="3100" w:type="dxa"/>
            <w:vAlign w:val="center"/>
          </w:tcPr>
          <w:p w:rsidR="00593CAE" w:rsidRPr="00DC63FD" w:rsidRDefault="00593CAE" w:rsidP="00E72A20">
            <w:pPr>
              <w:pStyle w:val="af6"/>
              <w:tabs>
                <w:tab w:val="left" w:pos="-5400"/>
              </w:tabs>
              <w:ind w:left="15"/>
              <w:jc w:val="center"/>
              <w:rPr>
                <w:sz w:val="20"/>
                <w:szCs w:val="20"/>
              </w:rPr>
            </w:pPr>
            <w:r w:rsidRPr="00DC63FD">
              <w:rPr>
                <w:sz w:val="20"/>
                <w:szCs w:val="20"/>
              </w:rPr>
              <w:t>Разрешение органа опеки и попечительства на передачу жилого помещения в собственность муниципального образования, если собственниками являются несовершеннолетние граждане</w:t>
            </w:r>
          </w:p>
        </w:tc>
        <w:tc>
          <w:tcPr>
            <w:tcW w:w="3402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</w:rPr>
            </w:pPr>
            <w:r w:rsidRPr="00DC63FD">
              <w:rPr>
                <w:sz w:val="20"/>
              </w:rPr>
              <w:t>Отдел опеки и попечительства</w:t>
            </w:r>
          </w:p>
        </w:tc>
        <w:tc>
          <w:tcPr>
            <w:tcW w:w="2410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  <w:highlight w:val="yellow"/>
              </w:rPr>
            </w:pPr>
          </w:p>
        </w:tc>
      </w:tr>
      <w:tr w:rsidR="00593CAE" w:rsidRPr="00121C92" w:rsidTr="00E72A20">
        <w:tc>
          <w:tcPr>
            <w:tcW w:w="552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</w:rPr>
            </w:pPr>
            <w:r w:rsidRPr="00DC63FD">
              <w:rPr>
                <w:sz w:val="20"/>
              </w:rPr>
              <w:t>5</w:t>
            </w:r>
          </w:p>
        </w:tc>
        <w:tc>
          <w:tcPr>
            <w:tcW w:w="3100" w:type="dxa"/>
            <w:vAlign w:val="center"/>
          </w:tcPr>
          <w:p w:rsidR="00593CAE" w:rsidRPr="00DC63FD" w:rsidRDefault="00593CAE" w:rsidP="00E72A20">
            <w:pPr>
              <w:pStyle w:val="ConsPlusNormal"/>
              <w:tabs>
                <w:tab w:val="left" w:pos="-5400"/>
              </w:tabs>
              <w:jc w:val="center"/>
              <w:rPr>
                <w:rFonts w:ascii="Times New Roman" w:hAnsi="Times New Roman" w:cs="Times New Roman"/>
              </w:rPr>
            </w:pPr>
            <w:r w:rsidRPr="00DC63FD">
              <w:rPr>
                <w:rFonts w:ascii="Times New Roman" w:hAnsi="Times New Roman" w:cs="Times New Roman"/>
              </w:rPr>
              <w:t xml:space="preserve">Справка, содержащая сведения о зарегистрированных лицах в передаваемом жилом помещении </w:t>
            </w:r>
          </w:p>
        </w:tc>
        <w:tc>
          <w:tcPr>
            <w:tcW w:w="3402" w:type="dxa"/>
            <w:vAlign w:val="center"/>
          </w:tcPr>
          <w:p w:rsidR="00593CAE" w:rsidRPr="00DC63FD" w:rsidRDefault="00593CAE" w:rsidP="00DC63FD">
            <w:pPr>
              <w:jc w:val="center"/>
              <w:rPr>
                <w:sz w:val="20"/>
              </w:rPr>
            </w:pPr>
            <w:r w:rsidRPr="00DC63FD">
              <w:rPr>
                <w:sz w:val="20"/>
              </w:rPr>
              <w:t xml:space="preserve">Паспортный стол </w:t>
            </w:r>
            <w:r w:rsidR="00DC63FD" w:rsidRPr="00DC63FD">
              <w:rPr>
                <w:sz w:val="20"/>
              </w:rPr>
              <w:t>сельского поселения Болчары</w:t>
            </w:r>
          </w:p>
        </w:tc>
        <w:tc>
          <w:tcPr>
            <w:tcW w:w="2410" w:type="dxa"/>
            <w:vAlign w:val="center"/>
          </w:tcPr>
          <w:p w:rsidR="00593CAE" w:rsidRPr="00DC63FD" w:rsidRDefault="00593CAE" w:rsidP="00E72A20">
            <w:pPr>
              <w:jc w:val="center"/>
              <w:rPr>
                <w:sz w:val="20"/>
                <w:highlight w:val="yellow"/>
              </w:rPr>
            </w:pPr>
          </w:p>
        </w:tc>
      </w:tr>
    </w:tbl>
    <w:p w:rsidR="00593CAE" w:rsidRPr="002F3F8D" w:rsidRDefault="00593CAE" w:rsidP="00593CAE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2F3F8D">
        <w:rPr>
          <w:szCs w:val="24"/>
        </w:rPr>
        <w:br w:type="page"/>
      </w:r>
      <w:proofErr w:type="gramStart"/>
      <w:r w:rsidR="00B759F9">
        <w:rPr>
          <w:szCs w:val="24"/>
        </w:rPr>
        <w:lastRenderedPageBreak/>
        <w:t xml:space="preserve">Приложение </w:t>
      </w:r>
      <w:r w:rsidRPr="002F3F8D">
        <w:rPr>
          <w:szCs w:val="24"/>
        </w:rPr>
        <w:t xml:space="preserve"> </w:t>
      </w:r>
      <w:r>
        <w:rPr>
          <w:szCs w:val="24"/>
        </w:rPr>
        <w:t>4</w:t>
      </w:r>
      <w:proofErr w:type="gramEnd"/>
    </w:p>
    <w:p w:rsidR="00593CAE" w:rsidRPr="002F3F8D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2F3F8D">
        <w:rPr>
          <w:szCs w:val="24"/>
        </w:rPr>
        <w:t>к административному регламенту</w:t>
      </w:r>
    </w:p>
    <w:p w:rsidR="00593CAE" w:rsidRPr="002F3F8D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2F3F8D">
        <w:rPr>
          <w:szCs w:val="24"/>
        </w:rPr>
        <w:t>предоставления муниципальной услуги</w:t>
      </w:r>
    </w:p>
    <w:p w:rsidR="00593CAE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2F3F8D">
        <w:rPr>
          <w:szCs w:val="24"/>
        </w:rPr>
        <w:t>«</w:t>
      </w:r>
      <w:r w:rsidRPr="005F64AE">
        <w:rPr>
          <w:szCs w:val="24"/>
        </w:rPr>
        <w:t xml:space="preserve">Передача в муниципальную собственность </w:t>
      </w:r>
    </w:p>
    <w:p w:rsidR="00593CAE" w:rsidRPr="002F3F8D" w:rsidRDefault="00593CAE" w:rsidP="00593CAE">
      <w:pPr>
        <w:autoSpaceDE w:val="0"/>
        <w:autoSpaceDN w:val="0"/>
        <w:adjustRightInd w:val="0"/>
        <w:jc w:val="right"/>
        <w:rPr>
          <w:szCs w:val="24"/>
        </w:rPr>
      </w:pPr>
      <w:r w:rsidRPr="005F64AE">
        <w:rPr>
          <w:szCs w:val="24"/>
        </w:rPr>
        <w:t>приватизированных жилых помещений</w:t>
      </w:r>
      <w:r w:rsidRPr="002F3F8D">
        <w:rPr>
          <w:szCs w:val="24"/>
        </w:rPr>
        <w:t>»</w:t>
      </w:r>
    </w:p>
    <w:p w:rsidR="00593CAE" w:rsidRPr="002F3F8D" w:rsidRDefault="00593CAE" w:rsidP="00593CAE">
      <w:pPr>
        <w:jc w:val="right"/>
        <w:rPr>
          <w:szCs w:val="24"/>
        </w:rPr>
      </w:pPr>
    </w:p>
    <w:p w:rsidR="00593CAE" w:rsidRPr="002F3F8D" w:rsidRDefault="00593CAE" w:rsidP="00593CAE">
      <w:pPr>
        <w:suppressAutoHyphens/>
        <w:autoSpaceDE w:val="0"/>
        <w:autoSpaceDN w:val="0"/>
        <w:adjustRightInd w:val="0"/>
        <w:jc w:val="center"/>
        <w:rPr>
          <w:szCs w:val="24"/>
        </w:rPr>
      </w:pPr>
      <w:r w:rsidRPr="002F3F8D">
        <w:rPr>
          <w:szCs w:val="24"/>
        </w:rPr>
        <w:t>Расписка-Уведомление</w:t>
      </w:r>
    </w:p>
    <w:p w:rsidR="00593CAE" w:rsidRPr="002F3F8D" w:rsidRDefault="00593CAE" w:rsidP="00593CAE">
      <w:pPr>
        <w:suppressAutoHyphens/>
        <w:autoSpaceDE w:val="0"/>
        <w:autoSpaceDN w:val="0"/>
        <w:adjustRightInd w:val="0"/>
        <w:rPr>
          <w:szCs w:val="24"/>
        </w:rPr>
      </w:pPr>
      <w:r w:rsidRPr="002F3F8D">
        <w:rPr>
          <w:szCs w:val="24"/>
        </w:rPr>
        <w:t>____________________________________________________________________</w:t>
      </w:r>
    </w:p>
    <w:p w:rsidR="00593CAE" w:rsidRPr="002F3F8D" w:rsidRDefault="00593CAE" w:rsidP="00593CAE">
      <w:pPr>
        <w:suppressAutoHyphens/>
        <w:autoSpaceDE w:val="0"/>
        <w:autoSpaceDN w:val="0"/>
        <w:adjustRightInd w:val="0"/>
        <w:rPr>
          <w:szCs w:val="24"/>
        </w:rPr>
      </w:pPr>
    </w:p>
    <w:p w:rsidR="00593CAE" w:rsidRPr="002F3F8D" w:rsidRDefault="00593CAE" w:rsidP="00593CAE">
      <w:pPr>
        <w:suppressAutoHyphens/>
        <w:autoSpaceDE w:val="0"/>
        <w:autoSpaceDN w:val="0"/>
        <w:adjustRightInd w:val="0"/>
        <w:rPr>
          <w:szCs w:val="24"/>
        </w:rPr>
      </w:pPr>
      <w:r w:rsidRPr="002F3F8D">
        <w:rPr>
          <w:szCs w:val="24"/>
        </w:rPr>
        <w:t>Регистрационный N заявления _____________ дата _______</w:t>
      </w:r>
    </w:p>
    <w:p w:rsidR="00593CAE" w:rsidRPr="002F3F8D" w:rsidRDefault="00593CAE" w:rsidP="00593CAE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407"/>
        <w:gridCol w:w="1425"/>
        <w:gridCol w:w="1341"/>
      </w:tblGrid>
      <w:tr w:rsidR="00593CAE" w:rsidRPr="00121C92" w:rsidTr="00E72A20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121C92">
              <w:rPr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121C92">
              <w:rPr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121C92">
              <w:rPr>
                <w:szCs w:val="24"/>
              </w:rPr>
              <w:t xml:space="preserve">Количество </w:t>
            </w:r>
            <w:r w:rsidRPr="00121C92">
              <w:rPr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121C92">
              <w:rPr>
                <w:szCs w:val="24"/>
              </w:rPr>
              <w:t>Количество</w:t>
            </w:r>
            <w:r w:rsidRPr="00121C92">
              <w:rPr>
                <w:szCs w:val="24"/>
              </w:rPr>
              <w:br/>
              <w:t xml:space="preserve">листов  </w:t>
            </w:r>
          </w:p>
        </w:tc>
      </w:tr>
      <w:tr w:rsidR="00593CAE" w:rsidRPr="00121C92" w:rsidTr="00E72A20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121C92">
              <w:rPr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121C92">
              <w:rPr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93CAE" w:rsidRPr="00121C92" w:rsidTr="00E72A20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121C92">
              <w:rPr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93CAE" w:rsidRPr="00121C92" w:rsidTr="00E72A20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121C92">
              <w:rPr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93CAE" w:rsidRPr="00121C92" w:rsidTr="00E72A20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121C92">
              <w:rPr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93CAE" w:rsidRPr="00121C92" w:rsidTr="00E72A20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121C92">
              <w:rPr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93CAE" w:rsidRPr="00121C92" w:rsidTr="00E72A20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121C92">
              <w:rPr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AE" w:rsidRPr="00121C92" w:rsidRDefault="00593CAE" w:rsidP="00E72A20">
            <w:pPr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93CAE" w:rsidRPr="002F3F8D" w:rsidRDefault="00593CAE" w:rsidP="00593CAE">
      <w:pPr>
        <w:suppressAutoHyphens/>
        <w:autoSpaceDE w:val="0"/>
        <w:autoSpaceDN w:val="0"/>
        <w:adjustRightInd w:val="0"/>
        <w:rPr>
          <w:szCs w:val="24"/>
        </w:rPr>
      </w:pPr>
    </w:p>
    <w:p w:rsidR="00593CAE" w:rsidRPr="002F3F8D" w:rsidRDefault="00593CAE" w:rsidP="00593CAE">
      <w:pPr>
        <w:suppressAutoHyphens/>
        <w:autoSpaceDE w:val="0"/>
        <w:autoSpaceDN w:val="0"/>
        <w:adjustRightInd w:val="0"/>
        <w:rPr>
          <w:szCs w:val="24"/>
        </w:rPr>
      </w:pPr>
      <w:r w:rsidRPr="002F3F8D">
        <w:rPr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593CAE" w:rsidRPr="002F3F8D" w:rsidRDefault="00593CAE" w:rsidP="00593CAE">
      <w:pPr>
        <w:suppressAutoHyphens/>
        <w:autoSpaceDE w:val="0"/>
        <w:autoSpaceDN w:val="0"/>
        <w:adjustRightInd w:val="0"/>
        <w:rPr>
          <w:szCs w:val="24"/>
        </w:rPr>
      </w:pPr>
      <w:r w:rsidRPr="002F3F8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AE" w:rsidRPr="002F3F8D" w:rsidRDefault="00593CAE" w:rsidP="00593CAE">
      <w:pPr>
        <w:suppressAutoHyphens/>
        <w:autoSpaceDE w:val="0"/>
        <w:autoSpaceDN w:val="0"/>
        <w:adjustRightInd w:val="0"/>
        <w:rPr>
          <w:szCs w:val="24"/>
        </w:rPr>
      </w:pPr>
    </w:p>
    <w:p w:rsidR="00593CAE" w:rsidRPr="002F3F8D" w:rsidRDefault="00593CAE" w:rsidP="00593CAE">
      <w:pPr>
        <w:suppressAutoHyphens/>
        <w:autoSpaceDE w:val="0"/>
        <w:autoSpaceDN w:val="0"/>
        <w:adjustRightInd w:val="0"/>
        <w:rPr>
          <w:szCs w:val="24"/>
        </w:rPr>
      </w:pPr>
      <w:r w:rsidRPr="002F3F8D">
        <w:rPr>
          <w:szCs w:val="24"/>
        </w:rPr>
        <w:t>Принял ____________/__________________________ /____________ 20___ г.</w:t>
      </w:r>
    </w:p>
    <w:p w:rsidR="00593CAE" w:rsidRPr="002F3F8D" w:rsidRDefault="00593CAE" w:rsidP="00593CAE">
      <w:pPr>
        <w:suppressAutoHyphens/>
        <w:autoSpaceDE w:val="0"/>
        <w:autoSpaceDN w:val="0"/>
        <w:adjustRightInd w:val="0"/>
        <w:rPr>
          <w:szCs w:val="24"/>
        </w:rPr>
      </w:pPr>
      <w:r w:rsidRPr="002F3F8D">
        <w:rPr>
          <w:szCs w:val="24"/>
        </w:rPr>
        <w:t xml:space="preserve">                (подпись)     </w:t>
      </w:r>
      <w:r w:rsidR="00967C42">
        <w:rPr>
          <w:szCs w:val="24"/>
        </w:rPr>
        <w:t xml:space="preserve">        </w:t>
      </w:r>
      <w:bookmarkStart w:id="0" w:name="_GoBack"/>
      <w:bookmarkEnd w:id="0"/>
      <w:r w:rsidRPr="002F3F8D">
        <w:rPr>
          <w:szCs w:val="24"/>
        </w:rPr>
        <w:t>(расшифровка подписи)</w:t>
      </w:r>
    </w:p>
    <w:p w:rsidR="00593CAE" w:rsidRPr="002F3F8D" w:rsidRDefault="00593CAE" w:rsidP="00593CAE">
      <w:pPr>
        <w:rPr>
          <w:szCs w:val="24"/>
        </w:rPr>
      </w:pPr>
    </w:p>
    <w:p w:rsidR="00593CAE" w:rsidRPr="002F3F8D" w:rsidRDefault="00593CAE" w:rsidP="00593CAE">
      <w:pPr>
        <w:rPr>
          <w:szCs w:val="24"/>
        </w:rPr>
      </w:pPr>
    </w:p>
    <w:p w:rsidR="00C410E8" w:rsidRDefault="00C410E8" w:rsidP="00593CAE">
      <w:pPr>
        <w:tabs>
          <w:tab w:val="left" w:pos="900"/>
        </w:tabs>
        <w:spacing w:line="276" w:lineRule="auto"/>
        <w:ind w:firstLine="540"/>
        <w:jc w:val="center"/>
      </w:pPr>
    </w:p>
    <w:sectPr w:rsidR="00C410E8" w:rsidSect="002278D8">
      <w:footerReference w:type="default" r:id="rId13"/>
      <w:pgSz w:w="11906" w:h="16838" w:code="9"/>
      <w:pgMar w:top="902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DD" w:rsidRDefault="003467DD">
      <w:r>
        <w:separator/>
      </w:r>
    </w:p>
  </w:endnote>
  <w:endnote w:type="continuationSeparator" w:id="0">
    <w:p w:rsidR="003467DD" w:rsidRDefault="0034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86" w:rsidRDefault="00350486">
    <w:pPr>
      <w:pStyle w:val="a6"/>
      <w:jc w:val="right"/>
    </w:pPr>
  </w:p>
  <w:p w:rsidR="00350486" w:rsidRDefault="003504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DD" w:rsidRDefault="003467DD">
      <w:r>
        <w:separator/>
      </w:r>
    </w:p>
  </w:footnote>
  <w:footnote w:type="continuationSeparator" w:id="0">
    <w:p w:rsidR="003467DD" w:rsidRDefault="0034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34D89"/>
    <w:multiLevelType w:val="hybridMultilevel"/>
    <w:tmpl w:val="8DEC2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0AB"/>
    <w:multiLevelType w:val="hybridMultilevel"/>
    <w:tmpl w:val="7EF0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7F4B"/>
    <w:multiLevelType w:val="hybridMultilevel"/>
    <w:tmpl w:val="89EEF9A0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D3754"/>
    <w:multiLevelType w:val="hybridMultilevel"/>
    <w:tmpl w:val="A34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F454B3"/>
    <w:multiLevelType w:val="hybridMultilevel"/>
    <w:tmpl w:val="46BE61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2" w15:restartNumberingAfterBreak="0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0310E9"/>
    <w:multiLevelType w:val="hybridMultilevel"/>
    <w:tmpl w:val="D9A65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809EA"/>
    <w:multiLevelType w:val="hybridMultilevel"/>
    <w:tmpl w:val="02DADF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621384"/>
    <w:multiLevelType w:val="hybridMultilevel"/>
    <w:tmpl w:val="E3303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3A75CE"/>
    <w:multiLevelType w:val="hybridMultilevel"/>
    <w:tmpl w:val="73D07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49620A"/>
    <w:multiLevelType w:val="hybridMultilevel"/>
    <w:tmpl w:val="3C76098C"/>
    <w:lvl w:ilvl="0" w:tplc="2DDA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802A04"/>
    <w:multiLevelType w:val="hybridMultilevel"/>
    <w:tmpl w:val="36A845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8A295E"/>
    <w:multiLevelType w:val="hybridMultilevel"/>
    <w:tmpl w:val="905EF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051DC1"/>
    <w:multiLevelType w:val="hybridMultilevel"/>
    <w:tmpl w:val="54DA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1"/>
  </w:num>
  <w:num w:numId="5">
    <w:abstractNumId w:val="21"/>
  </w:num>
  <w:num w:numId="6">
    <w:abstractNumId w:val="17"/>
  </w:num>
  <w:num w:numId="7">
    <w:abstractNumId w:val="8"/>
  </w:num>
  <w:num w:numId="8">
    <w:abstractNumId w:val="26"/>
  </w:num>
  <w:num w:numId="9">
    <w:abstractNumId w:val="12"/>
  </w:num>
  <w:num w:numId="10">
    <w:abstractNumId w:val="31"/>
  </w:num>
  <w:num w:numId="11">
    <w:abstractNumId w:val="32"/>
  </w:num>
  <w:num w:numId="12">
    <w:abstractNumId w:val="0"/>
  </w:num>
  <w:num w:numId="13">
    <w:abstractNumId w:val="13"/>
  </w:num>
  <w:num w:numId="14">
    <w:abstractNumId w:val="5"/>
  </w:num>
  <w:num w:numId="15">
    <w:abstractNumId w:val="20"/>
  </w:num>
  <w:num w:numId="16">
    <w:abstractNumId w:val="9"/>
  </w:num>
  <w:num w:numId="17">
    <w:abstractNumId w:val="2"/>
  </w:num>
  <w:num w:numId="18">
    <w:abstractNumId w:val="28"/>
  </w:num>
  <w:num w:numId="19">
    <w:abstractNumId w:val="19"/>
  </w:num>
  <w:num w:numId="20">
    <w:abstractNumId w:val="10"/>
  </w:num>
  <w:num w:numId="21">
    <w:abstractNumId w:val="14"/>
  </w:num>
  <w:num w:numId="22">
    <w:abstractNumId w:val="18"/>
  </w:num>
  <w:num w:numId="23">
    <w:abstractNumId w:val="29"/>
  </w:num>
  <w:num w:numId="24">
    <w:abstractNumId w:val="7"/>
  </w:num>
  <w:num w:numId="25">
    <w:abstractNumId w:val="4"/>
  </w:num>
  <w:num w:numId="26">
    <w:abstractNumId w:val="27"/>
  </w:num>
  <w:num w:numId="27">
    <w:abstractNumId w:val="30"/>
  </w:num>
  <w:num w:numId="28">
    <w:abstractNumId w:val="3"/>
  </w:num>
  <w:num w:numId="29">
    <w:abstractNumId w:val="22"/>
  </w:num>
  <w:num w:numId="30">
    <w:abstractNumId w:val="1"/>
  </w:num>
  <w:num w:numId="31">
    <w:abstractNumId w:val="16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DA"/>
    <w:rsid w:val="000052EF"/>
    <w:rsid w:val="00007FDA"/>
    <w:rsid w:val="00024EED"/>
    <w:rsid w:val="00030AC4"/>
    <w:rsid w:val="00030D7A"/>
    <w:rsid w:val="00035709"/>
    <w:rsid w:val="00076D8A"/>
    <w:rsid w:val="0008476E"/>
    <w:rsid w:val="00085996"/>
    <w:rsid w:val="0009070A"/>
    <w:rsid w:val="000B7B08"/>
    <w:rsid w:val="000C0B93"/>
    <w:rsid w:val="000E5200"/>
    <w:rsid w:val="00100CDC"/>
    <w:rsid w:val="001230B3"/>
    <w:rsid w:val="00174D5B"/>
    <w:rsid w:val="001938E1"/>
    <w:rsid w:val="001B780C"/>
    <w:rsid w:val="001C29D6"/>
    <w:rsid w:val="001D72AF"/>
    <w:rsid w:val="001E7323"/>
    <w:rsid w:val="001F42D8"/>
    <w:rsid w:val="001F6490"/>
    <w:rsid w:val="00202105"/>
    <w:rsid w:val="00214EEC"/>
    <w:rsid w:val="00215481"/>
    <w:rsid w:val="002278D8"/>
    <w:rsid w:val="00232826"/>
    <w:rsid w:val="0023676E"/>
    <w:rsid w:val="00265D6D"/>
    <w:rsid w:val="00273F02"/>
    <w:rsid w:val="002A4243"/>
    <w:rsid w:val="002B3FEC"/>
    <w:rsid w:val="002C0ADD"/>
    <w:rsid w:val="002C3C82"/>
    <w:rsid w:val="002C7DCB"/>
    <w:rsid w:val="002D58A8"/>
    <w:rsid w:val="0031696C"/>
    <w:rsid w:val="00320057"/>
    <w:rsid w:val="00327487"/>
    <w:rsid w:val="00331967"/>
    <w:rsid w:val="00341163"/>
    <w:rsid w:val="003467DD"/>
    <w:rsid w:val="00350486"/>
    <w:rsid w:val="00352C1A"/>
    <w:rsid w:val="003A6028"/>
    <w:rsid w:val="003B2EB0"/>
    <w:rsid w:val="003D768B"/>
    <w:rsid w:val="003E7152"/>
    <w:rsid w:val="004025A5"/>
    <w:rsid w:val="00412060"/>
    <w:rsid w:val="00415A6A"/>
    <w:rsid w:val="004220DB"/>
    <w:rsid w:val="004321D6"/>
    <w:rsid w:val="00465358"/>
    <w:rsid w:val="004740CD"/>
    <w:rsid w:val="00486F2D"/>
    <w:rsid w:val="0049650A"/>
    <w:rsid w:val="004A282B"/>
    <w:rsid w:val="004B7B6B"/>
    <w:rsid w:val="00501469"/>
    <w:rsid w:val="005025F8"/>
    <w:rsid w:val="00507333"/>
    <w:rsid w:val="005102AC"/>
    <w:rsid w:val="00514F84"/>
    <w:rsid w:val="00523354"/>
    <w:rsid w:val="00547648"/>
    <w:rsid w:val="005710C7"/>
    <w:rsid w:val="00593CAE"/>
    <w:rsid w:val="005A6673"/>
    <w:rsid w:val="005A7B71"/>
    <w:rsid w:val="005D7A7D"/>
    <w:rsid w:val="005E7DE0"/>
    <w:rsid w:val="00605E9B"/>
    <w:rsid w:val="00616C9D"/>
    <w:rsid w:val="0064382D"/>
    <w:rsid w:val="00644E8E"/>
    <w:rsid w:val="00647215"/>
    <w:rsid w:val="006563D3"/>
    <w:rsid w:val="006A63E4"/>
    <w:rsid w:val="006D5EFA"/>
    <w:rsid w:val="006E6659"/>
    <w:rsid w:val="006F5DBE"/>
    <w:rsid w:val="006F72E2"/>
    <w:rsid w:val="00701C0C"/>
    <w:rsid w:val="00706413"/>
    <w:rsid w:val="00712DFD"/>
    <w:rsid w:val="00722CF5"/>
    <w:rsid w:val="00736A23"/>
    <w:rsid w:val="00754E49"/>
    <w:rsid w:val="007563CC"/>
    <w:rsid w:val="00766E9F"/>
    <w:rsid w:val="00792898"/>
    <w:rsid w:val="0079340D"/>
    <w:rsid w:val="00795B27"/>
    <w:rsid w:val="00796C2A"/>
    <w:rsid w:val="007B2031"/>
    <w:rsid w:val="007B5976"/>
    <w:rsid w:val="007C62E0"/>
    <w:rsid w:val="007D334A"/>
    <w:rsid w:val="007D655F"/>
    <w:rsid w:val="007E060E"/>
    <w:rsid w:val="007E4201"/>
    <w:rsid w:val="00803A6B"/>
    <w:rsid w:val="00804755"/>
    <w:rsid w:val="00805432"/>
    <w:rsid w:val="00805515"/>
    <w:rsid w:val="0084028C"/>
    <w:rsid w:val="00844A5C"/>
    <w:rsid w:val="00844BD1"/>
    <w:rsid w:val="00850BD2"/>
    <w:rsid w:val="008A382D"/>
    <w:rsid w:val="008B0503"/>
    <w:rsid w:val="008D1D5A"/>
    <w:rsid w:val="008E3490"/>
    <w:rsid w:val="008E5C82"/>
    <w:rsid w:val="008F3184"/>
    <w:rsid w:val="00901D87"/>
    <w:rsid w:val="0090390B"/>
    <w:rsid w:val="00906C2C"/>
    <w:rsid w:val="00913BA9"/>
    <w:rsid w:val="00915E6F"/>
    <w:rsid w:val="009262C4"/>
    <w:rsid w:val="00966913"/>
    <w:rsid w:val="00967C42"/>
    <w:rsid w:val="00993E91"/>
    <w:rsid w:val="009A6B85"/>
    <w:rsid w:val="009B1F3E"/>
    <w:rsid w:val="009B2A00"/>
    <w:rsid w:val="009D4365"/>
    <w:rsid w:val="009D45BA"/>
    <w:rsid w:val="00A0507A"/>
    <w:rsid w:val="00A076A1"/>
    <w:rsid w:val="00A1458C"/>
    <w:rsid w:val="00A34E77"/>
    <w:rsid w:val="00A3630D"/>
    <w:rsid w:val="00A46F1F"/>
    <w:rsid w:val="00A52F67"/>
    <w:rsid w:val="00A53994"/>
    <w:rsid w:val="00A54F87"/>
    <w:rsid w:val="00A97675"/>
    <w:rsid w:val="00AA0F7A"/>
    <w:rsid w:val="00AC5E65"/>
    <w:rsid w:val="00AD0D61"/>
    <w:rsid w:val="00AD1302"/>
    <w:rsid w:val="00AD4499"/>
    <w:rsid w:val="00AE188F"/>
    <w:rsid w:val="00B148D2"/>
    <w:rsid w:val="00B3185A"/>
    <w:rsid w:val="00B3454B"/>
    <w:rsid w:val="00B379F2"/>
    <w:rsid w:val="00B4549A"/>
    <w:rsid w:val="00B759F9"/>
    <w:rsid w:val="00B8411C"/>
    <w:rsid w:val="00B929C8"/>
    <w:rsid w:val="00B97EE1"/>
    <w:rsid w:val="00BA1C86"/>
    <w:rsid w:val="00BA3F08"/>
    <w:rsid w:val="00BC0F19"/>
    <w:rsid w:val="00BD3491"/>
    <w:rsid w:val="00BE747C"/>
    <w:rsid w:val="00C106DB"/>
    <w:rsid w:val="00C13879"/>
    <w:rsid w:val="00C30E8E"/>
    <w:rsid w:val="00C410E8"/>
    <w:rsid w:val="00C45445"/>
    <w:rsid w:val="00C45D8F"/>
    <w:rsid w:val="00C814DF"/>
    <w:rsid w:val="00C85580"/>
    <w:rsid w:val="00C944CF"/>
    <w:rsid w:val="00CA1C51"/>
    <w:rsid w:val="00CC618E"/>
    <w:rsid w:val="00CD07D0"/>
    <w:rsid w:val="00CD10E6"/>
    <w:rsid w:val="00CF023A"/>
    <w:rsid w:val="00CF4DE4"/>
    <w:rsid w:val="00D07224"/>
    <w:rsid w:val="00D179A7"/>
    <w:rsid w:val="00D32F95"/>
    <w:rsid w:val="00D45FF2"/>
    <w:rsid w:val="00D46219"/>
    <w:rsid w:val="00D557F0"/>
    <w:rsid w:val="00D61445"/>
    <w:rsid w:val="00D76E04"/>
    <w:rsid w:val="00D90648"/>
    <w:rsid w:val="00D9083E"/>
    <w:rsid w:val="00DC63FD"/>
    <w:rsid w:val="00E00ECE"/>
    <w:rsid w:val="00E06F82"/>
    <w:rsid w:val="00E077DD"/>
    <w:rsid w:val="00E159A8"/>
    <w:rsid w:val="00E67364"/>
    <w:rsid w:val="00EA1C07"/>
    <w:rsid w:val="00EC3BFF"/>
    <w:rsid w:val="00EC7383"/>
    <w:rsid w:val="00EE19D8"/>
    <w:rsid w:val="00EF5F19"/>
    <w:rsid w:val="00F028F4"/>
    <w:rsid w:val="00F36EFC"/>
    <w:rsid w:val="00F41305"/>
    <w:rsid w:val="00F45E71"/>
    <w:rsid w:val="00F61C41"/>
    <w:rsid w:val="00F70B6E"/>
    <w:rsid w:val="00F71B28"/>
    <w:rsid w:val="00F80870"/>
    <w:rsid w:val="00FE0CD1"/>
    <w:rsid w:val="00FE535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0E3ED4-FAD0-4EAC-A8FB-BA368430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rsid w:val="00341163"/>
    <w:rPr>
      <w:b/>
      <w:bCs/>
      <w:color w:val="000080"/>
    </w:rPr>
  </w:style>
  <w:style w:type="character" w:customStyle="1" w:styleId="ac">
    <w:name w:val="Гипертекстовая ссылка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3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4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paragraph" w:customStyle="1" w:styleId="4">
    <w:name w:val="Основной текст4"/>
    <w:basedOn w:val="a"/>
    <w:link w:val="af5"/>
    <w:rsid w:val="002278D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ar-SA"/>
    </w:rPr>
  </w:style>
  <w:style w:type="character" w:customStyle="1" w:styleId="af5">
    <w:name w:val="Основной текст_"/>
    <w:link w:val="4"/>
    <w:rsid w:val="002278D8"/>
    <w:rPr>
      <w:sz w:val="25"/>
      <w:szCs w:val="25"/>
      <w:shd w:val="clear" w:color="auto" w:fill="FFFFFF"/>
      <w:lang w:eastAsia="ar-SA"/>
    </w:rPr>
  </w:style>
  <w:style w:type="paragraph" w:customStyle="1" w:styleId="7">
    <w:name w:val="Основной текст7"/>
    <w:basedOn w:val="a"/>
    <w:rsid w:val="002278D8"/>
    <w:pPr>
      <w:shd w:val="clear" w:color="auto" w:fill="FFFFFF"/>
      <w:spacing w:after="300" w:line="322" w:lineRule="exact"/>
      <w:jc w:val="center"/>
    </w:pPr>
    <w:rPr>
      <w:color w:val="000000"/>
      <w:sz w:val="26"/>
      <w:szCs w:val="26"/>
    </w:rPr>
  </w:style>
  <w:style w:type="character" w:customStyle="1" w:styleId="70">
    <w:name w:val="Основной текст (7)_"/>
    <w:link w:val="71"/>
    <w:rsid w:val="002278D8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278D8"/>
    <w:pPr>
      <w:shd w:val="clear" w:color="auto" w:fill="FFFFFF"/>
      <w:spacing w:before="240" w:after="120" w:line="278" w:lineRule="exact"/>
    </w:pPr>
    <w:rPr>
      <w:sz w:val="23"/>
      <w:szCs w:val="23"/>
    </w:rPr>
  </w:style>
  <w:style w:type="character" w:customStyle="1" w:styleId="ConsPlusNormal0">
    <w:name w:val="ConsPlusNormal Знак"/>
    <w:link w:val="ConsPlusNormal"/>
    <w:locked/>
    <w:rsid w:val="002278D8"/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593CA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List Paragraph"/>
    <w:basedOn w:val="a"/>
    <w:uiPriority w:val="34"/>
    <w:qFormat/>
    <w:rsid w:val="00593CAE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nda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bol@mail.ru" TargetMode="External"/><Relationship Id="rId12" Type="http://schemas.openxmlformats.org/officeDocument/2006/relationships/hyperlink" Target="consultantplus://offline/ref=D78BD885904A5CB96F12CE76502E1888E1EC7DC0F28C7848BEADAABCEA8FD78C8B91BA57mEL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ol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8131</Words>
  <Characters>46352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Ленчик</cp:lastModifiedBy>
  <cp:revision>24</cp:revision>
  <cp:lastPrinted>2011-12-14T10:43:00Z</cp:lastPrinted>
  <dcterms:created xsi:type="dcterms:W3CDTF">2016-02-03T04:46:00Z</dcterms:created>
  <dcterms:modified xsi:type="dcterms:W3CDTF">2016-02-03T05:35:00Z</dcterms:modified>
</cp:coreProperties>
</file>