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9113E0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9113E0" w:rsidRDefault="001A685C" w:rsidP="009113E0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9113E0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9113E0" w:rsidRPr="009113E0" w:rsidRDefault="001A685C" w:rsidP="009113E0">
      <w:pPr>
        <w:jc w:val="center"/>
        <w:rPr>
          <w:rFonts w:cs="Arial"/>
          <w:b/>
          <w:sz w:val="32"/>
        </w:rPr>
      </w:pPr>
      <w:r w:rsidRPr="009113E0">
        <w:rPr>
          <w:rFonts w:cs="Arial"/>
          <w:b/>
          <w:sz w:val="32"/>
        </w:rPr>
        <w:t>Ханты-Мансийского автономного округа – Югры</w:t>
      </w:r>
    </w:p>
    <w:p w:rsidR="009113E0" w:rsidRPr="009113E0" w:rsidRDefault="009113E0" w:rsidP="009113E0">
      <w:pPr>
        <w:jc w:val="center"/>
        <w:rPr>
          <w:rFonts w:cs="Arial"/>
          <w:b/>
          <w:sz w:val="32"/>
        </w:rPr>
      </w:pPr>
    </w:p>
    <w:p w:rsidR="001A685C" w:rsidRPr="009113E0" w:rsidRDefault="001A685C" w:rsidP="009113E0">
      <w:pPr>
        <w:pStyle w:val="1"/>
        <w:rPr>
          <w:rFonts w:cs="Arial"/>
          <w:bCs w:val="0"/>
          <w:color w:val="000000"/>
        </w:rPr>
      </w:pPr>
      <w:r w:rsidRPr="009113E0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9113E0" w:rsidRDefault="001A685C" w:rsidP="009113E0">
      <w:pPr>
        <w:jc w:val="center"/>
        <w:rPr>
          <w:rFonts w:cs="Arial"/>
          <w:b/>
          <w:color w:val="000000"/>
          <w:sz w:val="32"/>
        </w:rPr>
      </w:pPr>
    </w:p>
    <w:p w:rsidR="001A685C" w:rsidRPr="009113E0" w:rsidRDefault="000F55FA" w:rsidP="009113E0">
      <w:pPr>
        <w:pStyle w:val="3"/>
        <w:jc w:val="center"/>
        <w:rPr>
          <w:b w:val="0"/>
          <w:color w:val="000000"/>
          <w:sz w:val="24"/>
        </w:rPr>
      </w:pPr>
      <w:r w:rsidRPr="009113E0">
        <w:rPr>
          <w:color w:val="000000"/>
          <w:sz w:val="32"/>
        </w:rPr>
        <w:t>ПОСТАНОВЛЕНИЕ</w:t>
      </w:r>
    </w:p>
    <w:p w:rsidR="001A685C" w:rsidRPr="009113E0" w:rsidRDefault="001A685C" w:rsidP="001A685C">
      <w:pPr>
        <w:suppressAutoHyphens/>
        <w:jc w:val="center"/>
        <w:rPr>
          <w:rFonts w:cs="Arial"/>
          <w:szCs w:val="26"/>
        </w:rPr>
      </w:pPr>
    </w:p>
    <w:p w:rsidR="009113E0" w:rsidRPr="009113E0" w:rsidRDefault="009113E0" w:rsidP="009113E0">
      <w:pPr>
        <w:tabs>
          <w:tab w:val="center" w:pos="8505"/>
        </w:tabs>
        <w:rPr>
          <w:rFonts w:cs="Arial"/>
          <w:color w:val="000000"/>
          <w:szCs w:val="26"/>
        </w:rPr>
      </w:pPr>
      <w:r w:rsidRPr="009113E0">
        <w:rPr>
          <w:rFonts w:cs="Arial"/>
          <w:color w:val="000000"/>
          <w:szCs w:val="26"/>
        </w:rPr>
        <w:t xml:space="preserve">от 29 октября 2018 года </w:t>
      </w:r>
      <w:r>
        <w:rPr>
          <w:rFonts w:cs="Arial"/>
          <w:color w:val="000000"/>
          <w:szCs w:val="26"/>
        </w:rPr>
        <w:tab/>
      </w:r>
      <w:r w:rsidRPr="009113E0">
        <w:rPr>
          <w:rFonts w:cs="Arial"/>
          <w:color w:val="000000"/>
          <w:szCs w:val="26"/>
        </w:rPr>
        <w:t>№ 2118</w:t>
      </w:r>
    </w:p>
    <w:p w:rsidR="009113E0" w:rsidRPr="009113E0" w:rsidRDefault="009113E0" w:rsidP="009113E0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6"/>
        </w:rPr>
      </w:pPr>
      <w:r w:rsidRPr="009113E0">
        <w:rPr>
          <w:rFonts w:cs="Arial"/>
          <w:color w:val="000000"/>
          <w:szCs w:val="26"/>
        </w:rPr>
        <w:t>пгт. Междуреченский</w:t>
      </w:r>
    </w:p>
    <w:p w:rsidR="002A397D" w:rsidRPr="009113E0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9113E0" w:rsidRPr="009113E0" w:rsidRDefault="009113E0" w:rsidP="009113E0">
      <w:pPr>
        <w:pStyle w:val="Title"/>
      </w:pPr>
      <w:r w:rsidRPr="009113E0">
        <w:t>О муниципальной программе «Управление муниципальными финансами в Кондинском районе на 2019-2025 годы и на период до 2030 года»</w:t>
      </w:r>
    </w:p>
    <w:p w:rsidR="009113E0" w:rsidRDefault="009113E0" w:rsidP="00165A93">
      <w:pPr>
        <w:rPr>
          <w:rFonts w:cs="Arial"/>
          <w:color w:val="000000"/>
          <w:szCs w:val="26"/>
        </w:rPr>
      </w:pPr>
    </w:p>
    <w:p w:rsidR="00DB3568" w:rsidRDefault="00DB3568" w:rsidP="00DB3568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7" w:tooltip="постановление от 14.04.2020 0:00:00 №665 Администрация Кондинского района&#10;&#10;О внесении изменений в 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до 2030 года»" w:history="1">
        <w:r w:rsidRPr="00DB3568">
          <w:rPr>
            <w:rStyle w:val="af0"/>
            <w:rFonts w:cs="Arial"/>
            <w:szCs w:val="26"/>
          </w:rPr>
          <w:t>от 14.04.2020 № 665</w:t>
        </w:r>
      </w:hyperlink>
      <w:r w:rsidR="00CD3FE4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8" w:tooltip="постановление от 06.03.2023 0:00:00 №231 Администрация Кондинского района&#10;&#10;О признании утратившими силу некоторых постановлений администрации Кондинского района" w:history="1">
        <w:r w:rsidR="00CD3FE4" w:rsidRPr="00CD3FE4">
          <w:rPr>
            <w:rStyle w:val="af0"/>
            <w:rFonts w:cs="Arial"/>
            <w:szCs w:val="26"/>
          </w:rPr>
          <w:t>от 06.03.2023 № 231</w:t>
        </w:r>
      </w:hyperlink>
      <w:r>
        <w:rPr>
          <w:rFonts w:cs="Arial"/>
          <w:color w:val="000000"/>
          <w:szCs w:val="26"/>
        </w:rPr>
        <w:t>)</w:t>
      </w:r>
    </w:p>
    <w:p w:rsidR="00C84B2A" w:rsidRDefault="00C84B2A" w:rsidP="00DB3568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9" w:tooltip="постановление от 16.02.2021 0:00:00 №259 Администрация Кондинского района&#10;&#10;О внесении изменений в 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до 2030 года»" w:history="1">
        <w:r w:rsidRPr="009E3A99">
          <w:rPr>
            <w:rStyle w:val="af0"/>
            <w:rFonts w:cs="Arial"/>
            <w:szCs w:val="26"/>
          </w:rPr>
          <w:t xml:space="preserve">от 16.02.2021 № </w:t>
        </w:r>
        <w:r w:rsidR="00107B95" w:rsidRPr="009E3A99">
          <w:rPr>
            <w:rStyle w:val="af0"/>
            <w:rFonts w:cs="Arial"/>
            <w:szCs w:val="26"/>
          </w:rPr>
          <w:t>259</w:t>
        </w:r>
      </w:hyperlink>
      <w:r w:rsidR="00CD3FE4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0" w:history="1">
        <w:r w:rsidR="00CD3FE4">
          <w:rPr>
            <w:rStyle w:val="af0"/>
            <w:rFonts w:cs="Arial"/>
            <w:szCs w:val="26"/>
          </w:rPr>
          <w:t>от 06.03.2023 № 231</w:t>
        </w:r>
      </w:hyperlink>
      <w:r w:rsidR="00107B95">
        <w:rPr>
          <w:rFonts w:cs="Arial"/>
          <w:color w:val="000000"/>
          <w:szCs w:val="26"/>
        </w:rPr>
        <w:t>)</w:t>
      </w:r>
    </w:p>
    <w:p w:rsidR="00F30553" w:rsidRDefault="00F30553" w:rsidP="00DB3568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1" w:tooltip="постановление от 11.05.2021 0:00:00 №909 Администрация Кондинского района&#10;&#10;О внесении изменений в 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до 2030 года»" w:history="1">
        <w:r w:rsidRPr="00F30553">
          <w:rPr>
            <w:rStyle w:val="af0"/>
            <w:rFonts w:cs="Arial"/>
            <w:szCs w:val="26"/>
          </w:rPr>
          <w:t>от 11.05.2021 № 909</w:t>
        </w:r>
      </w:hyperlink>
      <w:r w:rsidR="00CD3FE4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2" w:history="1">
        <w:r w:rsidR="00CD3FE4">
          <w:rPr>
            <w:rStyle w:val="af0"/>
            <w:rFonts w:cs="Arial"/>
            <w:szCs w:val="26"/>
          </w:rPr>
          <w:t>от 06.03.2023 № 231</w:t>
        </w:r>
      </w:hyperlink>
      <w:r>
        <w:rPr>
          <w:rFonts w:cs="Arial"/>
          <w:color w:val="000000"/>
          <w:szCs w:val="26"/>
        </w:rPr>
        <w:t>)</w:t>
      </w:r>
    </w:p>
    <w:p w:rsidR="004915C4" w:rsidRDefault="004915C4" w:rsidP="00DB3568">
      <w:pPr>
        <w:jc w:val="center"/>
        <w:rPr>
          <w:rFonts w:cs="Arial"/>
          <w:color w:val="000000"/>
          <w:szCs w:val="26"/>
        </w:rPr>
      </w:pPr>
      <w:r w:rsidRPr="004915C4">
        <w:rPr>
          <w:rFonts w:cs="Arial"/>
          <w:color w:val="000000"/>
          <w:szCs w:val="26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3" w:tooltip="постановление от 06.07.2021 0:00:00 №1620 Администрация Кондинского района&#10;&#10;О внесении изменений в 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до 2030 года»&#10;" w:history="1">
        <w:r w:rsidRPr="004915C4">
          <w:rPr>
            <w:rStyle w:val="af0"/>
            <w:rFonts w:cs="Arial"/>
            <w:szCs w:val="26"/>
          </w:rPr>
          <w:t>от 06.07.2021 № 1620</w:t>
        </w:r>
      </w:hyperlink>
      <w:r w:rsidR="00CD3FE4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4" w:history="1">
        <w:r w:rsidR="00CD3FE4">
          <w:rPr>
            <w:rStyle w:val="af0"/>
            <w:rFonts w:cs="Arial"/>
            <w:szCs w:val="26"/>
          </w:rPr>
          <w:t>от 06.03.2023 № 231</w:t>
        </w:r>
      </w:hyperlink>
      <w:r>
        <w:rPr>
          <w:rFonts w:cs="Arial"/>
          <w:color w:val="000000"/>
          <w:szCs w:val="26"/>
        </w:rPr>
        <w:t>)</w:t>
      </w:r>
    </w:p>
    <w:p w:rsidR="0047583B" w:rsidRDefault="0047583B" w:rsidP="00DB3568">
      <w:pPr>
        <w:jc w:val="center"/>
        <w:rPr>
          <w:rFonts w:cs="Arial"/>
          <w:color w:val="000000"/>
          <w:szCs w:val="26"/>
        </w:rPr>
      </w:pPr>
      <w:r w:rsidRPr="004915C4">
        <w:rPr>
          <w:rFonts w:cs="Arial"/>
          <w:color w:val="000000"/>
          <w:szCs w:val="26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5" w:tooltip="постановление от 10.01.2022 0:00:00 №6 Администрация Кондинского района&#10;&#10;О внесении изменений в 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до 2030 года»" w:history="1">
        <w:r w:rsidRPr="0047583B">
          <w:rPr>
            <w:rStyle w:val="af0"/>
            <w:rFonts w:cs="Arial"/>
            <w:szCs w:val="26"/>
          </w:rPr>
          <w:t>от 10.01.2022 № 6</w:t>
        </w:r>
      </w:hyperlink>
      <w:r w:rsidR="00CD3FE4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6" w:history="1">
        <w:r w:rsidR="00CD3FE4">
          <w:rPr>
            <w:rStyle w:val="af0"/>
            <w:rFonts w:cs="Arial"/>
            <w:szCs w:val="26"/>
          </w:rPr>
          <w:t>от 06.03.2023 № 231</w:t>
        </w:r>
      </w:hyperlink>
      <w:r>
        <w:rPr>
          <w:rFonts w:cs="Arial"/>
          <w:color w:val="000000"/>
          <w:szCs w:val="26"/>
        </w:rPr>
        <w:t>)</w:t>
      </w:r>
    </w:p>
    <w:p w:rsidR="00660CF7" w:rsidRDefault="00660CF7" w:rsidP="00DB3568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7" w:tooltip="постановление от 13.02.2023 0:00:00 №159 Администрация Кондинского района&#10;&#10;О внесении изменений в 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до 2030 года»&#10;" w:history="1">
        <w:r w:rsidRPr="00660CF7">
          <w:rPr>
            <w:rStyle w:val="af0"/>
            <w:rFonts w:cs="Arial"/>
            <w:szCs w:val="26"/>
          </w:rPr>
          <w:t>от 13.02.2023 № 159</w:t>
        </w:r>
      </w:hyperlink>
      <w:r w:rsidR="00CD3FE4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8" w:history="1">
        <w:r w:rsidR="00CD3FE4">
          <w:rPr>
            <w:rStyle w:val="af0"/>
            <w:rFonts w:cs="Arial"/>
            <w:szCs w:val="26"/>
          </w:rPr>
          <w:t>от 06.03.2023 № 231</w:t>
        </w:r>
      </w:hyperlink>
      <w:r>
        <w:rPr>
          <w:rFonts w:cs="Arial"/>
          <w:color w:val="000000"/>
          <w:szCs w:val="26"/>
        </w:rPr>
        <w:t>)</w:t>
      </w:r>
    </w:p>
    <w:p w:rsidR="00CD3FE4" w:rsidRDefault="00CD3FE4" w:rsidP="00DB3568">
      <w:pPr>
        <w:jc w:val="center"/>
        <w:rPr>
          <w:rFonts w:cs="Arial"/>
          <w:color w:val="000000"/>
          <w:szCs w:val="26"/>
        </w:rPr>
      </w:pPr>
    </w:p>
    <w:p w:rsidR="00DB3568" w:rsidRDefault="00CD3FE4" w:rsidP="00CD3FE4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(Утратил силу постановлением Администрации </w:t>
      </w:r>
      <w:hyperlink r:id="rId19" w:history="1">
        <w:r>
          <w:rPr>
            <w:rStyle w:val="af0"/>
            <w:rFonts w:cs="Arial"/>
            <w:szCs w:val="26"/>
          </w:rPr>
          <w:t>от 06.03.2023 № 231</w:t>
        </w:r>
      </w:hyperlink>
      <w:r>
        <w:rPr>
          <w:rFonts w:cs="Arial"/>
          <w:color w:val="000000"/>
          <w:szCs w:val="26"/>
        </w:rPr>
        <w:t>)</w:t>
      </w:r>
    </w:p>
    <w:p w:rsidR="00CD3FE4" w:rsidRPr="009113E0" w:rsidRDefault="00CD3FE4" w:rsidP="00165A93">
      <w:pPr>
        <w:rPr>
          <w:rFonts w:cs="Arial"/>
          <w:color w:val="000000"/>
          <w:szCs w:val="26"/>
        </w:rPr>
      </w:pPr>
    </w:p>
    <w:p w:rsidR="00853841" w:rsidRPr="009113E0" w:rsidRDefault="00853841" w:rsidP="00853841">
      <w:pPr>
        <w:autoSpaceDE w:val="0"/>
        <w:autoSpaceDN w:val="0"/>
        <w:adjustRightInd w:val="0"/>
        <w:ind w:firstLine="709"/>
        <w:rPr>
          <w:rFonts w:cs="Arial"/>
          <w:b/>
          <w:szCs w:val="26"/>
        </w:rPr>
      </w:pPr>
      <w:r w:rsidRPr="009113E0">
        <w:rPr>
          <w:rFonts w:cs="Arial"/>
          <w:szCs w:val="26"/>
        </w:rPr>
        <w:t xml:space="preserve">В соответствии с </w:t>
      </w:r>
      <w:hyperlink r:id="rId2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915C4">
          <w:rPr>
            <w:rStyle w:val="af0"/>
            <w:rFonts w:cs="Arial"/>
            <w:szCs w:val="26"/>
          </w:rPr>
          <w:t>Бюджетным кодексом Российской Федерации</w:t>
        </w:r>
      </w:hyperlink>
      <w:r w:rsidRPr="009113E0">
        <w:rPr>
          <w:rFonts w:cs="Arial"/>
          <w:szCs w:val="26"/>
        </w:rPr>
        <w:t xml:space="preserve">, постановлениями администрации Кондинского района </w:t>
      </w:r>
      <w:hyperlink r:id="rId21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9113E0">
          <w:rPr>
            <w:rStyle w:val="af0"/>
            <w:rFonts w:cs="Arial"/>
            <w:szCs w:val="26"/>
          </w:rPr>
          <w:t>от 22 августа 2018 года</w:t>
        </w:r>
        <w:r w:rsidR="009113E0" w:rsidRPr="009113E0">
          <w:rPr>
            <w:rStyle w:val="af0"/>
            <w:rFonts w:cs="Arial"/>
            <w:szCs w:val="26"/>
          </w:rPr>
          <w:t xml:space="preserve"> № </w:t>
        </w:r>
        <w:r w:rsidRPr="009113E0">
          <w:rPr>
            <w:rStyle w:val="af0"/>
            <w:rFonts w:cs="Arial"/>
            <w:szCs w:val="26"/>
          </w:rPr>
          <w:t>1690</w:t>
        </w:r>
      </w:hyperlink>
      <w:r w:rsidRPr="009113E0">
        <w:rPr>
          <w:rFonts w:cs="Arial"/>
          <w:szCs w:val="26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9113E0">
        <w:rPr>
          <w:rFonts w:cs="Arial"/>
          <w:color w:val="000000"/>
          <w:szCs w:val="26"/>
        </w:rPr>
        <w:t>от 31 июля 2018 года</w:t>
      </w:r>
      <w:r w:rsidR="009113E0" w:rsidRPr="009113E0">
        <w:rPr>
          <w:rFonts w:cs="Arial"/>
          <w:color w:val="000000"/>
          <w:szCs w:val="26"/>
        </w:rPr>
        <w:t xml:space="preserve"> № </w:t>
      </w:r>
      <w:r w:rsidRPr="009113E0">
        <w:rPr>
          <w:rFonts w:cs="Arial"/>
          <w:color w:val="000000"/>
          <w:szCs w:val="26"/>
        </w:rPr>
        <w:t>1495 «О Перечне муниципальных программ Кондинского района»,</w:t>
      </w:r>
      <w:r w:rsidRPr="009113E0">
        <w:rPr>
          <w:rFonts w:cs="Arial"/>
          <w:szCs w:val="26"/>
        </w:rPr>
        <w:t xml:space="preserve"> </w:t>
      </w:r>
      <w:r w:rsidRPr="009113E0">
        <w:rPr>
          <w:rFonts w:cs="Arial"/>
          <w:b/>
          <w:szCs w:val="26"/>
        </w:rPr>
        <w:t>администрация Кондинского района</w:t>
      </w:r>
      <w:r w:rsidRPr="009113E0">
        <w:rPr>
          <w:rFonts w:cs="Arial"/>
          <w:szCs w:val="26"/>
        </w:rPr>
        <w:t xml:space="preserve"> </w:t>
      </w:r>
      <w:r w:rsidRPr="009113E0">
        <w:rPr>
          <w:rFonts w:cs="Arial"/>
          <w:b/>
          <w:szCs w:val="26"/>
        </w:rPr>
        <w:t>постановляет:</w:t>
      </w:r>
    </w:p>
    <w:p w:rsidR="00853841" w:rsidRPr="009113E0" w:rsidRDefault="00853841" w:rsidP="00853841">
      <w:pPr>
        <w:pStyle w:val="ConsPlusNormal"/>
        <w:ind w:firstLine="709"/>
        <w:jc w:val="both"/>
        <w:rPr>
          <w:sz w:val="24"/>
          <w:szCs w:val="26"/>
        </w:rPr>
      </w:pPr>
      <w:r w:rsidRPr="009113E0">
        <w:rPr>
          <w:sz w:val="24"/>
          <w:szCs w:val="26"/>
        </w:rPr>
        <w:t xml:space="preserve">1. Утвердить муниципальную </w:t>
      </w:r>
      <w:hyperlink w:anchor="P37" w:history="1">
        <w:r w:rsidRPr="009113E0">
          <w:rPr>
            <w:sz w:val="24"/>
            <w:szCs w:val="26"/>
          </w:rPr>
          <w:t>программу</w:t>
        </w:r>
      </w:hyperlink>
      <w:r w:rsidRPr="009113E0">
        <w:rPr>
          <w:sz w:val="24"/>
          <w:szCs w:val="26"/>
        </w:rPr>
        <w:t xml:space="preserve"> «Управление муниципальными финансами в Кондинском районе на 2019-2025 годы и на период до 2030 года»</w:t>
      </w:r>
      <w:r w:rsidR="009113E0" w:rsidRPr="009113E0">
        <w:rPr>
          <w:sz w:val="24"/>
          <w:szCs w:val="26"/>
        </w:rPr>
        <w:t xml:space="preserve"> </w:t>
      </w:r>
      <w:r w:rsidRPr="009113E0">
        <w:rPr>
          <w:sz w:val="24"/>
          <w:szCs w:val="26"/>
        </w:rPr>
        <w:t>(далее - муниципальная программа) (приложение).</w:t>
      </w:r>
    </w:p>
    <w:p w:rsidR="00853841" w:rsidRPr="009113E0" w:rsidRDefault="00853841" w:rsidP="00853841">
      <w:pPr>
        <w:pStyle w:val="ConsPlusNormal"/>
        <w:ind w:firstLine="709"/>
        <w:jc w:val="both"/>
        <w:rPr>
          <w:sz w:val="24"/>
          <w:szCs w:val="26"/>
        </w:rPr>
      </w:pPr>
      <w:r w:rsidRPr="009113E0">
        <w:rPr>
          <w:sz w:val="24"/>
          <w:szCs w:val="26"/>
        </w:rPr>
        <w:t xml:space="preserve">2. Определить комитет по финансам и налоговой политике администрации Кондинского района ответственным исполнителем муниципальной </w:t>
      </w:r>
      <w:hyperlink w:anchor="P37" w:history="1">
        <w:r w:rsidRPr="009113E0">
          <w:rPr>
            <w:sz w:val="24"/>
            <w:szCs w:val="26"/>
          </w:rPr>
          <w:t>программы</w:t>
        </w:r>
      </w:hyperlink>
      <w:r w:rsidRPr="009113E0">
        <w:rPr>
          <w:sz w:val="24"/>
          <w:szCs w:val="26"/>
        </w:rPr>
        <w:t>.</w:t>
      </w:r>
    </w:p>
    <w:p w:rsidR="00853841" w:rsidRPr="009113E0" w:rsidRDefault="00853841" w:rsidP="0085384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9113E0">
        <w:rPr>
          <w:rFonts w:cs="Arial"/>
          <w:szCs w:val="26"/>
        </w:rPr>
        <w:t xml:space="preserve">3. Обнародовать постановление в соответствии с решением Думы Кондинского района </w:t>
      </w:r>
      <w:hyperlink r:id="rId22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4915C4">
          <w:rPr>
            <w:rStyle w:val="af0"/>
            <w:rFonts w:cs="Arial"/>
            <w:szCs w:val="26"/>
          </w:rPr>
          <w:t>от 27 февраля 2017 года</w:t>
        </w:r>
        <w:r w:rsidR="009113E0" w:rsidRPr="004915C4">
          <w:rPr>
            <w:rStyle w:val="af0"/>
            <w:rFonts w:cs="Arial"/>
            <w:szCs w:val="26"/>
          </w:rPr>
          <w:t xml:space="preserve"> № </w:t>
        </w:r>
        <w:r w:rsidRPr="004915C4">
          <w:rPr>
            <w:rStyle w:val="af0"/>
            <w:rFonts w:cs="Arial"/>
            <w:szCs w:val="26"/>
          </w:rPr>
          <w:t>215</w:t>
        </w:r>
      </w:hyperlink>
      <w:r w:rsidRPr="009113E0">
        <w:rPr>
          <w:rFonts w:cs="Arial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C2656A" w:rsidRPr="009113E0" w:rsidRDefault="00853841" w:rsidP="00853841">
      <w:pPr>
        <w:ind w:firstLine="709"/>
        <w:rPr>
          <w:rFonts w:cs="Arial"/>
          <w:szCs w:val="26"/>
        </w:rPr>
      </w:pPr>
      <w:r w:rsidRPr="009113E0">
        <w:rPr>
          <w:rFonts w:cs="Arial"/>
          <w:szCs w:val="26"/>
        </w:rPr>
        <w:lastRenderedPageBreak/>
        <w:t xml:space="preserve">4. </w:t>
      </w:r>
      <w:r w:rsidRPr="009113E0">
        <w:rPr>
          <w:rFonts w:cs="Arial"/>
          <w:color w:val="000000"/>
          <w:szCs w:val="26"/>
        </w:rPr>
        <w:t>Постановление вступает в силу после его обнародования и распространяется на правоотношения, возникшие с 01 января 2019 года.</w:t>
      </w:r>
    </w:p>
    <w:p w:rsidR="009113E0" w:rsidRPr="009113E0" w:rsidRDefault="008B3290" w:rsidP="008B3290">
      <w:pPr>
        <w:ind w:firstLine="709"/>
        <w:rPr>
          <w:rFonts w:cs="Arial"/>
          <w:color w:val="000000"/>
          <w:szCs w:val="26"/>
        </w:rPr>
      </w:pPr>
      <w:r w:rsidRPr="009113E0">
        <w:rPr>
          <w:rFonts w:cs="Arial"/>
          <w:color w:val="000000"/>
          <w:szCs w:val="26"/>
        </w:rPr>
        <w:t>5. Контроль за выполнением постановления возложить на</w:t>
      </w:r>
      <w:r w:rsidR="009C4632">
        <w:rPr>
          <w:rFonts w:cs="Arial"/>
          <w:color w:val="000000"/>
          <w:szCs w:val="26"/>
        </w:rPr>
        <w:t xml:space="preserve"> заместителя главы района С.П.Кулиниченко</w:t>
      </w:r>
      <w:r w:rsidRPr="009113E0">
        <w:rPr>
          <w:rFonts w:cs="Arial"/>
          <w:color w:val="000000"/>
          <w:szCs w:val="26"/>
        </w:rPr>
        <w:t>.</w:t>
      </w:r>
    </w:p>
    <w:p w:rsidR="009113E0" w:rsidRDefault="009C4632" w:rsidP="008B3290">
      <w:pPr>
        <w:ind w:firstLine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(</w:t>
      </w:r>
      <w:r w:rsidRPr="009C4632">
        <w:rPr>
          <w:rFonts w:cs="Arial"/>
          <w:color w:val="000000"/>
          <w:szCs w:val="26"/>
        </w:rPr>
        <w:t>Пункт 5 постановлен</w:t>
      </w:r>
      <w:r>
        <w:rPr>
          <w:rFonts w:cs="Arial"/>
          <w:color w:val="000000"/>
          <w:szCs w:val="26"/>
        </w:rPr>
        <w:t xml:space="preserve">ия изложен в новой редакции постановлением Администрации </w:t>
      </w:r>
      <w:hyperlink r:id="rId23" w:tooltip="постановление от 13.02.2023 0:00:00 №159 Администрация Кондинского района&#10;&#10;О внесении изменений в 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до 2030 года»&#10;" w:history="1">
        <w:r w:rsidRPr="00660CF7">
          <w:rPr>
            <w:rStyle w:val="af0"/>
            <w:rFonts w:cs="Arial"/>
            <w:szCs w:val="26"/>
          </w:rPr>
          <w:t>от 13.02.2023 № 159</w:t>
        </w:r>
      </w:hyperlink>
      <w:r>
        <w:rPr>
          <w:rFonts w:cs="Arial"/>
          <w:color w:val="000000"/>
          <w:szCs w:val="26"/>
        </w:rPr>
        <w:t>)</w:t>
      </w:r>
    </w:p>
    <w:p w:rsidR="00CD3FE4" w:rsidRPr="009113E0" w:rsidRDefault="00CD3FE4" w:rsidP="008B3290">
      <w:pPr>
        <w:ind w:firstLine="709"/>
        <w:rPr>
          <w:rFonts w:cs="Arial"/>
          <w:color w:val="000000"/>
          <w:szCs w:val="26"/>
        </w:rPr>
      </w:pPr>
    </w:p>
    <w:p w:rsidR="009113E0" w:rsidRDefault="009113E0" w:rsidP="009113E0">
      <w:pPr>
        <w:rPr>
          <w:rFonts w:cs="Arial"/>
          <w:szCs w:val="26"/>
        </w:rPr>
      </w:pPr>
      <w:r>
        <w:rPr>
          <w:rFonts w:cs="Arial"/>
          <w:szCs w:val="26"/>
        </w:rPr>
        <w:t>Исполняющий обязанности</w:t>
      </w:r>
    </w:p>
    <w:p w:rsidR="009113E0" w:rsidRPr="009113E0" w:rsidRDefault="009113E0" w:rsidP="009113E0">
      <w:pPr>
        <w:tabs>
          <w:tab w:val="center" w:pos="8505"/>
        </w:tabs>
        <w:rPr>
          <w:rFonts w:cs="Arial"/>
          <w:color w:val="000000"/>
          <w:szCs w:val="26"/>
        </w:rPr>
      </w:pPr>
      <w:r w:rsidRPr="009113E0">
        <w:rPr>
          <w:rFonts w:cs="Arial"/>
          <w:szCs w:val="26"/>
        </w:rPr>
        <w:t>главы района</w:t>
      </w:r>
      <w:r w:rsidRPr="009113E0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 w:rsidRPr="009113E0">
        <w:rPr>
          <w:rFonts w:cs="Arial"/>
          <w:szCs w:val="26"/>
        </w:rPr>
        <w:t>А.А.Яковлев</w:t>
      </w:r>
    </w:p>
    <w:p w:rsidR="001A407F" w:rsidRPr="009113E0" w:rsidRDefault="001A407F">
      <w:pPr>
        <w:rPr>
          <w:rFonts w:cs="Arial"/>
          <w:color w:val="000000"/>
        </w:rPr>
      </w:pPr>
    </w:p>
    <w:p w:rsidR="00DB3568" w:rsidRDefault="00853841" w:rsidP="00DB356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 w:rsidRPr="009113E0">
        <w:rPr>
          <w:rFonts w:cs="Arial"/>
          <w:color w:val="000000"/>
          <w:szCs w:val="16"/>
        </w:rPr>
        <w:br w:type="page"/>
      </w:r>
      <w:r w:rsidR="00DB3568">
        <w:rPr>
          <w:rFonts w:cs="Arial"/>
          <w:color w:val="000000"/>
          <w:szCs w:val="16"/>
        </w:rPr>
        <w:lastRenderedPageBreak/>
        <w:t xml:space="preserve">(Приложение к постановлению изложено в новой редакции </w:t>
      </w:r>
      <w:r w:rsidR="00DB3568">
        <w:rPr>
          <w:rFonts w:cs="Arial"/>
          <w:color w:val="000000"/>
          <w:szCs w:val="26"/>
        </w:rPr>
        <w:t xml:space="preserve">постановлением Администрации </w:t>
      </w:r>
      <w:hyperlink r:id="rId24" w:history="1">
        <w:r w:rsidR="00DB3568">
          <w:rPr>
            <w:rStyle w:val="af0"/>
            <w:rFonts w:cs="Arial"/>
            <w:szCs w:val="26"/>
          </w:rPr>
          <w:t>от 14.04.2020 № 665</w:t>
        </w:r>
      </w:hyperlink>
      <w:r w:rsidR="00DB3568">
        <w:rPr>
          <w:rFonts w:cs="Arial"/>
          <w:color w:val="000000"/>
          <w:szCs w:val="26"/>
        </w:rPr>
        <w:t>)</w:t>
      </w:r>
    </w:p>
    <w:p w:rsidR="00853841" w:rsidRPr="009113E0" w:rsidRDefault="00853841" w:rsidP="009113E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9113E0">
        <w:rPr>
          <w:rFonts w:cs="Arial"/>
          <w:b/>
          <w:sz w:val="32"/>
        </w:rPr>
        <w:t>Приложение</w:t>
      </w:r>
    </w:p>
    <w:p w:rsidR="00853841" w:rsidRPr="009113E0" w:rsidRDefault="00853841" w:rsidP="009113E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9113E0">
        <w:rPr>
          <w:rFonts w:cs="Arial"/>
          <w:b/>
          <w:sz w:val="32"/>
        </w:rPr>
        <w:t>к постановлению администрации района</w:t>
      </w:r>
    </w:p>
    <w:p w:rsidR="00853841" w:rsidRPr="009113E0" w:rsidRDefault="00853841" w:rsidP="009113E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</w:rPr>
      </w:pPr>
      <w:r w:rsidRPr="009113E0">
        <w:rPr>
          <w:rFonts w:cs="Arial"/>
          <w:b/>
          <w:sz w:val="32"/>
        </w:rPr>
        <w:t>от 29.10.2018</w:t>
      </w:r>
      <w:r w:rsidR="009113E0" w:rsidRPr="009113E0">
        <w:rPr>
          <w:rFonts w:cs="Arial"/>
          <w:b/>
          <w:sz w:val="32"/>
        </w:rPr>
        <w:t xml:space="preserve"> № </w:t>
      </w:r>
      <w:r w:rsidRPr="009113E0">
        <w:rPr>
          <w:rFonts w:cs="Arial"/>
          <w:b/>
          <w:sz w:val="32"/>
        </w:rPr>
        <w:t>2118</w:t>
      </w:r>
    </w:p>
    <w:p w:rsidR="00DB3568" w:rsidRDefault="00DB3568" w:rsidP="00DB3568">
      <w:pPr>
        <w:jc w:val="center"/>
        <w:rPr>
          <w:rFonts w:cs="Arial"/>
          <w:b/>
          <w:sz w:val="30"/>
          <w:szCs w:val="30"/>
        </w:rPr>
      </w:pPr>
    </w:p>
    <w:p w:rsidR="00DB3568" w:rsidRDefault="00DB3568" w:rsidP="00DB3568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Муниципальная программа</w:t>
      </w:r>
    </w:p>
    <w:p w:rsidR="00DB3568" w:rsidRDefault="00DB3568" w:rsidP="00DB3568">
      <w:pPr>
        <w:jc w:val="center"/>
        <w:rPr>
          <w:rFonts w:cs="Arial"/>
          <w:szCs w:val="26"/>
        </w:rPr>
      </w:pPr>
      <w:r>
        <w:rPr>
          <w:rFonts w:cs="Arial"/>
          <w:b/>
          <w:sz w:val="30"/>
          <w:szCs w:val="30"/>
        </w:rPr>
        <w:t>«Управление муниципальными финансами в Кондинском районе на 2019-2025 годы и на период до 2030 года»</w:t>
      </w:r>
    </w:p>
    <w:p w:rsidR="00DB3568" w:rsidRDefault="00DB3568" w:rsidP="00DB3568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(далее - муниципальная программа)</w:t>
      </w:r>
    </w:p>
    <w:p w:rsidR="00DB3568" w:rsidRDefault="00DB3568" w:rsidP="00DB3568">
      <w:pPr>
        <w:jc w:val="center"/>
        <w:rPr>
          <w:rFonts w:cs="Arial"/>
          <w:szCs w:val="26"/>
        </w:rPr>
      </w:pPr>
    </w:p>
    <w:p w:rsidR="00DB3568" w:rsidRDefault="00DB3568" w:rsidP="00DB3568">
      <w:pPr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Паспорт муниципальной программы</w:t>
      </w:r>
    </w:p>
    <w:p w:rsidR="00DB3568" w:rsidRDefault="00DB3568" w:rsidP="00DB3568">
      <w:pPr>
        <w:rPr>
          <w:rFonts w:cs="Arial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30"/>
        <w:gridCol w:w="5956"/>
      </w:tblGrid>
      <w:tr w:rsidR="00DB3568" w:rsidTr="009C4632">
        <w:trPr>
          <w:trHeight w:val="823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Наименование муниципальной программы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Управление муниципальными финансами в Кондинском районе на 2019-2025 годы и на период до 2030 года</w:t>
            </w:r>
          </w:p>
        </w:tc>
      </w:tr>
      <w:tr w:rsidR="00DB3568" w:rsidTr="009C4632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Постановление администрации Кондинского района </w:t>
            </w:r>
            <w:hyperlink r:id="rId25" w:history="1">
              <w:r>
                <w:rPr>
                  <w:rStyle w:val="af0"/>
                  <w:rFonts w:cs="Arial"/>
                  <w:szCs w:val="26"/>
                </w:rPr>
                <w:t>от 29 октября 2018 года № 2118</w:t>
              </w:r>
            </w:hyperlink>
            <w:r>
              <w:rPr>
                <w:rFonts w:cs="Arial"/>
                <w:szCs w:val="26"/>
              </w:rPr>
              <w:t xml:space="preserve"> «О муниципальной программе «Управление муниципальными финансами в Кондинском районе на 2019-2025 годы и на период до 2030 года»</w:t>
            </w:r>
          </w:p>
        </w:tc>
      </w:tr>
      <w:tr w:rsidR="00DB3568" w:rsidTr="009C4632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DB3568" w:rsidTr="009C4632">
        <w:trPr>
          <w:trHeight w:val="548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Соисполнители муниципальной программы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6"/>
              </w:rPr>
              <w:t>Муниципальное казенное учреждение «Центр бухгалтерского учета Кондинского района»</w:t>
            </w:r>
          </w:p>
        </w:tc>
      </w:tr>
      <w:tr w:rsidR="00DB3568" w:rsidTr="009C4632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Повышение качества управления муниципальными финансами Кондинского района</w:t>
            </w:r>
          </w:p>
        </w:tc>
      </w:tr>
      <w:tr w:rsidR="00DB3568" w:rsidTr="009C4632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Задачи муниципальной программы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af4"/>
              <w:ind w:firstLine="0"/>
              <w:rPr>
                <w:szCs w:val="26"/>
              </w:rPr>
            </w:pPr>
            <w:r>
              <w:rPr>
                <w:szCs w:val="26"/>
              </w:rPr>
              <w:t>1. Обеспечение сбалансированности бюджета Кондинского района.</w:t>
            </w:r>
          </w:p>
          <w:p w:rsidR="00DB3568" w:rsidRDefault="00DB3568" w:rsidP="0047583B">
            <w:pPr>
              <w:pStyle w:val="af4"/>
              <w:ind w:firstLine="0"/>
              <w:rPr>
                <w:szCs w:val="26"/>
              </w:rPr>
            </w:pPr>
            <w:r>
              <w:rPr>
                <w:szCs w:val="26"/>
              </w:rPr>
              <w:t>2. Эффективное управление муниципальным долгом Кондинского района</w:t>
            </w:r>
          </w:p>
        </w:tc>
      </w:tr>
      <w:tr w:rsidR="00DB3568" w:rsidTr="009C4632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Подпрограммы или основные мероприятия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 w:rsidRPr="00DB3568">
              <w:rPr>
                <w:sz w:val="24"/>
                <w:szCs w:val="26"/>
              </w:rPr>
              <w:t xml:space="preserve">Основное </w:t>
            </w:r>
            <w:r>
              <w:rPr>
                <w:sz w:val="24"/>
                <w:szCs w:val="26"/>
              </w:rPr>
              <w:t xml:space="preserve">мероприятие «Обеспечение деятельности органов местного самоуправления в бюджетной сфере, в сфере налогов и сборов, в сфере закупок». </w:t>
            </w:r>
          </w:p>
          <w:p w:rsidR="00DB3568" w:rsidRDefault="00DB3568" w:rsidP="0047583B">
            <w:pPr>
              <w:pStyle w:val="ConsPlusNormal"/>
              <w:jc w:val="both"/>
              <w:rPr>
                <w:color w:val="000000"/>
                <w:sz w:val="24"/>
                <w:szCs w:val="26"/>
              </w:rPr>
            </w:pPr>
            <w:r>
              <w:rPr>
                <w:sz w:val="24"/>
                <w:szCs w:val="26"/>
              </w:rPr>
              <w:t>Основное мероприятие «Обслуживание муниципального долга Кондинского района»</w:t>
            </w:r>
          </w:p>
        </w:tc>
      </w:tr>
      <w:tr w:rsidR="00DB3568" w:rsidTr="009C4632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Портфели проектов, проекты, входящие в состав</w:t>
            </w:r>
          </w:p>
          <w:p w:rsidR="00DB3568" w:rsidRDefault="00DB3568" w:rsidP="0047583B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муниципальной программы, в том числе направленные</w:t>
            </w:r>
          </w:p>
          <w:p w:rsidR="00DB3568" w:rsidRDefault="00DB3568" w:rsidP="0047583B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 реализацию в Кондинском районе национальных</w:t>
            </w:r>
          </w:p>
          <w:p w:rsidR="00DB3568" w:rsidRDefault="00DB3568" w:rsidP="0047583B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проектов (программ) Российской Федерации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предусмотрено</w:t>
            </w:r>
          </w:p>
        </w:tc>
      </w:tr>
      <w:tr w:rsidR="00DB3568" w:rsidTr="009C4632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1. Исполнение плана по налоговым и неналоговым доходам, утвержденного решением о бюджете района (без учета доходов от налога на прибыль организаций), на уровне не менее 95%.</w:t>
            </w:r>
          </w:p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 xml:space="preserve">2. </w:t>
            </w:r>
            <w:r>
              <w:rPr>
                <w:bCs/>
                <w:sz w:val="24"/>
                <w:szCs w:val="26"/>
              </w:rPr>
              <w:t>Увеличение качества исполнения расходных обязательств района за отчетный финансовый год с 93 до 95%</w:t>
            </w:r>
            <w:r>
              <w:rPr>
                <w:sz w:val="24"/>
                <w:szCs w:val="26"/>
              </w:rPr>
              <w:t>.</w:t>
            </w:r>
          </w:p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 Увеличение доли главных администраторов бюджетных средств района, имеющих итоговую оценку качества финансового менеджмента более 80 баллов, с 70 до 75%.</w:t>
            </w:r>
          </w:p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 Достижение доли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округа, не более 0,03%</w:t>
            </w:r>
          </w:p>
        </w:tc>
      </w:tr>
      <w:tr w:rsidR="00DB3568" w:rsidTr="009C4632">
        <w:trPr>
          <w:trHeight w:val="559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47583B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2019-2025 годы и на период до 2030 года</w:t>
            </w:r>
          </w:p>
        </w:tc>
      </w:tr>
      <w:tr w:rsidR="0047583B" w:rsidTr="009C4632">
        <w:trPr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B" w:rsidRDefault="0047583B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32" w:rsidRPr="009C4632" w:rsidRDefault="009C4632" w:rsidP="009C46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9C4632">
              <w:rPr>
                <w:rFonts w:cs="Arial"/>
                <w:bCs/>
                <w:szCs w:val="28"/>
              </w:rPr>
              <w:t>Общий объем финансирования муниципальной программы составляет 756</w:t>
            </w:r>
            <w:r>
              <w:rPr>
                <w:rFonts w:cs="Arial"/>
                <w:bCs/>
                <w:szCs w:val="28"/>
              </w:rPr>
              <w:t xml:space="preserve"> 486,5 тыс. рублей, </w:t>
            </w:r>
            <w:r w:rsidRPr="009C4632">
              <w:rPr>
                <w:rFonts w:cs="Arial"/>
                <w:bCs/>
                <w:szCs w:val="28"/>
              </w:rPr>
              <w:t>в том числе:</w:t>
            </w:r>
          </w:p>
          <w:p w:rsidR="009C4632" w:rsidRPr="009C4632" w:rsidRDefault="009C4632" w:rsidP="009C46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9C4632">
              <w:rPr>
                <w:rFonts w:cs="Arial"/>
                <w:bCs/>
                <w:szCs w:val="28"/>
              </w:rPr>
              <w:t>2019 год - 80 660,3 тыс. рублей;</w:t>
            </w:r>
          </w:p>
          <w:p w:rsidR="009C4632" w:rsidRPr="009C4632" w:rsidRDefault="009C4632" w:rsidP="009C46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9C4632">
              <w:rPr>
                <w:rFonts w:cs="Arial"/>
                <w:bCs/>
                <w:szCs w:val="28"/>
              </w:rPr>
              <w:t>2020 год - 207 293,8 тыс. рублей;</w:t>
            </w:r>
          </w:p>
          <w:p w:rsidR="009C4632" w:rsidRPr="009C4632" w:rsidRDefault="009C4632" w:rsidP="009C46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9C4632">
              <w:rPr>
                <w:rFonts w:cs="Arial"/>
                <w:bCs/>
                <w:szCs w:val="28"/>
              </w:rPr>
              <w:t>2021 год - 120 190,3 тыс. рублей;</w:t>
            </w:r>
          </w:p>
          <w:p w:rsidR="009C4632" w:rsidRPr="009C4632" w:rsidRDefault="009C4632" w:rsidP="009C46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9C4632">
              <w:rPr>
                <w:rFonts w:cs="Arial"/>
                <w:bCs/>
                <w:szCs w:val="28"/>
              </w:rPr>
              <w:t>2022 год - 54 560,9 тыс. рублей;</w:t>
            </w:r>
          </w:p>
          <w:p w:rsidR="009C4632" w:rsidRPr="009C4632" w:rsidRDefault="009C4632" w:rsidP="009C46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9C4632">
              <w:rPr>
                <w:rFonts w:cs="Arial"/>
                <w:bCs/>
                <w:szCs w:val="28"/>
              </w:rPr>
              <w:t>2023 год - 39 659,2 тыс. рублей;</w:t>
            </w:r>
          </w:p>
          <w:p w:rsidR="009C4632" w:rsidRPr="009C4632" w:rsidRDefault="009C4632" w:rsidP="009C46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9C4632">
              <w:rPr>
                <w:rFonts w:cs="Arial"/>
                <w:bCs/>
                <w:szCs w:val="28"/>
              </w:rPr>
              <w:t>2024 год - 39 659,2 тыс. рублей;</w:t>
            </w:r>
          </w:p>
          <w:p w:rsidR="009C4632" w:rsidRPr="009C4632" w:rsidRDefault="009C4632" w:rsidP="009C46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9C4632">
              <w:rPr>
                <w:rFonts w:cs="Arial"/>
                <w:bCs/>
                <w:szCs w:val="28"/>
              </w:rPr>
              <w:t>2025 год - 35 743,8 тыс. рублей;</w:t>
            </w:r>
          </w:p>
          <w:p w:rsidR="0047583B" w:rsidRDefault="009C46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9C4632">
              <w:rPr>
                <w:rFonts w:cs="Arial"/>
                <w:bCs/>
                <w:szCs w:val="28"/>
              </w:rPr>
              <w:t>2026-2030 годы - 178 719,0 тыс. рублей</w:t>
            </w:r>
            <w:r w:rsidR="0047583B">
              <w:rPr>
                <w:rFonts w:cs="Arial"/>
                <w:bCs/>
                <w:szCs w:val="28"/>
              </w:rPr>
              <w:t xml:space="preserve"> </w:t>
            </w:r>
          </w:p>
        </w:tc>
      </w:tr>
      <w:tr w:rsidR="00107B95" w:rsidTr="009C463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4758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8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26" w:history="1">
              <w:r w:rsidR="009E3A99">
                <w:rPr>
                  <w:rStyle w:val="af0"/>
                  <w:rFonts w:cs="Arial"/>
                  <w:szCs w:val="26"/>
                </w:rPr>
                <w:t>от 16.02.2021 № 259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F30553" w:rsidRDefault="00F30553" w:rsidP="004758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8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>
              <w:rPr>
                <w:rFonts w:cs="Arial"/>
                <w:color w:val="000000"/>
                <w:szCs w:val="26"/>
              </w:rPr>
              <w:t xml:space="preserve"> постановлением Администрации </w:t>
            </w:r>
            <w:hyperlink r:id="rId27" w:history="1">
              <w:r>
                <w:rPr>
                  <w:rStyle w:val="af0"/>
                  <w:rFonts w:cs="Arial"/>
                  <w:szCs w:val="26"/>
                </w:rPr>
                <w:t>от 11.05.2021 № 909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4915C4" w:rsidRDefault="004915C4" w:rsidP="004758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>(</w:t>
            </w:r>
            <w:r w:rsidRPr="004915C4">
              <w:rPr>
                <w:rFonts w:eastAsia="Calibri" w:cs="Arial"/>
                <w:bCs/>
                <w:szCs w:val="28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</w:t>
            </w:r>
            <w:r>
              <w:rPr>
                <w:rFonts w:eastAsia="Calibri" w:cs="Arial"/>
                <w:bCs/>
                <w:szCs w:val="28"/>
              </w:rPr>
              <w:t xml:space="preserve"> </w:t>
            </w:r>
            <w:hyperlink r:id="rId28" w:history="1">
              <w:r>
                <w:rPr>
                  <w:rStyle w:val="af0"/>
                  <w:rFonts w:eastAsia="Calibri" w:cs="Arial"/>
                  <w:bCs/>
                  <w:szCs w:val="28"/>
                </w:rPr>
                <w:t>от 06.07.2021 № 1620</w:t>
              </w:r>
            </w:hyperlink>
            <w:r w:rsidRPr="004915C4">
              <w:rPr>
                <w:rFonts w:eastAsia="Calibri" w:cs="Arial"/>
                <w:bCs/>
                <w:szCs w:val="28"/>
              </w:rPr>
              <w:t>)</w:t>
            </w:r>
          </w:p>
          <w:p w:rsidR="0047583B" w:rsidRDefault="0047583B" w:rsidP="004758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eastAsia="Calibri" w:cs="Arial"/>
                <w:bCs/>
                <w:szCs w:val="28"/>
              </w:rPr>
              <w:t>(</w:t>
            </w:r>
            <w:r w:rsidRPr="004915C4">
              <w:rPr>
                <w:rFonts w:eastAsia="Calibri" w:cs="Arial"/>
                <w:bCs/>
                <w:szCs w:val="28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4915C4">
              <w:rPr>
                <w:rFonts w:cs="Arial"/>
                <w:color w:val="000000"/>
                <w:szCs w:val="26"/>
              </w:rPr>
              <w:t xml:space="preserve"> постановлением Администрации</w:t>
            </w:r>
            <w:r>
              <w:rPr>
                <w:rFonts w:cs="Arial"/>
                <w:color w:val="000000"/>
                <w:szCs w:val="26"/>
              </w:rPr>
              <w:t xml:space="preserve"> </w:t>
            </w:r>
            <w:hyperlink r:id="rId29" w:history="1">
              <w:r>
                <w:rPr>
                  <w:rStyle w:val="af0"/>
                  <w:rFonts w:cs="Arial"/>
                  <w:szCs w:val="26"/>
                </w:rPr>
                <w:t>от 10.01.2022 № 6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9C4632" w:rsidRDefault="009C4632" w:rsidP="004758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szCs w:val="28"/>
              </w:rPr>
            </w:pPr>
            <w:r w:rsidRPr="009C4632">
              <w:rPr>
                <w:rFonts w:cs="Arial"/>
                <w:bCs/>
                <w:color w:val="000000"/>
                <w:szCs w:val="26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9C4632">
              <w:rPr>
                <w:rFonts w:cs="Arial"/>
                <w:color w:val="000000"/>
                <w:szCs w:val="26"/>
              </w:rPr>
              <w:t xml:space="preserve"> постановлением Администрации </w:t>
            </w:r>
            <w:hyperlink r:id="rId30" w:tooltip="постановление от 13.02.2023 0:00:00 №159 Администрация Кондинского района&#10;&#10;О внесении изменений в 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до 2030 года»&#10;" w:history="1">
              <w:r w:rsidRPr="009C4632">
                <w:rPr>
                  <w:rStyle w:val="af0"/>
                  <w:rFonts w:cs="Arial"/>
                  <w:szCs w:val="26"/>
                </w:rPr>
                <w:t>от 13.02.2023 № 159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107B95" w:rsidTr="009C463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47583B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(Паспорт муниципальной программы дополнен строкой «</w:t>
            </w:r>
            <w:r>
              <w:rPr>
                <w:rFonts w:eastAsia="Calibri"/>
                <w:szCs w:val="28"/>
              </w:rPr>
              <w:t>Объем налоговых расходов Кондинского района</w:t>
            </w:r>
            <w:r>
              <w:rPr>
                <w:rFonts w:cs="Arial"/>
                <w:szCs w:val="28"/>
              </w:rPr>
              <w:t>»</w:t>
            </w:r>
            <w:r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31" w:history="1">
              <w:r w:rsidR="009E3A99">
                <w:rPr>
                  <w:rStyle w:val="af0"/>
                  <w:rFonts w:cs="Arial"/>
                  <w:szCs w:val="26"/>
                </w:rPr>
                <w:t>от 16.02.2021 № 259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107B95" w:rsidTr="009C4632">
        <w:trPr>
          <w:jc w:val="center"/>
        </w:trPr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47583B">
            <w:pPr>
              <w:pStyle w:val="ConsPlusNormal"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Объем налоговых расходов Кондинского района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5" w:rsidRDefault="00107B95" w:rsidP="0047583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>-</w:t>
            </w:r>
          </w:p>
        </w:tc>
      </w:tr>
    </w:tbl>
    <w:p w:rsidR="00107B95" w:rsidRDefault="00107B95" w:rsidP="00DB3568">
      <w:pPr>
        <w:pStyle w:val="2"/>
        <w:rPr>
          <w:lang w:val="ru-RU"/>
        </w:rPr>
      </w:pPr>
    </w:p>
    <w:p w:rsidR="00DB3568" w:rsidRDefault="00107B95" w:rsidP="00DB3568">
      <w:pPr>
        <w:rPr>
          <w:rFonts w:cs="Arial"/>
          <w:color w:val="000000"/>
          <w:szCs w:val="26"/>
        </w:rPr>
      </w:pPr>
      <w:r>
        <w:rPr>
          <w:rFonts w:cs="Arial"/>
          <w:lang w:eastAsia="x-none"/>
        </w:rPr>
        <w:t xml:space="preserve">(Раздел </w:t>
      </w:r>
      <w:r>
        <w:rPr>
          <w:rFonts w:cs="Arial"/>
          <w:lang w:val="en-US" w:eastAsia="x-none"/>
        </w:rPr>
        <w:t>I</w:t>
      </w:r>
      <w:r>
        <w:rPr>
          <w:rFonts w:cs="Arial"/>
          <w:lang w:eastAsia="x-none"/>
        </w:rPr>
        <w:t xml:space="preserve"> утратил силу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32" w:history="1">
        <w:r w:rsidR="009E3A99">
          <w:rPr>
            <w:rStyle w:val="af0"/>
            <w:rFonts w:cs="Arial"/>
            <w:szCs w:val="26"/>
          </w:rPr>
          <w:t>от 16.02.2021 № 259</w:t>
        </w:r>
      </w:hyperlink>
      <w:r>
        <w:rPr>
          <w:rFonts w:cs="Arial"/>
          <w:color w:val="000000"/>
          <w:szCs w:val="26"/>
        </w:rPr>
        <w:t>)</w:t>
      </w:r>
    </w:p>
    <w:p w:rsidR="00107B95" w:rsidRPr="00DB3568" w:rsidRDefault="00107B95" w:rsidP="00DB3568">
      <w:pPr>
        <w:rPr>
          <w:rFonts w:cs="Arial"/>
          <w:lang w:eastAsia="x-none"/>
        </w:rPr>
      </w:pPr>
    </w:p>
    <w:p w:rsidR="00107B95" w:rsidRDefault="00107B95" w:rsidP="00DB3568">
      <w:pPr>
        <w:pStyle w:val="2"/>
        <w:rPr>
          <w:rFonts w:cs="Arial"/>
          <w:b w:val="0"/>
          <w:sz w:val="24"/>
          <w:lang w:val="ru-RU"/>
        </w:rPr>
      </w:pPr>
      <w:r>
        <w:rPr>
          <w:rFonts w:cs="Arial"/>
          <w:b w:val="0"/>
          <w:sz w:val="24"/>
          <w:lang w:val="ru-RU"/>
        </w:rPr>
        <w:t>(</w:t>
      </w:r>
      <w:r w:rsidRPr="00107B95">
        <w:rPr>
          <w:rFonts w:cs="Arial"/>
          <w:b w:val="0"/>
          <w:sz w:val="24"/>
        </w:rPr>
        <w:t xml:space="preserve">Слова «Раздел </w:t>
      </w:r>
      <w:r w:rsidRPr="00107B95">
        <w:rPr>
          <w:rFonts w:cs="Arial"/>
          <w:b w:val="0"/>
          <w:sz w:val="24"/>
          <w:lang w:val="en-US"/>
        </w:rPr>
        <w:t>II</w:t>
      </w:r>
      <w:r w:rsidRPr="00107B95">
        <w:rPr>
          <w:rFonts w:cs="Arial"/>
          <w:b w:val="0"/>
          <w:sz w:val="24"/>
        </w:rPr>
        <w:t>. Механизм реализации муниципальной программы» замен</w:t>
      </w:r>
      <w:r>
        <w:rPr>
          <w:rFonts w:cs="Arial"/>
          <w:b w:val="0"/>
          <w:sz w:val="24"/>
          <w:lang w:val="ru-RU"/>
        </w:rPr>
        <w:t>ены</w:t>
      </w:r>
      <w:r w:rsidRPr="00107B95">
        <w:rPr>
          <w:rFonts w:cs="Arial"/>
          <w:b w:val="0"/>
          <w:sz w:val="24"/>
        </w:rPr>
        <w:t xml:space="preserve"> словами «Механизм реализации муниципальной программы»</w:t>
      </w:r>
      <w:r>
        <w:rPr>
          <w:rFonts w:cs="Arial"/>
          <w:b w:val="0"/>
          <w:sz w:val="24"/>
          <w:lang w:val="ru-RU"/>
        </w:rPr>
        <w:t xml:space="preserve"> </w:t>
      </w:r>
      <w:r w:rsidRPr="00107B95">
        <w:rPr>
          <w:rFonts w:cs="Arial"/>
          <w:b w:val="0"/>
          <w:color w:val="000000"/>
          <w:sz w:val="24"/>
          <w:szCs w:val="26"/>
        </w:rPr>
        <w:t xml:space="preserve">постановлением Администрации </w:t>
      </w:r>
      <w:hyperlink r:id="rId33" w:history="1">
        <w:r w:rsidR="009E3A99">
          <w:rPr>
            <w:rStyle w:val="af0"/>
            <w:rFonts w:cs="Arial"/>
            <w:b w:val="0"/>
            <w:sz w:val="24"/>
            <w:szCs w:val="26"/>
          </w:rPr>
          <w:t>от 16.02.2021 № 259</w:t>
        </w:r>
      </w:hyperlink>
      <w:r>
        <w:rPr>
          <w:rFonts w:cs="Arial"/>
          <w:b w:val="0"/>
          <w:sz w:val="24"/>
          <w:lang w:val="ru-RU"/>
        </w:rPr>
        <w:t>)</w:t>
      </w:r>
    </w:p>
    <w:p w:rsidR="00107B95" w:rsidRPr="00107B95" w:rsidRDefault="00107B95" w:rsidP="00DB3568">
      <w:pPr>
        <w:pStyle w:val="2"/>
        <w:rPr>
          <w:b w:val="0"/>
          <w:sz w:val="24"/>
          <w:lang w:val="ru-RU"/>
        </w:rPr>
      </w:pPr>
    </w:p>
    <w:p w:rsidR="00DB3568" w:rsidRDefault="00DB3568" w:rsidP="00DB3568">
      <w:pPr>
        <w:pStyle w:val="2"/>
      </w:pPr>
      <w:r>
        <w:t>Механизм реализации муниципальной программы</w:t>
      </w:r>
    </w:p>
    <w:p w:rsidR="00DB3568" w:rsidRDefault="00DB3568" w:rsidP="00DB3568">
      <w:pPr>
        <w:ind w:firstLine="709"/>
        <w:rPr>
          <w:rFonts w:cs="Arial"/>
          <w:szCs w:val="26"/>
        </w:rPr>
      </w:pP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реализация муниципальной программы осуществляется ответственным исполнителем - комитетом по финансам и налоговой политике администрации Кондинского района совместно с соисполнителем муниципальной программы - муниципальным казенным учреждением «</w:t>
      </w:r>
      <w:r>
        <w:rPr>
          <w:rFonts w:cs="Arial"/>
          <w:color w:val="000000"/>
          <w:szCs w:val="26"/>
        </w:rPr>
        <w:t>Центр бухгалтерского учета Кондинского района».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разработку и принятие муниципальных нормативных правовых актов администрации Кондинского района, необходимых для ее выполнения;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взаимодействие с федеральными органами исполнительной власти, органами государственной власти и иными государственными органами Ханты-Мансийского автономного округа - Югры, органами местного самоуправления муниципальных образований (поселений) Кондинского района, органами администрации Кондинского района, коммерческими и некоммерческими организациями по вопросам, относящимся к установленным сферам деятельности комитета по финансам и налоговой политике администрации Кондинского района;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заключение с федеральными органами исполнительной власти, органами государственной власти, органами местного самоуправления договоров (соглашений) о взаимодействии по вопросам, относящимся к установленным сферам деятельности;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мониторинг поступлений доходов в консолидированный бюджет Кондинского района;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разработку программ муниципальных заимствований Кондинского района и муниципальных гарантий Кондинского района на очередной финансовый год и плановый период;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уточнение объемов финансирования по основным мероприятиям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показателями реализации муниципальной программы;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управление муниципальной программой, эффективное использование средств, выделенных на ее реализацию;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представление в комитет экономического развития администрации Кондинского района отчета о ходе реализации и эффективности мероприятий муниципальной программы;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освещение в сети «Интернет» хода реализации муниципальной программы для информирования органов местного самоуправления, населения, общественных организаций.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Оценка исполнения основных мероприятий муниципальной программы основана на мониторинге целевых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программы.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Реализация отдельных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</w:t>
      </w:r>
      <w:r>
        <w:rPr>
          <w:rFonts w:cs="Arial"/>
          <w:szCs w:val="26"/>
        </w:rPr>
        <w:lastRenderedPageBreak/>
        <w:t>муниципальными заказчиками в установленном законодательством Российской Федерации порядке.</w:t>
      </w:r>
    </w:p>
    <w:p w:rsidR="00DB3568" w:rsidRDefault="00DB3568" w:rsidP="00DB3568">
      <w:pPr>
        <w:autoSpaceDE w:val="0"/>
        <w:autoSpaceDN w:val="0"/>
        <w:adjustRightInd w:val="0"/>
        <w:ind w:firstLine="709"/>
        <w:rPr>
          <w:rFonts w:eastAsia="Courier New" w:cs="Arial"/>
          <w:szCs w:val="26"/>
        </w:rPr>
      </w:pPr>
      <w:r>
        <w:rPr>
          <w:rFonts w:eastAsia="Courier New" w:cs="Arial"/>
          <w:szCs w:val="26"/>
        </w:rPr>
        <w:t xml:space="preserve">В целях применения технологий бережливого производства расходы на обеспечение функций органов местного самоуправления осуществляются в соответствии с Правилами определения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учреждений, утвержденными постановлением администрации Кондинского района </w:t>
      </w:r>
      <w:hyperlink r:id="rId34" w:history="1">
        <w:r w:rsidR="00D06BCA">
          <w:rPr>
            <w:rStyle w:val="af0"/>
            <w:rFonts w:eastAsia="Courier New" w:cs="Arial"/>
            <w:szCs w:val="26"/>
          </w:rPr>
          <w:t>от 14 мая 2015 года № 544</w:t>
        </w:r>
      </w:hyperlink>
      <w:r>
        <w:rPr>
          <w:rFonts w:eastAsia="Courier New" w:cs="Arial"/>
          <w:szCs w:val="26"/>
        </w:rPr>
        <w:t xml:space="preserve"> «Об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учреждений».</w:t>
      </w:r>
    </w:p>
    <w:p w:rsidR="00DB3568" w:rsidRDefault="00DB3568" w:rsidP="00DB3568">
      <w:pPr>
        <w:autoSpaceDE w:val="0"/>
        <w:autoSpaceDN w:val="0"/>
        <w:adjustRightInd w:val="0"/>
        <w:ind w:firstLine="709"/>
        <w:rPr>
          <w:rFonts w:eastAsia="Courier New" w:cs="Arial"/>
          <w:szCs w:val="26"/>
        </w:rPr>
      </w:pPr>
      <w:r>
        <w:rPr>
          <w:rFonts w:eastAsia="Courier New" w:cs="Arial"/>
          <w:szCs w:val="26"/>
        </w:rPr>
        <w:t>Решения по вопросам установления, продления (отмены действия) налоговых льгот будут приниматься на основе анализа их эффективности, практики применения и администрирования. На протяжении последних лет политика Кондинского района в области предоставления налоговых льгот по местным налогам направлена на сокращение выпадающих доходов бюджета путем отмены неэффективных льгот и нацелена на сохранение социальной направленности предоставляемых льгот.</w:t>
      </w:r>
    </w:p>
    <w:p w:rsidR="00DB3568" w:rsidRDefault="00DB3568" w:rsidP="00DB3568">
      <w:pPr>
        <w:ind w:firstLine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Принципов проектного управления в рамках муниципальной программы нет. </w:t>
      </w:r>
    </w:p>
    <w:p w:rsidR="00DB3568" w:rsidRDefault="00DB3568" w:rsidP="00DB356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Механизмы инициативного бюджетирования в рамках муниципальной программы не применяются.</w:t>
      </w:r>
      <w:r>
        <w:rPr>
          <w:rFonts w:cs="Arial"/>
          <w:color w:val="000000"/>
          <w:szCs w:val="26"/>
        </w:rPr>
        <w:t xml:space="preserve"> </w:t>
      </w:r>
    </w:p>
    <w:p w:rsidR="00DB3568" w:rsidRDefault="00DB3568" w:rsidP="00DB3568">
      <w:pPr>
        <w:ind w:firstLine="0"/>
        <w:jc w:val="left"/>
        <w:rPr>
          <w:rFonts w:cs="Arial"/>
          <w:color w:val="000000"/>
          <w:szCs w:val="16"/>
        </w:rPr>
        <w:sectPr w:rsidR="00DB3568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9" w:h="16834"/>
          <w:pgMar w:top="1134" w:right="567" w:bottom="992" w:left="1701" w:header="567" w:footer="720" w:gutter="0"/>
          <w:cols w:space="720"/>
        </w:sectPr>
      </w:pPr>
    </w:p>
    <w:p w:rsidR="00107B95" w:rsidRDefault="00107B95" w:rsidP="00107B9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(Таблица 1 изложена в новой редакции постановлением Администрации </w:t>
      </w:r>
      <w:hyperlink r:id="rId41" w:history="1">
        <w:r w:rsidR="009E3A99">
          <w:rPr>
            <w:rStyle w:val="af0"/>
            <w:rFonts w:cs="Arial"/>
            <w:szCs w:val="28"/>
          </w:rPr>
          <w:t>от 16.02.2021 № 259</w:t>
        </w:r>
      </w:hyperlink>
      <w:r>
        <w:rPr>
          <w:rFonts w:cs="Arial"/>
          <w:szCs w:val="28"/>
        </w:rPr>
        <w:t>)</w:t>
      </w:r>
    </w:p>
    <w:p w:rsidR="00107B95" w:rsidRPr="00107B95" w:rsidRDefault="00107B95" w:rsidP="00107B9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107B95" w:rsidRDefault="00107B95" w:rsidP="00107B95">
      <w:pPr>
        <w:shd w:val="clear" w:color="auto" w:fill="FFFFFF"/>
        <w:autoSpaceDE w:val="0"/>
        <w:autoSpaceDN w:val="0"/>
        <w:adjustRightInd w:val="0"/>
        <w:ind w:left="10632"/>
        <w:jc w:val="right"/>
        <w:rPr>
          <w:rFonts w:cs="Arial"/>
          <w:b/>
          <w:color w:val="000000"/>
          <w:sz w:val="32"/>
          <w:szCs w:val="28"/>
        </w:rPr>
      </w:pPr>
      <w:r>
        <w:rPr>
          <w:rFonts w:cs="Arial"/>
          <w:b/>
          <w:sz w:val="32"/>
          <w:szCs w:val="28"/>
        </w:rPr>
        <w:t>Таблица 1</w:t>
      </w:r>
    </w:p>
    <w:p w:rsidR="00107B95" w:rsidRDefault="00107B95" w:rsidP="00107B95">
      <w:pPr>
        <w:rPr>
          <w:rFonts w:cs="Arial"/>
          <w:color w:val="000000"/>
          <w:szCs w:val="28"/>
        </w:rPr>
      </w:pPr>
    </w:p>
    <w:p w:rsidR="00107B95" w:rsidRDefault="00107B95" w:rsidP="00107B95">
      <w:pPr>
        <w:jc w:val="center"/>
        <w:rPr>
          <w:rFonts w:cs="Arial"/>
          <w:b/>
          <w:color w:val="000000"/>
          <w:szCs w:val="28"/>
        </w:rPr>
      </w:pPr>
      <w:r>
        <w:rPr>
          <w:rFonts w:cs="Arial"/>
          <w:b/>
          <w:color w:val="000000"/>
          <w:szCs w:val="28"/>
        </w:rPr>
        <w:t>Целевые показатели муниципальной программы</w:t>
      </w:r>
    </w:p>
    <w:p w:rsidR="00107B95" w:rsidRDefault="00107B95" w:rsidP="00107B95">
      <w:pPr>
        <w:jc w:val="center"/>
        <w:rPr>
          <w:rFonts w:cs="Arial"/>
          <w:color w:val="000000"/>
          <w:szCs w:val="28"/>
        </w:rPr>
      </w:pPr>
    </w:p>
    <w:tbl>
      <w:tblPr>
        <w:tblW w:w="4900" w:type="pct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147"/>
        <w:gridCol w:w="1837"/>
        <w:gridCol w:w="849"/>
        <w:gridCol w:w="878"/>
        <w:gridCol w:w="808"/>
        <w:gridCol w:w="808"/>
        <w:gridCol w:w="852"/>
        <w:gridCol w:w="809"/>
        <w:gridCol w:w="905"/>
        <w:gridCol w:w="2253"/>
      </w:tblGrid>
      <w:tr w:rsidR="00107B95" w:rsidTr="00107B95">
        <w:trPr>
          <w:trHeight w:val="68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№ показателя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Наименование целевых показателей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Базовый показатель </w:t>
            </w:r>
          </w:p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0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Значение показателя по годам</w:t>
            </w:r>
          </w:p>
        </w:tc>
      </w:tr>
      <w:tr w:rsidR="00107B95" w:rsidTr="00107B9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95" w:rsidRDefault="00107B95" w:rsidP="00D6560A">
            <w:pPr>
              <w:ind w:firstLine="0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95" w:rsidRDefault="00107B95" w:rsidP="00D6560A">
            <w:pPr>
              <w:ind w:firstLine="0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95" w:rsidRDefault="00107B95" w:rsidP="00D6560A">
            <w:pPr>
              <w:ind w:firstLine="0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2024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2025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07B95" w:rsidTr="00107B95">
        <w:trPr>
          <w:trHeight w:val="68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11</w:t>
            </w:r>
          </w:p>
        </w:tc>
      </w:tr>
      <w:tr w:rsidR="00107B95" w:rsidTr="00107B9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Цель: Повышение качества управления муниципальными финансами Кондинского района</w:t>
            </w:r>
          </w:p>
        </w:tc>
      </w:tr>
      <w:tr w:rsidR="00107B95" w:rsidTr="00107B9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Задача 1. </w:t>
            </w:r>
            <w:r>
              <w:rPr>
                <w:rFonts w:eastAsia="Calibri" w:cs="Arial"/>
                <w:szCs w:val="20"/>
              </w:rPr>
              <w:t xml:space="preserve">Обеспечение сбалансированности бюджета </w:t>
            </w:r>
            <w:r>
              <w:rPr>
                <w:rFonts w:eastAsia="Calibri" w:cs="Arial"/>
                <w:color w:val="000000"/>
                <w:szCs w:val="20"/>
              </w:rPr>
              <w:t>Кондинского</w:t>
            </w:r>
            <w:r>
              <w:rPr>
                <w:rFonts w:eastAsia="Calibri" w:cs="Arial"/>
                <w:szCs w:val="20"/>
              </w:rPr>
              <w:t xml:space="preserve"> района</w:t>
            </w:r>
          </w:p>
        </w:tc>
      </w:tr>
      <w:tr w:rsidR="00107B95" w:rsidTr="00107B95">
        <w:trPr>
          <w:trHeight w:val="68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Исполнение плана по налоговым и неналоговым доходам, утвержденного решением о бюджете района (без учета доходов от налога на прибыль организаций) не менее 95% </w:t>
            </w:r>
            <w:r>
              <w:rPr>
                <w:rFonts w:eastAsia="Calibri" w:cs="Arial"/>
                <w:color w:val="000000"/>
                <w:szCs w:val="20"/>
              </w:rPr>
              <w:t>&lt;1&gt;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100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</w:tr>
      <w:tr w:rsidR="00107B95" w:rsidTr="00107B95">
        <w:trPr>
          <w:trHeight w:val="68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Исполнение расходных обязательств бюджета района за отчетный финансовый год от бюджетных ассигнований, утвержденных решением о бюджете на уровне не ниже 95% &lt;1&gt;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93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</w:tr>
      <w:tr w:rsidR="00107B95" w:rsidTr="00107B95">
        <w:trPr>
          <w:trHeight w:val="68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pStyle w:val="ConsPlusNormal"/>
              <w:ind w:left="-66" w:right="-65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</w:rPr>
              <w:t xml:space="preserve">Доля главных администраторов бюджетных средств района, имеющих оценку качества финансового менеджмента более 80 баллов (%) </w:t>
            </w:r>
            <w:r>
              <w:rPr>
                <w:rFonts w:eastAsia="Calibri"/>
                <w:color w:val="000000"/>
                <w:sz w:val="24"/>
              </w:rPr>
              <w:t>&lt;2&gt;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71,5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73,5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74,0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75</w:t>
            </w:r>
          </w:p>
        </w:tc>
      </w:tr>
      <w:tr w:rsidR="00107B95" w:rsidTr="00107B9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Задача 2. </w:t>
            </w:r>
            <w:r>
              <w:rPr>
                <w:rFonts w:eastAsia="Calibri" w:cs="Arial"/>
                <w:szCs w:val="20"/>
              </w:rPr>
              <w:t xml:space="preserve">Эффективное управление муниципальным долгом </w:t>
            </w:r>
            <w:r>
              <w:rPr>
                <w:rFonts w:eastAsia="Calibri" w:cs="Arial"/>
                <w:color w:val="000000"/>
                <w:szCs w:val="20"/>
              </w:rPr>
              <w:t>Кондинского</w:t>
            </w:r>
            <w:r>
              <w:rPr>
                <w:rFonts w:eastAsia="Calibri" w:cs="Arial"/>
                <w:szCs w:val="20"/>
              </w:rPr>
              <w:t xml:space="preserve"> района</w:t>
            </w:r>
          </w:p>
        </w:tc>
      </w:tr>
      <w:tr w:rsidR="00107B95" w:rsidTr="00107B95">
        <w:trPr>
          <w:trHeight w:val="68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bCs/>
                <w:szCs w:val="20"/>
              </w:rPr>
              <w:t xml:space="preserve">Доля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округа, не более 0,03% </w:t>
            </w:r>
            <w:r>
              <w:rPr>
                <w:rFonts w:eastAsia="Calibri" w:cs="Arial"/>
                <w:color w:val="000000"/>
                <w:szCs w:val="20"/>
              </w:rPr>
              <w:t>&lt;3&gt;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0,04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0,04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0,04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0,04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0,03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0,03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0,03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95" w:rsidRDefault="00107B95" w:rsidP="00D6560A">
            <w:pPr>
              <w:ind w:left="-66" w:right="-65" w:firstLine="0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0,03</w:t>
            </w:r>
          </w:p>
        </w:tc>
      </w:tr>
    </w:tbl>
    <w:p w:rsidR="00107B95" w:rsidRDefault="00107B95" w:rsidP="00107B95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 xml:space="preserve">&lt;1&gt; Постановление администрации Кондинского района от 03 февраля 2020 года № 159 «О мерах по реализации решения Думы Кондинского района </w:t>
      </w:r>
      <w:hyperlink r:id="rId42" w:tooltip="решение от 12.12.2019 № 585 Дума Кондинского района&#10;&#10;О бюджете муниципального образования Кондинский район на 2020 год и на плановый период 2021 и 2022 годов" w:history="1">
        <w:r w:rsidRPr="004915C4">
          <w:rPr>
            <w:rStyle w:val="af0"/>
            <w:rFonts w:cs="Arial"/>
            <w:szCs w:val="16"/>
          </w:rPr>
          <w:t>от 12 декабря 2019 года № 585</w:t>
        </w:r>
      </w:hyperlink>
      <w:r>
        <w:rPr>
          <w:rFonts w:cs="Arial"/>
          <w:szCs w:val="16"/>
        </w:rPr>
        <w:t xml:space="preserve"> «О бюджете муниципального образования Кондинский район на 2020 год и на плановый период 2021 и 2022 годов».</w:t>
      </w:r>
    </w:p>
    <w:p w:rsidR="00107B95" w:rsidRDefault="00107B95" w:rsidP="00107B95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 xml:space="preserve">&lt;2&gt; Постановление администрации Кондинского района </w:t>
      </w:r>
      <w:hyperlink r:id="rId43" w:tooltip="постановление от 31.12.2013 0:00:00 №2906 Администрация Кондинского района&#10;&#10;Об организации проведения мониторинга качества финансового менеджмента, осуществляемого главными администраторами бюджетных средств" w:history="1">
        <w:r>
          <w:rPr>
            <w:rStyle w:val="af0"/>
            <w:rFonts w:cs="Arial"/>
            <w:szCs w:val="16"/>
          </w:rPr>
          <w:t>от 31 декабря 2013 года № 2906</w:t>
        </w:r>
      </w:hyperlink>
      <w:r>
        <w:rPr>
          <w:rFonts w:cs="Arial"/>
          <w:szCs w:val="16"/>
        </w:rPr>
        <w:t xml:space="preserve"> «Об организации проведения мониторинга качества финансового менеджмента, осуществляемого главными администраторами бюджетных средств».</w:t>
      </w:r>
    </w:p>
    <w:p w:rsidR="00107B95" w:rsidRDefault="00107B95" w:rsidP="00107B95">
      <w:pPr>
        <w:ind w:right="15" w:firstLine="709"/>
        <w:rPr>
          <w:rFonts w:eastAsia="Calibri" w:cs="Arial"/>
          <w:szCs w:val="16"/>
          <w:lang w:eastAsia="en-US"/>
        </w:rPr>
      </w:pPr>
      <w:r>
        <w:rPr>
          <w:rFonts w:cs="Arial"/>
          <w:szCs w:val="16"/>
        </w:rPr>
        <w:t xml:space="preserve">&lt;3&gt; </w:t>
      </w:r>
      <w:r>
        <w:rPr>
          <w:rFonts w:eastAsia="Calibri" w:cs="Arial"/>
          <w:szCs w:val="16"/>
          <w:lang w:eastAsia="en-US"/>
        </w:rPr>
        <w:t xml:space="preserve">Решение Думы Кондинского района </w:t>
      </w:r>
      <w:hyperlink r:id="rId44" w:tooltip="решение от 15.09.2011 0:00:00 №133 Дума Кондинского района&#10;&#10;Об утверждении Положения о бюджетном процессе в муниципальном образовании Кондинский район" w:history="1">
        <w:r>
          <w:rPr>
            <w:rStyle w:val="af0"/>
            <w:rFonts w:eastAsia="Calibri" w:cs="Arial"/>
            <w:szCs w:val="16"/>
            <w:lang w:eastAsia="en-US"/>
          </w:rPr>
          <w:t>от 15 сентября 2011 года № 133</w:t>
        </w:r>
      </w:hyperlink>
      <w:r>
        <w:rPr>
          <w:rFonts w:eastAsia="Calibri" w:cs="Arial"/>
          <w:szCs w:val="16"/>
          <w:lang w:eastAsia="en-US"/>
        </w:rPr>
        <w:t xml:space="preserve"> «Об утверждении Положения о бюджетном процессе в муниципальном образовании Кондинский район».</w:t>
      </w:r>
    </w:p>
    <w:p w:rsidR="00107B95" w:rsidRDefault="00107B95" w:rsidP="00107B95">
      <w:pPr>
        <w:ind w:right="15" w:firstLine="709"/>
        <w:rPr>
          <w:rFonts w:eastAsia="Calibri" w:cs="Arial"/>
          <w:szCs w:val="16"/>
          <w:lang w:eastAsia="en-US"/>
        </w:rPr>
      </w:pPr>
      <w:r>
        <w:rPr>
          <w:rFonts w:eastAsia="Calibri" w:cs="Arial"/>
          <w:szCs w:val="16"/>
          <w:lang w:eastAsia="en-US"/>
        </w:rPr>
        <w:t xml:space="preserve">1. </w:t>
      </w:r>
      <w:r>
        <w:rPr>
          <w:rFonts w:cs="Arial"/>
          <w:szCs w:val="16"/>
        </w:rPr>
        <w:t xml:space="preserve">Исполнение плана по налоговым и неналоговым доходам, утвержденного решением о бюджете района (без учета доходов от налога на прибыль организаций) не ниже 95% </w:t>
      </w:r>
      <w:r>
        <w:rPr>
          <w:rFonts w:eastAsia="Calibri" w:cs="Arial"/>
          <w:szCs w:val="16"/>
          <w:lang w:eastAsia="en-US"/>
        </w:rPr>
        <w:t>определяется по формуле:</w:t>
      </w:r>
    </w:p>
    <w:p w:rsidR="00107B95" w:rsidRDefault="00107B95" w:rsidP="00107B95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>ИП = ФД / УПД * 100, где:</w:t>
      </w:r>
    </w:p>
    <w:p w:rsidR="00107B95" w:rsidRDefault="00107B95" w:rsidP="00107B95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>ФД - фактический объем налоговых и неналоговых доходов бюджета района за отчетный год;</w:t>
      </w:r>
    </w:p>
    <w:p w:rsidR="00107B95" w:rsidRDefault="00107B95" w:rsidP="00107B95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>УПД - утвержденный объем налоговых и неналоговых доходов бюджета района на отчетный год.</w:t>
      </w:r>
    </w:p>
    <w:p w:rsidR="00107B95" w:rsidRDefault="00107B95" w:rsidP="00107B95">
      <w:pPr>
        <w:ind w:right="15" w:firstLine="709"/>
        <w:rPr>
          <w:rFonts w:cs="Arial"/>
          <w:szCs w:val="16"/>
        </w:rPr>
      </w:pPr>
      <w:r>
        <w:rPr>
          <w:rFonts w:eastAsia="Calibri" w:cs="Arial"/>
          <w:szCs w:val="16"/>
          <w:lang w:eastAsia="en-US"/>
        </w:rPr>
        <w:t xml:space="preserve">2. </w:t>
      </w:r>
      <w:r>
        <w:rPr>
          <w:rFonts w:cs="Arial"/>
          <w:szCs w:val="16"/>
        </w:rPr>
        <w:t>Исполнение</w:t>
      </w:r>
      <w:r>
        <w:rPr>
          <w:rFonts w:eastAsia="Calibri" w:cs="Arial"/>
          <w:szCs w:val="16"/>
          <w:lang w:eastAsia="en-US"/>
        </w:rPr>
        <w:t xml:space="preserve"> </w:t>
      </w:r>
      <w:r>
        <w:rPr>
          <w:rFonts w:cs="Arial"/>
          <w:szCs w:val="16"/>
        </w:rPr>
        <w:t>расходных обязательств бюджета района за отчетный финансовый год от бюджетных ассигнований, утвержденных решением о бюджете на уровне не ниже 95% определяется по формуле:</w:t>
      </w:r>
    </w:p>
    <w:p w:rsidR="00107B95" w:rsidRDefault="00107B95" w:rsidP="00107B95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>Иро = РОф / РОп x 100%, где:</w:t>
      </w:r>
    </w:p>
    <w:p w:rsidR="00107B95" w:rsidRDefault="00107B95" w:rsidP="00107B95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>РОф - кассовое исполнение бюджета района;</w:t>
      </w:r>
    </w:p>
    <w:p w:rsidR="00107B95" w:rsidRDefault="00107B95" w:rsidP="00107B95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lastRenderedPageBreak/>
        <w:t>РОп - утвержденный объем бюджетных ассигнований (без учета бюджетных ассигнований, зарезервированных на главном распорядителе бюджетных средств комитете по финансам и налоговой политике администрации Кондинского района) с учетом внесенных изменений в решение о бюджете.</w:t>
      </w:r>
    </w:p>
    <w:p w:rsidR="00107B95" w:rsidRDefault="00107B95" w:rsidP="00107B95">
      <w:pPr>
        <w:ind w:right="15" w:firstLine="709"/>
        <w:rPr>
          <w:rFonts w:eastAsia="Calibri" w:cs="Arial"/>
          <w:szCs w:val="16"/>
          <w:lang w:eastAsia="en-US"/>
        </w:rPr>
      </w:pPr>
      <w:r>
        <w:rPr>
          <w:rFonts w:eastAsia="Calibri" w:cs="Arial"/>
          <w:szCs w:val="16"/>
          <w:lang w:eastAsia="en-US"/>
        </w:rPr>
        <w:t>3. Доля главных администраторов бюджетных средств района, имеющих оценку качества финансового менеджмента более 80 баллов (%) определяется по формуле:</w:t>
      </w:r>
    </w:p>
    <w:p w:rsidR="00107B95" w:rsidRDefault="00107B95" w:rsidP="00107B95">
      <w:pPr>
        <w:ind w:right="15" w:firstLine="709"/>
        <w:rPr>
          <w:rFonts w:eastAsia="Calibri" w:cs="Arial"/>
          <w:szCs w:val="16"/>
          <w:lang w:eastAsia="en-US"/>
        </w:rPr>
      </w:pPr>
      <w:r>
        <w:rPr>
          <w:rFonts w:eastAsia="Calibri" w:cs="Arial"/>
          <w:szCs w:val="16"/>
          <w:lang w:eastAsia="en-US"/>
        </w:rPr>
        <w:t>Фм = Кф / Ка x 100%, где:</w:t>
      </w:r>
    </w:p>
    <w:p w:rsidR="00107B95" w:rsidRDefault="00107B95" w:rsidP="00107B95">
      <w:pPr>
        <w:ind w:right="15" w:firstLine="709"/>
        <w:rPr>
          <w:rFonts w:eastAsia="Calibri" w:cs="Arial"/>
          <w:szCs w:val="16"/>
          <w:lang w:eastAsia="en-US"/>
        </w:rPr>
      </w:pPr>
      <w:r>
        <w:rPr>
          <w:rFonts w:eastAsia="Calibri" w:cs="Arial"/>
          <w:szCs w:val="16"/>
          <w:lang w:eastAsia="en-US"/>
        </w:rPr>
        <w:t>Кф - количество главных администраторов бюджетных средств района, имеющих итоговую оценку качества финансового менеджмента более 80 баллов;</w:t>
      </w:r>
    </w:p>
    <w:p w:rsidR="00107B95" w:rsidRDefault="00107B95" w:rsidP="00107B95">
      <w:pPr>
        <w:ind w:right="15" w:firstLine="709"/>
        <w:rPr>
          <w:rFonts w:eastAsia="Calibri" w:cs="Arial"/>
          <w:szCs w:val="16"/>
          <w:lang w:eastAsia="en-US"/>
        </w:rPr>
      </w:pPr>
      <w:r>
        <w:rPr>
          <w:rFonts w:eastAsia="Calibri" w:cs="Arial"/>
          <w:szCs w:val="16"/>
          <w:lang w:eastAsia="en-US"/>
        </w:rPr>
        <w:t>Ка - количество главных администраторов бюджетных средств района, охваченных мониторингом качества финансового менеджмента.</w:t>
      </w:r>
    </w:p>
    <w:p w:rsidR="00DB3568" w:rsidRDefault="00107B95" w:rsidP="00107B95">
      <w:pPr>
        <w:ind w:firstLine="709"/>
        <w:rPr>
          <w:rFonts w:cs="Arial"/>
          <w:color w:val="000000"/>
          <w:szCs w:val="16"/>
        </w:rPr>
      </w:pPr>
      <w:r>
        <w:rPr>
          <w:rFonts w:eastAsia="Calibri" w:cs="Arial"/>
          <w:szCs w:val="16"/>
          <w:lang w:eastAsia="en-US"/>
        </w:rPr>
        <w:t xml:space="preserve">4. </w:t>
      </w:r>
      <w:r>
        <w:rPr>
          <w:rFonts w:cs="Arial"/>
          <w:bCs/>
          <w:szCs w:val="16"/>
        </w:rPr>
        <w:t xml:space="preserve">Доля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 не более 0,03% рассчитывается </w:t>
      </w:r>
      <w:r>
        <w:rPr>
          <w:rFonts w:cs="Arial"/>
          <w:szCs w:val="16"/>
        </w:rPr>
        <w:t xml:space="preserve">как отношение объема расходов на обслуживание муниципального долга Кондинского района за соответствующий год к расходам бюджета Кондинского района за соответствующий год, за исключением средств, предоставляемых из бюджета </w:t>
      </w:r>
      <w:r>
        <w:rPr>
          <w:rFonts w:cs="Arial"/>
          <w:bCs/>
          <w:szCs w:val="16"/>
        </w:rPr>
        <w:t>Ханты-Мансийского автономного округа - Югры</w:t>
      </w:r>
      <w:r>
        <w:rPr>
          <w:rFonts w:cs="Arial"/>
          <w:szCs w:val="16"/>
        </w:rPr>
        <w:t>.</w:t>
      </w:r>
    </w:p>
    <w:p w:rsidR="00107B95" w:rsidRDefault="00DB3568" w:rsidP="00107B95">
      <w:pPr>
        <w:spacing w:line="276" w:lineRule="auto"/>
        <w:jc w:val="center"/>
        <w:rPr>
          <w:rFonts w:cs="Arial"/>
          <w:szCs w:val="28"/>
        </w:rPr>
      </w:pPr>
      <w:r>
        <w:rPr>
          <w:rFonts w:cs="Arial"/>
          <w:color w:val="000000"/>
          <w:szCs w:val="16"/>
        </w:rPr>
        <w:br w:type="page"/>
      </w:r>
      <w:r w:rsidR="00107B95">
        <w:rPr>
          <w:rFonts w:cs="Arial"/>
          <w:szCs w:val="28"/>
        </w:rPr>
        <w:lastRenderedPageBreak/>
        <w:t xml:space="preserve">(Таблица 2 изложена в новой редакции постановлением Администрации </w:t>
      </w:r>
      <w:hyperlink r:id="rId45" w:history="1">
        <w:r w:rsidR="009E3A99">
          <w:rPr>
            <w:rStyle w:val="af0"/>
            <w:rFonts w:cs="Arial"/>
            <w:szCs w:val="28"/>
          </w:rPr>
          <w:t>от 16.02.2021 № 259</w:t>
        </w:r>
      </w:hyperlink>
      <w:r w:rsidR="00107B95">
        <w:rPr>
          <w:rFonts w:cs="Arial"/>
          <w:szCs w:val="28"/>
        </w:rPr>
        <w:t>)</w:t>
      </w:r>
    </w:p>
    <w:p w:rsidR="00F30553" w:rsidRDefault="00F30553" w:rsidP="00107B95">
      <w:pPr>
        <w:spacing w:line="276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(Таблица 2 изложена в новой редакции постановлением Администрации </w:t>
      </w:r>
      <w:hyperlink r:id="rId46" w:history="1">
        <w:r>
          <w:rPr>
            <w:rStyle w:val="af0"/>
            <w:rFonts w:cs="Arial"/>
            <w:szCs w:val="28"/>
          </w:rPr>
          <w:t>от 11.05.2021 № 909</w:t>
        </w:r>
      </w:hyperlink>
      <w:r>
        <w:rPr>
          <w:rFonts w:cs="Arial"/>
          <w:szCs w:val="28"/>
        </w:rPr>
        <w:t>)</w:t>
      </w:r>
    </w:p>
    <w:p w:rsidR="004915C4" w:rsidRDefault="004915C4" w:rsidP="00107B95">
      <w:pPr>
        <w:spacing w:line="276" w:lineRule="auto"/>
        <w:jc w:val="center"/>
        <w:rPr>
          <w:rFonts w:cs="Arial"/>
          <w:szCs w:val="28"/>
        </w:rPr>
      </w:pPr>
      <w:r w:rsidRPr="004915C4">
        <w:rPr>
          <w:rFonts w:cs="Arial"/>
          <w:szCs w:val="28"/>
        </w:rPr>
        <w:t>(Таблица 2 изложена в новой редакции постановлением Администрации</w:t>
      </w:r>
      <w:r>
        <w:rPr>
          <w:rFonts w:cs="Arial"/>
          <w:szCs w:val="28"/>
        </w:rPr>
        <w:t xml:space="preserve"> </w:t>
      </w:r>
      <w:hyperlink r:id="rId47" w:history="1">
        <w:r>
          <w:rPr>
            <w:rStyle w:val="af0"/>
            <w:rFonts w:cs="Arial"/>
            <w:szCs w:val="28"/>
          </w:rPr>
          <w:t>от 06.07.2021 № 1620</w:t>
        </w:r>
      </w:hyperlink>
      <w:r>
        <w:rPr>
          <w:rFonts w:cs="Arial"/>
          <w:szCs w:val="28"/>
        </w:rPr>
        <w:t>)</w:t>
      </w:r>
    </w:p>
    <w:p w:rsidR="00F30553" w:rsidRDefault="0047583B" w:rsidP="00107B95">
      <w:pPr>
        <w:spacing w:line="276" w:lineRule="auto"/>
        <w:jc w:val="center"/>
        <w:rPr>
          <w:rFonts w:cs="Arial"/>
          <w:szCs w:val="28"/>
        </w:rPr>
      </w:pPr>
      <w:r w:rsidRPr="004915C4">
        <w:rPr>
          <w:rFonts w:cs="Arial"/>
          <w:szCs w:val="28"/>
        </w:rPr>
        <w:t>(Таблица 2 изложена в новой редакции постановлением Администрации</w:t>
      </w:r>
      <w:r>
        <w:rPr>
          <w:rFonts w:cs="Arial"/>
          <w:szCs w:val="28"/>
        </w:rPr>
        <w:t xml:space="preserve"> </w:t>
      </w:r>
      <w:hyperlink r:id="rId48" w:history="1">
        <w:r>
          <w:rPr>
            <w:rStyle w:val="af0"/>
            <w:rFonts w:cs="Arial"/>
            <w:szCs w:val="28"/>
          </w:rPr>
          <w:t>от 10.01.2022 № 6</w:t>
        </w:r>
      </w:hyperlink>
      <w:r>
        <w:rPr>
          <w:rFonts w:cs="Arial"/>
          <w:szCs w:val="28"/>
        </w:rPr>
        <w:t>)</w:t>
      </w:r>
    </w:p>
    <w:p w:rsidR="009C4632" w:rsidRDefault="009C4632" w:rsidP="00107B95">
      <w:pPr>
        <w:spacing w:line="276" w:lineRule="auto"/>
        <w:jc w:val="center"/>
        <w:rPr>
          <w:rFonts w:cs="Arial"/>
          <w:color w:val="000000"/>
          <w:szCs w:val="16"/>
        </w:rPr>
      </w:pPr>
      <w:r w:rsidRPr="009C4632">
        <w:rPr>
          <w:rFonts w:cs="Arial"/>
          <w:szCs w:val="28"/>
        </w:rPr>
        <w:t xml:space="preserve">(Таблица 2 изложена в новой редакции постановлением Администрации </w:t>
      </w:r>
      <w:hyperlink r:id="rId49" w:tooltip="постановление от 13.02.2023 0:00:00 №159 Администрация Кондинского района&#10;&#10;О внесении изменений в 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до 2030 года»&#10;" w:history="1">
        <w:r w:rsidRPr="009C4632">
          <w:rPr>
            <w:rStyle w:val="af0"/>
            <w:rFonts w:cs="Arial"/>
            <w:szCs w:val="28"/>
          </w:rPr>
          <w:t>от 13.02.2023 № 159</w:t>
        </w:r>
      </w:hyperlink>
      <w:r w:rsidRPr="009C4632">
        <w:rPr>
          <w:rFonts w:cs="Arial"/>
          <w:szCs w:val="28"/>
        </w:rPr>
        <w:t>)</w:t>
      </w:r>
    </w:p>
    <w:p w:rsidR="00F30553" w:rsidRDefault="00F30553" w:rsidP="00F30553">
      <w:pPr>
        <w:ind w:left="10632"/>
        <w:jc w:val="right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Таблица 2</w:t>
      </w:r>
    </w:p>
    <w:p w:rsidR="00F30553" w:rsidRDefault="00F30553" w:rsidP="00F30553">
      <w:pPr>
        <w:jc w:val="center"/>
        <w:rPr>
          <w:rFonts w:cs="Arial"/>
          <w:szCs w:val="28"/>
        </w:rPr>
      </w:pPr>
    </w:p>
    <w:p w:rsidR="00F30553" w:rsidRDefault="0047583B" w:rsidP="0047583B">
      <w:pPr>
        <w:jc w:val="center"/>
        <w:rPr>
          <w:rFonts w:cs="Arial"/>
          <w:b/>
        </w:rPr>
      </w:pPr>
      <w:r>
        <w:rPr>
          <w:rFonts w:cs="Arial"/>
          <w:b/>
        </w:rPr>
        <w:t>Распределение финансовых ресурсов муниципальной программы</w:t>
      </w:r>
    </w:p>
    <w:p w:rsidR="009C4632" w:rsidRDefault="009C4632" w:rsidP="0047583B">
      <w:pPr>
        <w:jc w:val="center"/>
        <w:rPr>
          <w:rFonts w:cs="Arial"/>
          <w:b/>
        </w:rPr>
      </w:pPr>
    </w:p>
    <w:tbl>
      <w:tblPr>
        <w:tblW w:w="493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515"/>
        <w:gridCol w:w="1594"/>
        <w:gridCol w:w="1437"/>
        <w:gridCol w:w="1273"/>
        <w:gridCol w:w="993"/>
        <w:gridCol w:w="1133"/>
        <w:gridCol w:w="1136"/>
        <w:gridCol w:w="990"/>
        <w:gridCol w:w="990"/>
        <w:gridCol w:w="993"/>
        <w:gridCol w:w="990"/>
        <w:gridCol w:w="1139"/>
      </w:tblGrid>
      <w:tr w:rsidR="009C4632" w:rsidRPr="009C4632" w:rsidTr="009C4632">
        <w:trPr>
          <w:trHeight w:val="68"/>
          <w:jc w:val="center"/>
        </w:trPr>
        <w:tc>
          <w:tcPr>
            <w:tcW w:w="143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№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Ответственный исполнитель/ соисполнитель</w:t>
            </w:r>
          </w:p>
        </w:tc>
        <w:tc>
          <w:tcPr>
            <w:tcW w:w="492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Источники финансирования</w:t>
            </w:r>
          </w:p>
        </w:tc>
        <w:tc>
          <w:tcPr>
            <w:tcW w:w="3300" w:type="pct"/>
            <w:gridSpan w:val="9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Финансовые затраты на реализацию, тыс. рублей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всего</w:t>
            </w:r>
          </w:p>
        </w:tc>
        <w:tc>
          <w:tcPr>
            <w:tcW w:w="2864" w:type="pct"/>
            <w:gridSpan w:val="8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в том числе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2019 год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2020 год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2021 год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2022 год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2023 год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2024 год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2025 год</w:t>
            </w:r>
          </w:p>
        </w:tc>
        <w:tc>
          <w:tcPr>
            <w:tcW w:w="39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2026-2030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годы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</w:t>
            </w:r>
          </w:p>
        </w:tc>
        <w:tc>
          <w:tcPr>
            <w:tcW w:w="51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</w:t>
            </w:r>
          </w:p>
        </w:tc>
        <w:tc>
          <w:tcPr>
            <w:tcW w:w="54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</w:t>
            </w: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8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9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11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13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Основное мероприятие  «Обеспечение деятельности 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органов местного </w:t>
            </w:r>
            <w:r w:rsidRPr="009C4632">
              <w:rPr>
                <w:rFonts w:cs="Arial"/>
                <w:szCs w:val="28"/>
              </w:rPr>
              <w:lastRenderedPageBreak/>
              <w:t>самоуправления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в бюджетной сфере, 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в сфере налогов 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и сборов, в сфере закупок» 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(показатель 1, 2, 3)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Комитет по финансам и налоговой политике администрации Кондинского района/ муниципаль</w:t>
            </w:r>
            <w:r w:rsidRPr="009C4632">
              <w:rPr>
                <w:rFonts w:cs="Arial"/>
                <w:szCs w:val="28"/>
              </w:rPr>
              <w:lastRenderedPageBreak/>
              <w:t xml:space="preserve">ное казенное учреждение «Центр бухгалтерского 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учета Кондинского 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района»</w:t>
            </w: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Всего, в том числе: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754 685,4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79 132,2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207 279,8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120 175,3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54 540,9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39 631,2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39 631,2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35 715,8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numPr>
                <w:ilvl w:val="0"/>
                <w:numId w:val="42"/>
              </w:num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579,0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 Федеральный бюджет, в том числе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551,0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551,0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1.1. Бюджет </w:t>
            </w:r>
            <w:r w:rsidRPr="009C4632">
              <w:rPr>
                <w:rFonts w:cs="Arial"/>
                <w:szCs w:val="28"/>
              </w:rPr>
              <w:lastRenderedPageBreak/>
              <w:t>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 Бюджет автономного округа, в том числе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7 549,9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666,4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666,4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673,1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3 465,0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 Бюджет района,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712 668,1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72 917,0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198 744,6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111 262,9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49 561,2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35 022,8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35 022,8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35 022,8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175 114,0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307,6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238,8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68,8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33 916,4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5 664,2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7 868,8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8 246,0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4 306,6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3 915,4</w:t>
            </w:r>
          </w:p>
        </w:tc>
        <w:tc>
          <w:tcPr>
            <w:tcW w:w="34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3 915,4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5. Бюджет поселения, участие в программе </w:t>
            </w:r>
            <w:r w:rsidRPr="009C4632">
              <w:rPr>
                <w:rFonts w:cs="Arial"/>
                <w:szCs w:val="28"/>
              </w:rPr>
              <w:lastRenderedPageBreak/>
              <w:t>(справочно)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Основное мероприятие «Обслуживание муниципального долга района» (показатель 4)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1 801,1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1 528,1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14,0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15,0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28,0</w:t>
            </w:r>
          </w:p>
        </w:tc>
        <w:tc>
          <w:tcPr>
            <w:tcW w:w="34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28,0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28,0</w:t>
            </w:r>
          </w:p>
        </w:tc>
        <w:tc>
          <w:tcPr>
            <w:tcW w:w="39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140,0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1.Федеральный бюджет,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 Бюджет автономного округа,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3. Бюджет района, в </w:t>
            </w:r>
            <w:r w:rsidRPr="009C4632">
              <w:rPr>
                <w:rFonts w:cs="Arial"/>
                <w:szCs w:val="28"/>
              </w:rPr>
              <w:lastRenderedPageBreak/>
              <w:t>том числе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1 801,1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1 528,1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14,0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15,0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28,0</w:t>
            </w:r>
          </w:p>
        </w:tc>
        <w:tc>
          <w:tcPr>
            <w:tcW w:w="34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28,0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28,0</w:t>
            </w:r>
          </w:p>
        </w:tc>
        <w:tc>
          <w:tcPr>
            <w:tcW w:w="39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140,0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5. Бюджет поселения, участие в программе (справочно)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143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Всего по муниципальной программе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756 486,5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80 660,3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207 293,8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120 190,3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54 560,9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39 659,2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39 659,2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35 743,8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178 719,0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 Федеральный бюджет, в том числе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551,0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551,0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1.1. Бюджет поселения (переданные полномоч</w:t>
            </w:r>
            <w:r w:rsidRPr="009C4632">
              <w:rPr>
                <w:rFonts w:cs="Arial"/>
                <w:szCs w:val="28"/>
              </w:rPr>
              <w:lastRenderedPageBreak/>
              <w:t>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 Бюджет автономного округа, в том числе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7 549,9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666,4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666,4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673,1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3 465,0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 Бюджет района, в том числе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714 469,2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74 445,1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198 758,6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111 277,9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49 581,2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35 050,8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35 050,8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35 050,8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175 254,0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307,6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238,8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68,8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436" w:type="pct"/>
            <w:shd w:val="clear" w:color="auto" w:fill="auto"/>
            <w:hideMark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33 916,4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5 664,2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7 868,8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8 246,0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4 306,6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3 915,4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3 915,4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5. Бюджет поселения, участие в программе (справочно) 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6. Иные внебюдже</w:t>
            </w:r>
            <w:r w:rsidRPr="009C4632">
              <w:rPr>
                <w:rFonts w:cs="Arial"/>
                <w:szCs w:val="28"/>
              </w:rPr>
              <w:lastRenderedPageBreak/>
              <w:t>тные источники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 w:val="restar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Прочие расходы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756 486,5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80 660,3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207 293,8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120 190,3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54 560,9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39 659,2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39 659,2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35 743,8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178 719,0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 Федеральный бюджет,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551,0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551,0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 Бюджет автономного округа,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7 549,9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666,4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666,4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673,1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3 465,0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 Бюджет района,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714 469,2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74 445,1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198 758,6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111 277,9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49 581,2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35 050,8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35 050,8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35 050,8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175 254,0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3.1. Бюджет </w:t>
            </w:r>
            <w:r w:rsidRPr="009C4632">
              <w:rPr>
                <w:rFonts w:cs="Arial"/>
                <w:szCs w:val="28"/>
              </w:rPr>
              <w:lastRenderedPageBreak/>
              <w:t>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307,6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238,8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68,8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33 916,4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5 664,2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7 868,8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8 246,0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4 306,6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3 915,4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3 915,4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5. Бюджет поселения, участие в программе (справочно) 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В том числе:</w:t>
            </w:r>
          </w:p>
        </w:tc>
        <w:tc>
          <w:tcPr>
            <w:tcW w:w="54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 w:val="restar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 w:val="restar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Ответственный исполнитель - 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636 996,0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58 040,0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160 548,6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70 065,3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54 560,9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39 659,2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39 659,2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35 743,8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178 719,0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 Федеральный бюджет,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551,0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551,0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2. Бюджет </w:t>
            </w:r>
            <w:r w:rsidRPr="009C4632">
              <w:rPr>
                <w:rFonts w:cs="Arial"/>
                <w:szCs w:val="28"/>
              </w:rPr>
              <w:lastRenderedPageBreak/>
              <w:t>автономного округа,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7 549,9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666,4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666,4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673,1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693,0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3 465,0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 Бюджет района,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603 725,7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53 346,9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155 480,2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64 911,0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49 581,2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35 050,8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35 050,8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35 050,8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175 254,0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152,7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83,9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68,8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25 169,4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4 142,1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4 402,0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4 487,9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4 306,6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3 915,4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3 915,4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5. Бюджет поселения, участие в программе (справочно) 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 w:val="restar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 w:val="restar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Соисполнитель - муниципальное казенное учреждение «Центр бухгалтерского учета Кондинского района»</w:t>
            </w: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Всего, в том числе: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119 490,5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22 620,3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46 745,2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50 125,0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 Федеральный бюджет,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 Бюджет автономного округа,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2.1. Бюджет поселения (переданные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 Бюджет района, в том числе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110 743,5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21 098,2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43 278,4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46 366,9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3.1. Бюджет поселения (переданн</w:t>
            </w:r>
            <w:r w:rsidRPr="009C4632">
              <w:rPr>
                <w:rFonts w:cs="Arial"/>
                <w:szCs w:val="28"/>
              </w:rPr>
              <w:lastRenderedPageBreak/>
              <w:t>ые полномочия)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lastRenderedPageBreak/>
              <w:t>154,9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154,9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4. Бюджет поселения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8 747,0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1 522,1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3 466,8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3 758,1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 xml:space="preserve">5. Бюджет поселения, участие в программе (справочно) 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  <w:tr w:rsidR="009C4632" w:rsidRPr="009C4632" w:rsidTr="009C4632">
        <w:trPr>
          <w:trHeight w:val="68"/>
          <w:jc w:val="center"/>
        </w:trPr>
        <w:tc>
          <w:tcPr>
            <w:tcW w:w="662" w:type="pct"/>
            <w:gridSpan w:val="2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6. Иные внебюджетные источники</w:t>
            </w:r>
          </w:p>
        </w:tc>
        <w:tc>
          <w:tcPr>
            <w:tcW w:w="436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:rsidR="009C4632" w:rsidRPr="009C4632" w:rsidRDefault="009C4632" w:rsidP="009C4632">
            <w:pPr>
              <w:ind w:firstLine="0"/>
              <w:jc w:val="center"/>
              <w:rPr>
                <w:rFonts w:cs="Arial"/>
                <w:szCs w:val="28"/>
              </w:rPr>
            </w:pPr>
            <w:r w:rsidRPr="009C4632">
              <w:rPr>
                <w:rFonts w:cs="Arial"/>
                <w:szCs w:val="28"/>
              </w:rPr>
              <w:t>0,0</w:t>
            </w:r>
          </w:p>
        </w:tc>
      </w:tr>
    </w:tbl>
    <w:p w:rsidR="0047583B" w:rsidRDefault="0047583B" w:rsidP="0047583B">
      <w:pPr>
        <w:jc w:val="center"/>
        <w:rPr>
          <w:rFonts w:cs="Arial"/>
          <w:szCs w:val="28"/>
        </w:rPr>
      </w:pPr>
    </w:p>
    <w:p w:rsidR="009C4632" w:rsidRDefault="009C4632" w:rsidP="0047583B">
      <w:pPr>
        <w:jc w:val="center"/>
        <w:rPr>
          <w:rFonts w:cs="Arial"/>
          <w:szCs w:val="28"/>
        </w:rPr>
      </w:pPr>
    </w:p>
    <w:p w:rsidR="00DB3568" w:rsidRDefault="00DB3568" w:rsidP="00DB3568">
      <w:pPr>
        <w:ind w:firstLine="0"/>
        <w:jc w:val="left"/>
        <w:rPr>
          <w:rFonts w:cs="Arial"/>
          <w:color w:val="000000"/>
          <w:szCs w:val="26"/>
        </w:rPr>
        <w:sectPr w:rsidR="00DB356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C4632" w:rsidRDefault="009C4632" w:rsidP="009C4632">
      <w:pPr>
        <w:ind w:firstLine="0"/>
        <w:rPr>
          <w:rFonts w:cs="Arial"/>
          <w:szCs w:val="26"/>
        </w:rPr>
      </w:pPr>
    </w:p>
    <w:p w:rsidR="00DB3568" w:rsidRDefault="00107B95" w:rsidP="00107B95">
      <w:pPr>
        <w:ind w:firstLine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(Таблица 3 утратила силу постановлением Администрации </w:t>
      </w:r>
      <w:hyperlink r:id="rId50" w:history="1">
        <w:r w:rsidR="009E3A99">
          <w:rPr>
            <w:rStyle w:val="af0"/>
            <w:rFonts w:cs="Arial"/>
            <w:szCs w:val="26"/>
          </w:rPr>
          <w:t>от 16.02.2021 № 259</w:t>
        </w:r>
      </w:hyperlink>
      <w:r>
        <w:rPr>
          <w:rFonts w:cs="Arial"/>
          <w:szCs w:val="26"/>
        </w:rPr>
        <w:t>)</w:t>
      </w:r>
    </w:p>
    <w:p w:rsidR="00107B95" w:rsidRDefault="00107B95" w:rsidP="00DB3568">
      <w:pPr>
        <w:ind w:firstLine="0"/>
        <w:jc w:val="left"/>
        <w:rPr>
          <w:rFonts w:cs="Arial"/>
          <w:szCs w:val="26"/>
        </w:rPr>
      </w:pPr>
    </w:p>
    <w:p w:rsidR="00107B95" w:rsidRDefault="00107B95" w:rsidP="00DB3568">
      <w:pPr>
        <w:ind w:firstLine="0"/>
        <w:jc w:val="left"/>
        <w:rPr>
          <w:rFonts w:cs="Arial"/>
          <w:szCs w:val="26"/>
        </w:rPr>
        <w:sectPr w:rsidR="00107B9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C4632" w:rsidRDefault="009C4632" w:rsidP="00DB3568">
      <w:pPr>
        <w:widowControl w:val="0"/>
        <w:autoSpaceDE w:val="0"/>
        <w:autoSpaceDN w:val="0"/>
        <w:ind w:firstLine="10206"/>
        <w:jc w:val="right"/>
        <w:outlineLvl w:val="1"/>
        <w:rPr>
          <w:rFonts w:cs="Arial"/>
          <w:b/>
          <w:sz w:val="32"/>
        </w:rPr>
      </w:pPr>
    </w:p>
    <w:p w:rsidR="00DB3568" w:rsidRDefault="00DB3568" w:rsidP="00DB3568">
      <w:pPr>
        <w:widowControl w:val="0"/>
        <w:autoSpaceDE w:val="0"/>
        <w:autoSpaceDN w:val="0"/>
        <w:ind w:firstLine="10206"/>
        <w:jc w:val="right"/>
        <w:outlineLvl w:val="1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Приложение к муниципальной программе </w:t>
      </w:r>
    </w:p>
    <w:p w:rsidR="00DB3568" w:rsidRDefault="00DB3568" w:rsidP="00DB3568">
      <w:pPr>
        <w:widowControl w:val="0"/>
        <w:autoSpaceDE w:val="0"/>
        <w:autoSpaceDN w:val="0"/>
        <w:ind w:firstLine="540"/>
        <w:jc w:val="right"/>
        <w:outlineLvl w:val="1"/>
        <w:rPr>
          <w:rFonts w:cs="Arial"/>
        </w:rPr>
      </w:pPr>
    </w:p>
    <w:p w:rsidR="00DB3568" w:rsidRDefault="00DB3568" w:rsidP="00DB356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 xml:space="preserve">Направления мероприятий муниципальной программы </w:t>
      </w:r>
    </w:p>
    <w:p w:rsidR="00DB3568" w:rsidRDefault="00DB3568" w:rsidP="00DB3568">
      <w:pPr>
        <w:widowControl w:val="0"/>
        <w:autoSpaceDE w:val="0"/>
        <w:autoSpaceDN w:val="0"/>
        <w:ind w:firstLine="540"/>
        <w:jc w:val="center"/>
        <w:outlineLvl w:val="1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359"/>
        <w:gridCol w:w="4205"/>
        <w:gridCol w:w="6426"/>
      </w:tblGrid>
      <w:tr w:rsidR="00DB3568" w:rsidTr="00DB3568">
        <w:trPr>
          <w:trHeight w:val="230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№ </w:t>
            </w:r>
          </w:p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п/п</w:t>
            </w: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DB3568" w:rsidTr="00DB3568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Наименование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DB3568" w:rsidTr="00DB3568">
        <w:trPr>
          <w:trHeight w:val="8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4</w:t>
            </w:r>
          </w:p>
        </w:tc>
      </w:tr>
      <w:tr w:rsidR="00DB3568" w:rsidTr="00DB3568">
        <w:trPr>
          <w:trHeight w:val="40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органов местного самоуправления в бюджетной сфере, в сфере налогов и сборов, в сфере закупок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Материально-техническое и финансовое обеспечение деятельности органов местного самоуправления, осуществляющих функции по реализации единой политики нормативного правового регулирования в бюджетной сфере, в сфере налогов и сборов.</w:t>
            </w:r>
          </w:p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Расходы на обеспечение деятельности муниципального казенного учреждения «Центр бухгалтерского учета Кондинского района»</w:t>
            </w:r>
          </w:p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Пункт 9 статьи 34 главы 6 Федерального закона </w:t>
            </w:r>
            <w:hyperlink r:id="rId51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4915C4">
                <w:rPr>
                  <w:rStyle w:val="af0"/>
                  <w:rFonts w:cs="Arial"/>
                  <w:szCs w:val="20"/>
                </w:rPr>
                <w:t>от 06 октября 2003 года № 131-ФЗ</w:t>
              </w:r>
            </w:hyperlink>
            <w:r>
              <w:rPr>
                <w:rFonts w:cs="Arial"/>
                <w:szCs w:val="20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DB3568" w:rsidRDefault="00DB3568" w:rsidP="00D6560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Федеральный закон </w:t>
            </w:r>
            <w:hyperlink r:id="rId5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915C4">
                <w:rPr>
                  <w:rStyle w:val="af0"/>
                  <w:rFonts w:cs="Arial"/>
                  <w:szCs w:val="20"/>
                </w:rPr>
                <w:t>от 05 апреля 2013 года № 44-ФЗ</w:t>
              </w:r>
            </w:hyperlink>
            <w:r>
              <w:rPr>
                <w:rFonts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B3568" w:rsidRDefault="00DB3568" w:rsidP="00D6560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решение Думы Кондинского района </w:t>
            </w:r>
            <w:hyperlink r:id="rId53" w:tooltip="РЕШЕНИЕ ОТ 21.04.2011 № 81 Дума Кондинского района&#10;&#10;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w:history="1">
              <w:r w:rsidRPr="004915C4">
                <w:rPr>
                  <w:rStyle w:val="af0"/>
                  <w:rFonts w:cs="Arial"/>
                  <w:szCs w:val="20"/>
                </w:rPr>
                <w:t>от 21 апреля 2011 года № 81</w:t>
              </w:r>
            </w:hyperlink>
            <w:r>
              <w:rPr>
                <w:rFonts w:cs="Arial"/>
                <w:szCs w:val="20"/>
              </w:rPr>
              <w:t xml:space="preserve">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      </w:r>
          </w:p>
          <w:p w:rsidR="00DB3568" w:rsidRDefault="00DB3568" w:rsidP="00D6560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решение Думы Кондинского района </w:t>
            </w:r>
            <w:hyperlink r:id="rId54" w:tooltip="решение от 27.02.2017 0:00:00 №221 Дума Кондинского района&#10;&#10;О дополнительных гарантиях муниципальным служащим муниципального образования Кондинский район&#10;" w:history="1">
              <w:r>
                <w:rPr>
                  <w:rStyle w:val="af0"/>
                  <w:rFonts w:cs="Arial"/>
                  <w:szCs w:val="20"/>
                </w:rPr>
                <w:t>от 27 февраля 2017 года № 221</w:t>
              </w:r>
            </w:hyperlink>
            <w:r>
              <w:rPr>
                <w:rFonts w:cs="Arial"/>
                <w:szCs w:val="20"/>
              </w:rPr>
              <w:t xml:space="preserve"> «О дополнительных гарантиях муниципальным служащим муниципального образования Кондинский район»;</w:t>
            </w:r>
          </w:p>
          <w:p w:rsidR="00DB3568" w:rsidRDefault="00DB3568" w:rsidP="00D6560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постановление администрации Кондинского района </w:t>
            </w:r>
            <w:hyperlink r:id="rId55" w:tooltip="постановление от 24.12.2018 0:00:00 №2517 Администрация Кондинского района&#10;&#10;О Порядке и условиях командирования работников органов местного самоуправления муниципального образования Кондинский район" w:history="1">
              <w:r>
                <w:rPr>
                  <w:rStyle w:val="af0"/>
                  <w:rFonts w:cs="Arial"/>
                  <w:szCs w:val="20"/>
                </w:rPr>
                <w:t>от 24 декабря 2018 года № 2517</w:t>
              </w:r>
            </w:hyperlink>
            <w:r>
              <w:rPr>
                <w:rFonts w:cs="Arial"/>
                <w:szCs w:val="20"/>
              </w:rPr>
              <w:t xml:space="preserve"> «О Порядке и условиях командирования работников органов местного самоуправления муниципального образования Кондинский район»;</w:t>
            </w:r>
          </w:p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lastRenderedPageBreak/>
              <w:t>распоряжение администрации Кондинского района от 18 марта 2019 года № 161-р «О создании муниципального казенного учреждения «Центр бухгалтерского учета Кондинского района»</w:t>
            </w:r>
          </w:p>
        </w:tc>
      </w:tr>
      <w:tr w:rsidR="00DB3568" w:rsidTr="00DB3568">
        <w:trPr>
          <w:trHeight w:val="7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</w:rPr>
              <w:t>Обслуживание муниципального долга района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Планирование расходов бюджета Кондинского района в объеме, необходимом для полного и своевременного исполнения обязательств района по выплате процентных платежей по муниципальному долгу Кондинского района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68" w:rsidRDefault="00DB3568" w:rsidP="00D6560A">
            <w:pPr>
              <w:ind w:firstLine="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Решение Думы Кондинского района </w:t>
            </w:r>
            <w:hyperlink r:id="rId56" w:history="1">
              <w:r>
                <w:rPr>
                  <w:rStyle w:val="af0"/>
                  <w:rFonts w:eastAsia="Calibri" w:cs="Arial"/>
                  <w:szCs w:val="20"/>
                  <w:lang w:eastAsia="en-US"/>
                </w:rPr>
                <w:t>от 15 сентября 2011 года № 133</w:t>
              </w:r>
            </w:hyperlink>
            <w:r>
              <w:rPr>
                <w:rFonts w:eastAsia="Calibri" w:cs="Arial"/>
                <w:szCs w:val="20"/>
                <w:lang w:eastAsia="en-US"/>
              </w:rPr>
              <w:t xml:space="preserve"> «Об утверждении Положения о бюджетном процессе в муниципальном образовании Кондинский район» (с изменениями)</w:t>
            </w:r>
          </w:p>
        </w:tc>
      </w:tr>
    </w:tbl>
    <w:p w:rsidR="00DB3568" w:rsidRDefault="00DB3568" w:rsidP="00DB3568">
      <w:pPr>
        <w:pStyle w:val="ae"/>
        <w:ind w:left="9926"/>
        <w:jc w:val="right"/>
        <w:rPr>
          <w:rFonts w:ascii="Arial" w:hAnsi="Arial" w:cs="Arial"/>
          <w:color w:val="000000"/>
          <w:sz w:val="24"/>
          <w:szCs w:val="10"/>
        </w:rPr>
      </w:pPr>
    </w:p>
    <w:p w:rsidR="00DB3568" w:rsidRDefault="00DB3568" w:rsidP="00DB3568">
      <w:pPr>
        <w:rPr>
          <w:rFonts w:cs="Arial"/>
          <w:color w:val="000000"/>
          <w:szCs w:val="16"/>
        </w:rPr>
      </w:pPr>
    </w:p>
    <w:p w:rsidR="00853841" w:rsidRPr="009113E0" w:rsidRDefault="00853841" w:rsidP="00853841">
      <w:pPr>
        <w:jc w:val="center"/>
        <w:rPr>
          <w:rFonts w:cs="Arial"/>
          <w:szCs w:val="28"/>
        </w:rPr>
      </w:pPr>
    </w:p>
    <w:sectPr w:rsidR="00853841" w:rsidRPr="009113E0" w:rsidSect="00DB3568">
      <w:headerReference w:type="first" r:id="rId5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1D" w:rsidRDefault="008F261D">
      <w:r>
        <w:separator/>
      </w:r>
    </w:p>
  </w:endnote>
  <w:endnote w:type="continuationSeparator" w:id="0">
    <w:p w:rsidR="008F261D" w:rsidRDefault="008F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80" w:rsidRDefault="003C498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80" w:rsidRDefault="003C498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80" w:rsidRDefault="003C49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1D" w:rsidRDefault="008F261D">
      <w:r>
        <w:separator/>
      </w:r>
    </w:p>
  </w:footnote>
  <w:footnote w:type="continuationSeparator" w:id="0">
    <w:p w:rsidR="008F261D" w:rsidRDefault="008F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80" w:rsidRDefault="003C49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80" w:rsidRDefault="003C49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80" w:rsidRDefault="003C498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90" w:rsidRDefault="008B3290" w:rsidP="008B3290">
    <w:pPr>
      <w:pStyle w:val="a6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44CE"/>
    <w:multiLevelType w:val="hybridMultilevel"/>
    <w:tmpl w:val="C31EEEDC"/>
    <w:lvl w:ilvl="0" w:tplc="33243ABC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7BB1"/>
    <w:multiLevelType w:val="hybridMultilevel"/>
    <w:tmpl w:val="2A069D64"/>
    <w:lvl w:ilvl="0" w:tplc="5A48037C">
      <w:start w:val="4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20BF75B6"/>
    <w:multiLevelType w:val="hybridMultilevel"/>
    <w:tmpl w:val="4CE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77FFC"/>
    <w:multiLevelType w:val="hybridMultilevel"/>
    <w:tmpl w:val="AB4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20637"/>
    <w:multiLevelType w:val="hybridMultilevel"/>
    <w:tmpl w:val="6D9A4138"/>
    <w:lvl w:ilvl="0" w:tplc="F62205D0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F54B3"/>
    <w:multiLevelType w:val="hybridMultilevel"/>
    <w:tmpl w:val="189EB822"/>
    <w:lvl w:ilvl="0" w:tplc="C1BAA254">
      <w:start w:val="178"/>
      <w:numFmt w:val="decimal"/>
      <w:lvlText w:val="%1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4">
    <w:nsid w:val="47030536"/>
    <w:multiLevelType w:val="hybridMultilevel"/>
    <w:tmpl w:val="B9184D5E"/>
    <w:lvl w:ilvl="0" w:tplc="652EFA44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6">
    <w:nsid w:val="492D0E09"/>
    <w:multiLevelType w:val="hybridMultilevel"/>
    <w:tmpl w:val="EC8EADF6"/>
    <w:lvl w:ilvl="0" w:tplc="F15E2E56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27">
    <w:nsid w:val="4B733322"/>
    <w:multiLevelType w:val="hybridMultilevel"/>
    <w:tmpl w:val="4B8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503E96"/>
    <w:multiLevelType w:val="hybridMultilevel"/>
    <w:tmpl w:val="5106A3EC"/>
    <w:lvl w:ilvl="0" w:tplc="E05817B8">
      <w:start w:val="1"/>
      <w:numFmt w:val="decimal"/>
      <w:lvlText w:val="%1)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56EE2E4C"/>
    <w:multiLevelType w:val="hybridMultilevel"/>
    <w:tmpl w:val="86002D30"/>
    <w:lvl w:ilvl="0" w:tplc="3064E73C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46FB4"/>
    <w:multiLevelType w:val="hybridMultilevel"/>
    <w:tmpl w:val="4D309A28"/>
    <w:lvl w:ilvl="0" w:tplc="29BA35CC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9"/>
  </w:num>
  <w:num w:numId="4">
    <w:abstractNumId w:val="37"/>
  </w:num>
  <w:num w:numId="5">
    <w:abstractNumId w:val="34"/>
  </w:num>
  <w:num w:numId="6">
    <w:abstractNumId w:val="28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9"/>
  </w:num>
  <w:num w:numId="12">
    <w:abstractNumId w:val="0"/>
  </w:num>
  <w:num w:numId="13">
    <w:abstractNumId w:val="15"/>
  </w:num>
  <w:num w:numId="14">
    <w:abstractNumId w:val="1"/>
  </w:num>
  <w:num w:numId="15">
    <w:abstractNumId w:val="36"/>
  </w:num>
  <w:num w:numId="16">
    <w:abstractNumId w:val="22"/>
  </w:num>
  <w:num w:numId="17">
    <w:abstractNumId w:val="3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4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  <w:num w:numId="26">
    <w:abstractNumId w:val="38"/>
  </w:num>
  <w:num w:numId="27">
    <w:abstractNumId w:val="14"/>
  </w:num>
  <w:num w:numId="28">
    <w:abstractNumId w:val="18"/>
  </w:num>
  <w:num w:numId="29">
    <w:abstractNumId w:val="3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24"/>
  </w:num>
  <w:num w:numId="35">
    <w:abstractNumId w:val="31"/>
  </w:num>
  <w:num w:numId="36">
    <w:abstractNumId w:val="30"/>
  </w:num>
  <w:num w:numId="37">
    <w:abstractNumId w:val="2"/>
  </w:num>
  <w:num w:numId="38">
    <w:abstractNumId w:val="29"/>
  </w:num>
  <w:num w:numId="39">
    <w:abstractNumId w:val="27"/>
  </w:num>
  <w:num w:numId="40">
    <w:abstractNumId w:val="26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3C65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997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B95"/>
    <w:rsid w:val="00113EBA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4F3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24F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185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5E8A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1840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35C0"/>
    <w:rsid w:val="00394307"/>
    <w:rsid w:val="00397060"/>
    <w:rsid w:val="003A0CEC"/>
    <w:rsid w:val="003A19F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980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3B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5C4"/>
    <w:rsid w:val="004916E9"/>
    <w:rsid w:val="00492251"/>
    <w:rsid w:val="00492A3B"/>
    <w:rsid w:val="00493A59"/>
    <w:rsid w:val="0049463E"/>
    <w:rsid w:val="00494A2B"/>
    <w:rsid w:val="00495966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4C7C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9C1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36D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0CF7"/>
    <w:rsid w:val="00663071"/>
    <w:rsid w:val="006636B9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C06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2B87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1506"/>
    <w:rsid w:val="00732D7F"/>
    <w:rsid w:val="007333FC"/>
    <w:rsid w:val="0073458E"/>
    <w:rsid w:val="007358CB"/>
    <w:rsid w:val="0073671D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23D8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2172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384A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170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053B"/>
    <w:rsid w:val="00891D8B"/>
    <w:rsid w:val="00895FC3"/>
    <w:rsid w:val="00897FCB"/>
    <w:rsid w:val="008A0640"/>
    <w:rsid w:val="008A08C4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E7C01"/>
    <w:rsid w:val="008F173B"/>
    <w:rsid w:val="008F1CC7"/>
    <w:rsid w:val="008F23C9"/>
    <w:rsid w:val="008F261D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02B1"/>
    <w:rsid w:val="009113E0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14AA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632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3A9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4C52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6FCD"/>
    <w:rsid w:val="00B87429"/>
    <w:rsid w:val="00B87904"/>
    <w:rsid w:val="00B87AB2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23AD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5CB4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4B2A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2D9F"/>
    <w:rsid w:val="00CD37F7"/>
    <w:rsid w:val="00CD3FE4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9AF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6BCA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60A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356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868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6DA1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553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B35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B3568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нак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"/>
    <w:link w:val="20"/>
    <w:uiPriority w:val="9"/>
    <w:qFormat/>
    <w:rsid w:val="00DB3568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DB3568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DB3568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DB35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DB3568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uiPriority w:val="99"/>
    <w:rsid w:val="00DB3568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AF561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2">
    <w:name w:val="Нижний колонтитул Знак"/>
    <w:link w:val="af1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,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"/>
    <w:link w:val="2"/>
    <w:uiPriority w:val="9"/>
    <w:locked/>
    <w:rsid w:val="00853841"/>
    <w:rPr>
      <w:rFonts w:ascii="Arial" w:hAnsi="Arial" w:cs="Arial"/>
      <w:b/>
      <w:bCs/>
      <w:iCs/>
      <w:sz w:val="30"/>
      <w:szCs w:val="28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40">
    <w:name w:val="Заголовок 4 Знак"/>
    <w:link w:val="4"/>
    <w:rsid w:val="009113E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B35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B3568"/>
    <w:rPr>
      <w:rFonts w:ascii="Courier" w:hAnsi="Courier"/>
      <w:sz w:val="22"/>
      <w:szCs w:val="20"/>
      <w:lang w:val="x-none" w:eastAsia="x-none"/>
    </w:rPr>
  </w:style>
  <w:style w:type="character" w:customStyle="1" w:styleId="af7">
    <w:name w:val="Текст примечания Знак"/>
    <w:link w:val="af6"/>
    <w:rsid w:val="009113E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35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B35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B35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B35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8">
    <w:name w:val="FollowedHyperlink"/>
    <w:rsid w:val="00E72868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DB3568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9C4632"/>
    <w:rPr>
      <w:rFonts w:ascii="Arial" w:hAnsi="Arial" w:cs="Arial"/>
      <w:b/>
      <w:bCs/>
      <w:sz w:val="28"/>
      <w:szCs w:val="26"/>
    </w:rPr>
  </w:style>
  <w:style w:type="character" w:customStyle="1" w:styleId="a7">
    <w:name w:val="Верхний колонтитул Знак"/>
    <w:link w:val="a6"/>
    <w:uiPriority w:val="99"/>
    <w:rsid w:val="009C4632"/>
    <w:rPr>
      <w:rFonts w:ascii="Arial" w:hAnsi="Arial"/>
      <w:sz w:val="24"/>
      <w:szCs w:val="24"/>
    </w:rPr>
  </w:style>
  <w:style w:type="character" w:customStyle="1" w:styleId="aa">
    <w:name w:val="Основной текст с отступом Знак"/>
    <w:link w:val="a9"/>
    <w:rsid w:val="009C4632"/>
    <w:rPr>
      <w:rFonts w:ascii="Arial" w:hAnsi="Arial"/>
      <w:color w:val="000000"/>
      <w:sz w:val="28"/>
      <w:szCs w:val="28"/>
      <w:shd w:val="clear" w:color="auto" w:fill="FFFFFF"/>
    </w:rPr>
  </w:style>
  <w:style w:type="paragraph" w:styleId="af9">
    <w:name w:val="Body Text"/>
    <w:basedOn w:val="a"/>
    <w:link w:val="afa"/>
    <w:rsid w:val="009C4632"/>
    <w:pPr>
      <w:spacing w:after="120"/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afa">
    <w:name w:val="Основной текст Знак"/>
    <w:link w:val="af9"/>
    <w:rsid w:val="009C4632"/>
    <w:rPr>
      <w:sz w:val="24"/>
      <w:szCs w:val="24"/>
    </w:rPr>
  </w:style>
  <w:style w:type="paragraph" w:styleId="afb">
    <w:name w:val="No Spacing"/>
    <w:link w:val="afc"/>
    <w:qFormat/>
    <w:rsid w:val="009C4632"/>
    <w:rPr>
      <w:sz w:val="24"/>
      <w:szCs w:val="24"/>
    </w:rPr>
  </w:style>
  <w:style w:type="character" w:customStyle="1" w:styleId="21">
    <w:name w:val="Основной текст (2)_"/>
    <w:link w:val="22"/>
    <w:rsid w:val="009C463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4632"/>
    <w:pPr>
      <w:widowControl w:val="0"/>
      <w:shd w:val="clear" w:color="auto" w:fill="FFFFFF"/>
      <w:spacing w:after="720" w:line="0" w:lineRule="atLeast"/>
      <w:ind w:firstLine="0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d">
    <w:name w:val="Гипертекстовая ссылка"/>
    <w:uiPriority w:val="99"/>
    <w:rsid w:val="009C4632"/>
    <w:rPr>
      <w:rFonts w:cs="Times New Roman"/>
      <w:color w:val="106BBE"/>
    </w:rPr>
  </w:style>
  <w:style w:type="character" w:customStyle="1" w:styleId="afc">
    <w:name w:val="Без интервала Знак"/>
    <w:link w:val="afb"/>
    <w:locked/>
    <w:rsid w:val="009C4632"/>
    <w:rPr>
      <w:sz w:val="24"/>
      <w:szCs w:val="24"/>
      <w:lang w:bidi="ar-SA"/>
    </w:rPr>
  </w:style>
  <w:style w:type="paragraph" w:styleId="afe">
    <w:name w:val="Balloon Text"/>
    <w:basedOn w:val="a"/>
    <w:link w:val="aff"/>
    <w:uiPriority w:val="99"/>
    <w:unhideWhenUsed/>
    <w:rsid w:val="009C4632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rsid w:val="009C4632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9C463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C46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C463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1617c04e-26bc-49bf-8e0b-ea891ec3ed5e.doc" TargetMode="External"/><Relationship Id="rId18" Type="http://schemas.openxmlformats.org/officeDocument/2006/relationships/hyperlink" Target="file:///C:\content\act\c8cd1dba-71ed-423e-8474-2049657c43f5.doc" TargetMode="External"/><Relationship Id="rId26" Type="http://schemas.openxmlformats.org/officeDocument/2006/relationships/hyperlink" Target="/content/act/0d709842-aea1-4c07-867c-7db5341452e1.doc" TargetMode="External"/><Relationship Id="rId39" Type="http://schemas.openxmlformats.org/officeDocument/2006/relationships/header" Target="header3.xml"/><Relationship Id="rId21" Type="http://schemas.openxmlformats.org/officeDocument/2006/relationships/hyperlink" Target="/content/act/457fb794-a111-4fe7-bb27-1de052020272.doc" TargetMode="External"/><Relationship Id="rId34" Type="http://schemas.openxmlformats.org/officeDocument/2006/relationships/hyperlink" Target="/content/act/82b2e0b8-e490-44a4-bd25-7cff3bf184a2.doc" TargetMode="External"/><Relationship Id="rId42" Type="http://schemas.openxmlformats.org/officeDocument/2006/relationships/hyperlink" Target="/content/act/c081a965-d8d9-44c9-9089-644ff416a43c.html" TargetMode="External"/><Relationship Id="rId47" Type="http://schemas.openxmlformats.org/officeDocument/2006/relationships/hyperlink" Target="/content/act/1617c04e-26bc-49bf-8e0b-ea891ec3ed5e.doc" TargetMode="External"/><Relationship Id="rId50" Type="http://schemas.openxmlformats.org/officeDocument/2006/relationships/hyperlink" Target="/content/act/0d709842-aea1-4c07-867c-7db5341452e1.doc" TargetMode="External"/><Relationship Id="rId55" Type="http://schemas.openxmlformats.org/officeDocument/2006/relationships/hyperlink" Target="file:///C:\content\act\7fcf755c-aadd-4f1d-a9cf-95d72b2f65f0.doc" TargetMode="External"/><Relationship Id="rId7" Type="http://schemas.openxmlformats.org/officeDocument/2006/relationships/hyperlink" Target="/content/act/49dda9a7-18bc-4e69-9754-07b16a8a8cdc.doc" TargetMode="External"/><Relationship Id="rId12" Type="http://schemas.openxmlformats.org/officeDocument/2006/relationships/hyperlink" Target="file:///C:\content\act\c8cd1dba-71ed-423e-8474-2049657c43f5.doc" TargetMode="External"/><Relationship Id="rId17" Type="http://schemas.openxmlformats.org/officeDocument/2006/relationships/hyperlink" Target="file:///C:\content\act\8527756c-93ec-47c1-8aee-b4527676ce05.doc" TargetMode="External"/><Relationship Id="rId25" Type="http://schemas.openxmlformats.org/officeDocument/2006/relationships/hyperlink" Target="file:///C:\content\act\df2e07e9-2755-4548-9742-96072bb1b864.doc" TargetMode="External"/><Relationship Id="rId33" Type="http://schemas.openxmlformats.org/officeDocument/2006/relationships/hyperlink" Target="/content/act/0d709842-aea1-4c07-867c-7db5341452e1.doc" TargetMode="External"/><Relationship Id="rId38" Type="http://schemas.openxmlformats.org/officeDocument/2006/relationships/footer" Target="footer2.xml"/><Relationship Id="rId46" Type="http://schemas.openxmlformats.org/officeDocument/2006/relationships/hyperlink" Target="/content/act/10f54917-14d4-4db7-8a6c-257cab566360.do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c8cd1dba-71ed-423e-8474-2049657c43f5.doc" TargetMode="External"/><Relationship Id="rId20" Type="http://schemas.openxmlformats.org/officeDocument/2006/relationships/hyperlink" Target="/content/act/8f21b21c-a408-42c4-b9fe-a939b863c84a.html" TargetMode="External"/><Relationship Id="rId29" Type="http://schemas.openxmlformats.org/officeDocument/2006/relationships/hyperlink" Target="/content/act/8578e560-1163-468d-aab4-2408a73e165f.doc" TargetMode="External"/><Relationship Id="rId41" Type="http://schemas.openxmlformats.org/officeDocument/2006/relationships/hyperlink" Target="/content/act/0d709842-aea1-4c07-867c-7db5341452e1.doc" TargetMode="External"/><Relationship Id="rId54" Type="http://schemas.openxmlformats.org/officeDocument/2006/relationships/hyperlink" Target="file:///C:\content\act\9f046c15-9bc4-491f-97f6-bfd3c53f6b3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content/act/10f54917-14d4-4db7-8a6c-257cab566360.doc" TargetMode="External"/><Relationship Id="rId24" Type="http://schemas.openxmlformats.org/officeDocument/2006/relationships/hyperlink" Target="/content/act/49dda9a7-18bc-4e69-9754-07b16a8a8cdc.doc" TargetMode="External"/><Relationship Id="rId32" Type="http://schemas.openxmlformats.org/officeDocument/2006/relationships/hyperlink" Target="/content/act/0d709842-aea1-4c07-867c-7db5341452e1.doc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hyperlink" Target="/content/act/0d709842-aea1-4c07-867c-7db5341452e1.doc" TargetMode="External"/><Relationship Id="rId53" Type="http://schemas.openxmlformats.org/officeDocument/2006/relationships/hyperlink" Target="/content/act/4ce02def-cf46-4509-b287-133dede77ce7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/content/act/8578e560-1163-468d-aab4-2408a73e165f.doc" TargetMode="External"/><Relationship Id="rId23" Type="http://schemas.openxmlformats.org/officeDocument/2006/relationships/hyperlink" Target="file:///C:\content\act\8527756c-93ec-47c1-8aee-b4527676ce05.doc" TargetMode="External"/><Relationship Id="rId28" Type="http://schemas.openxmlformats.org/officeDocument/2006/relationships/hyperlink" Target="/content/act/1617c04e-26bc-49bf-8e0b-ea891ec3ed5e.doc" TargetMode="External"/><Relationship Id="rId36" Type="http://schemas.openxmlformats.org/officeDocument/2006/relationships/header" Target="header2.xml"/><Relationship Id="rId49" Type="http://schemas.openxmlformats.org/officeDocument/2006/relationships/hyperlink" Target="file:///C:\content\act\8527756c-93ec-47c1-8aee-b4527676ce05.doc" TargetMode="External"/><Relationship Id="rId57" Type="http://schemas.openxmlformats.org/officeDocument/2006/relationships/header" Target="header4.xml"/><Relationship Id="rId10" Type="http://schemas.openxmlformats.org/officeDocument/2006/relationships/hyperlink" Target="file:///C:\content\act\c8cd1dba-71ed-423e-8474-2049657c43f5.doc" TargetMode="External"/><Relationship Id="rId19" Type="http://schemas.openxmlformats.org/officeDocument/2006/relationships/hyperlink" Target="file:///C:\content\act\c8cd1dba-71ed-423e-8474-2049657c43f5.doc" TargetMode="External"/><Relationship Id="rId31" Type="http://schemas.openxmlformats.org/officeDocument/2006/relationships/hyperlink" Target="/content/act/0d709842-aea1-4c07-867c-7db5341452e1.doc" TargetMode="External"/><Relationship Id="rId44" Type="http://schemas.openxmlformats.org/officeDocument/2006/relationships/hyperlink" Target="file:///C:\content\act\74bcd0fe-16b9-46b2-be9d-44f79bf11e85.doc" TargetMode="External"/><Relationship Id="rId52" Type="http://schemas.openxmlformats.org/officeDocument/2006/relationships/hyperlink" Target="/content/act/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0d709842-aea1-4c07-867c-7db5341452e1.doc" TargetMode="External"/><Relationship Id="rId14" Type="http://schemas.openxmlformats.org/officeDocument/2006/relationships/hyperlink" Target="file:///C:\content\act\c8cd1dba-71ed-423e-8474-2049657c43f5.doc" TargetMode="External"/><Relationship Id="rId22" Type="http://schemas.openxmlformats.org/officeDocument/2006/relationships/hyperlink" Target="/content/act/07e81e68-d575-4b2d-a2bb-e802ae8c8446.html" TargetMode="External"/><Relationship Id="rId27" Type="http://schemas.openxmlformats.org/officeDocument/2006/relationships/hyperlink" Target="/content/act/10f54917-14d4-4db7-8a6c-257cab566360.doc" TargetMode="External"/><Relationship Id="rId30" Type="http://schemas.openxmlformats.org/officeDocument/2006/relationships/hyperlink" Target="file:///C:\content\act\8527756c-93ec-47c1-8aee-b4527676ce05.doc" TargetMode="External"/><Relationship Id="rId35" Type="http://schemas.openxmlformats.org/officeDocument/2006/relationships/header" Target="header1.xml"/><Relationship Id="rId43" Type="http://schemas.openxmlformats.org/officeDocument/2006/relationships/hyperlink" Target="file:///C:\content\act\7fd217bd-bf4d-4dfd-9575-ccb59e57f785.doc" TargetMode="External"/><Relationship Id="rId48" Type="http://schemas.openxmlformats.org/officeDocument/2006/relationships/hyperlink" Target="/content/act/8578e560-1163-468d-aab4-2408a73e165f.doc" TargetMode="External"/><Relationship Id="rId56" Type="http://schemas.openxmlformats.org/officeDocument/2006/relationships/hyperlink" Target="file:///C:\content\act\74bcd0fe-16b9-46b2-be9d-44f79bf11e85.doc" TargetMode="External"/><Relationship Id="rId8" Type="http://schemas.openxmlformats.org/officeDocument/2006/relationships/hyperlink" Target="file:///C:\content\act\c8cd1dba-71ed-423e-8474-2049657c43f5.doc" TargetMode="External"/><Relationship Id="rId51" Type="http://schemas.openxmlformats.org/officeDocument/2006/relationships/hyperlink" Target="/content/act/96e20c02-1b12-465a-b64c-24aa92270007.html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22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33105</CharactersWithSpaces>
  <SharedDoc>false</SharedDoc>
  <HLinks>
    <vt:vector size="276" baseType="variant">
      <vt:variant>
        <vt:i4>7929924</vt:i4>
      </vt:variant>
      <vt:variant>
        <vt:i4>135</vt:i4>
      </vt:variant>
      <vt:variant>
        <vt:i4>0</vt:i4>
      </vt:variant>
      <vt:variant>
        <vt:i4>5</vt:i4>
      </vt:variant>
      <vt:variant>
        <vt:lpwstr>D:\content\act\74bcd0fe-16b9-46b2-be9d-44f79bf11e85.doc</vt:lpwstr>
      </vt:variant>
      <vt:variant>
        <vt:lpwstr/>
      </vt:variant>
      <vt:variant>
        <vt:i4>7733274</vt:i4>
      </vt:variant>
      <vt:variant>
        <vt:i4>132</vt:i4>
      </vt:variant>
      <vt:variant>
        <vt:i4>0</vt:i4>
      </vt:variant>
      <vt:variant>
        <vt:i4>5</vt:i4>
      </vt:variant>
      <vt:variant>
        <vt:lpwstr>D:\content\act\7fcf755c-aadd-4f1d-a9cf-95d72b2f65f0.doc</vt:lpwstr>
      </vt:variant>
      <vt:variant>
        <vt:lpwstr/>
      </vt:variant>
      <vt:variant>
        <vt:i4>8192064</vt:i4>
      </vt:variant>
      <vt:variant>
        <vt:i4>129</vt:i4>
      </vt:variant>
      <vt:variant>
        <vt:i4>0</vt:i4>
      </vt:variant>
      <vt:variant>
        <vt:i4>5</vt:i4>
      </vt:variant>
      <vt:variant>
        <vt:lpwstr>D:\content\act\9f046c15-9bc4-491f-97f6-bfd3c53f6b30.doc</vt:lpwstr>
      </vt:variant>
      <vt:variant>
        <vt:lpwstr/>
      </vt:variant>
      <vt:variant>
        <vt:i4>131115</vt:i4>
      </vt:variant>
      <vt:variant>
        <vt:i4>126</vt:i4>
      </vt:variant>
      <vt:variant>
        <vt:i4>0</vt:i4>
      </vt:variant>
      <vt:variant>
        <vt:i4>5</vt:i4>
      </vt:variant>
      <vt:variant>
        <vt:lpwstr>D:\content\act\4ce02def-cf46-4509-b287-133dede77ce7.html</vt:lpwstr>
      </vt:variant>
      <vt:variant>
        <vt:lpwstr/>
      </vt:variant>
      <vt:variant>
        <vt:i4>5570678</vt:i4>
      </vt:variant>
      <vt:variant>
        <vt:i4>123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327720</vt:i4>
      </vt:variant>
      <vt:variant>
        <vt:i4>120</vt:i4>
      </vt:variant>
      <vt:variant>
        <vt:i4>0</vt:i4>
      </vt:variant>
      <vt:variant>
        <vt:i4>5</vt:i4>
      </vt:variant>
      <vt:variant>
        <vt:lpwstr>D:\content\act\96e20c02-1b12-465a-b64c-24aa92270007.html</vt:lpwstr>
      </vt:variant>
      <vt:variant>
        <vt:lpwstr/>
      </vt:variant>
      <vt:variant>
        <vt:i4>7995421</vt:i4>
      </vt:variant>
      <vt:variant>
        <vt:i4>117</vt:i4>
      </vt:variant>
      <vt:variant>
        <vt:i4>0</vt:i4>
      </vt:variant>
      <vt:variant>
        <vt:i4>5</vt:i4>
      </vt:variant>
      <vt:variant>
        <vt:lpwstr>D:\content\act\0d709842-aea1-4c07-867c-7db5341452e1.doc</vt:lpwstr>
      </vt:variant>
      <vt:variant>
        <vt:lpwstr/>
      </vt:variant>
      <vt:variant>
        <vt:i4>4456536</vt:i4>
      </vt:variant>
      <vt:variant>
        <vt:i4>114</vt:i4>
      </vt:variant>
      <vt:variant>
        <vt:i4>0</vt:i4>
      </vt:variant>
      <vt:variant>
        <vt:i4>5</vt:i4>
      </vt:variant>
      <vt:variant>
        <vt:lpwstr>/content/act/8527756c-93ec-47c1-8aee-b4527676ce05.doc</vt:lpwstr>
      </vt:variant>
      <vt:variant>
        <vt:lpwstr/>
      </vt:variant>
      <vt:variant>
        <vt:i4>2162714</vt:i4>
      </vt:variant>
      <vt:variant>
        <vt:i4>111</vt:i4>
      </vt:variant>
      <vt:variant>
        <vt:i4>0</vt:i4>
      </vt:variant>
      <vt:variant>
        <vt:i4>5</vt:i4>
      </vt:variant>
      <vt:variant>
        <vt:lpwstr>D:\content\act\8578e560-1163-468d-aab4-2408a73e165f.doc</vt:lpwstr>
      </vt:variant>
      <vt:variant>
        <vt:lpwstr/>
      </vt:variant>
      <vt:variant>
        <vt:i4>8257558</vt:i4>
      </vt:variant>
      <vt:variant>
        <vt:i4>108</vt:i4>
      </vt:variant>
      <vt:variant>
        <vt:i4>0</vt:i4>
      </vt:variant>
      <vt:variant>
        <vt:i4>5</vt:i4>
      </vt:variant>
      <vt:variant>
        <vt:lpwstr>D:\content\act\1617c04e-26bc-49bf-8e0b-ea891ec3ed5e.doc</vt:lpwstr>
      </vt:variant>
      <vt:variant>
        <vt:lpwstr/>
      </vt:variant>
      <vt:variant>
        <vt:i4>2424904</vt:i4>
      </vt:variant>
      <vt:variant>
        <vt:i4>105</vt:i4>
      </vt:variant>
      <vt:variant>
        <vt:i4>0</vt:i4>
      </vt:variant>
      <vt:variant>
        <vt:i4>5</vt:i4>
      </vt:variant>
      <vt:variant>
        <vt:lpwstr>D:\content\act\10f54917-14d4-4db7-8a6c-257cab566360.doc</vt:lpwstr>
      </vt:variant>
      <vt:variant>
        <vt:lpwstr/>
      </vt:variant>
      <vt:variant>
        <vt:i4>7995421</vt:i4>
      </vt:variant>
      <vt:variant>
        <vt:i4>102</vt:i4>
      </vt:variant>
      <vt:variant>
        <vt:i4>0</vt:i4>
      </vt:variant>
      <vt:variant>
        <vt:i4>5</vt:i4>
      </vt:variant>
      <vt:variant>
        <vt:lpwstr>D:\content\act\0d709842-aea1-4c07-867c-7db5341452e1.doc</vt:lpwstr>
      </vt:variant>
      <vt:variant>
        <vt:lpwstr/>
      </vt:variant>
      <vt:variant>
        <vt:i4>7929924</vt:i4>
      </vt:variant>
      <vt:variant>
        <vt:i4>99</vt:i4>
      </vt:variant>
      <vt:variant>
        <vt:i4>0</vt:i4>
      </vt:variant>
      <vt:variant>
        <vt:i4>5</vt:i4>
      </vt:variant>
      <vt:variant>
        <vt:lpwstr>D:\content\act\74bcd0fe-16b9-46b2-be9d-44f79bf11e85.doc</vt:lpwstr>
      </vt:variant>
      <vt:variant>
        <vt:lpwstr/>
      </vt:variant>
      <vt:variant>
        <vt:i4>7405587</vt:i4>
      </vt:variant>
      <vt:variant>
        <vt:i4>96</vt:i4>
      </vt:variant>
      <vt:variant>
        <vt:i4>0</vt:i4>
      </vt:variant>
      <vt:variant>
        <vt:i4>5</vt:i4>
      </vt:variant>
      <vt:variant>
        <vt:lpwstr>D:\content\act\7fd217bd-bf4d-4dfd-9575-ccb59e57f785.doc</vt:lpwstr>
      </vt:variant>
      <vt:variant>
        <vt:lpwstr/>
      </vt:variant>
      <vt:variant>
        <vt:i4>5308461</vt:i4>
      </vt:variant>
      <vt:variant>
        <vt:i4>93</vt:i4>
      </vt:variant>
      <vt:variant>
        <vt:i4>0</vt:i4>
      </vt:variant>
      <vt:variant>
        <vt:i4>5</vt:i4>
      </vt:variant>
      <vt:variant>
        <vt:lpwstr>D:\content\act\c081a965-d8d9-44c9-9089-644ff416a43c.html</vt:lpwstr>
      </vt:variant>
      <vt:variant>
        <vt:lpwstr/>
      </vt:variant>
      <vt:variant>
        <vt:i4>7995421</vt:i4>
      </vt:variant>
      <vt:variant>
        <vt:i4>90</vt:i4>
      </vt:variant>
      <vt:variant>
        <vt:i4>0</vt:i4>
      </vt:variant>
      <vt:variant>
        <vt:i4>5</vt:i4>
      </vt:variant>
      <vt:variant>
        <vt:lpwstr>D:\content\act\0d709842-aea1-4c07-867c-7db5341452e1.doc</vt:lpwstr>
      </vt:variant>
      <vt:variant>
        <vt:lpwstr/>
      </vt:variant>
      <vt:variant>
        <vt:i4>7471134</vt:i4>
      </vt:variant>
      <vt:variant>
        <vt:i4>87</vt:i4>
      </vt:variant>
      <vt:variant>
        <vt:i4>0</vt:i4>
      </vt:variant>
      <vt:variant>
        <vt:i4>5</vt:i4>
      </vt:variant>
      <vt:variant>
        <vt:lpwstr>D:\content\act\82b2e0b8-e490-44a4-bd25-7cff3bf184a2.doc</vt:lpwstr>
      </vt:variant>
      <vt:variant>
        <vt:lpwstr/>
      </vt:variant>
      <vt:variant>
        <vt:i4>7995421</vt:i4>
      </vt:variant>
      <vt:variant>
        <vt:i4>84</vt:i4>
      </vt:variant>
      <vt:variant>
        <vt:i4>0</vt:i4>
      </vt:variant>
      <vt:variant>
        <vt:i4>5</vt:i4>
      </vt:variant>
      <vt:variant>
        <vt:lpwstr>D:\content\act\0d709842-aea1-4c07-867c-7db5341452e1.doc</vt:lpwstr>
      </vt:variant>
      <vt:variant>
        <vt:lpwstr/>
      </vt:variant>
      <vt:variant>
        <vt:i4>7995421</vt:i4>
      </vt:variant>
      <vt:variant>
        <vt:i4>81</vt:i4>
      </vt:variant>
      <vt:variant>
        <vt:i4>0</vt:i4>
      </vt:variant>
      <vt:variant>
        <vt:i4>5</vt:i4>
      </vt:variant>
      <vt:variant>
        <vt:lpwstr>D:\content\act\0d709842-aea1-4c07-867c-7db5341452e1.doc</vt:lpwstr>
      </vt:variant>
      <vt:variant>
        <vt:lpwstr/>
      </vt:variant>
      <vt:variant>
        <vt:i4>7995421</vt:i4>
      </vt:variant>
      <vt:variant>
        <vt:i4>78</vt:i4>
      </vt:variant>
      <vt:variant>
        <vt:i4>0</vt:i4>
      </vt:variant>
      <vt:variant>
        <vt:i4>5</vt:i4>
      </vt:variant>
      <vt:variant>
        <vt:lpwstr>D:\content\act\0d709842-aea1-4c07-867c-7db5341452e1.doc</vt:lpwstr>
      </vt:variant>
      <vt:variant>
        <vt:lpwstr/>
      </vt:variant>
      <vt:variant>
        <vt:i4>4456536</vt:i4>
      </vt:variant>
      <vt:variant>
        <vt:i4>75</vt:i4>
      </vt:variant>
      <vt:variant>
        <vt:i4>0</vt:i4>
      </vt:variant>
      <vt:variant>
        <vt:i4>5</vt:i4>
      </vt:variant>
      <vt:variant>
        <vt:lpwstr>/content/act/8527756c-93ec-47c1-8aee-b4527676ce05.doc</vt:lpwstr>
      </vt:variant>
      <vt:variant>
        <vt:lpwstr/>
      </vt:variant>
      <vt:variant>
        <vt:i4>2162714</vt:i4>
      </vt:variant>
      <vt:variant>
        <vt:i4>72</vt:i4>
      </vt:variant>
      <vt:variant>
        <vt:i4>0</vt:i4>
      </vt:variant>
      <vt:variant>
        <vt:i4>5</vt:i4>
      </vt:variant>
      <vt:variant>
        <vt:lpwstr>D:\content\act\8578e560-1163-468d-aab4-2408a73e165f.doc</vt:lpwstr>
      </vt:variant>
      <vt:variant>
        <vt:lpwstr/>
      </vt:variant>
      <vt:variant>
        <vt:i4>8257558</vt:i4>
      </vt:variant>
      <vt:variant>
        <vt:i4>69</vt:i4>
      </vt:variant>
      <vt:variant>
        <vt:i4>0</vt:i4>
      </vt:variant>
      <vt:variant>
        <vt:i4>5</vt:i4>
      </vt:variant>
      <vt:variant>
        <vt:lpwstr>D:\content\act\1617c04e-26bc-49bf-8e0b-ea891ec3ed5e.doc</vt:lpwstr>
      </vt:variant>
      <vt:variant>
        <vt:lpwstr/>
      </vt:variant>
      <vt:variant>
        <vt:i4>2424904</vt:i4>
      </vt:variant>
      <vt:variant>
        <vt:i4>66</vt:i4>
      </vt:variant>
      <vt:variant>
        <vt:i4>0</vt:i4>
      </vt:variant>
      <vt:variant>
        <vt:i4>5</vt:i4>
      </vt:variant>
      <vt:variant>
        <vt:lpwstr>D:\content\act\10f54917-14d4-4db7-8a6c-257cab566360.doc</vt:lpwstr>
      </vt:variant>
      <vt:variant>
        <vt:lpwstr/>
      </vt:variant>
      <vt:variant>
        <vt:i4>7995421</vt:i4>
      </vt:variant>
      <vt:variant>
        <vt:i4>63</vt:i4>
      </vt:variant>
      <vt:variant>
        <vt:i4>0</vt:i4>
      </vt:variant>
      <vt:variant>
        <vt:i4>5</vt:i4>
      </vt:variant>
      <vt:variant>
        <vt:lpwstr>D:\content\act\0d709842-aea1-4c07-867c-7db5341452e1.doc</vt:lpwstr>
      </vt:variant>
      <vt:variant>
        <vt:lpwstr/>
      </vt:variant>
      <vt:variant>
        <vt:i4>8060958</vt:i4>
      </vt:variant>
      <vt:variant>
        <vt:i4>60</vt:i4>
      </vt:variant>
      <vt:variant>
        <vt:i4>0</vt:i4>
      </vt:variant>
      <vt:variant>
        <vt:i4>5</vt:i4>
      </vt:variant>
      <vt:variant>
        <vt:lpwstr>D:\content\act\df2e07e9-2755-4548-9742-96072bb1b864.doc</vt:lpwstr>
      </vt:variant>
      <vt:variant>
        <vt:lpwstr/>
      </vt:variant>
      <vt:variant>
        <vt:i4>7864348</vt:i4>
      </vt:variant>
      <vt:variant>
        <vt:i4>57</vt:i4>
      </vt:variant>
      <vt:variant>
        <vt:i4>0</vt:i4>
      </vt:variant>
      <vt:variant>
        <vt:i4>5</vt:i4>
      </vt:variant>
      <vt:variant>
        <vt:lpwstr>D:\content\act\49dda9a7-18bc-4e69-9754-07b16a8a8cdc.doc</vt:lpwstr>
      </vt:variant>
      <vt:variant>
        <vt:lpwstr/>
      </vt:variant>
      <vt:variant>
        <vt:i4>4456536</vt:i4>
      </vt:variant>
      <vt:variant>
        <vt:i4>54</vt:i4>
      </vt:variant>
      <vt:variant>
        <vt:i4>0</vt:i4>
      </vt:variant>
      <vt:variant>
        <vt:i4>5</vt:i4>
      </vt:variant>
      <vt:variant>
        <vt:lpwstr>/content/act/8527756c-93ec-47c1-8aee-b4527676ce05.doc</vt:lpwstr>
      </vt:variant>
      <vt:variant>
        <vt:lpwstr/>
      </vt:variant>
      <vt:variant>
        <vt:i4>65569</vt:i4>
      </vt:variant>
      <vt:variant>
        <vt:i4>51</vt:i4>
      </vt:variant>
      <vt:variant>
        <vt:i4>0</vt:i4>
      </vt:variant>
      <vt:variant>
        <vt:i4>5</vt:i4>
      </vt:variant>
      <vt:variant>
        <vt:lpwstr>D:\content\act\07e81e68-d575-4b2d-a2bb-e802ae8c8446.html</vt:lpwstr>
      </vt:variant>
      <vt:variant>
        <vt:lpwstr/>
      </vt:variant>
      <vt:variant>
        <vt:i4>3342448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7864351</vt:i4>
      </vt:variant>
      <vt:variant>
        <vt:i4>42</vt:i4>
      </vt:variant>
      <vt:variant>
        <vt:i4>0</vt:i4>
      </vt:variant>
      <vt:variant>
        <vt:i4>5</vt:i4>
      </vt:variant>
      <vt:variant>
        <vt:lpwstr>D:\content\act\457fb794-a111-4fe7-bb27-1de052020272.doc</vt:lpwstr>
      </vt:variant>
      <vt:variant>
        <vt:lpwstr/>
      </vt:variant>
      <vt:variant>
        <vt:i4>655404</vt:i4>
      </vt:variant>
      <vt:variant>
        <vt:i4>39</vt:i4>
      </vt:variant>
      <vt:variant>
        <vt:i4>0</vt:i4>
      </vt:variant>
      <vt:variant>
        <vt:i4>5</vt:i4>
      </vt:variant>
      <vt:variant>
        <vt:lpwstr>D:\content\act\8f21b21c-a408-42c4-b9fe-a939b863c84a.html</vt:lpwstr>
      </vt:variant>
      <vt:variant>
        <vt:lpwstr/>
      </vt:variant>
      <vt:variant>
        <vt:i4>1835095</vt:i4>
      </vt:variant>
      <vt:variant>
        <vt:i4>36</vt:i4>
      </vt:variant>
      <vt:variant>
        <vt:i4>0</vt:i4>
      </vt:variant>
      <vt:variant>
        <vt:i4>5</vt:i4>
      </vt:variant>
      <vt:variant>
        <vt:lpwstr>/content/act/c8cd1dba-71ed-423e-8474-2049657c43f5.doc</vt:lpwstr>
      </vt:variant>
      <vt:variant>
        <vt:lpwstr/>
      </vt:variant>
      <vt:variant>
        <vt:i4>1835095</vt:i4>
      </vt:variant>
      <vt:variant>
        <vt:i4>33</vt:i4>
      </vt:variant>
      <vt:variant>
        <vt:i4>0</vt:i4>
      </vt:variant>
      <vt:variant>
        <vt:i4>5</vt:i4>
      </vt:variant>
      <vt:variant>
        <vt:lpwstr>/content/act/c8cd1dba-71ed-423e-8474-2049657c43f5.doc</vt:lpwstr>
      </vt:variant>
      <vt:variant>
        <vt:lpwstr/>
      </vt:variant>
      <vt:variant>
        <vt:i4>4456536</vt:i4>
      </vt:variant>
      <vt:variant>
        <vt:i4>30</vt:i4>
      </vt:variant>
      <vt:variant>
        <vt:i4>0</vt:i4>
      </vt:variant>
      <vt:variant>
        <vt:i4>5</vt:i4>
      </vt:variant>
      <vt:variant>
        <vt:lpwstr>/content/act/8527756c-93ec-47c1-8aee-b4527676ce05.doc</vt:lpwstr>
      </vt:variant>
      <vt:variant>
        <vt:lpwstr/>
      </vt:variant>
      <vt:variant>
        <vt:i4>1835095</vt:i4>
      </vt:variant>
      <vt:variant>
        <vt:i4>27</vt:i4>
      </vt:variant>
      <vt:variant>
        <vt:i4>0</vt:i4>
      </vt:variant>
      <vt:variant>
        <vt:i4>5</vt:i4>
      </vt:variant>
      <vt:variant>
        <vt:lpwstr>/content/act/c8cd1dba-71ed-423e-8474-2049657c43f5.doc</vt:lpwstr>
      </vt:variant>
      <vt:variant>
        <vt:lpwstr/>
      </vt:variant>
      <vt:variant>
        <vt:i4>2162714</vt:i4>
      </vt:variant>
      <vt:variant>
        <vt:i4>24</vt:i4>
      </vt:variant>
      <vt:variant>
        <vt:i4>0</vt:i4>
      </vt:variant>
      <vt:variant>
        <vt:i4>5</vt:i4>
      </vt:variant>
      <vt:variant>
        <vt:lpwstr>D:\content\act\8578e560-1163-468d-aab4-2408a73e165f.doc</vt:lpwstr>
      </vt:variant>
      <vt:variant>
        <vt:lpwstr/>
      </vt:variant>
      <vt:variant>
        <vt:i4>1835095</vt:i4>
      </vt:variant>
      <vt:variant>
        <vt:i4>21</vt:i4>
      </vt:variant>
      <vt:variant>
        <vt:i4>0</vt:i4>
      </vt:variant>
      <vt:variant>
        <vt:i4>5</vt:i4>
      </vt:variant>
      <vt:variant>
        <vt:lpwstr>/content/act/c8cd1dba-71ed-423e-8474-2049657c43f5.doc</vt:lpwstr>
      </vt:variant>
      <vt:variant>
        <vt:lpwstr/>
      </vt:variant>
      <vt:variant>
        <vt:i4>8257558</vt:i4>
      </vt:variant>
      <vt:variant>
        <vt:i4>18</vt:i4>
      </vt:variant>
      <vt:variant>
        <vt:i4>0</vt:i4>
      </vt:variant>
      <vt:variant>
        <vt:i4>5</vt:i4>
      </vt:variant>
      <vt:variant>
        <vt:lpwstr>D:\content\act\1617c04e-26bc-49bf-8e0b-ea891ec3ed5e.doc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/content/act/c8cd1dba-71ed-423e-8474-2049657c43f5.doc</vt:lpwstr>
      </vt:variant>
      <vt:variant>
        <vt:lpwstr/>
      </vt:variant>
      <vt:variant>
        <vt:i4>2424904</vt:i4>
      </vt:variant>
      <vt:variant>
        <vt:i4>12</vt:i4>
      </vt:variant>
      <vt:variant>
        <vt:i4>0</vt:i4>
      </vt:variant>
      <vt:variant>
        <vt:i4>5</vt:i4>
      </vt:variant>
      <vt:variant>
        <vt:lpwstr>D:\content\act\10f54917-14d4-4db7-8a6c-257cab566360.doc</vt:lpwstr>
      </vt:variant>
      <vt:variant>
        <vt:lpwstr/>
      </vt:variant>
      <vt:variant>
        <vt:i4>1835095</vt:i4>
      </vt:variant>
      <vt:variant>
        <vt:i4>9</vt:i4>
      </vt:variant>
      <vt:variant>
        <vt:i4>0</vt:i4>
      </vt:variant>
      <vt:variant>
        <vt:i4>5</vt:i4>
      </vt:variant>
      <vt:variant>
        <vt:lpwstr>/content/act/c8cd1dba-71ed-423e-8474-2049657c43f5.doc</vt:lpwstr>
      </vt:variant>
      <vt:variant>
        <vt:lpwstr/>
      </vt:variant>
      <vt:variant>
        <vt:i4>7995421</vt:i4>
      </vt:variant>
      <vt:variant>
        <vt:i4>6</vt:i4>
      </vt:variant>
      <vt:variant>
        <vt:i4>0</vt:i4>
      </vt:variant>
      <vt:variant>
        <vt:i4>5</vt:i4>
      </vt:variant>
      <vt:variant>
        <vt:lpwstr>D:\content\act\0d709842-aea1-4c07-867c-7db5341452e1.doc</vt:lpwstr>
      </vt:variant>
      <vt:variant>
        <vt:lpwstr/>
      </vt:variant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/content/act/c8cd1dba-71ed-423e-8474-2049657c43f5.doc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D:\content\act\49dda9a7-18bc-4e69-9754-07b16a8a8cdc.doc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2018-10-29T10:43:00Z</cp:lastPrinted>
  <dcterms:created xsi:type="dcterms:W3CDTF">2023-03-17T10:23:00Z</dcterms:created>
  <dcterms:modified xsi:type="dcterms:W3CDTF">2023-03-17T10:23:00Z</dcterms:modified>
</cp:coreProperties>
</file>