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33" w:rsidRPr="004220D7" w:rsidRDefault="00586D33" w:rsidP="00C22B03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220D7">
        <w:rPr>
          <w:rFonts w:ascii="Times New Roman" w:hAnsi="Times New Roman" w:cs="Times New Roman"/>
          <w:b/>
          <w:sz w:val="26"/>
          <w:szCs w:val="26"/>
        </w:rPr>
        <w:t>Доклад на аппаратную учебу по теме:</w:t>
      </w:r>
    </w:p>
    <w:p w:rsidR="00586D33" w:rsidRPr="004220D7" w:rsidRDefault="00586D33" w:rsidP="00586D33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0D7">
        <w:rPr>
          <w:rFonts w:ascii="Times New Roman" w:hAnsi="Times New Roman" w:cs="Times New Roman"/>
          <w:b/>
          <w:sz w:val="26"/>
          <w:szCs w:val="26"/>
        </w:rPr>
        <w:t>«</w:t>
      </w:r>
      <w:r w:rsidR="00121606" w:rsidRPr="004220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</w:t>
      </w:r>
      <w:r w:rsidR="00121606" w:rsidRPr="004220D7">
        <w:rPr>
          <w:rFonts w:ascii="Times New Roman" w:hAnsi="Times New Roman" w:cs="Times New Roman"/>
          <w:b/>
          <w:sz w:val="26"/>
          <w:szCs w:val="26"/>
        </w:rPr>
        <w:t>ответственности родителей за воспитание и содержание детей. О последствиях ненадлежащего исполнения родительских обязанностей законными представителями несовершеннолетних</w:t>
      </w:r>
      <w:r w:rsidRPr="004220D7">
        <w:rPr>
          <w:rFonts w:ascii="Times New Roman" w:hAnsi="Times New Roman" w:cs="Times New Roman"/>
          <w:b/>
          <w:sz w:val="26"/>
          <w:szCs w:val="26"/>
        </w:rPr>
        <w:t>».</w:t>
      </w:r>
    </w:p>
    <w:p w:rsidR="003E645F" w:rsidRPr="004220D7" w:rsidRDefault="003E645F" w:rsidP="00586D33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2F01" w:rsidRPr="004220D7" w:rsidRDefault="00930E8B" w:rsidP="003E645F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0D7">
        <w:rPr>
          <w:rFonts w:ascii="Times New Roman" w:hAnsi="Times New Roman" w:cs="Times New Roman"/>
          <w:sz w:val="26"/>
          <w:szCs w:val="26"/>
        </w:rPr>
        <w:t>В соответствии со с</w:t>
      </w:r>
      <w:r w:rsidR="006D2F01" w:rsidRPr="004220D7">
        <w:rPr>
          <w:rFonts w:ascii="Times New Roman" w:hAnsi="Times New Roman" w:cs="Times New Roman"/>
          <w:sz w:val="26"/>
          <w:szCs w:val="26"/>
        </w:rPr>
        <w:t>тать</w:t>
      </w:r>
      <w:r w:rsidRPr="004220D7">
        <w:rPr>
          <w:rFonts w:ascii="Times New Roman" w:hAnsi="Times New Roman" w:cs="Times New Roman"/>
          <w:sz w:val="26"/>
          <w:szCs w:val="26"/>
        </w:rPr>
        <w:t>ей</w:t>
      </w:r>
      <w:r w:rsidR="006D2F01" w:rsidRPr="004220D7">
        <w:rPr>
          <w:rFonts w:ascii="Times New Roman" w:hAnsi="Times New Roman" w:cs="Times New Roman"/>
          <w:sz w:val="26"/>
          <w:szCs w:val="26"/>
        </w:rPr>
        <w:t xml:space="preserve"> 38 Конституции РФ забота о детях и их воспитание является основным неотъемлемым правом родителей и одновременно их обязанностью.</w:t>
      </w:r>
      <w:r w:rsidR="003E645F" w:rsidRPr="004220D7">
        <w:rPr>
          <w:rFonts w:ascii="Times New Roman" w:hAnsi="Times New Roman" w:cs="Times New Roman"/>
          <w:sz w:val="26"/>
          <w:szCs w:val="26"/>
        </w:rPr>
        <w:t xml:space="preserve"> </w:t>
      </w:r>
      <w:r w:rsidR="006D2F01" w:rsidRPr="004220D7">
        <w:rPr>
          <w:rFonts w:ascii="Times New Roman" w:hAnsi="Times New Roman" w:cs="Times New Roman"/>
          <w:sz w:val="26"/>
          <w:szCs w:val="26"/>
        </w:rPr>
        <w:t>В соответствии с частью 1 статьи 63 Семейного кодекса РФ родители несут ответственность за воспитание и развитие своих детей и, соответственно, они обязаны заботит</w:t>
      </w:r>
      <w:r w:rsidR="00753367">
        <w:rPr>
          <w:rFonts w:ascii="Times New Roman" w:hAnsi="Times New Roman" w:cs="Times New Roman"/>
          <w:sz w:val="26"/>
          <w:szCs w:val="26"/>
        </w:rPr>
        <w:t>ь</w:t>
      </w:r>
      <w:r w:rsidR="006D2F01" w:rsidRPr="004220D7">
        <w:rPr>
          <w:rFonts w:ascii="Times New Roman" w:hAnsi="Times New Roman" w:cs="Times New Roman"/>
          <w:sz w:val="26"/>
          <w:szCs w:val="26"/>
        </w:rPr>
        <w:t>ся о здоровье, физическом, психическом, духовном и нравственном развитии своих детей.</w:t>
      </w:r>
    </w:p>
    <w:p w:rsidR="006D2F01" w:rsidRPr="004220D7" w:rsidRDefault="006D2F01" w:rsidP="003E645F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0D7">
        <w:rPr>
          <w:rFonts w:ascii="Times New Roman" w:hAnsi="Times New Roman" w:cs="Times New Roman"/>
          <w:sz w:val="26"/>
          <w:szCs w:val="26"/>
        </w:rPr>
        <w:t>При этом ответственность за воспитание и развитие детей является общей и обязательной для обоих родителей, где бы они не находились, а временная передача родителями своих детей на воспитание родственникам, посторонним лицам, либо в одно из детских учреждений не освобождает родителей от ответственности за воспитание и развитие детей.</w:t>
      </w:r>
    </w:p>
    <w:p w:rsidR="006D2F01" w:rsidRPr="004220D7" w:rsidRDefault="006D2F01" w:rsidP="003E645F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0D7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предусмотрены различные виды ответственности за неисполнение или ненадлежащие исполнение родителями или иными законными представителями несовершеннолетних своих обязанностей по содержанию, воспитанию и обучению детей.</w:t>
      </w:r>
    </w:p>
    <w:p w:rsidR="00F90607" w:rsidRPr="004220D7" w:rsidRDefault="006D2F01" w:rsidP="0020204E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0D7">
        <w:rPr>
          <w:rFonts w:ascii="Times New Roman" w:hAnsi="Times New Roman" w:cs="Times New Roman"/>
          <w:sz w:val="26"/>
          <w:szCs w:val="26"/>
        </w:rPr>
        <w:t>Непосредственно вышеуказанная ответственность регламентируется нормами административного, гражданско-правового и уголовного законодательства.</w:t>
      </w:r>
    </w:p>
    <w:p w:rsidR="00586D33" w:rsidRPr="004220D7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0D7">
        <w:rPr>
          <w:rFonts w:ascii="Times New Roman" w:hAnsi="Times New Roman" w:cs="Times New Roman"/>
          <w:sz w:val="26"/>
          <w:szCs w:val="26"/>
        </w:rPr>
        <w:t>Как показывает административная практика Комиссии, законные представители несовершеннолетних привлекаются к административной ответственности за совершение следующих правонарушений:</w:t>
      </w:r>
    </w:p>
    <w:p w:rsidR="00586D33" w:rsidRPr="004220D7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0D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220D7">
        <w:rPr>
          <w:rFonts w:ascii="Times New Roman" w:hAnsi="Times New Roman" w:cs="Times New Roman"/>
          <w:sz w:val="26"/>
          <w:szCs w:val="26"/>
        </w:rPr>
        <w:t xml:space="preserve">- за ненадлежащее исполнение родительских обязанностей в части воспитания, </w:t>
      </w:r>
      <w:r w:rsidR="00CD003A">
        <w:rPr>
          <w:rFonts w:ascii="Times New Roman" w:hAnsi="Times New Roman" w:cs="Times New Roman"/>
          <w:sz w:val="26"/>
          <w:szCs w:val="26"/>
        </w:rPr>
        <w:t xml:space="preserve">содержания и </w:t>
      </w:r>
      <w:r w:rsidRPr="004220D7">
        <w:rPr>
          <w:rFonts w:ascii="Times New Roman" w:hAnsi="Times New Roman" w:cs="Times New Roman"/>
          <w:sz w:val="26"/>
          <w:szCs w:val="26"/>
        </w:rPr>
        <w:t>обучени</w:t>
      </w:r>
      <w:r w:rsidR="00CD003A">
        <w:rPr>
          <w:rFonts w:ascii="Times New Roman" w:hAnsi="Times New Roman" w:cs="Times New Roman"/>
          <w:sz w:val="26"/>
          <w:szCs w:val="26"/>
        </w:rPr>
        <w:t xml:space="preserve">я </w:t>
      </w:r>
      <w:r w:rsidRPr="004220D7">
        <w:rPr>
          <w:rFonts w:ascii="Times New Roman" w:hAnsi="Times New Roman" w:cs="Times New Roman"/>
          <w:sz w:val="26"/>
          <w:szCs w:val="26"/>
        </w:rPr>
        <w:t xml:space="preserve">несовершеннолетних, родители могут быть привлечены к административной ответственности по </w:t>
      </w:r>
      <w:r w:rsidRPr="004220D7">
        <w:rPr>
          <w:rFonts w:ascii="Times New Roman" w:hAnsi="Times New Roman" w:cs="Times New Roman"/>
          <w:b/>
          <w:sz w:val="26"/>
          <w:szCs w:val="26"/>
        </w:rPr>
        <w:t>ч.1 ст.5.35</w:t>
      </w:r>
      <w:r w:rsidRPr="004220D7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="003C15DA" w:rsidRPr="004220D7">
        <w:rPr>
          <w:rFonts w:ascii="Times New Roman" w:hAnsi="Times New Roman" w:cs="Times New Roman"/>
          <w:sz w:val="26"/>
          <w:szCs w:val="26"/>
        </w:rPr>
        <w:t>,</w:t>
      </w:r>
      <w:r w:rsidRPr="004220D7">
        <w:rPr>
          <w:rFonts w:ascii="Times New Roman" w:hAnsi="Times New Roman" w:cs="Times New Roman"/>
          <w:sz w:val="26"/>
          <w:szCs w:val="26"/>
        </w:rPr>
        <w:t xml:space="preserve"> в </w:t>
      </w:r>
      <w:r w:rsidR="0020314E" w:rsidRPr="004220D7">
        <w:rPr>
          <w:rFonts w:ascii="Times New Roman" w:hAnsi="Times New Roman" w:cs="Times New Roman"/>
          <w:sz w:val="26"/>
          <w:szCs w:val="26"/>
        </w:rPr>
        <w:t xml:space="preserve">текущем периоде </w:t>
      </w:r>
      <w:r w:rsidRPr="004220D7">
        <w:rPr>
          <w:rFonts w:ascii="Times New Roman" w:hAnsi="Times New Roman" w:cs="Times New Roman"/>
          <w:sz w:val="26"/>
          <w:szCs w:val="26"/>
        </w:rPr>
        <w:t>202</w:t>
      </w:r>
      <w:r w:rsidR="0020314E" w:rsidRPr="004220D7">
        <w:rPr>
          <w:rFonts w:ascii="Times New Roman" w:hAnsi="Times New Roman" w:cs="Times New Roman"/>
          <w:sz w:val="26"/>
          <w:szCs w:val="26"/>
        </w:rPr>
        <w:t>4</w:t>
      </w:r>
      <w:r w:rsidRPr="004220D7">
        <w:rPr>
          <w:rFonts w:ascii="Times New Roman" w:hAnsi="Times New Roman" w:cs="Times New Roman"/>
          <w:sz w:val="26"/>
          <w:szCs w:val="26"/>
        </w:rPr>
        <w:t xml:space="preserve"> год</w:t>
      </w:r>
      <w:r w:rsidR="0020314E" w:rsidRPr="004220D7">
        <w:rPr>
          <w:rFonts w:ascii="Times New Roman" w:hAnsi="Times New Roman" w:cs="Times New Roman"/>
          <w:sz w:val="26"/>
          <w:szCs w:val="26"/>
        </w:rPr>
        <w:t>а</w:t>
      </w:r>
      <w:r w:rsidRPr="004220D7">
        <w:rPr>
          <w:rFonts w:ascii="Times New Roman" w:hAnsi="Times New Roman" w:cs="Times New Roman"/>
          <w:sz w:val="26"/>
          <w:szCs w:val="26"/>
        </w:rPr>
        <w:t xml:space="preserve">, по данной статье привлечено </w:t>
      </w:r>
      <w:r w:rsidR="0020204E" w:rsidRPr="004220D7">
        <w:rPr>
          <w:rFonts w:ascii="Times New Roman" w:hAnsi="Times New Roman" w:cs="Times New Roman"/>
          <w:b/>
          <w:sz w:val="26"/>
          <w:szCs w:val="26"/>
        </w:rPr>
        <w:t>68</w:t>
      </w:r>
      <w:r w:rsidRPr="004220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20D7">
        <w:rPr>
          <w:rFonts w:ascii="Times New Roman" w:hAnsi="Times New Roman" w:cs="Times New Roman"/>
          <w:sz w:val="26"/>
          <w:szCs w:val="26"/>
        </w:rPr>
        <w:t>родителей (АППГ-</w:t>
      </w:r>
      <w:r w:rsidR="005D6134" w:rsidRPr="004220D7">
        <w:rPr>
          <w:rFonts w:ascii="Times New Roman" w:hAnsi="Times New Roman" w:cs="Times New Roman"/>
          <w:b/>
          <w:sz w:val="26"/>
          <w:szCs w:val="26"/>
        </w:rPr>
        <w:t>74</w:t>
      </w:r>
      <w:r w:rsidRPr="004220D7">
        <w:rPr>
          <w:rFonts w:ascii="Times New Roman" w:hAnsi="Times New Roman" w:cs="Times New Roman"/>
          <w:sz w:val="26"/>
          <w:szCs w:val="26"/>
        </w:rPr>
        <w:t xml:space="preserve">), за данное деяние предусмотрено наказание </w:t>
      </w:r>
      <w:r w:rsidRPr="004220D7">
        <w:rPr>
          <w:rFonts w:ascii="Times New Roman" w:hAnsi="Times New Roman" w:cs="Times New Roman"/>
          <w:b/>
          <w:sz w:val="26"/>
          <w:szCs w:val="26"/>
        </w:rPr>
        <w:t xml:space="preserve">в виде предупреждения </w:t>
      </w:r>
      <w:r w:rsidR="005D6134" w:rsidRPr="004220D7">
        <w:rPr>
          <w:rFonts w:ascii="Times New Roman" w:hAnsi="Times New Roman" w:cs="Times New Roman"/>
          <w:b/>
          <w:sz w:val="26"/>
          <w:szCs w:val="26"/>
        </w:rPr>
        <w:t>либо</w:t>
      </w:r>
      <w:r w:rsidRPr="004220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15DA" w:rsidRPr="004220D7">
        <w:rPr>
          <w:rFonts w:ascii="Times New Roman" w:hAnsi="Times New Roman" w:cs="Times New Roman"/>
          <w:b/>
          <w:sz w:val="26"/>
          <w:szCs w:val="26"/>
        </w:rPr>
        <w:t xml:space="preserve">административного </w:t>
      </w:r>
      <w:r w:rsidRPr="004220D7">
        <w:rPr>
          <w:rFonts w:ascii="Times New Roman" w:hAnsi="Times New Roman" w:cs="Times New Roman"/>
          <w:b/>
          <w:sz w:val="26"/>
          <w:szCs w:val="26"/>
        </w:rPr>
        <w:t xml:space="preserve">штрафа в размере </w:t>
      </w:r>
      <w:r w:rsidR="008903D9" w:rsidRPr="004220D7">
        <w:rPr>
          <w:rFonts w:ascii="Times New Roman" w:hAnsi="Times New Roman" w:cs="Times New Roman"/>
          <w:b/>
          <w:sz w:val="26"/>
          <w:szCs w:val="26"/>
        </w:rPr>
        <w:t xml:space="preserve">от 100 </w:t>
      </w:r>
      <w:r w:rsidRPr="004220D7">
        <w:rPr>
          <w:rFonts w:ascii="Times New Roman" w:hAnsi="Times New Roman" w:cs="Times New Roman"/>
          <w:b/>
          <w:sz w:val="26"/>
          <w:szCs w:val="26"/>
        </w:rPr>
        <w:t>до 500 рублей</w:t>
      </w:r>
      <w:r w:rsidRPr="004220D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86D33" w:rsidRPr="004220D7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20D7">
        <w:rPr>
          <w:rFonts w:ascii="Times New Roman" w:hAnsi="Times New Roman" w:cs="Times New Roman"/>
          <w:sz w:val="26"/>
          <w:szCs w:val="26"/>
        </w:rPr>
        <w:t xml:space="preserve">- за вовлечение несовершеннолетних в употребление алкогольной и спиртосодержащей продукции, родители могут быть привлечены по </w:t>
      </w:r>
      <w:r w:rsidRPr="004220D7">
        <w:rPr>
          <w:rFonts w:ascii="Times New Roman" w:hAnsi="Times New Roman" w:cs="Times New Roman"/>
          <w:b/>
          <w:sz w:val="26"/>
          <w:szCs w:val="26"/>
        </w:rPr>
        <w:t>ч.2 ст.6.10</w:t>
      </w:r>
      <w:r w:rsidRPr="004220D7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за данное деяние предусмотрено наказание </w:t>
      </w:r>
      <w:r w:rsidRPr="004220D7">
        <w:rPr>
          <w:rFonts w:ascii="Times New Roman" w:hAnsi="Times New Roman" w:cs="Times New Roman"/>
          <w:b/>
          <w:sz w:val="26"/>
          <w:szCs w:val="26"/>
        </w:rPr>
        <w:t>в виде штрафа в размере от 1500 до 3000 рублей</w:t>
      </w:r>
      <w:r w:rsidR="008903D9" w:rsidRPr="004220D7">
        <w:rPr>
          <w:rFonts w:ascii="Times New Roman" w:hAnsi="Times New Roman" w:cs="Times New Roman"/>
          <w:b/>
          <w:sz w:val="26"/>
          <w:szCs w:val="26"/>
        </w:rPr>
        <w:t>,</w:t>
      </w:r>
      <w:r w:rsidR="008903D9" w:rsidRPr="004220D7">
        <w:rPr>
          <w:rFonts w:ascii="Times New Roman" w:hAnsi="Times New Roman" w:cs="Times New Roman"/>
          <w:sz w:val="26"/>
          <w:szCs w:val="26"/>
        </w:rPr>
        <w:t xml:space="preserve"> в 2023-2024 году, по данной статье родители не привлекались</w:t>
      </w:r>
      <w:r w:rsidRPr="004220D7">
        <w:rPr>
          <w:rFonts w:ascii="Times New Roman" w:hAnsi="Times New Roman" w:cs="Times New Roman"/>
          <w:sz w:val="26"/>
          <w:szCs w:val="26"/>
        </w:rPr>
        <w:t>;</w:t>
      </w:r>
    </w:p>
    <w:p w:rsidR="00586D33" w:rsidRPr="004220D7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20D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220D7">
        <w:rPr>
          <w:rFonts w:ascii="Times New Roman" w:hAnsi="Times New Roman" w:cs="Times New Roman"/>
          <w:sz w:val="26"/>
          <w:szCs w:val="26"/>
        </w:rPr>
        <w:t>за</w:t>
      </w:r>
      <w:r w:rsidRPr="004220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20D7">
        <w:rPr>
          <w:rFonts w:ascii="Times New Roman" w:hAnsi="Times New Roman" w:cs="Times New Roman"/>
          <w:sz w:val="26"/>
          <w:szCs w:val="26"/>
        </w:rPr>
        <w:t xml:space="preserve"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4220D7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4220D7">
        <w:rPr>
          <w:rFonts w:ascii="Times New Roman" w:hAnsi="Times New Roman" w:cs="Times New Roman"/>
          <w:sz w:val="26"/>
          <w:szCs w:val="26"/>
        </w:rPr>
        <w:t xml:space="preserve"> веществ или одурманивающих веществ, родители могут быть привлечены к а</w:t>
      </w:r>
      <w:r w:rsidR="008903D9" w:rsidRPr="004220D7">
        <w:rPr>
          <w:rFonts w:ascii="Times New Roman" w:hAnsi="Times New Roman" w:cs="Times New Roman"/>
          <w:sz w:val="26"/>
          <w:szCs w:val="26"/>
        </w:rPr>
        <w:t xml:space="preserve">дминистративной ответственности, предусмотренной </w:t>
      </w:r>
      <w:r w:rsidRPr="004220D7">
        <w:rPr>
          <w:rFonts w:ascii="Times New Roman" w:hAnsi="Times New Roman" w:cs="Times New Roman"/>
          <w:b/>
          <w:sz w:val="26"/>
          <w:szCs w:val="26"/>
        </w:rPr>
        <w:t>ст.20.22</w:t>
      </w:r>
      <w:r w:rsidRPr="004220D7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за данное деяние предусмотрено наказание </w:t>
      </w:r>
      <w:r w:rsidRPr="004220D7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4220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220D7">
        <w:rPr>
          <w:rFonts w:ascii="Times New Roman" w:hAnsi="Times New Roman" w:cs="Times New Roman"/>
          <w:b/>
          <w:sz w:val="26"/>
          <w:szCs w:val="26"/>
        </w:rPr>
        <w:t>виде</w:t>
      </w:r>
      <w:proofErr w:type="gramEnd"/>
      <w:r w:rsidRPr="004220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03D9" w:rsidRPr="004220D7">
        <w:rPr>
          <w:rFonts w:ascii="Times New Roman" w:hAnsi="Times New Roman" w:cs="Times New Roman"/>
          <w:b/>
          <w:sz w:val="26"/>
          <w:szCs w:val="26"/>
        </w:rPr>
        <w:t xml:space="preserve">административного </w:t>
      </w:r>
      <w:r w:rsidRPr="004220D7">
        <w:rPr>
          <w:rFonts w:ascii="Times New Roman" w:hAnsi="Times New Roman" w:cs="Times New Roman"/>
          <w:b/>
          <w:sz w:val="26"/>
          <w:szCs w:val="26"/>
        </w:rPr>
        <w:t>штрафа в размере от 1500 до 2000 рублей</w:t>
      </w:r>
      <w:r w:rsidR="003D4470" w:rsidRPr="004220D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D4470" w:rsidRPr="004220D7">
        <w:rPr>
          <w:rFonts w:ascii="Times New Roman" w:hAnsi="Times New Roman" w:cs="Times New Roman"/>
          <w:sz w:val="26"/>
          <w:szCs w:val="26"/>
        </w:rPr>
        <w:t xml:space="preserve">В текущем периоде 2024 года родители к административной ответственности, </w:t>
      </w:r>
      <w:r w:rsidR="00CD003A">
        <w:rPr>
          <w:rFonts w:ascii="Times New Roman" w:hAnsi="Times New Roman" w:cs="Times New Roman"/>
          <w:sz w:val="26"/>
          <w:szCs w:val="26"/>
        </w:rPr>
        <w:t>по данной статье</w:t>
      </w:r>
      <w:r w:rsidR="003D4470" w:rsidRPr="004220D7">
        <w:rPr>
          <w:rFonts w:ascii="Times New Roman" w:hAnsi="Times New Roman" w:cs="Times New Roman"/>
          <w:sz w:val="26"/>
          <w:szCs w:val="26"/>
        </w:rPr>
        <w:t xml:space="preserve"> не привлекались (АППГ</w:t>
      </w:r>
      <w:r w:rsidR="00810B4C" w:rsidRPr="004220D7">
        <w:rPr>
          <w:rFonts w:ascii="Times New Roman" w:hAnsi="Times New Roman" w:cs="Times New Roman"/>
          <w:sz w:val="26"/>
          <w:szCs w:val="26"/>
        </w:rPr>
        <w:t xml:space="preserve"> </w:t>
      </w:r>
      <w:r w:rsidR="003D4470" w:rsidRPr="004220D7">
        <w:rPr>
          <w:rFonts w:ascii="Times New Roman" w:hAnsi="Times New Roman" w:cs="Times New Roman"/>
          <w:sz w:val="26"/>
          <w:szCs w:val="26"/>
        </w:rPr>
        <w:t>-</w:t>
      </w:r>
      <w:r w:rsidR="00810B4C" w:rsidRPr="004220D7">
        <w:rPr>
          <w:rFonts w:ascii="Times New Roman" w:hAnsi="Times New Roman" w:cs="Times New Roman"/>
          <w:sz w:val="26"/>
          <w:szCs w:val="26"/>
        </w:rPr>
        <w:t xml:space="preserve"> </w:t>
      </w:r>
      <w:r w:rsidR="00810B4C" w:rsidRPr="004220D7">
        <w:rPr>
          <w:rFonts w:ascii="Times New Roman" w:hAnsi="Times New Roman" w:cs="Times New Roman"/>
          <w:b/>
          <w:sz w:val="26"/>
          <w:szCs w:val="26"/>
        </w:rPr>
        <w:t>6</w:t>
      </w:r>
      <w:r w:rsidR="003D4470" w:rsidRPr="004220D7">
        <w:rPr>
          <w:rFonts w:ascii="Times New Roman" w:hAnsi="Times New Roman" w:cs="Times New Roman"/>
          <w:sz w:val="26"/>
          <w:szCs w:val="26"/>
        </w:rPr>
        <w:t>)</w:t>
      </w:r>
      <w:r w:rsidRPr="004220D7">
        <w:rPr>
          <w:rFonts w:ascii="Times New Roman" w:hAnsi="Times New Roman" w:cs="Times New Roman"/>
          <w:sz w:val="26"/>
          <w:szCs w:val="26"/>
        </w:rPr>
        <w:t>.</w:t>
      </w:r>
    </w:p>
    <w:p w:rsidR="00586D33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220D7">
        <w:rPr>
          <w:rFonts w:ascii="Times New Roman" w:hAnsi="Times New Roman" w:cs="Times New Roman"/>
          <w:sz w:val="26"/>
          <w:szCs w:val="26"/>
        </w:rPr>
        <w:lastRenderedPageBreak/>
        <w:t xml:space="preserve">Наиболее частыми причинами привлечения к ответственности по ч.1 ст.5.35 Кодекса Российской Федерации об административных правонарушениях является ненадлежащее исполнение родителями обязанностей по воспитанию и содержанию детей, многие родители привлекаются к ответственности за распитие спиртных напитков, есть категория родителей, которые привлекаются к данному виду ответственности </w:t>
      </w:r>
      <w:r w:rsidRPr="00B32C66">
        <w:rPr>
          <w:rFonts w:ascii="Times New Roman" w:hAnsi="Times New Roman" w:cs="Times New Roman"/>
          <w:sz w:val="26"/>
          <w:szCs w:val="26"/>
          <w:u w:val="single"/>
        </w:rPr>
        <w:t>неоднократно.</w:t>
      </w:r>
    </w:p>
    <w:p w:rsidR="00B32C66" w:rsidRPr="00B32C66" w:rsidRDefault="00B32C66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C6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текущем периоде 2024 года</w:t>
      </w:r>
      <w:r w:rsidR="00D0481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участились случаи, когда родители привлекаются к административной ответственности по ч.1 ст.5.35 Кодекса Российской Федерации об административных правонарушениях за допущение управления транспортными средствами своих несовершеннолетних детей</w:t>
      </w:r>
      <w:r w:rsidR="00406699">
        <w:rPr>
          <w:rFonts w:ascii="Times New Roman" w:hAnsi="Times New Roman" w:cs="Times New Roman"/>
          <w:sz w:val="26"/>
          <w:szCs w:val="26"/>
        </w:rPr>
        <w:t xml:space="preserve">, что нередко приводит к негативным последствиям, в том числе ДТП с участием несовершеннолетних. Своим бездействием родители создают угрозу для жизни и здоровья своих несовершеннолетних детей, что является отягчающим обстоятельством для применения </w:t>
      </w:r>
      <w:r w:rsidR="00753367">
        <w:rPr>
          <w:rFonts w:ascii="Times New Roman" w:hAnsi="Times New Roman" w:cs="Times New Roman"/>
          <w:sz w:val="26"/>
          <w:szCs w:val="26"/>
        </w:rPr>
        <w:t xml:space="preserve">к ним </w:t>
      </w:r>
      <w:r w:rsidR="00406699">
        <w:rPr>
          <w:rFonts w:ascii="Times New Roman" w:hAnsi="Times New Roman" w:cs="Times New Roman"/>
          <w:sz w:val="26"/>
          <w:szCs w:val="26"/>
        </w:rPr>
        <w:t>административного наказания.</w:t>
      </w:r>
    </w:p>
    <w:p w:rsidR="00586D33" w:rsidRPr="00AB4011" w:rsidRDefault="00586D33" w:rsidP="00586D33">
      <w:pPr>
        <w:pStyle w:val="ac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220D7">
        <w:rPr>
          <w:rFonts w:ascii="Times New Roman" w:hAnsi="Times New Roman" w:cs="Times New Roman"/>
          <w:sz w:val="26"/>
          <w:szCs w:val="26"/>
        </w:rPr>
        <w:t>В отношении всех родителей, привлеченных к административной ответственности, после вступления в законную силу постановлений Комиссии (в случае их не обжалования в судебном порядке), а также сем</w:t>
      </w:r>
      <w:r w:rsidR="00753367">
        <w:rPr>
          <w:rFonts w:ascii="Times New Roman" w:hAnsi="Times New Roman" w:cs="Times New Roman"/>
          <w:sz w:val="26"/>
          <w:szCs w:val="26"/>
        </w:rPr>
        <w:t>ей</w:t>
      </w:r>
      <w:r w:rsidRPr="004220D7">
        <w:rPr>
          <w:rFonts w:ascii="Times New Roman" w:hAnsi="Times New Roman" w:cs="Times New Roman"/>
          <w:sz w:val="26"/>
          <w:szCs w:val="26"/>
        </w:rPr>
        <w:t xml:space="preserve"> несовершеннолетних, совершивших противоправное деяние, в соответствии с Порядком </w:t>
      </w:r>
      <w:r w:rsidRPr="004220D7">
        <w:rPr>
          <w:rFonts w:ascii="Times New Roman" w:eastAsia="Times New Roman" w:hAnsi="Times New Roman" w:cs="Times New Roman"/>
          <w:sz w:val="26"/>
          <w:szCs w:val="26"/>
        </w:rPr>
        <w:t>организации и проведения индивидуальной профилактической работы с несовершеннолетними и (или) семьями, находящимися в социально опасном положении, на территории Ханты-Мансийского автономного округа-Югры, утвержденного постановлением комиссии по делам</w:t>
      </w:r>
      <w:proofErr w:type="gramEnd"/>
      <w:r w:rsidRPr="004220D7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несовершеннолетних и защите их прав при Правительстве Ханты-Мансийского автономного округа-Югры № 83 от 10 сентября 2019 года, </w:t>
      </w:r>
      <w:r w:rsidR="00753367">
        <w:rPr>
          <w:rFonts w:ascii="Times New Roman" w:eastAsia="Times New Roman" w:hAnsi="Times New Roman" w:cs="Times New Roman"/>
          <w:sz w:val="26"/>
          <w:szCs w:val="26"/>
        </w:rPr>
        <w:t xml:space="preserve">Комиссией принимается решение о </w:t>
      </w:r>
      <w:r w:rsidRPr="00AB4011">
        <w:rPr>
          <w:rFonts w:ascii="Times New Roman" w:eastAsia="Times New Roman" w:hAnsi="Times New Roman" w:cs="Times New Roman"/>
          <w:sz w:val="26"/>
          <w:szCs w:val="26"/>
        </w:rPr>
        <w:t>призна</w:t>
      </w:r>
      <w:r w:rsidR="00753367" w:rsidRPr="00AB4011">
        <w:rPr>
          <w:rFonts w:ascii="Times New Roman" w:eastAsia="Times New Roman" w:hAnsi="Times New Roman" w:cs="Times New Roman"/>
          <w:sz w:val="26"/>
          <w:szCs w:val="26"/>
        </w:rPr>
        <w:t>нии</w:t>
      </w:r>
      <w:r w:rsidRPr="00AB40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4011">
        <w:rPr>
          <w:rFonts w:ascii="Times New Roman" w:eastAsia="Times New Roman" w:hAnsi="Times New Roman" w:cs="Times New Roman"/>
          <w:sz w:val="26"/>
          <w:szCs w:val="26"/>
        </w:rPr>
        <w:t xml:space="preserve">их </w:t>
      </w:r>
      <w:proofErr w:type="gramStart"/>
      <w:r w:rsidR="00AB4011" w:rsidRPr="00AB4011">
        <w:rPr>
          <w:rFonts w:ascii="Times New Roman" w:eastAsia="Times New Roman" w:hAnsi="Times New Roman" w:cs="Times New Roman"/>
          <w:sz w:val="26"/>
          <w:szCs w:val="26"/>
        </w:rPr>
        <w:t>находящимися</w:t>
      </w:r>
      <w:proofErr w:type="gramEnd"/>
      <w:r w:rsidR="00AB4011" w:rsidRPr="00AB40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011">
        <w:rPr>
          <w:rFonts w:ascii="Times New Roman" w:eastAsia="Times New Roman" w:hAnsi="Times New Roman" w:cs="Times New Roman"/>
          <w:sz w:val="26"/>
          <w:szCs w:val="26"/>
        </w:rPr>
        <w:t xml:space="preserve">в социально опасном положении, </w:t>
      </w:r>
      <w:r w:rsidR="00753367" w:rsidRPr="00AB4011">
        <w:rPr>
          <w:rFonts w:ascii="Times New Roman" w:eastAsia="Times New Roman" w:hAnsi="Times New Roman" w:cs="Times New Roman"/>
          <w:sz w:val="26"/>
          <w:szCs w:val="26"/>
        </w:rPr>
        <w:t>либо организ</w:t>
      </w:r>
      <w:r w:rsidR="00AB4011">
        <w:rPr>
          <w:rFonts w:ascii="Times New Roman" w:eastAsia="Times New Roman" w:hAnsi="Times New Roman" w:cs="Times New Roman"/>
          <w:sz w:val="26"/>
          <w:szCs w:val="26"/>
        </w:rPr>
        <w:t>уется</w:t>
      </w:r>
      <w:r w:rsidR="00753367" w:rsidRPr="00AB4011">
        <w:rPr>
          <w:rFonts w:ascii="Times New Roman" w:eastAsia="Times New Roman" w:hAnsi="Times New Roman" w:cs="Times New Roman"/>
          <w:sz w:val="26"/>
          <w:szCs w:val="26"/>
        </w:rPr>
        <w:t xml:space="preserve"> ведомственн</w:t>
      </w:r>
      <w:r w:rsidR="00AB4011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AB4011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</w:t>
      </w:r>
      <w:r w:rsidR="00AB4011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AB4011">
        <w:rPr>
          <w:rFonts w:ascii="Times New Roman" w:eastAsia="Times New Roman" w:hAnsi="Times New Roman" w:cs="Times New Roman"/>
          <w:sz w:val="26"/>
          <w:szCs w:val="26"/>
        </w:rPr>
        <w:t xml:space="preserve"> профилактическ</w:t>
      </w:r>
      <w:r w:rsidR="00AB4011"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 w:rsidRPr="00AB4011">
        <w:rPr>
          <w:rFonts w:ascii="Times New Roman" w:eastAsia="Times New Roman" w:hAnsi="Times New Roman" w:cs="Times New Roman"/>
          <w:sz w:val="26"/>
          <w:szCs w:val="26"/>
        </w:rPr>
        <w:t>работ</w:t>
      </w:r>
      <w:r w:rsidR="00AB401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B4011">
        <w:rPr>
          <w:rFonts w:ascii="Times New Roman" w:eastAsia="Times New Roman" w:hAnsi="Times New Roman" w:cs="Times New Roman"/>
          <w:sz w:val="26"/>
          <w:szCs w:val="26"/>
        </w:rPr>
        <w:t xml:space="preserve"> со стороны органов и учреждений системы профилактики Кондинского района.</w:t>
      </w:r>
    </w:p>
    <w:p w:rsidR="008E7FB3" w:rsidRPr="008E7FB3" w:rsidRDefault="008E7FB3" w:rsidP="008E7FB3">
      <w:pPr>
        <w:tabs>
          <w:tab w:val="left" w:pos="29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31.07.2024 года</w:t>
      </w:r>
      <w:r w:rsidRPr="008E7FB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признан</w:t>
      </w:r>
      <w:r w:rsidR="00AB401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E7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</w:t>
      </w:r>
      <w:r w:rsidR="00AB4011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ейся</w:t>
      </w:r>
      <w:r w:rsidRPr="008E7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социально опасном положении 6</w:t>
      </w:r>
      <w:r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E7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неблагополучн</w:t>
      </w:r>
      <w:r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8E7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</w:t>
      </w:r>
      <w:r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>ья</w:t>
      </w:r>
      <w:r w:rsidRPr="008E7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которых </w:t>
      </w:r>
      <w:r w:rsidR="00464AEB"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проживает </w:t>
      </w:r>
      <w:r w:rsidRPr="008E7FB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4AEB"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E7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(АППГ - </w:t>
      </w:r>
      <w:r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8E7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семей, в них </w:t>
      </w:r>
      <w:r w:rsidR="00464AEB"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проживал </w:t>
      </w:r>
      <w:r w:rsidRPr="008E7FB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E7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</w:t>
      </w:r>
      <w:r w:rsidRPr="008E7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8E7FB3" w:rsidRPr="008E7FB3" w:rsidRDefault="008E7FB3" w:rsidP="008E7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118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Особенности семей </w:t>
      </w:r>
      <w:r w:rsidR="00D01184" w:rsidRPr="00D0118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находящихся в социально опасном положении</w:t>
      </w:r>
      <w:r w:rsidRPr="008E7F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E7FB3" w:rsidRPr="008E7FB3" w:rsidRDefault="008E7FB3" w:rsidP="00F33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F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proofErr w:type="spellStart"/>
      <w:r w:rsidRPr="008E7F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несформированность</w:t>
      </w:r>
      <w:proofErr w:type="spellEnd"/>
      <w:r w:rsidRPr="008E7F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родителей чувства ответственности за детей;</w:t>
      </w:r>
    </w:p>
    <w:p w:rsidR="008E7FB3" w:rsidRPr="008E7FB3" w:rsidRDefault="008E7FB3" w:rsidP="00F33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F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наличие материальных и бытовых проблем;</w:t>
      </w:r>
    </w:p>
    <w:p w:rsidR="008E7FB3" w:rsidRPr="008E7FB3" w:rsidRDefault="008E7FB3" w:rsidP="00F33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F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отсутствие мотивации у родителей на изменение ситуации, принятие ситуации неблагополучия как нормы;</w:t>
      </w:r>
    </w:p>
    <w:p w:rsidR="008E7FB3" w:rsidRPr="008E7FB3" w:rsidRDefault="008E7FB3" w:rsidP="00F33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F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не владеют основами семейной психологии, в связи, с чем не могут оказать несовершеннолетним помощь в разрешении конфликтных ситуаций;</w:t>
      </w:r>
    </w:p>
    <w:p w:rsidR="008E7FB3" w:rsidRPr="004220D7" w:rsidRDefault="008E7FB3" w:rsidP="00097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F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отсутствие либо пренебрежительное внимание на поведение детей.</w:t>
      </w:r>
    </w:p>
    <w:p w:rsidR="00FB652C" w:rsidRPr="00FB652C" w:rsidRDefault="00FB652C" w:rsidP="00FB65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B652C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постановлений</w:t>
      </w:r>
      <w:proofErr w:type="gramEnd"/>
      <w:r w:rsidRPr="00FB6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комиссии, с</w:t>
      </w:r>
      <w:r w:rsidRPr="00FB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семьями и несовершеннолетними органами и учреждениями системы профилактики безнадзорности и правонарушений несовершеннолетних (далее – субъекты профилактики) приводится индивидуальная профилактическая работа, направленная на выход семей из кризисной ситуации, нормализации внутрисемейной обстановки.</w:t>
      </w:r>
    </w:p>
    <w:p w:rsidR="00FB652C" w:rsidRPr="004220D7" w:rsidRDefault="00FB652C" w:rsidP="00FB65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трудоустройства и получения услуг </w:t>
      </w:r>
      <w:r w:rsidR="00500874"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FB65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500874"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учению</w:t>
      </w:r>
      <w:r w:rsidRPr="00FB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профориентации </w:t>
      </w:r>
      <w:r w:rsidR="00500874"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 ХМАО – Югры </w:t>
      </w:r>
      <w:r w:rsidRPr="00FB652C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«Междуреченским центром занятости населения» проводится работа по информированию граждан из указанн</w:t>
      </w:r>
      <w:r w:rsidR="00AB4011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категории</w:t>
      </w:r>
      <w:r w:rsidRPr="00FB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семей, предлагаются вакансии и направлени</w:t>
      </w:r>
      <w:r w:rsidR="00097335"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B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обучения.</w:t>
      </w:r>
    </w:p>
    <w:p w:rsidR="00097335" w:rsidRPr="004220D7" w:rsidRDefault="00097335" w:rsidP="00FB65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Родители несовершеннолетних мотивируются на ведение здорового образа жизни, оказывается содействие в прохождении курса лечения от алкогольной зависимости в учреждениях здравоохранения Ханты-Мансийского автономного округа-Югры.</w:t>
      </w:r>
    </w:p>
    <w:p w:rsidR="00097335" w:rsidRPr="00FB652C" w:rsidRDefault="00272359" w:rsidP="00FB65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постоянной основе субъектами системы профилактики организована просветительская работа с родителями, </w:t>
      </w:r>
      <w:r w:rsidR="00AB4011"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направленная,</w:t>
      </w:r>
      <w:r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</w:t>
      </w:r>
      <w:r w:rsidR="00AB401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оказание содействия в предоставлении мер социальной помощи и поддержки, улучшении жилищных условий семей и т.д.</w:t>
      </w:r>
    </w:p>
    <w:p w:rsidR="00FB652C" w:rsidRPr="00FB652C" w:rsidRDefault="00FB652C" w:rsidP="00FB6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 отсутствия положительного результата при реализации комплекса профилактических мероприятий и если дальнейшее проживание детей с родителями противоречит интересам ребенка, либо невозможно, то на заседании </w:t>
      </w:r>
      <w:r w:rsidR="00AB401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B652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рассматривается вопрос о применении крайней меры воздействия к родителям в виде выхода в суд с исковыми требованиями о лишении либо ограничении в родительских правах.</w:t>
      </w:r>
    </w:p>
    <w:p w:rsidR="008605B3" w:rsidRPr="004220D7" w:rsidRDefault="00FB652C" w:rsidP="00FB6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B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году, на заседаниях Комиссии </w:t>
      </w:r>
      <w:r w:rsidR="00B747AC"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Pr="00FB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рассмотрены информации субъектов системы профилактики в отношении </w:t>
      </w:r>
      <w:r w:rsidRPr="00FB6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FB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семей, признанных находящимися в социально опасном положении, в которых в течение длительного периода времени по результатам проводимых мероприятий наблюдалась стойкая отрицательная динамика, в отношении всех приняты решения по выходу в суд на лишение (ограничение) родительских прав.</w:t>
      </w:r>
      <w:proofErr w:type="gramEnd"/>
      <w:r w:rsidRPr="00FB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исковые заявления были судом удовлетворены в полном объеме.</w:t>
      </w:r>
      <w:r w:rsidR="00442EFA"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652C" w:rsidRPr="00FB652C" w:rsidRDefault="00442EFA" w:rsidP="00FB6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605B3"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текущем периоде </w:t>
      </w:r>
      <w:r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</w:t>
      </w:r>
      <w:r w:rsidR="008605B3"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4F92"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постановлению Комиссии было направлено в суд </w:t>
      </w:r>
      <w:r w:rsidR="00C34F92" w:rsidRPr="004220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C34F92"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исковое заявление на ограничение в родительских правах, </w:t>
      </w:r>
      <w:r w:rsidR="00063DCA"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которое было </w:t>
      </w:r>
      <w:r w:rsidR="00C34F92" w:rsidRPr="004220D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удовлетворено судом в полном объеме.</w:t>
      </w:r>
    </w:p>
    <w:p w:rsidR="00442EFA" w:rsidRPr="004220D7" w:rsidRDefault="00442EFA" w:rsidP="00442EFA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20D7">
        <w:rPr>
          <w:rFonts w:ascii="Times New Roman" w:hAnsi="Times New Roman" w:cs="Times New Roman"/>
          <w:sz w:val="26"/>
          <w:szCs w:val="26"/>
        </w:rPr>
        <w:t>Также, за неисполнение или ненадлежащее исполнение обязанностей по воспитанию несовершеннолетних, если это деяние соединено с жестоким обращением с несовершеннолетним</w:t>
      </w:r>
      <w:r w:rsidR="00336C56" w:rsidRPr="004220D7">
        <w:rPr>
          <w:rFonts w:ascii="Times New Roman" w:hAnsi="Times New Roman" w:cs="Times New Roman"/>
          <w:sz w:val="26"/>
          <w:szCs w:val="26"/>
        </w:rPr>
        <w:t>и</w:t>
      </w:r>
      <w:r w:rsidRPr="004220D7">
        <w:rPr>
          <w:rFonts w:ascii="Times New Roman" w:hAnsi="Times New Roman" w:cs="Times New Roman"/>
          <w:sz w:val="26"/>
          <w:szCs w:val="26"/>
        </w:rPr>
        <w:t xml:space="preserve">, законный представитель, в соответствии со ст. 156 Уголовного кодекса Российской Федерации может быть привлечен к уголовной ответственности, в 2023 </w:t>
      </w:r>
      <w:r w:rsidR="00336C56" w:rsidRPr="004220D7">
        <w:rPr>
          <w:rFonts w:ascii="Times New Roman" w:hAnsi="Times New Roman" w:cs="Times New Roman"/>
          <w:sz w:val="26"/>
          <w:szCs w:val="26"/>
        </w:rPr>
        <w:t>– 2024 году</w:t>
      </w:r>
      <w:r w:rsidRPr="004220D7">
        <w:rPr>
          <w:rFonts w:ascii="Times New Roman" w:hAnsi="Times New Roman" w:cs="Times New Roman"/>
          <w:sz w:val="26"/>
          <w:szCs w:val="26"/>
        </w:rPr>
        <w:t>, по данной статье уголовн</w:t>
      </w:r>
      <w:r w:rsidR="00336C56" w:rsidRPr="004220D7">
        <w:rPr>
          <w:rFonts w:ascii="Times New Roman" w:hAnsi="Times New Roman" w:cs="Times New Roman"/>
          <w:sz w:val="26"/>
          <w:szCs w:val="26"/>
        </w:rPr>
        <w:t>ы</w:t>
      </w:r>
      <w:r w:rsidRPr="004220D7">
        <w:rPr>
          <w:rFonts w:ascii="Times New Roman" w:hAnsi="Times New Roman" w:cs="Times New Roman"/>
          <w:sz w:val="26"/>
          <w:szCs w:val="26"/>
        </w:rPr>
        <w:t>е дел</w:t>
      </w:r>
      <w:r w:rsidR="00336C56" w:rsidRPr="004220D7">
        <w:rPr>
          <w:rFonts w:ascii="Times New Roman" w:hAnsi="Times New Roman" w:cs="Times New Roman"/>
          <w:sz w:val="26"/>
          <w:szCs w:val="26"/>
        </w:rPr>
        <w:t>а</w:t>
      </w:r>
      <w:r w:rsidRPr="004220D7">
        <w:rPr>
          <w:rFonts w:ascii="Times New Roman" w:hAnsi="Times New Roman" w:cs="Times New Roman"/>
          <w:sz w:val="26"/>
          <w:szCs w:val="26"/>
        </w:rPr>
        <w:t xml:space="preserve"> </w:t>
      </w:r>
      <w:r w:rsidR="007032F0" w:rsidRPr="004220D7">
        <w:rPr>
          <w:rFonts w:ascii="Times New Roman" w:hAnsi="Times New Roman" w:cs="Times New Roman"/>
          <w:sz w:val="26"/>
          <w:szCs w:val="26"/>
        </w:rPr>
        <w:t xml:space="preserve">в отношении родителей </w:t>
      </w:r>
      <w:r w:rsidR="00C21E7A" w:rsidRPr="004220D7">
        <w:rPr>
          <w:rFonts w:ascii="Times New Roman" w:hAnsi="Times New Roman" w:cs="Times New Roman"/>
          <w:sz w:val="26"/>
          <w:szCs w:val="26"/>
        </w:rPr>
        <w:t>и (</w:t>
      </w:r>
      <w:r w:rsidR="007032F0" w:rsidRPr="004220D7">
        <w:rPr>
          <w:rFonts w:ascii="Times New Roman" w:hAnsi="Times New Roman" w:cs="Times New Roman"/>
          <w:sz w:val="26"/>
          <w:szCs w:val="26"/>
        </w:rPr>
        <w:t>или</w:t>
      </w:r>
      <w:r w:rsidR="00C21E7A" w:rsidRPr="004220D7">
        <w:rPr>
          <w:rFonts w:ascii="Times New Roman" w:hAnsi="Times New Roman" w:cs="Times New Roman"/>
          <w:sz w:val="26"/>
          <w:szCs w:val="26"/>
        </w:rPr>
        <w:t>)</w:t>
      </w:r>
      <w:r w:rsidR="007032F0" w:rsidRPr="004220D7">
        <w:rPr>
          <w:rFonts w:ascii="Times New Roman" w:hAnsi="Times New Roman" w:cs="Times New Roman"/>
          <w:sz w:val="26"/>
          <w:szCs w:val="26"/>
        </w:rPr>
        <w:t xml:space="preserve"> иных законных представителей </w:t>
      </w:r>
      <w:r w:rsidR="00336C56" w:rsidRPr="004220D7">
        <w:rPr>
          <w:rFonts w:ascii="Times New Roman" w:hAnsi="Times New Roman" w:cs="Times New Roman"/>
          <w:sz w:val="26"/>
          <w:szCs w:val="26"/>
        </w:rPr>
        <w:t>не возбуждались.</w:t>
      </w:r>
      <w:r w:rsidRPr="004220D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FB652C" w:rsidRPr="00FB652C" w:rsidRDefault="00FB652C" w:rsidP="00FB6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B652C" w:rsidRPr="00FB652C" w:rsidRDefault="00FB652C" w:rsidP="00FB6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B652C" w:rsidRPr="00FB652C" w:rsidRDefault="00FB652C" w:rsidP="00FB6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B652C" w:rsidRPr="004220D7" w:rsidRDefault="00FB652C" w:rsidP="00586D33">
      <w:pPr>
        <w:pStyle w:val="ac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B652C" w:rsidRPr="004220D7" w:rsidRDefault="00FB652C" w:rsidP="00586D33">
      <w:pPr>
        <w:pStyle w:val="ac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B652C" w:rsidRPr="004220D7" w:rsidRDefault="00FB652C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D1252" w:rsidRPr="004220D7" w:rsidRDefault="000D1252" w:rsidP="000D1252">
      <w:pPr>
        <w:pStyle w:val="ac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0D1252" w:rsidRPr="004220D7" w:rsidSect="00557301">
      <w:pgSz w:w="11906" w:h="16838"/>
      <w:pgMar w:top="1134" w:right="567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59" w:rsidRDefault="005F5E59" w:rsidP="00617B40">
      <w:pPr>
        <w:spacing w:after="0" w:line="240" w:lineRule="auto"/>
      </w:pPr>
      <w:r>
        <w:separator/>
      </w:r>
    </w:p>
  </w:endnote>
  <w:endnote w:type="continuationSeparator" w:id="0">
    <w:p w:rsidR="005F5E59" w:rsidRDefault="005F5E5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59" w:rsidRDefault="005F5E59" w:rsidP="00617B40">
      <w:pPr>
        <w:spacing w:after="0" w:line="240" w:lineRule="auto"/>
      </w:pPr>
      <w:r>
        <w:separator/>
      </w:r>
    </w:p>
  </w:footnote>
  <w:footnote w:type="continuationSeparator" w:id="0">
    <w:p w:rsidR="005F5E59" w:rsidRDefault="005F5E59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226B"/>
    <w:multiLevelType w:val="hybridMultilevel"/>
    <w:tmpl w:val="90105680"/>
    <w:lvl w:ilvl="0" w:tplc="9C200AB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CF61CD"/>
    <w:multiLevelType w:val="hybridMultilevel"/>
    <w:tmpl w:val="45F2EC98"/>
    <w:lvl w:ilvl="0" w:tplc="22660E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0633DC"/>
    <w:multiLevelType w:val="hybridMultilevel"/>
    <w:tmpl w:val="7276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B68"/>
    <w:rsid w:val="000005F5"/>
    <w:rsid w:val="000010DE"/>
    <w:rsid w:val="00012153"/>
    <w:rsid w:val="0001533C"/>
    <w:rsid w:val="00017B34"/>
    <w:rsid w:val="0004059E"/>
    <w:rsid w:val="00052676"/>
    <w:rsid w:val="000553F6"/>
    <w:rsid w:val="00063DCA"/>
    <w:rsid w:val="00065893"/>
    <w:rsid w:val="0009485B"/>
    <w:rsid w:val="00094C89"/>
    <w:rsid w:val="00097335"/>
    <w:rsid w:val="000A20DE"/>
    <w:rsid w:val="000B30E4"/>
    <w:rsid w:val="000B4C48"/>
    <w:rsid w:val="000B67FF"/>
    <w:rsid w:val="000B6BD3"/>
    <w:rsid w:val="000D1252"/>
    <w:rsid w:val="000E0D0F"/>
    <w:rsid w:val="000E2AD9"/>
    <w:rsid w:val="000F242D"/>
    <w:rsid w:val="00113D3B"/>
    <w:rsid w:val="00121606"/>
    <w:rsid w:val="0012408B"/>
    <w:rsid w:val="001333F0"/>
    <w:rsid w:val="00150967"/>
    <w:rsid w:val="00167936"/>
    <w:rsid w:val="00182B80"/>
    <w:rsid w:val="001847D2"/>
    <w:rsid w:val="0018600B"/>
    <w:rsid w:val="001862E7"/>
    <w:rsid w:val="00186A59"/>
    <w:rsid w:val="0019392A"/>
    <w:rsid w:val="001A1443"/>
    <w:rsid w:val="001B5DC6"/>
    <w:rsid w:val="001B7D52"/>
    <w:rsid w:val="001C2445"/>
    <w:rsid w:val="001C5C3F"/>
    <w:rsid w:val="001F18F3"/>
    <w:rsid w:val="001F2979"/>
    <w:rsid w:val="0020204E"/>
    <w:rsid w:val="0020314E"/>
    <w:rsid w:val="00205885"/>
    <w:rsid w:val="00225C7D"/>
    <w:rsid w:val="002300FD"/>
    <w:rsid w:val="00232AF9"/>
    <w:rsid w:val="00234040"/>
    <w:rsid w:val="00241186"/>
    <w:rsid w:val="00243D7C"/>
    <w:rsid w:val="002529F0"/>
    <w:rsid w:val="00256FF1"/>
    <w:rsid w:val="00261D49"/>
    <w:rsid w:val="002704C4"/>
    <w:rsid w:val="00272359"/>
    <w:rsid w:val="00272880"/>
    <w:rsid w:val="002920C6"/>
    <w:rsid w:val="002A75A0"/>
    <w:rsid w:val="002D0994"/>
    <w:rsid w:val="002D3B5E"/>
    <w:rsid w:val="002E7068"/>
    <w:rsid w:val="00301280"/>
    <w:rsid w:val="00312BFB"/>
    <w:rsid w:val="00316D4E"/>
    <w:rsid w:val="00336C56"/>
    <w:rsid w:val="00343BF0"/>
    <w:rsid w:val="00343FF5"/>
    <w:rsid w:val="0035094A"/>
    <w:rsid w:val="003624D8"/>
    <w:rsid w:val="00365C36"/>
    <w:rsid w:val="003875F3"/>
    <w:rsid w:val="003912D5"/>
    <w:rsid w:val="00392724"/>
    <w:rsid w:val="00393DAD"/>
    <w:rsid w:val="00397EFC"/>
    <w:rsid w:val="003A02B8"/>
    <w:rsid w:val="003A6BFA"/>
    <w:rsid w:val="003B3D8E"/>
    <w:rsid w:val="003C15DA"/>
    <w:rsid w:val="003D1391"/>
    <w:rsid w:val="003D4470"/>
    <w:rsid w:val="003E494E"/>
    <w:rsid w:val="003E645F"/>
    <w:rsid w:val="003F2416"/>
    <w:rsid w:val="003F3603"/>
    <w:rsid w:val="00404BE7"/>
    <w:rsid w:val="00406699"/>
    <w:rsid w:val="00417101"/>
    <w:rsid w:val="00422070"/>
    <w:rsid w:val="004220D7"/>
    <w:rsid w:val="00431272"/>
    <w:rsid w:val="004333EE"/>
    <w:rsid w:val="00442EFA"/>
    <w:rsid w:val="0044500A"/>
    <w:rsid w:val="00463BAC"/>
    <w:rsid w:val="00464AEB"/>
    <w:rsid w:val="00465FC6"/>
    <w:rsid w:val="004B28BF"/>
    <w:rsid w:val="004C069C"/>
    <w:rsid w:val="004C64CE"/>
    <w:rsid w:val="004C7125"/>
    <w:rsid w:val="004E1C17"/>
    <w:rsid w:val="004F72DA"/>
    <w:rsid w:val="004F7CDE"/>
    <w:rsid w:val="00500874"/>
    <w:rsid w:val="005073EB"/>
    <w:rsid w:val="00532CA8"/>
    <w:rsid w:val="005439BD"/>
    <w:rsid w:val="00557301"/>
    <w:rsid w:val="0056694C"/>
    <w:rsid w:val="00585FC7"/>
    <w:rsid w:val="00586D33"/>
    <w:rsid w:val="005A428C"/>
    <w:rsid w:val="005A66B0"/>
    <w:rsid w:val="005B2935"/>
    <w:rsid w:val="005B7083"/>
    <w:rsid w:val="005D6134"/>
    <w:rsid w:val="005F0410"/>
    <w:rsid w:val="005F0864"/>
    <w:rsid w:val="005F5E59"/>
    <w:rsid w:val="006125C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77C06"/>
    <w:rsid w:val="00681141"/>
    <w:rsid w:val="00693A90"/>
    <w:rsid w:val="006A02D8"/>
    <w:rsid w:val="006A2D1F"/>
    <w:rsid w:val="006A5B30"/>
    <w:rsid w:val="006B1282"/>
    <w:rsid w:val="006B4F1F"/>
    <w:rsid w:val="006C37AF"/>
    <w:rsid w:val="006C77B8"/>
    <w:rsid w:val="006D18AE"/>
    <w:rsid w:val="006D2A0B"/>
    <w:rsid w:val="006D2F01"/>
    <w:rsid w:val="006D495B"/>
    <w:rsid w:val="006F6A1E"/>
    <w:rsid w:val="007032F0"/>
    <w:rsid w:val="007218C0"/>
    <w:rsid w:val="007343BF"/>
    <w:rsid w:val="00750E4C"/>
    <w:rsid w:val="00753367"/>
    <w:rsid w:val="00753DA4"/>
    <w:rsid w:val="00755C45"/>
    <w:rsid w:val="007575C3"/>
    <w:rsid w:val="007631E4"/>
    <w:rsid w:val="0077481C"/>
    <w:rsid w:val="007814BA"/>
    <w:rsid w:val="00782C04"/>
    <w:rsid w:val="007A0722"/>
    <w:rsid w:val="007B4E60"/>
    <w:rsid w:val="007C5828"/>
    <w:rsid w:val="007F31F3"/>
    <w:rsid w:val="00805A4C"/>
    <w:rsid w:val="00810B4C"/>
    <w:rsid w:val="00812CB1"/>
    <w:rsid w:val="00813928"/>
    <w:rsid w:val="00822F9D"/>
    <w:rsid w:val="008371FD"/>
    <w:rsid w:val="008376BD"/>
    <w:rsid w:val="008459BB"/>
    <w:rsid w:val="008605B3"/>
    <w:rsid w:val="00886731"/>
    <w:rsid w:val="00887852"/>
    <w:rsid w:val="008903D9"/>
    <w:rsid w:val="00897CB6"/>
    <w:rsid w:val="008B2B04"/>
    <w:rsid w:val="008B6851"/>
    <w:rsid w:val="008C2ACB"/>
    <w:rsid w:val="008D6252"/>
    <w:rsid w:val="008E4601"/>
    <w:rsid w:val="008E7FB3"/>
    <w:rsid w:val="00903CF1"/>
    <w:rsid w:val="00904296"/>
    <w:rsid w:val="00914E4D"/>
    <w:rsid w:val="00927695"/>
    <w:rsid w:val="00930E8B"/>
    <w:rsid w:val="00933810"/>
    <w:rsid w:val="00934CF8"/>
    <w:rsid w:val="00942C84"/>
    <w:rsid w:val="0095235B"/>
    <w:rsid w:val="00960702"/>
    <w:rsid w:val="0096338B"/>
    <w:rsid w:val="009917B5"/>
    <w:rsid w:val="00993121"/>
    <w:rsid w:val="009A231B"/>
    <w:rsid w:val="009C060E"/>
    <w:rsid w:val="009C0855"/>
    <w:rsid w:val="009C1751"/>
    <w:rsid w:val="009D42F0"/>
    <w:rsid w:val="009F6EC2"/>
    <w:rsid w:val="00A14960"/>
    <w:rsid w:val="00A33D50"/>
    <w:rsid w:val="00A425BD"/>
    <w:rsid w:val="00A56B2A"/>
    <w:rsid w:val="00A72B68"/>
    <w:rsid w:val="00A76339"/>
    <w:rsid w:val="00A7647F"/>
    <w:rsid w:val="00AB4011"/>
    <w:rsid w:val="00AC16A7"/>
    <w:rsid w:val="00AC194A"/>
    <w:rsid w:val="00AD0A6E"/>
    <w:rsid w:val="00AD6111"/>
    <w:rsid w:val="00AD697A"/>
    <w:rsid w:val="00AF0B82"/>
    <w:rsid w:val="00B17E67"/>
    <w:rsid w:val="00B2079F"/>
    <w:rsid w:val="00B2259C"/>
    <w:rsid w:val="00B230DD"/>
    <w:rsid w:val="00B32C66"/>
    <w:rsid w:val="00B45F61"/>
    <w:rsid w:val="00B464D4"/>
    <w:rsid w:val="00B53A62"/>
    <w:rsid w:val="00B626AF"/>
    <w:rsid w:val="00B66DF7"/>
    <w:rsid w:val="00B676BF"/>
    <w:rsid w:val="00B747AC"/>
    <w:rsid w:val="00B76CD1"/>
    <w:rsid w:val="00B81A2D"/>
    <w:rsid w:val="00B82AA8"/>
    <w:rsid w:val="00B9511D"/>
    <w:rsid w:val="00BB611F"/>
    <w:rsid w:val="00BB6489"/>
    <w:rsid w:val="00BB6639"/>
    <w:rsid w:val="00BE2AF4"/>
    <w:rsid w:val="00BE3451"/>
    <w:rsid w:val="00BF262A"/>
    <w:rsid w:val="00C002B4"/>
    <w:rsid w:val="00C10610"/>
    <w:rsid w:val="00C16253"/>
    <w:rsid w:val="00C21D1F"/>
    <w:rsid w:val="00C21E7A"/>
    <w:rsid w:val="00C22B03"/>
    <w:rsid w:val="00C239F1"/>
    <w:rsid w:val="00C34F92"/>
    <w:rsid w:val="00C36F0C"/>
    <w:rsid w:val="00C36F5A"/>
    <w:rsid w:val="00C51F70"/>
    <w:rsid w:val="00C66C65"/>
    <w:rsid w:val="00C7412C"/>
    <w:rsid w:val="00CA7141"/>
    <w:rsid w:val="00CC7C2A"/>
    <w:rsid w:val="00CD003A"/>
    <w:rsid w:val="00CD2EBA"/>
    <w:rsid w:val="00CF1593"/>
    <w:rsid w:val="00CF3794"/>
    <w:rsid w:val="00CF44D0"/>
    <w:rsid w:val="00CF744D"/>
    <w:rsid w:val="00D007DF"/>
    <w:rsid w:val="00D01184"/>
    <w:rsid w:val="00D0481A"/>
    <w:rsid w:val="00D155CC"/>
    <w:rsid w:val="00D20948"/>
    <w:rsid w:val="00D213D8"/>
    <w:rsid w:val="00D26095"/>
    <w:rsid w:val="00D33FA7"/>
    <w:rsid w:val="00D4701F"/>
    <w:rsid w:val="00D5129C"/>
    <w:rsid w:val="00D53054"/>
    <w:rsid w:val="00D64FB3"/>
    <w:rsid w:val="00D8061E"/>
    <w:rsid w:val="00D82BF0"/>
    <w:rsid w:val="00D84875"/>
    <w:rsid w:val="00D86628"/>
    <w:rsid w:val="00DA2BF6"/>
    <w:rsid w:val="00DA7DE9"/>
    <w:rsid w:val="00DB032D"/>
    <w:rsid w:val="00DC62EF"/>
    <w:rsid w:val="00DD1228"/>
    <w:rsid w:val="00DD3CBD"/>
    <w:rsid w:val="00DE12FA"/>
    <w:rsid w:val="00DF0E92"/>
    <w:rsid w:val="00E020E1"/>
    <w:rsid w:val="00E024DC"/>
    <w:rsid w:val="00E04C25"/>
    <w:rsid w:val="00E05238"/>
    <w:rsid w:val="00E05262"/>
    <w:rsid w:val="00E20971"/>
    <w:rsid w:val="00E26486"/>
    <w:rsid w:val="00E516F7"/>
    <w:rsid w:val="00E52A16"/>
    <w:rsid w:val="00E57B4B"/>
    <w:rsid w:val="00E624C3"/>
    <w:rsid w:val="00E75A4D"/>
    <w:rsid w:val="00E906E5"/>
    <w:rsid w:val="00E9717C"/>
    <w:rsid w:val="00E978D8"/>
    <w:rsid w:val="00EA696C"/>
    <w:rsid w:val="00EB6254"/>
    <w:rsid w:val="00ED01A2"/>
    <w:rsid w:val="00ED1214"/>
    <w:rsid w:val="00ED123C"/>
    <w:rsid w:val="00EF214F"/>
    <w:rsid w:val="00F114E8"/>
    <w:rsid w:val="00F14966"/>
    <w:rsid w:val="00F155DA"/>
    <w:rsid w:val="00F233CD"/>
    <w:rsid w:val="00F262C9"/>
    <w:rsid w:val="00F33D2A"/>
    <w:rsid w:val="00F449DF"/>
    <w:rsid w:val="00F502EA"/>
    <w:rsid w:val="00F55971"/>
    <w:rsid w:val="00F55E37"/>
    <w:rsid w:val="00F6442F"/>
    <w:rsid w:val="00F765C7"/>
    <w:rsid w:val="00F90607"/>
    <w:rsid w:val="00F913FB"/>
    <w:rsid w:val="00FA4CF5"/>
    <w:rsid w:val="00FB652C"/>
    <w:rsid w:val="00FC0FA3"/>
    <w:rsid w:val="00FC3FBE"/>
    <w:rsid w:val="00FC4AC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D33FA7"/>
    <w:rPr>
      <w:color w:val="0000FF"/>
      <w:u w:val="single"/>
    </w:rPr>
  </w:style>
  <w:style w:type="character" w:customStyle="1" w:styleId="ad">
    <w:name w:val="Без интервала Знак"/>
    <w:basedOn w:val="a0"/>
    <w:link w:val="ac"/>
    <w:uiPriority w:val="1"/>
    <w:rsid w:val="00BE3451"/>
  </w:style>
  <w:style w:type="paragraph" w:styleId="2">
    <w:name w:val="Body Text 2"/>
    <w:basedOn w:val="a"/>
    <w:link w:val="20"/>
    <w:uiPriority w:val="99"/>
    <w:rsid w:val="00C66C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66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aliases w:val="Варианты ответов"/>
    <w:basedOn w:val="a"/>
    <w:link w:val="af0"/>
    <w:uiPriority w:val="34"/>
    <w:qFormat/>
    <w:rsid w:val="00E209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Абзац списка Знак"/>
    <w:aliases w:val="Варианты ответов Знак"/>
    <w:link w:val="af"/>
    <w:uiPriority w:val="34"/>
    <w:locked/>
    <w:rsid w:val="00E20971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E209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097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0"/>
    <w:rsid w:val="00E20971"/>
    <w:rPr>
      <w:color w:val="000000"/>
      <w:spacing w:val="8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customStyle="1" w:styleId="23">
    <w:name w:val="Основной текст (2) + Не полужирный"/>
    <w:basedOn w:val="a0"/>
    <w:rsid w:val="00E209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f1">
    <w:name w:val="List"/>
    <w:basedOn w:val="a"/>
    <w:rsid w:val="00DA2BF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6D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5AE5-DDF9-4E83-989C-95EAF4DC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2019-05-21T02:39:00Z</dcterms:created>
  <dcterms:modified xsi:type="dcterms:W3CDTF">2024-09-11T11:02:00Z</dcterms:modified>
</cp:coreProperties>
</file>