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A" w:rsidRP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сфере закупок товаров, работ, услуг для обеспечения муниципальных нужд</w:t>
      </w:r>
    </w:p>
    <w:p w:rsid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67" w:rsidRDefault="0036722A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3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вносимые в 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67" w:rsidRPr="00C9364C">
        <w:rPr>
          <w:rFonts w:ascii="Times New Roman" w:hAnsi="Times New Roman" w:cs="Times New Roman"/>
          <w:sz w:val="24"/>
          <w:szCs w:val="24"/>
        </w:rPr>
        <w:t>Закон № 44-ФЗ</w:t>
      </w:r>
      <w:r w:rsidR="0028490A" w:rsidRPr="00C9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0A" w:rsidRPr="00C9364C">
        <w:rPr>
          <w:rFonts w:ascii="Times New Roman" w:hAnsi="Times New Roman" w:cs="Times New Roman"/>
          <w:sz w:val="24"/>
          <w:szCs w:val="24"/>
        </w:rPr>
        <w:t>от 05</w:t>
      </w:r>
      <w:r w:rsidR="0063789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8490A" w:rsidRPr="00C9364C">
        <w:rPr>
          <w:rFonts w:ascii="Times New Roman" w:hAnsi="Times New Roman" w:cs="Times New Roman"/>
          <w:sz w:val="24"/>
          <w:szCs w:val="24"/>
        </w:rPr>
        <w:t>2013</w:t>
      </w:r>
      <w:r w:rsidR="006378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90A" w:rsidRPr="00C9364C">
        <w:rPr>
          <w:rFonts w:ascii="Times New Roman" w:hAnsi="Times New Roman" w:cs="Times New Roman"/>
          <w:sz w:val="24"/>
          <w:szCs w:val="24"/>
        </w:rPr>
        <w:t xml:space="preserve"> «О </w:t>
      </w:r>
      <w:r w:rsidR="0096032A">
        <w:rPr>
          <w:rFonts w:ascii="Times New Roman" w:hAnsi="Times New Roman" w:cs="Times New Roman"/>
          <w:sz w:val="24"/>
          <w:szCs w:val="24"/>
        </w:rPr>
        <w:t>ко</w:t>
      </w:r>
      <w:r w:rsidR="0028490A" w:rsidRPr="00C9364C">
        <w:rPr>
          <w:rFonts w:ascii="Times New Roman" w:hAnsi="Times New Roman" w:cs="Times New Roman"/>
          <w:sz w:val="24"/>
          <w:szCs w:val="24"/>
        </w:rPr>
        <w:t>нтрактной системе в сфере закупок товаров, работ, услуг для обеспечения государственных и муниципальных нужд»</w:t>
      </w:r>
      <w:r w:rsidR="004C3469">
        <w:rPr>
          <w:rFonts w:ascii="Times New Roman" w:hAnsi="Times New Roman" w:cs="Times New Roman"/>
          <w:sz w:val="24"/>
          <w:szCs w:val="24"/>
        </w:rPr>
        <w:t xml:space="preserve"> в 20</w:t>
      </w:r>
      <w:r w:rsidR="00D82572">
        <w:rPr>
          <w:rFonts w:ascii="Times New Roman" w:hAnsi="Times New Roman" w:cs="Times New Roman"/>
          <w:sz w:val="24"/>
          <w:szCs w:val="24"/>
        </w:rPr>
        <w:t>2</w:t>
      </w:r>
      <w:r w:rsidR="00D37DAD">
        <w:rPr>
          <w:rFonts w:ascii="Times New Roman" w:hAnsi="Times New Roman" w:cs="Times New Roman"/>
          <w:sz w:val="24"/>
          <w:szCs w:val="24"/>
        </w:rPr>
        <w:t>5</w:t>
      </w:r>
      <w:r w:rsidR="004C3469">
        <w:rPr>
          <w:rFonts w:ascii="Times New Roman" w:hAnsi="Times New Roman" w:cs="Times New Roman"/>
          <w:sz w:val="24"/>
          <w:szCs w:val="24"/>
        </w:rPr>
        <w:t xml:space="preserve"> году</w:t>
      </w:r>
      <w:r w:rsidR="0096032A">
        <w:rPr>
          <w:rFonts w:ascii="Times New Roman" w:hAnsi="Times New Roman" w:cs="Times New Roman"/>
          <w:sz w:val="24"/>
          <w:szCs w:val="24"/>
        </w:rPr>
        <w:t xml:space="preserve">, </w:t>
      </w:r>
      <w:r w:rsidR="00D37DAD" w:rsidRPr="00D37DAD">
        <w:rPr>
          <w:rFonts w:ascii="Times New Roman" w:hAnsi="Times New Roman" w:cs="Times New Roman"/>
          <w:sz w:val="24"/>
          <w:szCs w:val="24"/>
        </w:rPr>
        <w:t>направленные на оптимизацию закупочного процесса</w:t>
      </w:r>
      <w:r w:rsidR="00D37DAD">
        <w:rPr>
          <w:rFonts w:ascii="Times New Roman" w:hAnsi="Times New Roman" w:cs="Times New Roman"/>
          <w:sz w:val="24"/>
          <w:szCs w:val="24"/>
        </w:rPr>
        <w:t xml:space="preserve">. </w:t>
      </w:r>
      <w:r w:rsidR="0096032A">
        <w:rPr>
          <w:rFonts w:ascii="Times New Roman" w:hAnsi="Times New Roman" w:cs="Times New Roman"/>
          <w:sz w:val="24"/>
          <w:szCs w:val="24"/>
        </w:rPr>
        <w:t>Отметим наиболее важные и значимые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75B2" w:rsidRDefault="009A75B2" w:rsidP="009A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января 2025 года отменено п</w:t>
      </w:r>
      <w:r w:rsidRPr="001D15EB">
        <w:rPr>
          <w:rFonts w:ascii="Times New Roman" w:hAnsi="Times New Roman" w:cs="Times New Roman"/>
          <w:sz w:val="24"/>
          <w:szCs w:val="24"/>
        </w:rPr>
        <w:t xml:space="preserve">раво заказчика не </w:t>
      </w:r>
      <w:proofErr w:type="gramStart"/>
      <w:r w:rsidRPr="001D15EB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1D15EB">
        <w:rPr>
          <w:rFonts w:ascii="Times New Roman" w:hAnsi="Times New Roman" w:cs="Times New Roman"/>
          <w:sz w:val="24"/>
          <w:szCs w:val="24"/>
        </w:rPr>
        <w:t xml:space="preserve"> 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5EB">
        <w:rPr>
          <w:rFonts w:ascii="Times New Roman" w:hAnsi="Times New Roman" w:cs="Times New Roman"/>
          <w:sz w:val="24"/>
          <w:szCs w:val="24"/>
        </w:rPr>
        <w:t>обеспечения исполнения контракта и гарантийных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15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1D15EB">
        <w:rPr>
          <w:rFonts w:ascii="Times New Roman" w:hAnsi="Times New Roman" w:cs="Times New Roman"/>
          <w:sz w:val="24"/>
          <w:szCs w:val="24"/>
        </w:rPr>
        <w:t xml:space="preserve"> 64.1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1D15EB">
        <w:rPr>
          <w:rFonts w:ascii="Times New Roman" w:hAnsi="Times New Roman" w:cs="Times New Roman"/>
          <w:sz w:val="24"/>
          <w:szCs w:val="24"/>
        </w:rPr>
        <w:t xml:space="preserve"> 112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 действовала до 31.12.2024 года).</w:t>
      </w:r>
      <w:r w:rsidR="00716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B2" w:rsidRDefault="009A75B2" w:rsidP="009A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января 2025 года согласно новой редакции части</w:t>
      </w:r>
      <w:r w:rsidRPr="00212A9C">
        <w:rPr>
          <w:rFonts w:ascii="Times New Roman" w:hAnsi="Times New Roman" w:cs="Times New Roman"/>
          <w:sz w:val="24"/>
          <w:szCs w:val="24"/>
        </w:rPr>
        <w:t xml:space="preserve"> 15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212A9C">
        <w:rPr>
          <w:rFonts w:ascii="Times New Roman" w:hAnsi="Times New Roman" w:cs="Times New Roman"/>
          <w:sz w:val="24"/>
          <w:szCs w:val="24"/>
        </w:rPr>
        <w:t xml:space="preserve">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2A9C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3390">
        <w:rPr>
          <w:rFonts w:ascii="Times New Roman" w:hAnsi="Times New Roman" w:cs="Times New Roman"/>
          <w:sz w:val="24"/>
          <w:szCs w:val="24"/>
        </w:rPr>
        <w:t xml:space="preserve">ри заключении контракта в случаях, предусмотренных </w:t>
      </w:r>
      <w:r w:rsidRPr="009A75B2">
        <w:rPr>
          <w:rFonts w:ascii="Times New Roman" w:hAnsi="Times New Roman" w:cs="Times New Roman"/>
          <w:sz w:val="24"/>
          <w:szCs w:val="24"/>
        </w:rPr>
        <w:t xml:space="preserve">пунктами 4 и 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75B2">
        <w:rPr>
          <w:rFonts w:ascii="Times New Roman" w:hAnsi="Times New Roman" w:cs="Times New Roman"/>
          <w:sz w:val="24"/>
          <w:szCs w:val="24"/>
        </w:rPr>
        <w:t xml:space="preserve"> 44-ФЗ, такой контракт может быть заключен в простой письменной форме</w:t>
      </w:r>
      <w:r w:rsidRPr="00C23390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для совершения сделок.</w:t>
      </w:r>
      <w:r>
        <w:rPr>
          <w:rFonts w:ascii="Times New Roman" w:hAnsi="Times New Roman" w:cs="Times New Roman"/>
          <w:sz w:val="24"/>
          <w:szCs w:val="24"/>
        </w:rPr>
        <w:t xml:space="preserve"> Согласно с</w:t>
      </w:r>
      <w:r w:rsidRPr="00C23390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3390">
        <w:rPr>
          <w:rFonts w:ascii="Times New Roman" w:hAnsi="Times New Roman" w:cs="Times New Roman"/>
          <w:sz w:val="24"/>
          <w:szCs w:val="24"/>
        </w:rPr>
        <w:t xml:space="preserve"> 160</w:t>
      </w:r>
      <w:r>
        <w:rPr>
          <w:rFonts w:ascii="Times New Roman" w:hAnsi="Times New Roman" w:cs="Times New Roman"/>
          <w:sz w:val="24"/>
          <w:szCs w:val="24"/>
        </w:rPr>
        <w:t xml:space="preserve"> ГК РФ  с</w:t>
      </w:r>
      <w:r w:rsidRPr="00C23390">
        <w:rPr>
          <w:rFonts w:ascii="Times New Roman" w:hAnsi="Times New Roman" w:cs="Times New Roman"/>
          <w:sz w:val="24"/>
          <w:szCs w:val="24"/>
        </w:rPr>
        <w:t>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B2" w:rsidRPr="00950DEE" w:rsidRDefault="009A75B2" w:rsidP="009A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03 февраля 2025 года </w:t>
      </w:r>
      <w:r w:rsidRPr="00212A9C">
        <w:rPr>
          <w:rFonts w:ascii="Times New Roman" w:hAnsi="Times New Roman" w:cs="Times New Roman"/>
          <w:sz w:val="24"/>
          <w:szCs w:val="24"/>
        </w:rPr>
        <w:t>ФАС России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1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2A9C">
        <w:rPr>
          <w:rFonts w:ascii="Times New Roman" w:hAnsi="Times New Roman" w:cs="Times New Roman"/>
          <w:sz w:val="24"/>
          <w:szCs w:val="24"/>
        </w:rPr>
        <w:t xml:space="preserve"> 894/24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9C">
        <w:rPr>
          <w:rFonts w:ascii="Times New Roman" w:hAnsi="Times New Roman" w:cs="Times New Roman"/>
          <w:sz w:val="24"/>
          <w:szCs w:val="24"/>
        </w:rPr>
        <w:t xml:space="preserve">утвердил Порядок </w:t>
      </w:r>
      <w:r w:rsidRPr="009A75B2">
        <w:rPr>
          <w:rFonts w:ascii="Times New Roman" w:hAnsi="Times New Roman" w:cs="Times New Roman"/>
          <w:sz w:val="24"/>
          <w:szCs w:val="24"/>
        </w:rPr>
        <w:t>определения начальной (максимальной) цены контракта, цены контракта, заключаемого с единственным поставщиком, при осуществлении закупок топлива моторного, включая автомобильный бензин.</w:t>
      </w:r>
      <w:r w:rsidRPr="00212A9C">
        <w:rPr>
          <w:rFonts w:ascii="Times New Roman" w:hAnsi="Times New Roman" w:cs="Times New Roman"/>
          <w:sz w:val="24"/>
          <w:szCs w:val="24"/>
        </w:rPr>
        <w:t xml:space="preserve"> Документ определяет правила </w:t>
      </w:r>
      <w:r w:rsidRPr="00950DEE">
        <w:rPr>
          <w:rFonts w:ascii="Times New Roman" w:hAnsi="Times New Roman" w:cs="Times New Roman"/>
          <w:sz w:val="24"/>
          <w:szCs w:val="24"/>
        </w:rPr>
        <w:t xml:space="preserve">расчета заказчиками цен на топливо, применительно к различным вариантам поставки, в том числе путем его выборки заказчиками на топливораздаточных колонках. В этом случае цена определяется как средняя потребительская цена товара </w:t>
      </w:r>
      <w:proofErr w:type="gramStart"/>
      <w:r w:rsidRPr="00950DEE">
        <w:rPr>
          <w:rFonts w:ascii="Times New Roman" w:hAnsi="Times New Roman" w:cs="Times New Roman"/>
          <w:sz w:val="24"/>
          <w:szCs w:val="24"/>
        </w:rPr>
        <w:t xml:space="preserve">в рублях за литр в регионе предполагаемой </w:t>
      </w:r>
      <w:r w:rsidR="00950DEE" w:rsidRPr="00950DEE">
        <w:rPr>
          <w:rFonts w:ascii="Times New Roman" w:hAnsi="Times New Roman" w:cs="Times New Roman"/>
          <w:sz w:val="24"/>
          <w:szCs w:val="24"/>
        </w:rPr>
        <w:t>поставки</w:t>
      </w:r>
      <w:r w:rsidRPr="00950DEE">
        <w:rPr>
          <w:rFonts w:ascii="Times New Roman" w:hAnsi="Times New Roman" w:cs="Times New Roman"/>
          <w:sz w:val="24"/>
          <w:szCs w:val="24"/>
        </w:rPr>
        <w:t xml:space="preserve"> на дату определения цены на основании</w:t>
      </w:r>
      <w:proofErr w:type="gramEnd"/>
      <w:r w:rsidRPr="00950DEE">
        <w:rPr>
          <w:rFonts w:ascii="Times New Roman" w:hAnsi="Times New Roman" w:cs="Times New Roman"/>
          <w:sz w:val="24"/>
          <w:szCs w:val="24"/>
        </w:rPr>
        <w:t xml:space="preserve"> статистических данных</w:t>
      </w:r>
      <w:r w:rsidR="007162B5" w:rsidRPr="00950DEE">
        <w:rPr>
          <w:rFonts w:ascii="Times New Roman" w:hAnsi="Times New Roman" w:cs="Times New Roman"/>
          <w:sz w:val="24"/>
          <w:szCs w:val="24"/>
        </w:rPr>
        <w:t>, размещенных на</w:t>
      </w:r>
      <w:r w:rsidR="00950DEE" w:rsidRPr="00950DEE">
        <w:rPr>
          <w:rFonts w:ascii="Times New Roman" w:hAnsi="Times New Roman" w:cs="Times New Roman"/>
          <w:sz w:val="24"/>
          <w:szCs w:val="24"/>
        </w:rPr>
        <w:t xml:space="preserve"> </w:t>
      </w:r>
      <w:r w:rsidR="00950DEE" w:rsidRPr="00950DEE">
        <w:rPr>
          <w:rFonts w:ascii="Times New Roman" w:hAnsi="Times New Roman"/>
          <w:sz w:val="24"/>
          <w:szCs w:val="24"/>
        </w:rPr>
        <w:t>официально</w:t>
      </w:r>
      <w:r w:rsidR="00950DEE">
        <w:rPr>
          <w:rFonts w:ascii="Times New Roman" w:hAnsi="Times New Roman"/>
          <w:sz w:val="24"/>
          <w:szCs w:val="24"/>
        </w:rPr>
        <w:t>м</w:t>
      </w:r>
      <w:r w:rsidR="00950DEE" w:rsidRPr="00950DEE">
        <w:rPr>
          <w:rFonts w:ascii="Times New Roman" w:hAnsi="Times New Roman"/>
          <w:sz w:val="24"/>
          <w:szCs w:val="24"/>
        </w:rPr>
        <w:t xml:space="preserve"> сайт</w:t>
      </w:r>
      <w:r w:rsidR="00950DEE">
        <w:rPr>
          <w:rFonts w:ascii="Times New Roman" w:hAnsi="Times New Roman"/>
          <w:sz w:val="24"/>
          <w:szCs w:val="24"/>
        </w:rPr>
        <w:t>е</w:t>
      </w:r>
      <w:r w:rsidR="00950DEE" w:rsidRPr="00950DEE">
        <w:rPr>
          <w:rFonts w:ascii="Times New Roman" w:hAnsi="Times New Roman"/>
          <w:sz w:val="24"/>
          <w:szCs w:val="24"/>
        </w:rPr>
        <w:t xml:space="preserve"> Федеральной службы государственной статистики</w:t>
      </w:r>
      <w:r w:rsidRPr="00950DEE">
        <w:rPr>
          <w:rFonts w:ascii="Times New Roman" w:hAnsi="Times New Roman" w:cs="Times New Roman"/>
          <w:sz w:val="24"/>
          <w:szCs w:val="24"/>
        </w:rPr>
        <w:t>.</w:t>
      </w:r>
    </w:p>
    <w:p w:rsidR="009A75B2" w:rsidRDefault="009A75B2" w:rsidP="009A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D9">
        <w:rPr>
          <w:rFonts w:ascii="Times New Roman" w:hAnsi="Times New Roman" w:cs="Times New Roman"/>
          <w:sz w:val="24"/>
          <w:szCs w:val="24"/>
        </w:rPr>
        <w:t>С 01 апреля 2025 года Соглашения об изменении или расторжении контрактов,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3D9">
        <w:rPr>
          <w:rFonts w:ascii="Times New Roman" w:hAnsi="Times New Roman" w:cs="Times New Roman"/>
          <w:sz w:val="24"/>
          <w:szCs w:val="24"/>
        </w:rPr>
        <w:t>заключенных по результатам электронных процедур начиная с указанной даты, оформляют исключительно в цифровом виде. Нововведение распространяется и на контракты, заключенные до 1 апреля, при условии,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3D9">
        <w:rPr>
          <w:rFonts w:ascii="Times New Roman" w:hAnsi="Times New Roman" w:cs="Times New Roman"/>
          <w:sz w:val="24"/>
          <w:szCs w:val="24"/>
        </w:rPr>
        <w:t>они были заключены в ЕИС</w:t>
      </w:r>
      <w:r>
        <w:rPr>
          <w:rFonts w:ascii="Times New Roman" w:hAnsi="Times New Roman" w:cs="Times New Roman"/>
          <w:sz w:val="24"/>
          <w:szCs w:val="24"/>
        </w:rPr>
        <w:t xml:space="preserve">  и по ним </w:t>
      </w:r>
      <w:r w:rsidRPr="004C63D9">
        <w:rPr>
          <w:rFonts w:ascii="Times New Roman" w:hAnsi="Times New Roman" w:cs="Times New Roman"/>
          <w:sz w:val="24"/>
          <w:szCs w:val="24"/>
        </w:rPr>
        <w:t>не заключались дополнительные соглашения об изменении их условий «на бумаге».</w:t>
      </w:r>
    </w:p>
    <w:p w:rsidR="009A75B2" w:rsidRPr="00BC5F65" w:rsidRDefault="009A75B2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5F65">
        <w:rPr>
          <w:rFonts w:ascii="Times New Roman" w:hAnsi="Times New Roman" w:cs="Times New Roman"/>
          <w:sz w:val="24"/>
          <w:szCs w:val="24"/>
        </w:rPr>
        <w:t xml:space="preserve"> 01</w:t>
      </w:r>
      <w:r w:rsidR="00950DEE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BC5F65">
        <w:rPr>
          <w:rFonts w:ascii="Times New Roman" w:hAnsi="Times New Roman" w:cs="Times New Roman"/>
          <w:sz w:val="24"/>
          <w:szCs w:val="24"/>
        </w:rPr>
        <w:t>2026 закреплена возможность дробления закупки – заключение нескольких контрактов с ед</w:t>
      </w:r>
      <w:r w:rsidR="00950DEE">
        <w:rPr>
          <w:rFonts w:ascii="Times New Roman" w:hAnsi="Times New Roman" w:cs="Times New Roman"/>
          <w:sz w:val="24"/>
          <w:szCs w:val="24"/>
        </w:rPr>
        <w:t xml:space="preserve">инственным </w:t>
      </w:r>
      <w:r w:rsidRPr="00BC5F65">
        <w:rPr>
          <w:rFonts w:ascii="Times New Roman" w:hAnsi="Times New Roman" w:cs="Times New Roman"/>
          <w:sz w:val="24"/>
          <w:szCs w:val="24"/>
        </w:rPr>
        <w:t xml:space="preserve">поставщиком в отношении однородной продукции по </w:t>
      </w:r>
      <w:proofErr w:type="spellStart"/>
      <w:r w:rsidRPr="00BC5F65">
        <w:rPr>
          <w:rFonts w:ascii="Times New Roman" w:hAnsi="Times New Roman" w:cs="Times New Roman"/>
          <w:sz w:val="24"/>
          <w:szCs w:val="24"/>
        </w:rPr>
        <w:t>п</w:t>
      </w:r>
      <w:r w:rsidR="007446FD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BC5F65">
        <w:rPr>
          <w:rFonts w:ascii="Times New Roman" w:hAnsi="Times New Roman" w:cs="Times New Roman"/>
          <w:sz w:val="24"/>
          <w:szCs w:val="24"/>
        </w:rPr>
        <w:t>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65">
        <w:rPr>
          <w:rFonts w:ascii="Times New Roman" w:hAnsi="Times New Roman" w:cs="Times New Roman"/>
          <w:sz w:val="24"/>
          <w:szCs w:val="24"/>
        </w:rPr>
        <w:t>5</w:t>
      </w:r>
      <w:r w:rsidR="007446FD">
        <w:rPr>
          <w:rFonts w:ascii="Times New Roman" w:hAnsi="Times New Roman" w:cs="Times New Roman"/>
          <w:sz w:val="24"/>
          <w:szCs w:val="24"/>
        </w:rPr>
        <w:t xml:space="preserve"> ч. </w:t>
      </w:r>
      <w:r w:rsidRPr="00BC5F65">
        <w:rPr>
          <w:rFonts w:ascii="Times New Roman" w:hAnsi="Times New Roman" w:cs="Times New Roman"/>
          <w:sz w:val="24"/>
          <w:szCs w:val="24"/>
        </w:rPr>
        <w:t>1</w:t>
      </w:r>
      <w:r w:rsidR="007446FD">
        <w:rPr>
          <w:rFonts w:ascii="Times New Roman" w:hAnsi="Times New Roman" w:cs="Times New Roman"/>
          <w:sz w:val="24"/>
          <w:szCs w:val="24"/>
        </w:rPr>
        <w:t xml:space="preserve"> ст.93 Закона №44-ФЗ.</w:t>
      </w:r>
      <w:r w:rsidRPr="00BC5F65">
        <w:rPr>
          <w:rFonts w:ascii="Times New Roman" w:hAnsi="Times New Roman" w:cs="Times New Roman"/>
          <w:sz w:val="24"/>
          <w:szCs w:val="24"/>
        </w:rPr>
        <w:t xml:space="preserve"> Главное условие – соблюдать годовой объем и требования к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2D" w:rsidRPr="00182B2D" w:rsidRDefault="00182B2D" w:rsidP="00182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5B2">
        <w:rPr>
          <w:rFonts w:ascii="Times New Roman" w:hAnsi="Times New Roman" w:cs="Times New Roman"/>
          <w:sz w:val="24"/>
          <w:szCs w:val="24"/>
        </w:rPr>
        <w:t>Федеральным законом от 28 декабря 2024 года № 500-ФЗ в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несены изменения в Кодекс Российской Федерации об административных правонарушениях (далее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КоАП РФ) в части административной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по закупкам, которые «заработа</w:t>
      </w:r>
      <w:r w:rsidR="009A75B2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» с 1 марта 2025 года: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ужесточается ответственность за нарушения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обосновании НМЦК – вместо штрафа в 10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вводится диапазон – от 10 до 50 тыс. руб.;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меняются штрафы в связи с нарушением сроков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2D">
        <w:rPr>
          <w:rFonts w:ascii="Times New Roman" w:hAnsi="Times New Roman" w:cs="Times New Roman"/>
          <w:color w:val="000000"/>
          <w:sz w:val="24"/>
          <w:szCs w:val="24"/>
        </w:rPr>
        <w:t>неразмещением</w:t>
      </w:r>
      <w:proofErr w:type="spellEnd"/>
      <w:r w:rsidRPr="00182B2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документов – вводится предупреждение, а сумма штрафа ограничивается диапазоном от 3 до 10 тыс. руб.;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меняется ответственность за невыполнение квоты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закупок у СМП и СОНКО: вместо штрафа в 50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руб. сейчас будет применяться штраф в диапазоне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от 40 до 60 тыс. руб.;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 xml:space="preserve">– за нарушения в сфере изменения условий контрактов </w:t>
      </w:r>
      <w:proofErr w:type="spellStart"/>
      <w:r w:rsidRPr="00182B2D">
        <w:rPr>
          <w:rFonts w:ascii="Times New Roman" w:hAnsi="Times New Roman" w:cs="Times New Roman"/>
          <w:color w:val="000000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82B2D">
        <w:rPr>
          <w:rFonts w:ascii="Times New Roman" w:hAnsi="Times New Roman" w:cs="Times New Roman"/>
          <w:color w:val="000000"/>
          <w:sz w:val="24"/>
          <w:szCs w:val="24"/>
        </w:rPr>
        <w:t>ица</w:t>
      </w:r>
      <w:proofErr w:type="spellEnd"/>
      <w:r w:rsidRPr="00182B2D">
        <w:rPr>
          <w:rFonts w:ascii="Times New Roman" w:hAnsi="Times New Roman" w:cs="Times New Roman"/>
          <w:color w:val="000000"/>
          <w:sz w:val="24"/>
          <w:szCs w:val="24"/>
        </w:rPr>
        <w:t xml:space="preserve"> получат штраф в диапазоне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100 до 300 тыс. руб. (вместо штрафа в 200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 xml:space="preserve">сейчас), должностные лица – штраф от 10 до 50 </w:t>
      </w:r>
      <w:proofErr w:type="spellStart"/>
      <w:r w:rsidRPr="00182B2D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182B2D">
        <w:rPr>
          <w:rFonts w:ascii="Times New Roman" w:hAnsi="Times New Roman" w:cs="Times New Roman"/>
          <w:color w:val="000000"/>
          <w:sz w:val="24"/>
          <w:szCs w:val="24"/>
        </w:rPr>
        <w:t>. (вместо 20 тыс. руб. сейчас);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за неверный выбор способа закупки – от 30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50 тыс. руб. вместо фиксированной суммы;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за нарушение срока заключения контракта – 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до 30 тыс. руб. вместо фиксированной суммы;</w:t>
      </w:r>
    </w:p>
    <w:p w:rsidR="00182B2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новый штраф: за неприменение мер ответственности к поставщику (подрядчику, исполнителю), кот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рый нарушил контракт, должностное лицо заплатит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2D">
        <w:rPr>
          <w:rFonts w:ascii="Times New Roman" w:hAnsi="Times New Roman" w:cs="Times New Roman"/>
          <w:color w:val="000000"/>
          <w:sz w:val="24"/>
          <w:szCs w:val="24"/>
        </w:rPr>
        <w:t>от 10 до 20 тыс. руб.;</w:t>
      </w:r>
    </w:p>
    <w:p w:rsidR="00D37DAD" w:rsidRPr="00182B2D" w:rsidRDefault="00182B2D" w:rsidP="009A7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B2D">
        <w:rPr>
          <w:rFonts w:ascii="Times New Roman" w:hAnsi="Times New Roman" w:cs="Times New Roman"/>
          <w:color w:val="000000"/>
          <w:sz w:val="24"/>
          <w:szCs w:val="24"/>
        </w:rPr>
        <w:t>– в ряде случаев должностному лицу сначала могут вынести только предупреждение</w:t>
      </w:r>
      <w:bookmarkStart w:id="0" w:name="_GoBack"/>
      <w:bookmarkEnd w:id="0"/>
      <w:r w:rsidRPr="00182B2D">
        <w:rPr>
          <w:rFonts w:ascii="Times New Roman" w:hAnsi="Times New Roman" w:cs="Times New Roman"/>
          <w:sz w:val="24"/>
          <w:szCs w:val="24"/>
        </w:rPr>
        <w:t>.</w:t>
      </w:r>
    </w:p>
    <w:p w:rsidR="00241E17" w:rsidRDefault="007028FC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46">
        <w:rPr>
          <w:rFonts w:ascii="Times New Roman" w:hAnsi="Times New Roman" w:cs="Times New Roman"/>
          <w:sz w:val="24"/>
          <w:szCs w:val="24"/>
        </w:rPr>
        <w:t>о всеми нормативно-правовыми актами с учетом изменений и дополнений вы можете ознакомит</w:t>
      </w:r>
      <w:r w:rsidR="005300FE">
        <w:rPr>
          <w:rFonts w:ascii="Times New Roman" w:hAnsi="Times New Roman" w:cs="Times New Roman"/>
          <w:sz w:val="24"/>
          <w:szCs w:val="24"/>
        </w:rPr>
        <w:t>ь</w:t>
      </w:r>
      <w:r w:rsidR="00BF334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F3346" w:rsidRPr="00C9364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300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="00BF3346" w:rsidRPr="00C9364C">
        <w:rPr>
          <w:rFonts w:ascii="Times New Roman" w:hAnsi="Times New Roman" w:cs="Times New Roman"/>
          <w:sz w:val="24"/>
          <w:szCs w:val="24"/>
        </w:rPr>
        <w:t xml:space="preserve"> Кондинского района в разделе муниципальный заказ / нормативная база.</w:t>
      </w:r>
      <w:r w:rsidR="001D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0D" w:rsidRDefault="00D1620D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620D" w:rsidSect="005C6A05">
      <w:pgSz w:w="11906" w:h="16838"/>
      <w:pgMar w:top="567" w:right="567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EE" w:rsidRDefault="00950DEE" w:rsidP="00617B40">
      <w:pPr>
        <w:spacing w:after="0" w:line="240" w:lineRule="auto"/>
      </w:pPr>
      <w:r>
        <w:separator/>
      </w:r>
    </w:p>
  </w:endnote>
  <w:endnote w:type="continuationSeparator" w:id="0">
    <w:p w:rsidR="00950DEE" w:rsidRDefault="00950DE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EE" w:rsidRDefault="00950DEE" w:rsidP="00617B40">
      <w:pPr>
        <w:spacing w:after="0" w:line="240" w:lineRule="auto"/>
      </w:pPr>
      <w:r>
        <w:separator/>
      </w:r>
    </w:p>
  </w:footnote>
  <w:footnote w:type="continuationSeparator" w:id="0">
    <w:p w:rsidR="00950DEE" w:rsidRDefault="00950DE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663"/>
    <w:multiLevelType w:val="multilevel"/>
    <w:tmpl w:val="245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E58"/>
    <w:multiLevelType w:val="multilevel"/>
    <w:tmpl w:val="D3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6B9"/>
    <w:multiLevelType w:val="multilevel"/>
    <w:tmpl w:val="68F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45F4"/>
    <w:multiLevelType w:val="multilevel"/>
    <w:tmpl w:val="AA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36A4F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40F7C"/>
    <w:rsid w:val="00150967"/>
    <w:rsid w:val="00163C47"/>
    <w:rsid w:val="00167936"/>
    <w:rsid w:val="00182AB3"/>
    <w:rsid w:val="00182B2D"/>
    <w:rsid w:val="00182B80"/>
    <w:rsid w:val="001847D2"/>
    <w:rsid w:val="0018557E"/>
    <w:rsid w:val="0018600B"/>
    <w:rsid w:val="00186A59"/>
    <w:rsid w:val="001C5C3F"/>
    <w:rsid w:val="001D743C"/>
    <w:rsid w:val="001E26BF"/>
    <w:rsid w:val="001E701E"/>
    <w:rsid w:val="00225C7D"/>
    <w:rsid w:val="002300FD"/>
    <w:rsid w:val="00234040"/>
    <w:rsid w:val="00241E17"/>
    <w:rsid w:val="0024788B"/>
    <w:rsid w:val="002529F0"/>
    <w:rsid w:val="0025444E"/>
    <w:rsid w:val="00256FF1"/>
    <w:rsid w:val="00261D49"/>
    <w:rsid w:val="00266EF3"/>
    <w:rsid w:val="00272880"/>
    <w:rsid w:val="0028490A"/>
    <w:rsid w:val="002920C6"/>
    <w:rsid w:val="002A0405"/>
    <w:rsid w:val="002A6D74"/>
    <w:rsid w:val="002A75A0"/>
    <w:rsid w:val="002B5E11"/>
    <w:rsid w:val="002D0994"/>
    <w:rsid w:val="002E1F5F"/>
    <w:rsid w:val="002E2406"/>
    <w:rsid w:val="00301280"/>
    <w:rsid w:val="00343BF0"/>
    <w:rsid w:val="00343FF5"/>
    <w:rsid w:val="003614B7"/>
    <w:rsid w:val="003624D8"/>
    <w:rsid w:val="00365C36"/>
    <w:rsid w:val="0036722A"/>
    <w:rsid w:val="00373838"/>
    <w:rsid w:val="00383D97"/>
    <w:rsid w:val="00393DAD"/>
    <w:rsid w:val="00397EFC"/>
    <w:rsid w:val="003B3941"/>
    <w:rsid w:val="003E494E"/>
    <w:rsid w:val="003F0C86"/>
    <w:rsid w:val="003F2416"/>
    <w:rsid w:val="003F3603"/>
    <w:rsid w:val="003F511F"/>
    <w:rsid w:val="00401433"/>
    <w:rsid w:val="00404BE7"/>
    <w:rsid w:val="00417101"/>
    <w:rsid w:val="00422070"/>
    <w:rsid w:val="004278E7"/>
    <w:rsid w:val="00431272"/>
    <w:rsid w:val="004333EE"/>
    <w:rsid w:val="0043630E"/>
    <w:rsid w:val="0044500A"/>
    <w:rsid w:val="00454A88"/>
    <w:rsid w:val="00465FC6"/>
    <w:rsid w:val="004B2182"/>
    <w:rsid w:val="004B28BF"/>
    <w:rsid w:val="004C069C"/>
    <w:rsid w:val="004C3469"/>
    <w:rsid w:val="004C63D9"/>
    <w:rsid w:val="004C7125"/>
    <w:rsid w:val="004F373D"/>
    <w:rsid w:val="004F72DA"/>
    <w:rsid w:val="004F7CDE"/>
    <w:rsid w:val="00512FF9"/>
    <w:rsid w:val="005300FE"/>
    <w:rsid w:val="00532CA8"/>
    <w:rsid w:val="005439BD"/>
    <w:rsid w:val="0056694C"/>
    <w:rsid w:val="005921DC"/>
    <w:rsid w:val="00593086"/>
    <w:rsid w:val="005A324F"/>
    <w:rsid w:val="005A66B0"/>
    <w:rsid w:val="005B2935"/>
    <w:rsid w:val="005B7083"/>
    <w:rsid w:val="005C6A05"/>
    <w:rsid w:val="005E0330"/>
    <w:rsid w:val="005F0864"/>
    <w:rsid w:val="00617B40"/>
    <w:rsid w:val="0062166C"/>
    <w:rsid w:val="00623C81"/>
    <w:rsid w:val="00624276"/>
    <w:rsid w:val="00626321"/>
    <w:rsid w:val="00636F28"/>
    <w:rsid w:val="00637895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077A"/>
    <w:rsid w:val="007028FC"/>
    <w:rsid w:val="007162B5"/>
    <w:rsid w:val="007343BF"/>
    <w:rsid w:val="007446FD"/>
    <w:rsid w:val="00746A6D"/>
    <w:rsid w:val="0077481C"/>
    <w:rsid w:val="007A0722"/>
    <w:rsid w:val="007C5828"/>
    <w:rsid w:val="00805A4C"/>
    <w:rsid w:val="00822F9D"/>
    <w:rsid w:val="008305C4"/>
    <w:rsid w:val="008376BD"/>
    <w:rsid w:val="008459BB"/>
    <w:rsid w:val="00847FA6"/>
    <w:rsid w:val="008522B8"/>
    <w:rsid w:val="008524F8"/>
    <w:rsid w:val="00886731"/>
    <w:rsid w:val="00887852"/>
    <w:rsid w:val="00897CB6"/>
    <w:rsid w:val="008B2D92"/>
    <w:rsid w:val="008C2ACB"/>
    <w:rsid w:val="008C562B"/>
    <w:rsid w:val="008C5B33"/>
    <w:rsid w:val="008D148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50DEE"/>
    <w:rsid w:val="0096032A"/>
    <w:rsid w:val="0096338B"/>
    <w:rsid w:val="00972015"/>
    <w:rsid w:val="00984353"/>
    <w:rsid w:val="009917B5"/>
    <w:rsid w:val="009A231B"/>
    <w:rsid w:val="009A6604"/>
    <w:rsid w:val="009A75B2"/>
    <w:rsid w:val="009C0855"/>
    <w:rsid w:val="009C0AAB"/>
    <w:rsid w:val="009C1751"/>
    <w:rsid w:val="009C5C28"/>
    <w:rsid w:val="009E10CA"/>
    <w:rsid w:val="009F6EC2"/>
    <w:rsid w:val="00A14960"/>
    <w:rsid w:val="00A33D50"/>
    <w:rsid w:val="00A425BD"/>
    <w:rsid w:val="00A56B2A"/>
    <w:rsid w:val="00A72B68"/>
    <w:rsid w:val="00A73536"/>
    <w:rsid w:val="00A85743"/>
    <w:rsid w:val="00A96727"/>
    <w:rsid w:val="00AA4B56"/>
    <w:rsid w:val="00AB1E27"/>
    <w:rsid w:val="00AC0773"/>
    <w:rsid w:val="00AC16A7"/>
    <w:rsid w:val="00AC194A"/>
    <w:rsid w:val="00AD697A"/>
    <w:rsid w:val="00AE6EE8"/>
    <w:rsid w:val="00B12B94"/>
    <w:rsid w:val="00B17E67"/>
    <w:rsid w:val="00B2079F"/>
    <w:rsid w:val="00B2259C"/>
    <w:rsid w:val="00B230DD"/>
    <w:rsid w:val="00B33EC1"/>
    <w:rsid w:val="00B45F61"/>
    <w:rsid w:val="00B53A62"/>
    <w:rsid w:val="00B626AF"/>
    <w:rsid w:val="00B76535"/>
    <w:rsid w:val="00B76CD1"/>
    <w:rsid w:val="00B81A2D"/>
    <w:rsid w:val="00B82AA8"/>
    <w:rsid w:val="00B83A04"/>
    <w:rsid w:val="00B9511D"/>
    <w:rsid w:val="00BB3462"/>
    <w:rsid w:val="00BB611F"/>
    <w:rsid w:val="00BB6489"/>
    <w:rsid w:val="00BB6639"/>
    <w:rsid w:val="00BC5F65"/>
    <w:rsid w:val="00BD6F7E"/>
    <w:rsid w:val="00BE2AF4"/>
    <w:rsid w:val="00BE739F"/>
    <w:rsid w:val="00BF262A"/>
    <w:rsid w:val="00BF3346"/>
    <w:rsid w:val="00C002B4"/>
    <w:rsid w:val="00C13885"/>
    <w:rsid w:val="00C16253"/>
    <w:rsid w:val="00C21D1F"/>
    <w:rsid w:val="00C239F1"/>
    <w:rsid w:val="00C36F0C"/>
    <w:rsid w:val="00C36F5A"/>
    <w:rsid w:val="00C51F70"/>
    <w:rsid w:val="00C639B6"/>
    <w:rsid w:val="00C63E84"/>
    <w:rsid w:val="00C7412C"/>
    <w:rsid w:val="00C9364C"/>
    <w:rsid w:val="00CA7141"/>
    <w:rsid w:val="00CC7C2A"/>
    <w:rsid w:val="00CF3794"/>
    <w:rsid w:val="00CF44D0"/>
    <w:rsid w:val="00CF744D"/>
    <w:rsid w:val="00D007DF"/>
    <w:rsid w:val="00D155CC"/>
    <w:rsid w:val="00D1620D"/>
    <w:rsid w:val="00D20948"/>
    <w:rsid w:val="00D213D8"/>
    <w:rsid w:val="00D26095"/>
    <w:rsid w:val="00D37DAD"/>
    <w:rsid w:val="00D4701F"/>
    <w:rsid w:val="00D5129C"/>
    <w:rsid w:val="00D53054"/>
    <w:rsid w:val="00D64FB3"/>
    <w:rsid w:val="00D8061E"/>
    <w:rsid w:val="00D82572"/>
    <w:rsid w:val="00DA7A5C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84FD3"/>
    <w:rsid w:val="00ED01A2"/>
    <w:rsid w:val="00ED123C"/>
    <w:rsid w:val="00ED3867"/>
    <w:rsid w:val="00EF214F"/>
    <w:rsid w:val="00EF71B6"/>
    <w:rsid w:val="00F114E8"/>
    <w:rsid w:val="00F155DA"/>
    <w:rsid w:val="00F262C9"/>
    <w:rsid w:val="00F449DF"/>
    <w:rsid w:val="00F5467C"/>
    <w:rsid w:val="00F55E37"/>
    <w:rsid w:val="00F57402"/>
    <w:rsid w:val="00F765C7"/>
    <w:rsid w:val="00F95922"/>
    <w:rsid w:val="00FA23E1"/>
    <w:rsid w:val="00FA4127"/>
    <w:rsid w:val="00FA4CF5"/>
    <w:rsid w:val="00FA600A"/>
    <w:rsid w:val="00FC1C0C"/>
    <w:rsid w:val="00FC3FBE"/>
    <w:rsid w:val="00FD62D5"/>
    <w:rsid w:val="00FE25AF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9DA5-BC53-4D5D-9CBB-79707F1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2025-01-10T10:40:00Z</dcterms:created>
  <dcterms:modified xsi:type="dcterms:W3CDTF">2025-04-22T09:31:00Z</dcterms:modified>
</cp:coreProperties>
</file>