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03" w:rsidRPr="000204E1" w:rsidRDefault="005D3D03" w:rsidP="0080291F">
      <w:pPr>
        <w:ind w:firstLine="708"/>
        <w:jc w:val="center"/>
        <w:rPr>
          <w:b/>
        </w:rPr>
      </w:pPr>
      <w:r w:rsidRPr="000204E1">
        <w:rPr>
          <w:b/>
        </w:rPr>
        <w:t>Извещение о предстоящем установлении публичного сервитута</w:t>
      </w:r>
    </w:p>
    <w:p w:rsidR="00232C8F" w:rsidRPr="000204E1" w:rsidRDefault="00232C8F" w:rsidP="000204E1">
      <w:pPr>
        <w:ind w:right="-1" w:firstLine="567"/>
        <w:jc w:val="both"/>
      </w:pPr>
      <w:r w:rsidRPr="000204E1">
        <w:t xml:space="preserve">В соответствии со статьёй 39.42 Земельного кодекса Российской Федерации, </w:t>
      </w:r>
      <w:r w:rsidR="00787012" w:rsidRPr="00787012">
        <w:t>пунктом 2 статьи 3.3 Федерального закона от 25 октября 2001 года № 137-ФЗ «О введении в действие Земельного кодекса Российской Федерации»</w:t>
      </w:r>
      <w:r w:rsidR="008C6597" w:rsidRPr="000204E1">
        <w:t>на основании</w:t>
      </w:r>
      <w:r w:rsidRPr="000204E1">
        <w:t>обращени</w:t>
      </w:r>
      <w:r w:rsidR="008C6597" w:rsidRPr="000204E1">
        <w:t>я</w:t>
      </w:r>
      <w:r w:rsidR="000204E1" w:rsidRPr="000204E1">
        <w:t>акционерного общества «Югорская региональная электросетевая компания»</w:t>
      </w:r>
      <w:r w:rsidRPr="000204E1">
        <w:t>, Администрация Кондинского района информирует о возможном установлении публичного сервитута с целью</w:t>
      </w:r>
      <w:r w:rsidR="00E232C0" w:rsidRPr="000204E1">
        <w:t>:</w:t>
      </w:r>
      <w:r w:rsidR="000204E1" w:rsidRPr="000204E1">
        <w:rPr>
          <w:bCs/>
        </w:rPr>
        <w:t>размещение объекта электросетевого хозяйства «Реконструкция ВЛ-10 кВ ф. «Болчары», ф. «Кедровое» для электроснабжения складского здания по ул. Нефтепроводная в с. БолчарыКондинского района»</w:t>
      </w:r>
      <w:r w:rsidR="008855C0" w:rsidRPr="000204E1">
        <w:t xml:space="preserve">, </w:t>
      </w:r>
      <w:r w:rsidR="008C6597" w:rsidRPr="000204E1">
        <w:t>н</w:t>
      </w:r>
      <w:r w:rsidRPr="000204E1">
        <w:rPr>
          <w:bCs/>
        </w:rPr>
        <w:t>а территории муниципального образования Кондинский район</w:t>
      </w:r>
      <w:r w:rsidR="00787012" w:rsidRPr="00787012">
        <w:rPr>
          <w:bCs/>
        </w:rPr>
        <w:t xml:space="preserve"> сельское поселение Болчары</w:t>
      </w:r>
      <w:r w:rsidRPr="000204E1">
        <w:rPr>
          <w:bCs/>
        </w:rPr>
        <w:t>.</w:t>
      </w:r>
    </w:p>
    <w:p w:rsidR="00232C8F" w:rsidRPr="000204E1" w:rsidRDefault="00232C8F" w:rsidP="00787012">
      <w:pPr>
        <w:contextualSpacing/>
        <w:jc w:val="center"/>
        <w:rPr>
          <w:b/>
        </w:rPr>
      </w:pPr>
      <w:r w:rsidRPr="000204E1"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</w:t>
      </w:r>
      <w:r w:rsidR="0080291F" w:rsidRPr="000204E1">
        <w:rPr>
          <w:b/>
        </w:rPr>
        <w:t>спрашивается публичный сервитут</w:t>
      </w:r>
      <w:bookmarkStart w:id="0" w:name="_GoBack"/>
      <w:bookmarkEnd w:id="0"/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5"/>
        <w:gridCol w:w="2268"/>
        <w:gridCol w:w="1701"/>
        <w:gridCol w:w="2977"/>
        <w:gridCol w:w="1847"/>
      </w:tblGrid>
      <w:tr w:rsidR="00FF1023" w:rsidRPr="000204E1" w:rsidTr="000204E1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hideMark/>
          </w:tcPr>
          <w:p w:rsidR="00FF1023" w:rsidRPr="000204E1" w:rsidRDefault="00FF1023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 w:rsidRPr="000204E1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555" w:type="dxa"/>
            <w:shd w:val="clear" w:color="auto" w:fill="auto"/>
            <w:hideMark/>
          </w:tcPr>
          <w:p w:rsidR="00FF1023" w:rsidRPr="000204E1" w:rsidRDefault="00FF1023" w:rsidP="0080291F">
            <w:pPr>
              <w:ind w:firstLine="33"/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FF1023" w:rsidRPr="000204E1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Кадастровый номер</w:t>
            </w:r>
            <w:r w:rsidR="008C6597" w:rsidRPr="000204E1">
              <w:rPr>
                <w:sz w:val="22"/>
                <w:szCs w:val="22"/>
              </w:rPr>
              <w:t xml:space="preserve"> земельного участка</w:t>
            </w:r>
          </w:p>
        </w:tc>
        <w:tc>
          <w:tcPr>
            <w:tcW w:w="1701" w:type="dxa"/>
            <w:shd w:val="clear" w:color="auto" w:fill="auto"/>
            <w:hideMark/>
          </w:tcPr>
          <w:p w:rsidR="00FF1023" w:rsidRPr="000204E1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2977" w:type="dxa"/>
            <w:shd w:val="clear" w:color="auto" w:fill="auto"/>
            <w:hideMark/>
          </w:tcPr>
          <w:p w:rsidR="00FF1023" w:rsidRPr="000204E1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847" w:type="dxa"/>
          </w:tcPr>
          <w:p w:rsidR="00FF1023" w:rsidRPr="000204E1" w:rsidRDefault="00FF1023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Площадь публичного сервитута, кв.м.</w:t>
            </w:r>
          </w:p>
        </w:tc>
      </w:tr>
      <w:tr w:rsidR="008C6597" w:rsidRPr="000204E1" w:rsidTr="000204E1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C6597" w:rsidRPr="000204E1" w:rsidRDefault="008C6597" w:rsidP="0080291F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C6597" w:rsidRPr="000204E1" w:rsidRDefault="008C6597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Кондинский район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597" w:rsidRPr="000204E1" w:rsidRDefault="008C6597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86:01:</w:t>
            </w:r>
            <w:r w:rsidR="000204E1" w:rsidRPr="000204E1">
              <w:rPr>
                <w:sz w:val="22"/>
                <w:szCs w:val="22"/>
              </w:rPr>
              <w:t>0701001</w:t>
            </w:r>
            <w:r w:rsidRPr="000204E1">
              <w:rPr>
                <w:sz w:val="22"/>
                <w:szCs w:val="22"/>
              </w:rPr>
              <w:t>:</w:t>
            </w:r>
            <w:r w:rsidR="000204E1" w:rsidRPr="000204E1">
              <w:rPr>
                <w:sz w:val="22"/>
                <w:szCs w:val="22"/>
              </w:rPr>
              <w:t>2630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597" w:rsidRPr="000204E1" w:rsidRDefault="008C6597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 xml:space="preserve">Земли </w:t>
            </w:r>
            <w:r w:rsidR="000204E1" w:rsidRPr="000204E1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Тюменская область, Ханты-Мансийский автономный округ - Югра, Кондинский район, с. Болчары, ул.</w:t>
            </w:r>
          </w:p>
          <w:p w:rsidR="008C6597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Заречная, №4 "б"</w:t>
            </w:r>
          </w:p>
        </w:tc>
        <w:tc>
          <w:tcPr>
            <w:tcW w:w="1847" w:type="dxa"/>
            <w:vAlign w:val="center"/>
          </w:tcPr>
          <w:p w:rsidR="008C6597" w:rsidRPr="000204E1" w:rsidRDefault="000204E1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140</w:t>
            </w:r>
          </w:p>
        </w:tc>
      </w:tr>
      <w:tr w:rsidR="000204E1" w:rsidRPr="000204E1" w:rsidTr="000204E1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</w:tcPr>
          <w:p w:rsidR="000204E1" w:rsidRPr="000204E1" w:rsidRDefault="000204E1" w:rsidP="000204E1">
            <w:pPr>
              <w:ind w:firstLine="51"/>
              <w:contextualSpacing/>
              <w:jc w:val="center"/>
              <w:rPr>
                <w:iCs/>
                <w:sz w:val="22"/>
                <w:szCs w:val="22"/>
              </w:rPr>
            </w:pPr>
            <w:r w:rsidRPr="000204E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Кондинский район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86:01:0701001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977" w:type="dxa"/>
            <w:shd w:val="clear" w:color="auto" w:fill="auto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Ханты-Мансийский автономный округ - Югра, Кондинский район, с. Болчары, ул.</w:t>
            </w:r>
          </w:p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Заречная</w:t>
            </w:r>
          </w:p>
        </w:tc>
        <w:tc>
          <w:tcPr>
            <w:tcW w:w="1847" w:type="dxa"/>
            <w:vAlign w:val="center"/>
          </w:tcPr>
          <w:p w:rsidR="000204E1" w:rsidRPr="000204E1" w:rsidRDefault="000204E1" w:rsidP="000204E1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372</w:t>
            </w:r>
          </w:p>
        </w:tc>
      </w:tr>
      <w:tr w:rsidR="00602CCE" w:rsidRPr="000204E1" w:rsidTr="0080291F">
        <w:trPr>
          <w:cantSplit/>
          <w:trHeight w:val="20"/>
          <w:jc w:val="center"/>
        </w:trPr>
        <w:tc>
          <w:tcPr>
            <w:tcW w:w="8926" w:type="dxa"/>
            <w:gridSpan w:val="5"/>
            <w:shd w:val="clear" w:color="auto" w:fill="auto"/>
            <w:vAlign w:val="center"/>
          </w:tcPr>
          <w:p w:rsidR="00602CCE" w:rsidRPr="000204E1" w:rsidRDefault="00602CCE" w:rsidP="0080291F">
            <w:pPr>
              <w:contextualSpacing/>
              <w:jc w:val="right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Итого:</w:t>
            </w:r>
          </w:p>
        </w:tc>
        <w:tc>
          <w:tcPr>
            <w:tcW w:w="1847" w:type="dxa"/>
            <w:vAlign w:val="center"/>
          </w:tcPr>
          <w:p w:rsidR="00602CCE" w:rsidRPr="000204E1" w:rsidRDefault="000204E1" w:rsidP="0080291F">
            <w:pPr>
              <w:contextualSpacing/>
              <w:jc w:val="center"/>
              <w:rPr>
                <w:sz w:val="22"/>
                <w:szCs w:val="22"/>
              </w:rPr>
            </w:pPr>
            <w:r w:rsidRPr="000204E1">
              <w:rPr>
                <w:sz w:val="22"/>
                <w:szCs w:val="22"/>
              </w:rPr>
              <w:t>512</w:t>
            </w:r>
          </w:p>
        </w:tc>
      </w:tr>
    </w:tbl>
    <w:p w:rsidR="001E25FE" w:rsidRPr="000204E1" w:rsidRDefault="001E25FE" w:rsidP="0080291F">
      <w:pPr>
        <w:ind w:firstLine="708"/>
        <w:contextualSpacing/>
        <w:jc w:val="both"/>
      </w:pPr>
      <w:r w:rsidRPr="000204E1">
        <w:rPr>
          <w:b/>
        </w:rPr>
        <w:t xml:space="preserve">Срок установления публичного сервитута: </w:t>
      </w:r>
      <w:r w:rsidR="000204E1" w:rsidRPr="000204E1">
        <w:t>25 лет</w:t>
      </w:r>
    </w:p>
    <w:p w:rsidR="000F5FE4" w:rsidRPr="000204E1" w:rsidRDefault="000F5FE4" w:rsidP="0080291F">
      <w:pPr>
        <w:contextualSpacing/>
        <w:jc w:val="both"/>
      </w:pPr>
      <w:r w:rsidRPr="000204E1"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</w:t>
      </w:r>
      <w:r w:rsidR="000204E1" w:rsidRPr="000204E1">
        <w:t>30дней</w:t>
      </w:r>
      <w:r w:rsidRPr="000204E1">
        <w:t>.</w:t>
      </w:r>
    </w:p>
    <w:p w:rsidR="001E25FE" w:rsidRPr="000204E1" w:rsidRDefault="001E25FE" w:rsidP="0080291F">
      <w:pPr>
        <w:ind w:firstLine="708"/>
        <w:contextualSpacing/>
        <w:jc w:val="both"/>
      </w:pPr>
      <w:r w:rsidRPr="000204E1">
        <w:rPr>
          <w:b/>
        </w:rPr>
        <w:t>Обоснование необходимости установления публичного сервитута:</w:t>
      </w:r>
    </w:p>
    <w:p w:rsidR="00B15A2C" w:rsidRPr="000204E1" w:rsidRDefault="000204E1" w:rsidP="000204E1">
      <w:pPr>
        <w:ind w:firstLine="708"/>
        <w:contextualSpacing/>
        <w:jc w:val="both"/>
      </w:pPr>
      <w:r w:rsidRPr="000204E1">
        <w:t>Договор об осуществлении технологического присоединения к электрическим сетям №КНД-48.25 и технические условия №КНД-48.25 от 30.01.2025.</w:t>
      </w:r>
    </w:p>
    <w:p w:rsidR="00BE745D" w:rsidRPr="000204E1" w:rsidRDefault="00BE745D" w:rsidP="00F055F0">
      <w:pPr>
        <w:ind w:firstLine="708"/>
        <w:jc w:val="both"/>
      </w:pPr>
    </w:p>
    <w:p w:rsidR="00926434" w:rsidRPr="000204E1" w:rsidRDefault="00F055F0" w:rsidP="00F055F0">
      <w:pPr>
        <w:ind w:firstLine="708"/>
        <w:jc w:val="both"/>
      </w:pPr>
      <w:r w:rsidRPr="000204E1">
        <w:t>Уполномоченным органом по рассмотрению заявления об установлении публичного сервитута является</w:t>
      </w:r>
      <w:r w:rsidR="00926434" w:rsidRPr="000204E1">
        <w:t>:</w:t>
      </w:r>
    </w:p>
    <w:p w:rsidR="00F055F0" w:rsidRPr="000204E1" w:rsidRDefault="00383212" w:rsidP="00F055F0">
      <w:pPr>
        <w:ind w:firstLine="708"/>
        <w:jc w:val="both"/>
      </w:pPr>
      <w:r w:rsidRPr="000204E1">
        <w:rPr>
          <w:b/>
        </w:rPr>
        <w:t xml:space="preserve">Администрация </w:t>
      </w:r>
      <w:r w:rsidR="00BB6092" w:rsidRPr="000204E1">
        <w:rPr>
          <w:b/>
        </w:rPr>
        <w:t>Кондинского района</w:t>
      </w:r>
      <w:r w:rsidR="00F055F0" w:rsidRPr="000204E1">
        <w:t xml:space="preserve"> (</w:t>
      </w:r>
      <w:r w:rsidR="001A1F45" w:rsidRPr="000204E1">
        <w:t xml:space="preserve">каб 212, </w:t>
      </w:r>
      <w:r w:rsidR="00BB6092" w:rsidRPr="000204E1">
        <w:t>ул.Титова, д.</w:t>
      </w:r>
      <w:r w:rsidR="001A1F45" w:rsidRPr="000204E1">
        <w:t>26</w:t>
      </w:r>
      <w:r w:rsidR="00BB6092" w:rsidRPr="000204E1">
        <w:t>, пгт.Междуреченский, Кондинский район, Ханты-Мансийский автономный округ - Югра, 628200, e-mail: glava@admkonda.ru</w:t>
      </w:r>
      <w:r w:rsidR="00F055F0" w:rsidRPr="000204E1">
        <w:t>).</w:t>
      </w:r>
    </w:p>
    <w:p w:rsidR="00926434" w:rsidRPr="000204E1" w:rsidRDefault="00546E31" w:rsidP="00F055F0">
      <w:pPr>
        <w:ind w:firstLine="708"/>
        <w:jc w:val="both"/>
      </w:pPr>
      <w:r w:rsidRPr="000204E1">
        <w:t>Заинтересованные лица могут</w:t>
      </w:r>
      <w:r w:rsidR="00926434" w:rsidRPr="000204E1">
        <w:t>:</w:t>
      </w:r>
    </w:p>
    <w:p w:rsidR="00926434" w:rsidRPr="000204E1" w:rsidRDefault="00926434" w:rsidP="00F055F0">
      <w:pPr>
        <w:ind w:firstLine="708"/>
        <w:jc w:val="both"/>
      </w:pPr>
      <w:r w:rsidRPr="000204E1">
        <w:t>-</w:t>
      </w:r>
      <w:r w:rsidR="00546E31" w:rsidRPr="000204E1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0204E1">
        <w:t>ния границ публичного сервитута;</w:t>
      </w:r>
    </w:p>
    <w:p w:rsidR="00926434" w:rsidRPr="000204E1" w:rsidRDefault="00926434" w:rsidP="00F055F0">
      <w:pPr>
        <w:ind w:firstLine="708"/>
        <w:jc w:val="both"/>
      </w:pPr>
      <w:r w:rsidRPr="000204E1">
        <w:t>-</w:t>
      </w:r>
      <w:r w:rsidR="00546E31" w:rsidRPr="000204E1">
        <w:t xml:space="preserve"> подать заявление об учете прав на земельные участки</w:t>
      </w:r>
      <w:r w:rsidR="006B109D" w:rsidRPr="000204E1">
        <w:t>в течении 30 дней с момента публикации настоящего сообщения.</w:t>
      </w:r>
    </w:p>
    <w:p w:rsidR="00926434" w:rsidRPr="000204E1" w:rsidRDefault="00926434" w:rsidP="00F055F0">
      <w:pPr>
        <w:ind w:firstLine="708"/>
        <w:jc w:val="both"/>
      </w:pPr>
      <w:r w:rsidRPr="000204E1">
        <w:t>Время</w:t>
      </w:r>
      <w:r w:rsidR="00546E31" w:rsidRPr="000204E1">
        <w:t xml:space="preserve"> прием</w:t>
      </w:r>
      <w:r w:rsidRPr="000204E1">
        <w:t>а</w:t>
      </w:r>
      <w:r w:rsidR="00546E31" w:rsidRPr="000204E1">
        <w:t xml:space="preserve"> заинтересованных лиц для ознакомления</w:t>
      </w:r>
      <w:r w:rsidR="00622276" w:rsidRPr="000204E1">
        <w:t xml:space="preserve"> с поступившим ходатайством об </w:t>
      </w:r>
      <w:r w:rsidR="00546E31" w:rsidRPr="000204E1">
        <w:t>установлении публичного сервитута</w:t>
      </w:r>
      <w:r w:rsidRPr="000204E1">
        <w:t>:</w:t>
      </w:r>
    </w:p>
    <w:p w:rsidR="00BE745D" w:rsidRPr="000204E1" w:rsidRDefault="00926434" w:rsidP="00BE745D">
      <w:pPr>
        <w:ind w:firstLine="708"/>
        <w:jc w:val="both"/>
      </w:pPr>
      <w:r w:rsidRPr="000204E1">
        <w:t xml:space="preserve">В рабочие дни с 14-00 до 17-00, </w:t>
      </w:r>
      <w:r w:rsidR="00546E31" w:rsidRPr="000204E1">
        <w:t>по адресу: ул. Титова, д.</w:t>
      </w:r>
      <w:r w:rsidR="001A1F45" w:rsidRPr="000204E1">
        <w:t>26</w:t>
      </w:r>
      <w:r w:rsidR="00546E31" w:rsidRPr="000204E1">
        <w:t>, пгт. Междуреченский, Кондинский район, Ханты-Мансий</w:t>
      </w:r>
      <w:r w:rsidR="003B6227" w:rsidRPr="000204E1">
        <w:t xml:space="preserve">ский автономный округ-Югра </w:t>
      </w:r>
      <w:r w:rsidR="00546E31" w:rsidRPr="000204E1">
        <w:t>(</w:t>
      </w:r>
      <w:r w:rsidR="00383212" w:rsidRPr="000204E1">
        <w:t xml:space="preserve">Администрация </w:t>
      </w:r>
      <w:r w:rsidR="001A1F45" w:rsidRPr="000204E1">
        <w:t>Кондинского района</w:t>
      </w:r>
      <w:r w:rsidR="00546E31" w:rsidRPr="000204E1">
        <w:t>).</w:t>
      </w:r>
    </w:p>
    <w:p w:rsidR="00876A5E" w:rsidRPr="000204E1" w:rsidRDefault="00383212" w:rsidP="00F055F0">
      <w:pPr>
        <w:ind w:firstLine="708"/>
        <w:jc w:val="both"/>
      </w:pPr>
      <w:r w:rsidRPr="000204E1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</w:t>
      </w:r>
      <w:r w:rsidR="006948B2" w:rsidRPr="000204E1">
        <w:t>Администрация Кондинского района</w:t>
      </w:r>
      <w:r w:rsidRPr="000204E1">
        <w:t xml:space="preserve"> в информационно-телекоммуникационной сети «Интернет»: </w:t>
      </w:r>
      <w:hyperlink r:id="rId8" w:history="1">
        <w:r w:rsidRPr="000204E1">
          <w:rPr>
            <w:rStyle w:val="a5"/>
            <w:lang w:val="en-US"/>
          </w:rPr>
          <w:t>www</w:t>
        </w:r>
        <w:r w:rsidRPr="000204E1">
          <w:rPr>
            <w:rStyle w:val="a5"/>
          </w:rPr>
          <w:t>.admkonda.ru</w:t>
        </w:r>
      </w:hyperlink>
      <w:r w:rsidRPr="000204E1">
        <w:t xml:space="preserve"> в разделе «</w:t>
      </w:r>
      <w:r w:rsidR="002F5D11" w:rsidRPr="000204E1">
        <w:t>Аукционы, конкурсы, публичные сервитуты</w:t>
      </w:r>
      <w:r w:rsidRPr="000204E1">
        <w:t>»</w:t>
      </w:r>
      <w:r w:rsidR="007001FC" w:rsidRPr="000204E1">
        <w:t>.</w:t>
      </w:r>
      <w:bookmarkStart w:id="1" w:name="Объект_6"/>
      <w:bookmarkEnd w:id="1"/>
    </w:p>
    <w:p w:rsidR="00B15A2C" w:rsidRPr="000204E1" w:rsidRDefault="00B15A2C" w:rsidP="00F055F0">
      <w:pPr>
        <w:ind w:firstLine="708"/>
        <w:jc w:val="both"/>
      </w:pPr>
    </w:p>
    <w:p w:rsidR="00B15A2C" w:rsidRPr="000204E1" w:rsidRDefault="00B15A2C" w:rsidP="00F055F0">
      <w:pPr>
        <w:ind w:firstLine="708"/>
        <w:jc w:val="both"/>
      </w:pPr>
    </w:p>
    <w:p w:rsidR="00FF1023" w:rsidRDefault="00FF1023" w:rsidP="00FF1023">
      <w:pPr>
        <w:ind w:firstLine="708"/>
        <w:jc w:val="center"/>
      </w:pPr>
      <w:r w:rsidRPr="00FF1023">
        <w:t>Схема расположения границ публичного сервитута</w:t>
      </w:r>
    </w:p>
    <w:p w:rsidR="00787012" w:rsidRDefault="00FF1023" w:rsidP="000204E1">
      <w:pPr>
        <w:ind w:firstLine="708"/>
        <w:jc w:val="center"/>
        <w:rPr>
          <w:bCs/>
        </w:rPr>
      </w:pPr>
      <w:r>
        <w:t>в целях</w:t>
      </w:r>
      <w:r w:rsidR="00B15A2C" w:rsidRPr="00B15A2C">
        <w:rPr>
          <w:bCs/>
        </w:rPr>
        <w:t xml:space="preserve">: </w:t>
      </w:r>
      <w:r w:rsidR="000204E1" w:rsidRPr="000204E1">
        <w:rPr>
          <w:bCs/>
        </w:rPr>
        <w:t xml:space="preserve">размещение объекта электросетевого хозяйства </w:t>
      </w:r>
    </w:p>
    <w:p w:rsidR="00787012" w:rsidRDefault="000204E1" w:rsidP="000204E1">
      <w:pPr>
        <w:ind w:firstLine="708"/>
        <w:jc w:val="center"/>
        <w:rPr>
          <w:bCs/>
        </w:rPr>
      </w:pPr>
      <w:r w:rsidRPr="000204E1">
        <w:rPr>
          <w:bCs/>
        </w:rPr>
        <w:t xml:space="preserve">«Реконструкция ВЛ-10 кВ ф. «Болчары», ф. «Кедровое» для электроснабжения складского здания по ул. Нефтепроводная в с. БолчарыКондинского района», </w:t>
      </w:r>
    </w:p>
    <w:p w:rsidR="000204E1" w:rsidRPr="000204E1" w:rsidRDefault="000204E1" w:rsidP="000204E1">
      <w:pPr>
        <w:ind w:firstLine="708"/>
        <w:jc w:val="center"/>
        <w:rPr>
          <w:bCs/>
        </w:rPr>
      </w:pPr>
      <w:r w:rsidRPr="000204E1">
        <w:rPr>
          <w:bCs/>
        </w:rPr>
        <w:t>на территории муниципального образования Кондинский район</w:t>
      </w:r>
      <w:r w:rsidR="00787012">
        <w:rPr>
          <w:bCs/>
        </w:rPr>
        <w:t>, сельское поселение Болчары</w:t>
      </w:r>
      <w:r w:rsidRPr="000204E1">
        <w:rPr>
          <w:bCs/>
        </w:rPr>
        <w:t>.</w:t>
      </w:r>
    </w:p>
    <w:p w:rsidR="00602CCE" w:rsidRPr="00602CCE" w:rsidRDefault="00602CCE" w:rsidP="00602CCE">
      <w:pPr>
        <w:ind w:firstLine="708"/>
        <w:jc w:val="center"/>
        <w:rPr>
          <w:bCs/>
        </w:rPr>
      </w:pPr>
    </w:p>
    <w:p w:rsidR="00BE745D" w:rsidRDefault="00BE745D" w:rsidP="00FF1023">
      <w:pPr>
        <w:ind w:firstLine="708"/>
        <w:jc w:val="center"/>
      </w:pPr>
    </w:p>
    <w:p w:rsidR="00BE745D" w:rsidRDefault="00FF1023" w:rsidP="00BE745D">
      <w:pPr>
        <w:tabs>
          <w:tab w:val="left" w:pos="7890"/>
        </w:tabs>
        <w:ind w:firstLine="708"/>
        <w:jc w:val="right"/>
      </w:pPr>
      <w:r>
        <w:tab/>
        <w:t>Масштаб 1:</w:t>
      </w:r>
      <w:r w:rsidR="00787012">
        <w:t>2</w:t>
      </w:r>
      <w:r w:rsidR="0034367D">
        <w:t>0</w:t>
      </w:r>
      <w:r>
        <w:t>00</w:t>
      </w:r>
    </w:p>
    <w:p w:rsidR="00BE745D" w:rsidRPr="00BE745D" w:rsidRDefault="00BE745D" w:rsidP="00BE745D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FF1023" w:rsidRDefault="00787012" w:rsidP="00F055F0">
      <w:pPr>
        <w:jc w:val="both"/>
      </w:pPr>
      <w:r w:rsidRPr="00787012">
        <w:rPr>
          <w:noProof/>
          <w:bdr w:val="single" w:sz="4" w:space="0" w:color="auto"/>
        </w:rPr>
        <w:drawing>
          <wp:inline distT="0" distB="0" distL="0" distR="0">
            <wp:extent cx="6300470" cy="66721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67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23" w:rsidRDefault="00FF1023" w:rsidP="00FF1023">
      <w:r w:rsidRPr="00FF10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56590" cy="314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023" w:rsidRPr="00FF1023" w:rsidRDefault="00FF1023" w:rsidP="00FF1023">
      <w:r>
        <w:t>- границы публичного сервитута</w:t>
      </w:r>
      <w:r>
        <w:br w:type="textWrapping" w:clear="all"/>
      </w:r>
    </w:p>
    <w:sectPr w:rsidR="00FF1023" w:rsidRPr="00FF1023" w:rsidSect="000204E1">
      <w:footerReference w:type="default" r:id="rId11"/>
      <w:pgSz w:w="11906" w:h="16838"/>
      <w:pgMar w:top="567" w:right="850" w:bottom="426" w:left="1134" w:header="708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72" w:rsidRDefault="00020E72" w:rsidP="00D71876">
      <w:r>
        <w:separator/>
      </w:r>
    </w:p>
  </w:endnote>
  <w:endnote w:type="continuationSeparator" w:id="1">
    <w:p w:rsidR="00020E72" w:rsidRDefault="00020E72" w:rsidP="00D7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72" w:rsidRDefault="00020E72" w:rsidP="00D71876">
      <w:r>
        <w:separator/>
      </w:r>
    </w:p>
  </w:footnote>
  <w:footnote w:type="continuationSeparator" w:id="1">
    <w:p w:rsidR="00020E72" w:rsidRDefault="00020E72" w:rsidP="00D71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CC"/>
    <w:rsid w:val="000204E1"/>
    <w:rsid w:val="00020E72"/>
    <w:rsid w:val="000440CC"/>
    <w:rsid w:val="00046454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D2CC8"/>
    <w:rsid w:val="000F1947"/>
    <w:rsid w:val="000F5FE4"/>
    <w:rsid w:val="00101129"/>
    <w:rsid w:val="001313D5"/>
    <w:rsid w:val="00137158"/>
    <w:rsid w:val="001529DE"/>
    <w:rsid w:val="001706FC"/>
    <w:rsid w:val="00177654"/>
    <w:rsid w:val="00190CDA"/>
    <w:rsid w:val="00194C2D"/>
    <w:rsid w:val="001A1F45"/>
    <w:rsid w:val="001A700A"/>
    <w:rsid w:val="001B2E10"/>
    <w:rsid w:val="001B771B"/>
    <w:rsid w:val="001E25FE"/>
    <w:rsid w:val="001E36D4"/>
    <w:rsid w:val="001F726C"/>
    <w:rsid w:val="002015B7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E2510"/>
    <w:rsid w:val="002F5D11"/>
    <w:rsid w:val="003128B8"/>
    <w:rsid w:val="0034367D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34A9F"/>
    <w:rsid w:val="0044296D"/>
    <w:rsid w:val="0046013E"/>
    <w:rsid w:val="00462776"/>
    <w:rsid w:val="00484D23"/>
    <w:rsid w:val="004933D5"/>
    <w:rsid w:val="00494BBD"/>
    <w:rsid w:val="004B16D7"/>
    <w:rsid w:val="004E60F6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2CCE"/>
    <w:rsid w:val="00605048"/>
    <w:rsid w:val="006218DC"/>
    <w:rsid w:val="00622276"/>
    <w:rsid w:val="00652FB4"/>
    <w:rsid w:val="0065372A"/>
    <w:rsid w:val="006948B2"/>
    <w:rsid w:val="006A0450"/>
    <w:rsid w:val="006A275B"/>
    <w:rsid w:val="006B109D"/>
    <w:rsid w:val="006D3367"/>
    <w:rsid w:val="006F0064"/>
    <w:rsid w:val="006F1104"/>
    <w:rsid w:val="007001FC"/>
    <w:rsid w:val="00702EDC"/>
    <w:rsid w:val="0076658D"/>
    <w:rsid w:val="00787012"/>
    <w:rsid w:val="0079496A"/>
    <w:rsid w:val="007A4FD6"/>
    <w:rsid w:val="007B63ED"/>
    <w:rsid w:val="007F2CD3"/>
    <w:rsid w:val="007F3ABF"/>
    <w:rsid w:val="0080291F"/>
    <w:rsid w:val="00804B94"/>
    <w:rsid w:val="00876A5E"/>
    <w:rsid w:val="00880E04"/>
    <w:rsid w:val="008855C0"/>
    <w:rsid w:val="008A2291"/>
    <w:rsid w:val="008C1127"/>
    <w:rsid w:val="008C659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E6587"/>
    <w:rsid w:val="00B15A2C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D4E12"/>
    <w:rsid w:val="00BE449B"/>
    <w:rsid w:val="00BE745D"/>
    <w:rsid w:val="00C26718"/>
    <w:rsid w:val="00C355A6"/>
    <w:rsid w:val="00C67067"/>
    <w:rsid w:val="00C918C6"/>
    <w:rsid w:val="00C9645A"/>
    <w:rsid w:val="00CA0887"/>
    <w:rsid w:val="00CA2ECF"/>
    <w:rsid w:val="00CA457B"/>
    <w:rsid w:val="00CA71EC"/>
    <w:rsid w:val="00CB5EA7"/>
    <w:rsid w:val="00D1671A"/>
    <w:rsid w:val="00D23954"/>
    <w:rsid w:val="00D2667C"/>
    <w:rsid w:val="00D33C92"/>
    <w:rsid w:val="00D71876"/>
    <w:rsid w:val="00D74C06"/>
    <w:rsid w:val="00D77B98"/>
    <w:rsid w:val="00D90A57"/>
    <w:rsid w:val="00DF319E"/>
    <w:rsid w:val="00DF5060"/>
    <w:rsid w:val="00DF7CA9"/>
    <w:rsid w:val="00E04956"/>
    <w:rsid w:val="00E13BF0"/>
    <w:rsid w:val="00E232C0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55F0"/>
    <w:rsid w:val="00F10734"/>
    <w:rsid w:val="00F13A7F"/>
    <w:rsid w:val="00F4463D"/>
    <w:rsid w:val="00F643C6"/>
    <w:rsid w:val="00F80717"/>
    <w:rsid w:val="00FA66B9"/>
    <w:rsid w:val="00FB367B"/>
    <w:rsid w:val="00FE7A4A"/>
    <w:rsid w:val="00FF1023"/>
    <w:rsid w:val="00FF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0D75-5287-418B-9A69-50258BC8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010405</cp:lastModifiedBy>
  <cp:revision>2</cp:revision>
  <cp:lastPrinted>2025-08-08T07:57:00Z</cp:lastPrinted>
  <dcterms:created xsi:type="dcterms:W3CDTF">2025-11-17T07:23:00Z</dcterms:created>
  <dcterms:modified xsi:type="dcterms:W3CDTF">2025-11-17T07:23:00Z</dcterms:modified>
</cp:coreProperties>
</file>