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5215"/>
        <w:gridCol w:w="4138"/>
      </w:tblGrid>
      <w:tr w:rsidR="002E0BA7">
        <w:trPr>
          <w:trHeight w:val="2249"/>
        </w:trPr>
        <w:tc>
          <w:tcPr>
            <w:tcW w:w="10203" w:type="dxa"/>
            <w:gridSpan w:val="3"/>
            <w:tcBorders>
              <w:bottom w:val="single" w:sz="4" w:space="0" w:color="000000"/>
            </w:tcBorders>
          </w:tcPr>
          <w:p w:rsidR="002E0BA7" w:rsidRDefault="008E0B03">
            <w:pPr>
              <w:pStyle w:val="TableParagraph"/>
              <w:spacing w:before="129"/>
              <w:ind w:left="18"/>
              <w:rPr>
                <w:b/>
                <w:sz w:val="26"/>
              </w:rPr>
            </w:pPr>
            <w:bookmarkStart w:id="0" w:name="Сведения_об_объекте_"/>
            <w:bookmarkEnd w:id="0"/>
            <w:r>
              <w:rPr>
                <w:b/>
                <w:sz w:val="26"/>
              </w:rPr>
              <w:t>ГРАФИЧЕСКОЕ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ГРАНИЦ</w:t>
            </w:r>
          </w:p>
          <w:p w:rsidR="002E0BA7" w:rsidRDefault="008E0B03" w:rsidP="00200A25">
            <w:pPr>
              <w:pStyle w:val="TableParagraph"/>
              <w:spacing w:before="216" w:line="247" w:lineRule="auto"/>
              <w:ind w:left="110" w:right="92" w:hanging="1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Публичный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сервитут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для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использования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земель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земельных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участков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в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целях реконструкции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эксплуатации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объекта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трубопроводного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 xml:space="preserve">транспорта </w:t>
            </w:r>
            <w:r>
              <w:rPr>
                <w:b/>
                <w:sz w:val="26"/>
              </w:rPr>
              <w:t>федерального значения «Обеспечение категории электроснабжения потребителей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ВЛ-10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кВ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proofErr w:type="spellStart"/>
            <w:r>
              <w:rPr>
                <w:b/>
                <w:w w:val="105"/>
                <w:sz w:val="26"/>
              </w:rPr>
              <w:t>н</w:t>
            </w:r>
            <w:proofErr w:type="spellEnd"/>
            <w:r>
              <w:rPr>
                <w:b/>
                <w:w w:val="105"/>
                <w:sz w:val="26"/>
              </w:rPr>
              <w:t>/</w:t>
            </w:r>
            <w:proofErr w:type="spellStart"/>
            <w:proofErr w:type="gramStart"/>
            <w:r>
              <w:rPr>
                <w:b/>
                <w:w w:val="105"/>
                <w:sz w:val="26"/>
              </w:rPr>
              <w:t>п</w:t>
            </w:r>
            <w:proofErr w:type="spellEnd"/>
            <w:proofErr w:type="gramEnd"/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СП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341-432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км,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ВЛ-10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кВ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proofErr w:type="spellStart"/>
            <w:r>
              <w:rPr>
                <w:b/>
                <w:w w:val="105"/>
                <w:sz w:val="26"/>
              </w:rPr>
              <w:t>н</w:t>
            </w:r>
            <w:proofErr w:type="spellEnd"/>
            <w:r>
              <w:rPr>
                <w:b/>
                <w:w w:val="105"/>
                <w:sz w:val="26"/>
              </w:rPr>
              <w:t>/</w:t>
            </w:r>
            <w:proofErr w:type="spellStart"/>
            <w:r>
              <w:rPr>
                <w:b/>
                <w:w w:val="105"/>
                <w:sz w:val="26"/>
              </w:rPr>
              <w:t>п</w:t>
            </w:r>
            <w:proofErr w:type="spellEnd"/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Х-К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560-611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км,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ВЛ-10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кВ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proofErr w:type="spellStart"/>
            <w:r>
              <w:rPr>
                <w:b/>
                <w:w w:val="105"/>
                <w:sz w:val="26"/>
              </w:rPr>
              <w:t>н</w:t>
            </w:r>
            <w:proofErr w:type="spellEnd"/>
            <w:r>
              <w:rPr>
                <w:b/>
                <w:w w:val="105"/>
                <w:sz w:val="26"/>
              </w:rPr>
              <w:t>/</w:t>
            </w:r>
            <w:proofErr w:type="spellStart"/>
            <w:r>
              <w:rPr>
                <w:b/>
                <w:w w:val="105"/>
                <w:sz w:val="26"/>
              </w:rPr>
              <w:t>п</w:t>
            </w:r>
            <w:proofErr w:type="spellEnd"/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УБКУА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297-489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км,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ВЛ-10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кВ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proofErr w:type="spellStart"/>
            <w:r>
              <w:rPr>
                <w:b/>
                <w:w w:val="105"/>
                <w:sz w:val="26"/>
              </w:rPr>
              <w:t>н</w:t>
            </w:r>
            <w:proofErr w:type="spellEnd"/>
            <w:r>
              <w:rPr>
                <w:b/>
                <w:w w:val="105"/>
                <w:sz w:val="26"/>
              </w:rPr>
              <w:t>/</w:t>
            </w:r>
            <w:proofErr w:type="spellStart"/>
            <w:r>
              <w:rPr>
                <w:b/>
                <w:w w:val="105"/>
                <w:sz w:val="26"/>
              </w:rPr>
              <w:t>п</w:t>
            </w:r>
            <w:proofErr w:type="spellEnd"/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УБО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355-484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км.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proofErr w:type="spellStart"/>
            <w:r>
              <w:rPr>
                <w:b/>
                <w:w w:val="105"/>
                <w:sz w:val="26"/>
              </w:rPr>
              <w:t>Тобольское</w:t>
            </w:r>
            <w:proofErr w:type="spellEnd"/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УМН.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spacing w:val="-2"/>
                <w:w w:val="105"/>
                <w:sz w:val="26"/>
              </w:rPr>
              <w:t>Реконструкция»</w:t>
            </w:r>
          </w:p>
        </w:tc>
      </w:tr>
      <w:tr w:rsidR="002E0BA7">
        <w:trPr>
          <w:trHeight w:val="327"/>
        </w:trPr>
        <w:tc>
          <w:tcPr>
            <w:tcW w:w="10203" w:type="dxa"/>
            <w:gridSpan w:val="3"/>
            <w:tcBorders>
              <w:top w:val="single" w:sz="4" w:space="0" w:color="000000"/>
            </w:tcBorders>
          </w:tcPr>
          <w:p w:rsidR="002E0BA7" w:rsidRDefault="008E0B03">
            <w:pPr>
              <w:pStyle w:val="TableParagraph"/>
              <w:spacing w:before="0" w:line="169" w:lineRule="exact"/>
              <w:ind w:left="18" w:right="2"/>
              <w:rPr>
                <w:sz w:val="15"/>
              </w:rPr>
            </w:pPr>
            <w:r>
              <w:rPr>
                <w:sz w:val="15"/>
              </w:rPr>
              <w:t>(наименование</w:t>
            </w:r>
            <w:r w:rsidR="00200A25">
              <w:rPr>
                <w:sz w:val="15"/>
              </w:rPr>
              <w:t xml:space="preserve"> </w:t>
            </w:r>
            <w:r>
              <w:rPr>
                <w:sz w:val="15"/>
              </w:rPr>
              <w:t>объекта,</w:t>
            </w:r>
            <w:r w:rsidR="00200A25">
              <w:rPr>
                <w:sz w:val="15"/>
              </w:rPr>
              <w:t xml:space="preserve"> </w:t>
            </w:r>
            <w:r>
              <w:rPr>
                <w:sz w:val="15"/>
              </w:rPr>
              <w:t>местоположение</w:t>
            </w:r>
            <w:r w:rsidR="00200A25">
              <w:rPr>
                <w:sz w:val="15"/>
              </w:rPr>
              <w:t xml:space="preserve"> </w:t>
            </w:r>
            <w:r>
              <w:rPr>
                <w:sz w:val="15"/>
              </w:rPr>
              <w:t>границ</w:t>
            </w:r>
            <w:r w:rsidR="00200A25">
              <w:rPr>
                <w:sz w:val="15"/>
              </w:rPr>
              <w:t xml:space="preserve"> </w:t>
            </w:r>
            <w:r>
              <w:rPr>
                <w:sz w:val="15"/>
              </w:rPr>
              <w:t>которого</w:t>
            </w:r>
            <w:r w:rsidR="00200A25">
              <w:rPr>
                <w:sz w:val="15"/>
              </w:rPr>
              <w:t xml:space="preserve"> </w:t>
            </w:r>
            <w:r>
              <w:rPr>
                <w:sz w:val="15"/>
              </w:rPr>
              <w:t>описано</w:t>
            </w:r>
            <w:r w:rsidR="00200A25">
              <w:rPr>
                <w:sz w:val="15"/>
              </w:rPr>
              <w:t xml:space="preserve"> </w:t>
            </w:r>
            <w:r>
              <w:rPr>
                <w:sz w:val="15"/>
              </w:rPr>
              <w:t>(дале</w:t>
            </w:r>
            <w:proofErr w:type="gramStart"/>
            <w:r>
              <w:rPr>
                <w:sz w:val="15"/>
              </w:rPr>
              <w:t>е-</w:t>
            </w:r>
            <w:proofErr w:type="gramEnd"/>
            <w:r w:rsidR="00200A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объект))</w:t>
            </w:r>
          </w:p>
        </w:tc>
      </w:tr>
      <w:tr w:rsidR="002E0BA7">
        <w:trPr>
          <w:trHeight w:val="438"/>
        </w:trPr>
        <w:tc>
          <w:tcPr>
            <w:tcW w:w="10203" w:type="dxa"/>
            <w:gridSpan w:val="3"/>
          </w:tcPr>
          <w:p w:rsidR="002E0BA7" w:rsidRDefault="008E0B03">
            <w:pPr>
              <w:pStyle w:val="TableParagraph"/>
              <w:spacing w:before="72"/>
              <w:ind w:left="18" w:right="3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proofErr w:type="gramStart"/>
            <w:r>
              <w:rPr>
                <w:b/>
                <w:spacing w:val="-10"/>
                <w:sz w:val="26"/>
              </w:rPr>
              <w:t>1</w:t>
            </w:r>
            <w:proofErr w:type="gramEnd"/>
          </w:p>
        </w:tc>
      </w:tr>
      <w:tr w:rsidR="002E0BA7">
        <w:trPr>
          <w:trHeight w:val="438"/>
        </w:trPr>
        <w:tc>
          <w:tcPr>
            <w:tcW w:w="10203" w:type="dxa"/>
            <w:gridSpan w:val="3"/>
          </w:tcPr>
          <w:p w:rsidR="002E0BA7" w:rsidRDefault="008E0B03">
            <w:pPr>
              <w:pStyle w:val="TableParagraph"/>
              <w:spacing w:before="72"/>
              <w:ind w:left="18" w:right="2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Сведения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об</w:t>
            </w:r>
            <w:r w:rsidR="00200A25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spacing w:val="-2"/>
                <w:w w:val="105"/>
                <w:sz w:val="26"/>
              </w:rPr>
              <w:t>объекте</w:t>
            </w:r>
          </w:p>
        </w:tc>
      </w:tr>
      <w:tr w:rsidR="002E0BA7">
        <w:trPr>
          <w:trHeight w:val="438"/>
        </w:trPr>
        <w:tc>
          <w:tcPr>
            <w:tcW w:w="850" w:type="dxa"/>
          </w:tcPr>
          <w:p w:rsidR="002E0BA7" w:rsidRDefault="008E0B03">
            <w:pPr>
              <w:pStyle w:val="TableParagraph"/>
              <w:spacing w:before="98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21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1"/>
              </w:rPr>
              <w:t>/</w:t>
            </w:r>
            <w:proofErr w:type="spellStart"/>
            <w:r>
              <w:rPr>
                <w:b/>
                <w:spacing w:val="-5"/>
                <w:sz w:val="21"/>
              </w:rPr>
              <w:t>п</w:t>
            </w:r>
            <w:proofErr w:type="spellEnd"/>
          </w:p>
        </w:tc>
        <w:tc>
          <w:tcPr>
            <w:tcW w:w="5215" w:type="dxa"/>
          </w:tcPr>
          <w:p w:rsidR="002E0BA7" w:rsidRDefault="008E0B03">
            <w:pPr>
              <w:pStyle w:val="TableParagraph"/>
              <w:spacing w:before="98"/>
              <w:ind w:left="140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Характеристики</w:t>
            </w:r>
            <w:r w:rsidR="00200A25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объекта</w:t>
            </w:r>
          </w:p>
        </w:tc>
        <w:tc>
          <w:tcPr>
            <w:tcW w:w="4138" w:type="dxa"/>
          </w:tcPr>
          <w:p w:rsidR="002E0BA7" w:rsidRDefault="008E0B03">
            <w:pPr>
              <w:pStyle w:val="TableParagraph"/>
              <w:spacing w:before="98"/>
              <w:ind w:left="85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Описание </w:t>
            </w:r>
            <w:r>
              <w:rPr>
                <w:b/>
                <w:spacing w:val="-2"/>
                <w:sz w:val="21"/>
              </w:rPr>
              <w:t>характеристик</w:t>
            </w:r>
          </w:p>
        </w:tc>
      </w:tr>
      <w:tr w:rsidR="002E0BA7">
        <w:trPr>
          <w:trHeight w:val="325"/>
        </w:trPr>
        <w:tc>
          <w:tcPr>
            <w:tcW w:w="850" w:type="dxa"/>
          </w:tcPr>
          <w:p w:rsidR="002E0BA7" w:rsidRDefault="008E0B03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5215" w:type="dxa"/>
          </w:tcPr>
          <w:p w:rsidR="002E0BA7" w:rsidRDefault="008E0B03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4138" w:type="dxa"/>
          </w:tcPr>
          <w:p w:rsidR="002E0BA7" w:rsidRDefault="008E0B03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</w:tr>
      <w:tr w:rsidR="002E0BA7">
        <w:trPr>
          <w:trHeight w:val="1135"/>
        </w:trPr>
        <w:tc>
          <w:tcPr>
            <w:tcW w:w="850" w:type="dxa"/>
          </w:tcPr>
          <w:p w:rsidR="002E0BA7" w:rsidRDefault="002E0BA7">
            <w:pPr>
              <w:pStyle w:val="TableParagraph"/>
              <w:spacing w:before="205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4" w:right="7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5215" w:type="dxa"/>
          </w:tcPr>
          <w:p w:rsidR="002E0BA7" w:rsidRDefault="002E0BA7">
            <w:pPr>
              <w:pStyle w:val="TableParagraph"/>
              <w:spacing w:before="205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 xml:space="preserve">Местоположение </w:t>
            </w:r>
            <w:r>
              <w:rPr>
                <w:spacing w:val="-2"/>
                <w:sz w:val="21"/>
              </w:rPr>
              <w:t>объекта</w:t>
            </w:r>
          </w:p>
        </w:tc>
        <w:tc>
          <w:tcPr>
            <w:tcW w:w="4138" w:type="dxa"/>
          </w:tcPr>
          <w:p w:rsidR="002E0BA7" w:rsidRDefault="008E0B03">
            <w:pPr>
              <w:pStyle w:val="TableParagraph"/>
              <w:spacing w:before="77"/>
              <w:ind w:left="101" w:right="335" w:firstLine="52"/>
              <w:jc w:val="left"/>
              <w:rPr>
                <w:sz w:val="21"/>
              </w:rPr>
            </w:pPr>
            <w:r>
              <w:rPr>
                <w:sz w:val="21"/>
              </w:rPr>
              <w:t>Ханты-Мансийский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автономный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окру</w:t>
            </w:r>
            <w:proofErr w:type="gramStart"/>
            <w:r>
              <w:rPr>
                <w:sz w:val="21"/>
              </w:rPr>
              <w:t>г-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Югра</w:t>
            </w:r>
            <w:proofErr w:type="spellEnd"/>
            <w:r>
              <w:rPr>
                <w:sz w:val="21"/>
              </w:rPr>
              <w:t xml:space="preserve">, м.р-н </w:t>
            </w:r>
            <w:proofErr w:type="spellStart"/>
            <w:r>
              <w:rPr>
                <w:sz w:val="21"/>
              </w:rPr>
              <w:t>Кондинский</w:t>
            </w:r>
            <w:proofErr w:type="spellEnd"/>
            <w:r>
              <w:rPr>
                <w:sz w:val="21"/>
              </w:rPr>
              <w:t xml:space="preserve">; Ханты- Мансийский автономный округ - </w:t>
            </w:r>
            <w:proofErr w:type="spellStart"/>
            <w:r>
              <w:rPr>
                <w:sz w:val="21"/>
              </w:rPr>
              <w:t>Югра</w:t>
            </w:r>
            <w:proofErr w:type="spellEnd"/>
            <w:r>
              <w:rPr>
                <w:sz w:val="21"/>
              </w:rPr>
              <w:t>, м.р-н Ханты-Мансийский</w:t>
            </w:r>
          </w:p>
        </w:tc>
      </w:tr>
      <w:tr w:rsidR="002E0BA7">
        <w:trPr>
          <w:trHeight w:val="665"/>
        </w:trPr>
        <w:tc>
          <w:tcPr>
            <w:tcW w:w="850" w:type="dxa"/>
          </w:tcPr>
          <w:p w:rsidR="002E0BA7" w:rsidRDefault="008E0B03">
            <w:pPr>
              <w:pStyle w:val="TableParagraph"/>
              <w:spacing w:before="212"/>
              <w:ind w:left="14" w:right="7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5215" w:type="dxa"/>
          </w:tcPr>
          <w:p w:rsidR="002E0BA7" w:rsidRDefault="008E0B03">
            <w:pPr>
              <w:pStyle w:val="TableParagraph"/>
              <w:spacing w:before="91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>Площадь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+/-</w:t>
            </w:r>
            <w:r>
              <w:rPr>
                <w:spacing w:val="-2"/>
                <w:sz w:val="21"/>
              </w:rPr>
              <w:t xml:space="preserve"> величина</w:t>
            </w:r>
          </w:p>
          <w:p w:rsidR="002E0BA7" w:rsidRDefault="00200A25">
            <w:pPr>
              <w:pStyle w:val="TableParagraph"/>
              <w:spacing w:before="0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>П</w:t>
            </w:r>
            <w:r w:rsidR="008E0B03">
              <w:rPr>
                <w:sz w:val="21"/>
              </w:rPr>
              <w:t>огрешности</w:t>
            </w:r>
            <w:r>
              <w:rPr>
                <w:sz w:val="21"/>
              </w:rPr>
              <w:t xml:space="preserve"> </w:t>
            </w:r>
            <w:r w:rsidR="008E0B03">
              <w:rPr>
                <w:sz w:val="21"/>
              </w:rPr>
              <w:t>определения</w:t>
            </w:r>
            <w:r>
              <w:rPr>
                <w:sz w:val="21"/>
              </w:rPr>
              <w:t xml:space="preserve"> </w:t>
            </w:r>
            <w:r w:rsidR="008E0B03">
              <w:rPr>
                <w:sz w:val="21"/>
              </w:rPr>
              <w:t>площади</w:t>
            </w:r>
            <w:r>
              <w:rPr>
                <w:sz w:val="21"/>
              </w:rPr>
              <w:t xml:space="preserve"> </w:t>
            </w:r>
            <w:r w:rsidR="008E0B03">
              <w:rPr>
                <w:sz w:val="21"/>
              </w:rPr>
              <w:t>(Р+</w:t>
            </w:r>
            <w:proofErr w:type="gramStart"/>
            <w:r w:rsidR="008E0B03">
              <w:rPr>
                <w:sz w:val="21"/>
              </w:rPr>
              <w:t>/-</w:t>
            </w:r>
            <w:proofErr w:type="gramEnd"/>
            <w:r w:rsidR="008E0B03">
              <w:rPr>
                <w:sz w:val="21"/>
              </w:rPr>
              <w:t>Дельта</w:t>
            </w:r>
            <w:r>
              <w:rPr>
                <w:sz w:val="21"/>
              </w:rPr>
              <w:t xml:space="preserve"> </w:t>
            </w:r>
            <w:r w:rsidR="008E0B03">
              <w:rPr>
                <w:spacing w:val="-5"/>
                <w:sz w:val="21"/>
              </w:rPr>
              <w:t>Р)</w:t>
            </w:r>
          </w:p>
        </w:tc>
        <w:tc>
          <w:tcPr>
            <w:tcW w:w="4138" w:type="dxa"/>
          </w:tcPr>
          <w:p w:rsidR="002E0BA7" w:rsidRDefault="008E0B03">
            <w:pPr>
              <w:pStyle w:val="TableParagraph"/>
              <w:spacing w:before="209"/>
              <w:ind w:left="154"/>
              <w:jc w:val="left"/>
              <w:rPr>
                <w:sz w:val="21"/>
              </w:rPr>
            </w:pPr>
            <w:r>
              <w:rPr>
                <w:sz w:val="21"/>
              </w:rPr>
              <w:t>2633+/-18</w:t>
            </w:r>
            <w:r>
              <w:rPr>
                <w:spacing w:val="-5"/>
                <w:sz w:val="21"/>
              </w:rPr>
              <w:t>м²</w:t>
            </w:r>
          </w:p>
        </w:tc>
      </w:tr>
      <w:tr w:rsidR="002E0BA7">
        <w:trPr>
          <w:trHeight w:val="4531"/>
        </w:trPr>
        <w:tc>
          <w:tcPr>
            <w:tcW w:w="850" w:type="dxa"/>
          </w:tcPr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213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4" w:right="7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5215" w:type="dxa"/>
          </w:tcPr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2E0BA7" w:rsidRDefault="002E0BA7">
            <w:pPr>
              <w:pStyle w:val="TableParagraph"/>
              <w:spacing w:before="213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>Иные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характеристики</w:t>
            </w:r>
            <w:r w:rsidR="00200A25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  <w:tc>
          <w:tcPr>
            <w:tcW w:w="4138" w:type="dxa"/>
          </w:tcPr>
          <w:p w:rsidR="002E0BA7" w:rsidRDefault="008E0B03">
            <w:pPr>
              <w:pStyle w:val="TableParagraph"/>
              <w:spacing w:before="75"/>
              <w:ind w:left="101" w:firstLine="52"/>
              <w:jc w:val="left"/>
              <w:rPr>
                <w:sz w:val="21"/>
              </w:rPr>
            </w:pPr>
            <w:r>
              <w:rPr>
                <w:sz w:val="21"/>
              </w:rPr>
              <w:t>Публичный сервитут для использования земель и земельных участков в целях реконструкции и эксплуатации объекта трубопроводного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транспорта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федерального значения «Обеспечение категории электроснабжения потребителей ВЛ-10 кВ </w:t>
            </w:r>
            <w:proofErr w:type="spellStart"/>
            <w:r>
              <w:rPr>
                <w:sz w:val="21"/>
              </w:rPr>
              <w:t>н</w:t>
            </w:r>
            <w:proofErr w:type="spellEnd"/>
            <w:r>
              <w:rPr>
                <w:sz w:val="21"/>
              </w:rPr>
              <w:t>/</w:t>
            </w:r>
            <w:proofErr w:type="spellStart"/>
            <w:proofErr w:type="gramStart"/>
            <w:r>
              <w:rPr>
                <w:sz w:val="21"/>
              </w:rPr>
              <w:t>п</w:t>
            </w:r>
            <w:proofErr w:type="spellEnd"/>
            <w:proofErr w:type="gramEnd"/>
            <w:r>
              <w:rPr>
                <w:sz w:val="21"/>
              </w:rPr>
              <w:t xml:space="preserve"> СП 341-432 км, ВЛ-10 </w:t>
            </w:r>
            <w:proofErr w:type="spellStart"/>
            <w:r>
              <w:rPr>
                <w:sz w:val="21"/>
              </w:rPr>
              <w:t>кВн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п</w:t>
            </w:r>
            <w:proofErr w:type="spellEnd"/>
            <w:r>
              <w:rPr>
                <w:sz w:val="21"/>
              </w:rPr>
              <w:t xml:space="preserve"> Х-К 560- 611 км, ВЛ-10 кВ </w:t>
            </w:r>
            <w:proofErr w:type="spellStart"/>
            <w:r>
              <w:rPr>
                <w:sz w:val="21"/>
              </w:rPr>
              <w:t>н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п</w:t>
            </w:r>
            <w:proofErr w:type="spellEnd"/>
            <w:r>
              <w:rPr>
                <w:sz w:val="21"/>
              </w:rPr>
              <w:t xml:space="preserve"> УБКУА 297-489 км,</w:t>
            </w:r>
          </w:p>
          <w:p w:rsidR="002E0BA7" w:rsidRDefault="008E0B03">
            <w:pPr>
              <w:pStyle w:val="TableParagraph"/>
              <w:spacing w:before="10"/>
              <w:ind w:left="101"/>
              <w:jc w:val="left"/>
              <w:rPr>
                <w:sz w:val="21"/>
              </w:rPr>
            </w:pPr>
            <w:r>
              <w:rPr>
                <w:sz w:val="21"/>
              </w:rPr>
              <w:t xml:space="preserve">ВЛ-10кВн/пУБО355-484км. </w:t>
            </w:r>
            <w:proofErr w:type="spellStart"/>
            <w:r>
              <w:rPr>
                <w:sz w:val="21"/>
              </w:rPr>
              <w:t>Тобольское</w:t>
            </w:r>
            <w:proofErr w:type="spellEnd"/>
            <w:r>
              <w:rPr>
                <w:sz w:val="21"/>
              </w:rPr>
              <w:t xml:space="preserve"> УМН. Реконструкция». Обладатель публичного сервитута: Акци</w:t>
            </w:r>
            <w:r>
              <w:rPr>
                <w:sz w:val="21"/>
              </w:rPr>
              <w:t>онерное общество "</w:t>
            </w:r>
            <w:proofErr w:type="spellStart"/>
            <w:r>
              <w:rPr>
                <w:sz w:val="21"/>
              </w:rPr>
              <w:t>Транснефть</w:t>
            </w:r>
            <w:proofErr w:type="spellEnd"/>
            <w:r>
              <w:rPr>
                <w:sz w:val="21"/>
              </w:rPr>
              <w:t xml:space="preserve"> - Сибирь", ИНН 7201000726, ОГРН 1027200789220,</w:t>
            </w:r>
          </w:p>
          <w:p w:rsidR="002E0BA7" w:rsidRDefault="008E0B03">
            <w:pPr>
              <w:pStyle w:val="TableParagraph"/>
              <w:spacing w:before="6"/>
              <w:ind w:left="101" w:right="335"/>
              <w:jc w:val="left"/>
              <w:rPr>
                <w:sz w:val="21"/>
              </w:rPr>
            </w:pPr>
            <w:r>
              <w:rPr>
                <w:sz w:val="21"/>
              </w:rPr>
              <w:t>находящегося по адресу: 625027, Тюменская область, город</w:t>
            </w:r>
            <w:r w:rsidR="00200A25"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Тюмень</w:t>
            </w:r>
            <w:proofErr w:type="gramStart"/>
            <w:r>
              <w:rPr>
                <w:sz w:val="21"/>
              </w:rPr>
              <w:t>,у</w:t>
            </w:r>
            <w:proofErr w:type="gramEnd"/>
            <w:r>
              <w:rPr>
                <w:sz w:val="21"/>
              </w:rPr>
              <w:t>л</w:t>
            </w:r>
            <w:proofErr w:type="spellEnd"/>
            <w:r>
              <w:rPr>
                <w:sz w:val="21"/>
              </w:rPr>
              <w:t xml:space="preserve">. Республики, д.139. </w:t>
            </w:r>
            <w:proofErr w:type="spellStart"/>
            <w:r>
              <w:rPr>
                <w:sz w:val="21"/>
              </w:rPr>
              <w:t>Email</w:t>
            </w:r>
            <w:proofErr w:type="spellEnd"/>
            <w:r>
              <w:rPr>
                <w:sz w:val="21"/>
              </w:rPr>
              <w:t xml:space="preserve">: </w:t>
            </w:r>
            <w:hyperlink r:id="rId4" w:history="1">
              <w:r w:rsidR="00200A25" w:rsidRPr="008F4C33">
                <w:rPr>
                  <w:rStyle w:val="a4"/>
                  <w:sz w:val="21"/>
                </w:rPr>
                <w:t>info@tmn.transneft.ru.Тел</w:t>
              </w:r>
            </w:hyperlink>
            <w:r>
              <w:rPr>
                <w:sz w:val="21"/>
              </w:rPr>
              <w:t>.</w:t>
            </w:r>
            <w:r w:rsidR="00200A25">
              <w:rPr>
                <w:sz w:val="21"/>
              </w:rPr>
              <w:t xml:space="preserve"> Д</w:t>
            </w:r>
            <w:r>
              <w:rPr>
                <w:sz w:val="21"/>
              </w:rPr>
              <w:t>ля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связи:+7 (34</w:t>
            </w:r>
            <w:r>
              <w:rPr>
                <w:sz w:val="21"/>
              </w:rPr>
              <w:t>52) 32-27-10.</w:t>
            </w:r>
          </w:p>
        </w:tc>
      </w:tr>
      <w:tr w:rsidR="002E0BA7">
        <w:trPr>
          <w:trHeight w:val="4554"/>
        </w:trPr>
        <w:tc>
          <w:tcPr>
            <w:tcW w:w="10203" w:type="dxa"/>
            <w:gridSpan w:val="3"/>
          </w:tcPr>
          <w:p w:rsidR="002E0BA7" w:rsidRDefault="002E0BA7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2E0BA7" w:rsidRDefault="002E0BA7">
      <w:pPr>
        <w:pStyle w:val="TableParagraph"/>
        <w:jc w:val="left"/>
        <w:sectPr w:rsidR="002E0BA7">
          <w:type w:val="continuous"/>
          <w:pgSz w:w="11910" w:h="16840"/>
          <w:pgMar w:top="520" w:right="425" w:bottom="755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2E0BA7">
        <w:trPr>
          <w:trHeight w:val="608"/>
        </w:trPr>
        <w:tc>
          <w:tcPr>
            <w:tcW w:w="10207" w:type="dxa"/>
            <w:gridSpan w:val="6"/>
          </w:tcPr>
          <w:p w:rsidR="002E0BA7" w:rsidRDefault="008E0B03">
            <w:pPr>
              <w:pStyle w:val="TableParagraph"/>
              <w:spacing w:before="182"/>
              <w:ind w:left="11"/>
              <w:rPr>
                <w:b/>
                <w:sz w:val="26"/>
              </w:rPr>
            </w:pPr>
            <w:bookmarkStart w:id="1" w:name="Сведения_о_местоположении_границ_объекта"/>
            <w:bookmarkEnd w:id="1"/>
            <w:r>
              <w:rPr>
                <w:b/>
                <w:sz w:val="26"/>
              </w:rPr>
              <w:lastRenderedPageBreak/>
              <w:t>Раздел</w:t>
            </w:r>
            <w:proofErr w:type="gramStart"/>
            <w:r>
              <w:rPr>
                <w:b/>
                <w:spacing w:val="-10"/>
                <w:sz w:val="26"/>
              </w:rPr>
              <w:t>2</w:t>
            </w:r>
            <w:proofErr w:type="gramEnd"/>
          </w:p>
        </w:tc>
      </w:tr>
      <w:tr w:rsidR="002E0BA7">
        <w:trPr>
          <w:trHeight w:val="551"/>
        </w:trPr>
        <w:tc>
          <w:tcPr>
            <w:tcW w:w="10207" w:type="dxa"/>
            <w:gridSpan w:val="6"/>
          </w:tcPr>
          <w:p w:rsidR="002E0BA7" w:rsidRDefault="008E0B03">
            <w:pPr>
              <w:pStyle w:val="TableParagraph"/>
              <w:spacing w:before="126"/>
              <w:ind w:left="11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2E0BA7">
        <w:trPr>
          <w:trHeight w:val="438"/>
        </w:trPr>
        <w:tc>
          <w:tcPr>
            <w:tcW w:w="10207" w:type="dxa"/>
            <w:gridSpan w:val="6"/>
          </w:tcPr>
          <w:p w:rsidR="002E0BA7" w:rsidRDefault="008E0B03">
            <w:pPr>
              <w:pStyle w:val="TableParagraph"/>
              <w:spacing w:before="15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  <w:r w:rsidR="00200A25"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86.2</w:t>
            </w:r>
          </w:p>
        </w:tc>
      </w:tr>
      <w:tr w:rsidR="002E0BA7">
        <w:trPr>
          <w:trHeight w:val="325"/>
        </w:trPr>
        <w:tc>
          <w:tcPr>
            <w:tcW w:w="10207" w:type="dxa"/>
            <w:gridSpan w:val="6"/>
          </w:tcPr>
          <w:p w:rsidR="002E0BA7" w:rsidRDefault="008E0B03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2.Сведения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E0BA7">
        <w:trPr>
          <w:trHeight w:val="778"/>
        </w:trPr>
        <w:tc>
          <w:tcPr>
            <w:tcW w:w="2041" w:type="dxa"/>
            <w:vMerge w:val="restart"/>
          </w:tcPr>
          <w:p w:rsidR="002E0BA7" w:rsidRDefault="002E0BA7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200A25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2E0BA7" w:rsidRDefault="002E0BA7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200A25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200A25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2E0BA7" w:rsidRDefault="008E0B03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2E0BA7" w:rsidRDefault="008E0B03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</w:t>
            </w:r>
            <w:proofErr w:type="gramStart"/>
            <w:r>
              <w:rPr>
                <w:b/>
                <w:sz w:val="21"/>
              </w:rPr>
              <w:t>и(</w:t>
            </w:r>
            <w:proofErr w:type="gramEnd"/>
            <w:r>
              <w:rPr>
                <w:b/>
                <w:sz w:val="21"/>
              </w:rPr>
              <w:t xml:space="preserve">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E0BA7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</w:tr>
      <w:tr w:rsidR="002E0BA7">
        <w:trPr>
          <w:trHeight w:val="325"/>
        </w:trPr>
        <w:tc>
          <w:tcPr>
            <w:tcW w:w="2041" w:type="dxa"/>
          </w:tcPr>
          <w:p w:rsidR="002E0BA7" w:rsidRDefault="008E0B03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806372.44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2657099.33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806385.62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2657092.17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806399.72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2657118.43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806386.57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2657125.53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806386.46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2657125.33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806384.07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2657120.90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806383.19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2657119.26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806380.45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2657114.19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806378.72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2657115.15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806376.31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2657110.76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806378.08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2657109.79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806377.63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2657108.96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806372.44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2657099.33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805742.33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2654334.78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805743.54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2654284.63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805751.53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2654284.96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805750.90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2654315.71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805765.71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2654316.22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805765.49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2654328.51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805766.45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2654328.54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805766.30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2654333.54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805765.40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2654333.51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223"/>
        </w:trPr>
        <w:tc>
          <w:tcPr>
            <w:tcW w:w="10207" w:type="dxa"/>
            <w:gridSpan w:val="6"/>
          </w:tcPr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</w:tbl>
    <w:p w:rsidR="002E0BA7" w:rsidRDefault="002E0BA7">
      <w:pPr>
        <w:pStyle w:val="TableParagraph"/>
        <w:jc w:val="left"/>
        <w:rPr>
          <w:sz w:val="14"/>
        </w:rPr>
        <w:sectPr w:rsidR="002E0BA7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2E0BA7">
        <w:trPr>
          <w:trHeight w:val="325"/>
        </w:trPr>
        <w:tc>
          <w:tcPr>
            <w:tcW w:w="10207" w:type="dxa"/>
            <w:gridSpan w:val="6"/>
          </w:tcPr>
          <w:p w:rsidR="002E0BA7" w:rsidRDefault="008E0B03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2.Сведенияохарактерныхточкахграниц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E0BA7">
        <w:trPr>
          <w:trHeight w:val="778"/>
        </w:trPr>
        <w:tc>
          <w:tcPr>
            <w:tcW w:w="2041" w:type="dxa"/>
            <w:vMerge w:val="restart"/>
          </w:tcPr>
          <w:p w:rsidR="002E0BA7" w:rsidRDefault="002E0BA7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200A25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2E0BA7" w:rsidRDefault="002E0BA7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200A25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200A25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2E0BA7" w:rsidRDefault="008E0B03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2E0BA7" w:rsidRDefault="008E0B03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</w:t>
            </w:r>
            <w:proofErr w:type="gramStart"/>
            <w:r>
              <w:rPr>
                <w:b/>
                <w:sz w:val="21"/>
              </w:rPr>
              <w:t>и(</w:t>
            </w:r>
            <w:proofErr w:type="gramEnd"/>
            <w:r>
              <w:rPr>
                <w:b/>
                <w:sz w:val="21"/>
              </w:rPr>
              <w:t xml:space="preserve">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E0BA7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</w:tr>
      <w:tr w:rsidR="002E0BA7">
        <w:trPr>
          <w:trHeight w:val="325"/>
        </w:trPr>
        <w:tc>
          <w:tcPr>
            <w:tcW w:w="2041" w:type="dxa"/>
          </w:tcPr>
          <w:p w:rsidR="002E0BA7" w:rsidRDefault="008E0B03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805765.42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2654345.92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805750.53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2654345.55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805750.60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2654337.56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805757.40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2654337.51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805757.38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2654334.88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805750.61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2654334.82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805742.33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2654334.78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810994.20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2647207.88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811000.13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2647192.95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811004.31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2647194.62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811011.98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2647176.01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811025.00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2647181.10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811021.50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2647189.90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811025.04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2647191.23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811015.63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2647216.11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810994.20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2647207.88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804326.62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2628369.02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804330.41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2628362.38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804346.42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2628371.23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804355.51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2628376.28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804351.55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2628383.23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804326.62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2628369.02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828584.59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2656270.17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828591.62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2656266.30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828595.97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2656274.20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353"/>
        </w:trPr>
        <w:tc>
          <w:tcPr>
            <w:tcW w:w="10207" w:type="dxa"/>
            <w:gridSpan w:val="6"/>
          </w:tcPr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2E0BA7" w:rsidRDefault="002E0BA7">
      <w:pPr>
        <w:pStyle w:val="TableParagraph"/>
        <w:jc w:val="left"/>
        <w:rPr>
          <w:sz w:val="20"/>
        </w:rPr>
        <w:sectPr w:rsidR="002E0BA7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2E0BA7">
        <w:trPr>
          <w:trHeight w:val="325"/>
        </w:trPr>
        <w:tc>
          <w:tcPr>
            <w:tcW w:w="10207" w:type="dxa"/>
            <w:gridSpan w:val="6"/>
          </w:tcPr>
          <w:p w:rsidR="002E0BA7" w:rsidRDefault="008E0B03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</w:t>
            </w:r>
            <w:r>
              <w:rPr>
                <w:sz w:val="21"/>
              </w:rPr>
              <w:t>Сведения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E0BA7">
        <w:trPr>
          <w:trHeight w:val="778"/>
        </w:trPr>
        <w:tc>
          <w:tcPr>
            <w:tcW w:w="2041" w:type="dxa"/>
            <w:vMerge w:val="restart"/>
          </w:tcPr>
          <w:p w:rsidR="002E0BA7" w:rsidRDefault="002E0BA7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200A25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2E0BA7" w:rsidRDefault="002E0BA7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200A25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200A25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2E0BA7" w:rsidRDefault="008E0B03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2E0BA7" w:rsidRDefault="008E0B03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</w:t>
            </w:r>
            <w:proofErr w:type="gramStart"/>
            <w:r>
              <w:rPr>
                <w:b/>
                <w:sz w:val="21"/>
              </w:rPr>
              <w:t>и(</w:t>
            </w:r>
            <w:proofErr w:type="gramEnd"/>
            <w:r>
              <w:rPr>
                <w:b/>
                <w:sz w:val="21"/>
              </w:rPr>
              <w:t xml:space="preserve">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E0BA7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</w:tr>
      <w:tr w:rsidR="002E0BA7">
        <w:trPr>
          <w:trHeight w:val="325"/>
        </w:trPr>
        <w:tc>
          <w:tcPr>
            <w:tcW w:w="2041" w:type="dxa"/>
          </w:tcPr>
          <w:p w:rsidR="002E0BA7" w:rsidRDefault="008E0B03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828610.55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2656264.22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828607.03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2656258.94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828612.03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2656255.61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828618.83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2656265.83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828598.88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2656279.48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828599.45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2656280.48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828604.04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2656288.89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828597.04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2656292.76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828584.59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2656270.17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855702.87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2690483.61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855707.31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2690481.10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855711.35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2690488.24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855706.91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2690490.75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489"/>
        </w:trPr>
        <w:tc>
          <w:tcPr>
            <w:tcW w:w="2041" w:type="dxa"/>
          </w:tcPr>
          <w:p w:rsidR="002E0BA7" w:rsidRDefault="008E0B03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855702.87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2690483.61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325"/>
        </w:trPr>
        <w:tc>
          <w:tcPr>
            <w:tcW w:w="10207" w:type="dxa"/>
            <w:gridSpan w:val="6"/>
          </w:tcPr>
          <w:p w:rsidR="002E0BA7" w:rsidRDefault="008E0B03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3.Сведения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границы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E0BA7">
        <w:trPr>
          <w:trHeight w:val="778"/>
        </w:trPr>
        <w:tc>
          <w:tcPr>
            <w:tcW w:w="2041" w:type="dxa"/>
            <w:vMerge w:val="restart"/>
          </w:tcPr>
          <w:p w:rsidR="002E0BA7" w:rsidRDefault="002E0BA7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200A25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точек части границы</w:t>
            </w:r>
          </w:p>
        </w:tc>
        <w:tc>
          <w:tcPr>
            <w:tcW w:w="2722" w:type="dxa"/>
            <w:gridSpan w:val="2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2E0BA7" w:rsidRDefault="002E0BA7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200A25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200A25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2E0BA7" w:rsidRDefault="008E0B03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2E0BA7" w:rsidRDefault="008E0B03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</w:t>
            </w:r>
            <w:proofErr w:type="gramStart"/>
            <w:r>
              <w:rPr>
                <w:b/>
                <w:sz w:val="21"/>
              </w:rPr>
              <w:t>и(</w:t>
            </w:r>
            <w:proofErr w:type="gramEnd"/>
            <w:r>
              <w:rPr>
                <w:b/>
                <w:sz w:val="21"/>
              </w:rPr>
              <w:t xml:space="preserve">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E0BA7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</w:tr>
      <w:tr w:rsidR="002E0BA7">
        <w:trPr>
          <w:trHeight w:val="325"/>
        </w:trPr>
        <w:tc>
          <w:tcPr>
            <w:tcW w:w="2041" w:type="dxa"/>
          </w:tcPr>
          <w:p w:rsidR="002E0BA7" w:rsidRDefault="008E0B03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2E0BA7">
        <w:trPr>
          <w:trHeight w:val="325"/>
        </w:trPr>
        <w:tc>
          <w:tcPr>
            <w:tcW w:w="2041" w:type="dxa"/>
          </w:tcPr>
          <w:p w:rsidR="002E0BA7" w:rsidRDefault="008E0B03">
            <w:pPr>
              <w:pStyle w:val="TableParagraph"/>
              <w:spacing w:before="42"/>
              <w:ind w:left="9"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spacing w:before="42"/>
              <w:ind w:right="7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61" w:type="dxa"/>
          </w:tcPr>
          <w:p w:rsidR="002E0BA7" w:rsidRDefault="008E0B03">
            <w:pPr>
              <w:pStyle w:val="TableParagraph"/>
              <w:spacing w:before="42"/>
              <w:ind w:right="7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871" w:type="dxa"/>
          </w:tcPr>
          <w:p w:rsidR="002E0BA7" w:rsidRDefault="008E0B03">
            <w:pPr>
              <w:pStyle w:val="TableParagraph"/>
              <w:spacing w:before="42"/>
              <w:ind w:left="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758" w:type="dxa"/>
          </w:tcPr>
          <w:p w:rsidR="002E0BA7" w:rsidRDefault="008E0B03">
            <w:pPr>
              <w:pStyle w:val="TableParagraph"/>
              <w:spacing w:before="42"/>
              <w:ind w:left="4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815" w:type="dxa"/>
          </w:tcPr>
          <w:p w:rsidR="002E0BA7" w:rsidRDefault="008E0B03">
            <w:pPr>
              <w:pStyle w:val="TableParagraph"/>
              <w:spacing w:before="42"/>
              <w:ind w:left="59" w:right="56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3295"/>
        </w:trPr>
        <w:tc>
          <w:tcPr>
            <w:tcW w:w="10207" w:type="dxa"/>
            <w:gridSpan w:val="6"/>
          </w:tcPr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2E0BA7" w:rsidRDefault="002E0BA7">
      <w:pPr>
        <w:pStyle w:val="TableParagraph"/>
        <w:jc w:val="left"/>
        <w:rPr>
          <w:sz w:val="20"/>
        </w:rPr>
        <w:sectPr w:rsidR="002E0BA7">
          <w:type w:val="continuous"/>
          <w:pgSz w:w="11910" w:h="16840"/>
          <w:pgMar w:top="520" w:right="425" w:bottom="789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1077"/>
        <w:gridCol w:w="1077"/>
        <w:gridCol w:w="1077"/>
        <w:gridCol w:w="1020"/>
        <w:gridCol w:w="1530"/>
        <w:gridCol w:w="1700"/>
        <w:gridCol w:w="1303"/>
      </w:tblGrid>
      <w:tr w:rsidR="002E0BA7">
        <w:trPr>
          <w:trHeight w:val="554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</w:tcPr>
          <w:p w:rsidR="002E0BA7" w:rsidRDefault="008E0B03">
            <w:pPr>
              <w:pStyle w:val="TableParagraph"/>
              <w:spacing w:before="126"/>
              <w:ind w:left="1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-10"/>
                <w:sz w:val="26"/>
              </w:rPr>
              <w:t>3</w:t>
            </w:r>
          </w:p>
        </w:tc>
      </w:tr>
      <w:tr w:rsidR="002E0BA7">
        <w:trPr>
          <w:trHeight w:val="554"/>
        </w:trPr>
        <w:tc>
          <w:tcPr>
            <w:tcW w:w="10201" w:type="dxa"/>
            <w:gridSpan w:val="8"/>
            <w:tcBorders>
              <w:top w:val="single" w:sz="4" w:space="0" w:color="000000"/>
            </w:tcBorders>
          </w:tcPr>
          <w:p w:rsidR="002E0BA7" w:rsidRDefault="008E0B03">
            <w:pPr>
              <w:pStyle w:val="TableParagraph"/>
              <w:spacing w:before="103"/>
              <w:ind w:left="747"/>
              <w:jc w:val="left"/>
              <w:rPr>
                <w:b/>
                <w:sz w:val="26"/>
              </w:rPr>
            </w:pPr>
            <w:bookmarkStart w:id="2" w:name="Сведения_о_местоположении_измененных_(ут"/>
            <w:bookmarkEnd w:id="2"/>
            <w:r>
              <w:rPr>
                <w:b/>
                <w:sz w:val="26"/>
              </w:rPr>
              <w:t>Сведения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 w:rsidR="00200A25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2E0BA7">
        <w:trPr>
          <w:trHeight w:val="438"/>
        </w:trPr>
        <w:tc>
          <w:tcPr>
            <w:tcW w:w="10201" w:type="dxa"/>
            <w:gridSpan w:val="8"/>
          </w:tcPr>
          <w:p w:rsidR="002E0BA7" w:rsidRDefault="008E0B03">
            <w:pPr>
              <w:pStyle w:val="TableParagraph"/>
              <w:spacing w:before="98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  <w:r>
              <w:rPr>
                <w:spacing w:val="-10"/>
                <w:sz w:val="21"/>
              </w:rPr>
              <w:t>-</w:t>
            </w:r>
          </w:p>
        </w:tc>
      </w:tr>
      <w:tr w:rsidR="002E0BA7">
        <w:trPr>
          <w:trHeight w:val="324"/>
        </w:trPr>
        <w:tc>
          <w:tcPr>
            <w:tcW w:w="10201" w:type="dxa"/>
            <w:gridSpan w:val="8"/>
          </w:tcPr>
          <w:p w:rsidR="002E0BA7" w:rsidRDefault="008E0B03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2.Сведения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E0BA7">
        <w:trPr>
          <w:trHeight w:val="778"/>
        </w:trPr>
        <w:tc>
          <w:tcPr>
            <w:tcW w:w="1417" w:type="dxa"/>
            <w:vMerge w:val="restart"/>
          </w:tcPr>
          <w:p w:rsidR="002E0BA7" w:rsidRDefault="002E0BA7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66" w:right="57" w:firstLine="21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>точек</w:t>
            </w:r>
            <w:r w:rsidR="00200A25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154" w:type="dxa"/>
            <w:gridSpan w:val="2"/>
          </w:tcPr>
          <w:p w:rsidR="002E0BA7" w:rsidRDefault="008E0B03">
            <w:pPr>
              <w:pStyle w:val="TableParagraph"/>
              <w:spacing w:before="148"/>
              <w:ind w:left="367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2E0BA7" w:rsidRDefault="008E0B03">
            <w:pPr>
              <w:pStyle w:val="TableParagraph"/>
              <w:spacing w:before="27"/>
              <w:ind w:left="339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 w:rsidR="00200A25">
              <w:rPr>
                <w:b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2E0BA7" w:rsidRDefault="008E0B03">
            <w:pPr>
              <w:pStyle w:val="TableParagraph"/>
              <w:spacing w:before="182"/>
              <w:ind w:lef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2E0BA7" w:rsidRDefault="008E0B03">
            <w:pPr>
              <w:pStyle w:val="TableParagraph"/>
              <w:spacing w:before="61"/>
              <w:ind w:left="82" w:right="61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2E0BA7" w:rsidRDefault="008E0B03">
            <w:pPr>
              <w:pStyle w:val="TableParagraph"/>
              <w:spacing w:before="61"/>
              <w:ind w:left="32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E0BA7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77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077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20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</w:tr>
      <w:tr w:rsidR="002E0BA7">
        <w:trPr>
          <w:trHeight w:val="325"/>
        </w:trPr>
        <w:tc>
          <w:tcPr>
            <w:tcW w:w="1417" w:type="dxa"/>
          </w:tcPr>
          <w:p w:rsidR="002E0BA7" w:rsidRDefault="008E0B03">
            <w:pPr>
              <w:pStyle w:val="TableParagraph"/>
              <w:spacing w:before="42"/>
              <w:ind w:left="10" w:right="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020" w:type="dxa"/>
          </w:tcPr>
          <w:p w:rsidR="002E0BA7" w:rsidRDefault="008E0B03">
            <w:pPr>
              <w:pStyle w:val="TableParagraph"/>
              <w:spacing w:before="42"/>
              <w:ind w:left="16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530" w:type="dxa"/>
          </w:tcPr>
          <w:p w:rsidR="002E0BA7" w:rsidRDefault="008E0B03">
            <w:pPr>
              <w:pStyle w:val="TableParagraph"/>
              <w:spacing w:before="38"/>
              <w:ind w:left="19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700" w:type="dxa"/>
          </w:tcPr>
          <w:p w:rsidR="002E0BA7" w:rsidRDefault="008E0B03">
            <w:pPr>
              <w:pStyle w:val="TableParagraph"/>
              <w:spacing w:before="38"/>
              <w:ind w:left="25" w:right="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1303" w:type="dxa"/>
          </w:tcPr>
          <w:p w:rsidR="002E0BA7" w:rsidRDefault="008E0B03">
            <w:pPr>
              <w:pStyle w:val="TableParagraph"/>
              <w:spacing w:before="38"/>
              <w:ind w:left="2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 w:rsidR="002E0BA7">
        <w:trPr>
          <w:trHeight w:val="325"/>
        </w:trPr>
        <w:tc>
          <w:tcPr>
            <w:tcW w:w="1417" w:type="dxa"/>
          </w:tcPr>
          <w:p w:rsidR="002E0BA7" w:rsidRDefault="008E0B03">
            <w:pPr>
              <w:pStyle w:val="TableParagraph"/>
              <w:spacing w:before="42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20" w:type="dxa"/>
          </w:tcPr>
          <w:p w:rsidR="002E0BA7" w:rsidRDefault="008E0B03">
            <w:pPr>
              <w:pStyle w:val="TableParagraph"/>
              <w:spacing w:before="42"/>
              <w:ind w:left="16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30" w:type="dxa"/>
          </w:tcPr>
          <w:p w:rsidR="002E0BA7" w:rsidRDefault="008E0B03">
            <w:pPr>
              <w:pStyle w:val="TableParagraph"/>
              <w:spacing w:before="42"/>
              <w:ind w:left="19" w:right="2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700" w:type="dxa"/>
          </w:tcPr>
          <w:p w:rsidR="002E0BA7" w:rsidRDefault="008E0B03">
            <w:pPr>
              <w:pStyle w:val="TableParagraph"/>
              <w:spacing w:before="42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3" w:type="dxa"/>
          </w:tcPr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E0BA7">
        <w:trPr>
          <w:trHeight w:val="325"/>
        </w:trPr>
        <w:tc>
          <w:tcPr>
            <w:tcW w:w="10201" w:type="dxa"/>
            <w:gridSpan w:val="8"/>
          </w:tcPr>
          <w:p w:rsidR="002E0BA7" w:rsidRDefault="008E0B03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3.Сведения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 w:rsidR="00200A25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границы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E0BA7">
        <w:trPr>
          <w:trHeight w:val="778"/>
        </w:trPr>
        <w:tc>
          <w:tcPr>
            <w:tcW w:w="1417" w:type="dxa"/>
            <w:vMerge w:val="restart"/>
          </w:tcPr>
          <w:p w:rsidR="002E0BA7" w:rsidRDefault="002E0BA7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 xml:space="preserve">точек части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2154" w:type="dxa"/>
            <w:gridSpan w:val="2"/>
          </w:tcPr>
          <w:p w:rsidR="002E0BA7" w:rsidRDefault="008E0B03">
            <w:pPr>
              <w:pStyle w:val="TableParagraph"/>
              <w:spacing w:before="148"/>
              <w:ind w:left="367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2E0BA7" w:rsidRDefault="008E0B03">
            <w:pPr>
              <w:pStyle w:val="TableParagraph"/>
              <w:spacing w:before="27"/>
              <w:ind w:left="339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 w:rsidR="00200A25">
              <w:rPr>
                <w:b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2E0BA7" w:rsidRDefault="008E0B03">
            <w:pPr>
              <w:pStyle w:val="TableParagraph"/>
              <w:spacing w:before="182"/>
              <w:ind w:lef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2E0BA7" w:rsidRDefault="008E0B03">
            <w:pPr>
              <w:pStyle w:val="TableParagraph"/>
              <w:spacing w:before="61"/>
              <w:ind w:left="82" w:right="61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2E0BA7" w:rsidRDefault="008E0B03">
            <w:pPr>
              <w:pStyle w:val="TableParagraph"/>
              <w:spacing w:before="61"/>
              <w:ind w:left="32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>м</w:t>
            </w:r>
            <w:r>
              <w:rPr>
                <w:b/>
                <w:spacing w:val="-2"/>
                <w:sz w:val="21"/>
              </w:rPr>
              <w:t xml:space="preserve">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E0BA7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77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077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20" w:type="dxa"/>
          </w:tcPr>
          <w:p w:rsidR="002E0BA7" w:rsidRDefault="002E0BA7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2E0BA7" w:rsidRDefault="008E0B03">
            <w:pPr>
              <w:pStyle w:val="TableParagraph"/>
              <w:spacing w:before="0"/>
              <w:ind w:left="1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2E0BA7" w:rsidRDefault="002E0BA7">
            <w:pPr>
              <w:rPr>
                <w:sz w:val="2"/>
                <w:szCs w:val="2"/>
              </w:rPr>
            </w:pPr>
          </w:p>
        </w:tc>
      </w:tr>
      <w:tr w:rsidR="002E0BA7">
        <w:trPr>
          <w:trHeight w:val="325"/>
        </w:trPr>
        <w:tc>
          <w:tcPr>
            <w:tcW w:w="1417" w:type="dxa"/>
          </w:tcPr>
          <w:p w:rsidR="002E0BA7" w:rsidRDefault="008E0B03">
            <w:pPr>
              <w:pStyle w:val="TableParagraph"/>
              <w:spacing w:before="42"/>
              <w:ind w:left="10" w:right="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020" w:type="dxa"/>
          </w:tcPr>
          <w:p w:rsidR="002E0BA7" w:rsidRDefault="008E0B03">
            <w:pPr>
              <w:pStyle w:val="TableParagraph"/>
              <w:spacing w:before="42"/>
              <w:ind w:left="16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530" w:type="dxa"/>
          </w:tcPr>
          <w:p w:rsidR="002E0BA7" w:rsidRDefault="008E0B03">
            <w:pPr>
              <w:pStyle w:val="TableParagraph"/>
              <w:spacing w:before="42"/>
              <w:ind w:left="1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3003" w:type="dxa"/>
            <w:gridSpan w:val="2"/>
          </w:tcPr>
          <w:p w:rsidR="002E0BA7" w:rsidRDefault="008E0B03">
            <w:pPr>
              <w:pStyle w:val="TableParagraph"/>
              <w:tabs>
                <w:tab w:val="left" w:pos="2301"/>
              </w:tabs>
              <w:spacing w:before="42"/>
              <w:ind w:left="802"/>
              <w:jc w:val="lef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8</w:t>
            </w:r>
          </w:p>
        </w:tc>
      </w:tr>
      <w:tr w:rsidR="002E0BA7">
        <w:trPr>
          <w:trHeight w:val="325"/>
        </w:trPr>
        <w:tc>
          <w:tcPr>
            <w:tcW w:w="1417" w:type="dxa"/>
          </w:tcPr>
          <w:p w:rsidR="002E0BA7" w:rsidRDefault="008E0B03">
            <w:pPr>
              <w:pStyle w:val="TableParagraph"/>
              <w:spacing w:before="42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2E0BA7" w:rsidRDefault="008E0B03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20" w:type="dxa"/>
          </w:tcPr>
          <w:p w:rsidR="002E0BA7" w:rsidRDefault="008E0B03">
            <w:pPr>
              <w:pStyle w:val="TableParagraph"/>
              <w:spacing w:before="42"/>
              <w:ind w:left="16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30" w:type="dxa"/>
          </w:tcPr>
          <w:p w:rsidR="002E0BA7" w:rsidRDefault="008E0B03">
            <w:pPr>
              <w:pStyle w:val="TableParagraph"/>
              <w:spacing w:before="42"/>
              <w:ind w:left="19" w:right="2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700" w:type="dxa"/>
          </w:tcPr>
          <w:p w:rsidR="002E0BA7" w:rsidRDefault="008E0B03">
            <w:pPr>
              <w:pStyle w:val="TableParagraph"/>
              <w:spacing w:before="42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3" w:type="dxa"/>
          </w:tcPr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E0BA7">
        <w:trPr>
          <w:trHeight w:val="8432"/>
        </w:trPr>
        <w:tc>
          <w:tcPr>
            <w:tcW w:w="10201" w:type="dxa"/>
            <w:gridSpan w:val="8"/>
          </w:tcPr>
          <w:p w:rsidR="002E0BA7" w:rsidRDefault="002E0BA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8E0B03" w:rsidRDefault="008E0B03"/>
    <w:sectPr w:rsidR="008E0B03" w:rsidSect="002E0BA7">
      <w:type w:val="continuous"/>
      <w:pgSz w:w="11910" w:h="16840"/>
      <w:pgMar w:top="52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0BA7"/>
    <w:rsid w:val="00200A25"/>
    <w:rsid w:val="002E0BA7"/>
    <w:rsid w:val="008E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B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B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E0BA7"/>
  </w:style>
  <w:style w:type="paragraph" w:customStyle="1" w:styleId="TableParagraph">
    <w:name w:val="Table Paragraph"/>
    <w:basedOn w:val="a"/>
    <w:uiPriority w:val="1"/>
    <w:qFormat/>
    <w:rsid w:val="002E0BA7"/>
    <w:pPr>
      <w:spacing w:before="124"/>
      <w:ind w:left="13"/>
      <w:jc w:val="center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200A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mn.transneft.ru.&#1058;&#1077;&#108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Макарова Лариса Евгеньевна &lt;1633011j@technokad.rosreestr.ru&gt;</dc:creator>
  <cp:lastModifiedBy>User</cp:lastModifiedBy>
  <cp:revision>2</cp:revision>
  <dcterms:created xsi:type="dcterms:W3CDTF">2026-03-13T09:11:00Z</dcterms:created>
  <dcterms:modified xsi:type="dcterms:W3CDTF">2026-03-13T09:17:00Z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Stimulsoft Reports 2024.2.4 from 18 April 2024, .NET 4.7.2</vt:lpwstr>
  </property>
  <property fmtid="{D5CDD505-2E9C-101B-9397-08002B2CF9AE}" pid="4" name="LastSaved">
    <vt:filetime>2026-03-13T00:00:00Z</vt:filetime>
  </property>
  <property fmtid="{D5CDD505-2E9C-101B-9397-08002B2CF9AE}" pid="5" name="Producer">
    <vt:lpwstr>Stimulsoft Reports</vt:lpwstr>
  </property>
</Properties>
</file>