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BC11D9">
      <w:pPr>
        <w:pStyle w:val="1"/>
      </w:pPr>
      <w:r>
        <w:fldChar w:fldCharType="begin"/>
      </w:r>
      <w:r>
        <w:instrText>HYPERLINK "http://internet.garant.ru/document/redirect/45212626/0"</w:instrText>
      </w:r>
      <w:r>
        <w:fldChar w:fldCharType="separate"/>
      </w:r>
      <w:r>
        <w:rPr>
          <w:rStyle w:val="a4"/>
          <w:b w:val="0"/>
          <w:bCs w:val="0"/>
        </w:rPr>
        <w:t>Распоряжение Правительства Ханты-Мансийского АО - Югры от 7 октября 2</w:t>
      </w:r>
      <w:r>
        <w:rPr>
          <w:rStyle w:val="a4"/>
          <w:b w:val="0"/>
          <w:bCs w:val="0"/>
        </w:rPr>
        <w:t>016 г. N 536-рп "О внесении изменений в распоряжение Правительства Ханты-Мансийского автономного округа - Югры от 22 июля 2016 года N 394-рп "О плане мероприятий ("дорожной карте") по поддержке доступа негосударственных организаций (коммерческих, некоммерч</w:t>
      </w:r>
      <w:r>
        <w:rPr>
          <w:rStyle w:val="a4"/>
          <w:b w:val="0"/>
          <w:bCs w:val="0"/>
        </w:rPr>
        <w:t>еских) к предоставлению услуг в социальной сфере в Ханты-Мансийском автономном округе - Югре на 2016 - 2020 годы"</w:t>
      </w:r>
      <w:r>
        <w:fldChar w:fldCharType="end"/>
      </w:r>
    </w:p>
    <w:p w:rsidR="00000000" w:rsidRDefault="00BC11D9">
      <w:pPr>
        <w:pStyle w:val="1"/>
      </w:pPr>
      <w:r>
        <w:t>Распоряжение Правительства Ханты-Мансийского АО - Югры от 7 октября 2016 г. N 536-рп</w:t>
      </w:r>
      <w:r>
        <w:br/>
        <w:t>"О внесении изменений в распоряжение Правительства Хан</w:t>
      </w:r>
      <w:r>
        <w:t>ты-Мансийского автономного округа - Югры от 22 июля 2016 года N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w:t>
      </w:r>
      <w:r>
        <w:t>тономном округе - Югре на 2016 - 2020 годы"</w:t>
      </w:r>
    </w:p>
    <w:p w:rsidR="00000000" w:rsidRDefault="00BC11D9"/>
    <w:p w:rsidR="00000000" w:rsidRDefault="00BC11D9">
      <w:r>
        <w:t xml:space="preserve">В соответствии с законами Ханты-Мансийского автономного округа - Югры </w:t>
      </w:r>
      <w:hyperlink r:id="rId8" w:history="1">
        <w:r>
          <w:rPr>
            <w:rStyle w:val="a4"/>
          </w:rPr>
          <w:t>от 25 февраля 2003 года N 14-оз</w:t>
        </w:r>
      </w:hyperlink>
      <w:r>
        <w:t xml:space="preserve"> "О нормативных правовых актах Ханты-Мансийского автономного округа - Югры", </w:t>
      </w:r>
      <w:hyperlink r:id="rId9" w:history="1">
        <w:r>
          <w:rPr>
            <w:rStyle w:val="a4"/>
          </w:rPr>
          <w:t>от 12 октября 2005 года N 73-оз</w:t>
        </w:r>
      </w:hyperlink>
      <w:r>
        <w:t xml:space="preserve"> "О Правительстве Ханты-Мансийского автономного округа - Югры", в целях соверше</w:t>
      </w:r>
      <w:r>
        <w:t>нствования условий инновационного развития и поддержки социального предпринимательства:</w:t>
      </w:r>
    </w:p>
    <w:p w:rsidR="00000000" w:rsidRDefault="00BC11D9">
      <w:bookmarkStart w:id="1" w:name="sub_21173"/>
      <w:r>
        <w:t xml:space="preserve">Внести в </w:t>
      </w:r>
      <w:hyperlink r:id="rId10" w:history="1">
        <w:r>
          <w:rPr>
            <w:rStyle w:val="a4"/>
          </w:rPr>
          <w:t>распоряжение</w:t>
        </w:r>
      </w:hyperlink>
      <w:r>
        <w:t xml:space="preserve"> Правительства Ханты-Мансийского автономного округа - Югры от 22 июля</w:t>
      </w:r>
      <w:r>
        <w:t xml:space="preserve"> 2016 года N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на 2016 - 2020 годы" следующ</w:t>
      </w:r>
      <w:r>
        <w:t>ие изменения:</w:t>
      </w:r>
    </w:p>
    <w:p w:rsidR="00000000" w:rsidRDefault="00BC11D9">
      <w:bookmarkStart w:id="2" w:name="sub_1"/>
      <w:bookmarkEnd w:id="1"/>
      <w:r>
        <w:t xml:space="preserve">1. В </w:t>
      </w:r>
      <w:hyperlink r:id="rId11" w:history="1">
        <w:r>
          <w:rPr>
            <w:rStyle w:val="a4"/>
          </w:rPr>
          <w:t>пункте 4</w:t>
        </w:r>
      </w:hyperlink>
      <w:r>
        <w:t xml:space="preserve"> цифры "10" заменить цифрой "1".</w:t>
      </w:r>
    </w:p>
    <w:p w:rsidR="00000000" w:rsidRDefault="00BC11D9">
      <w:bookmarkStart w:id="3" w:name="sub_2"/>
      <w:bookmarkEnd w:id="2"/>
      <w:r>
        <w:t xml:space="preserve">2. В </w:t>
      </w:r>
      <w:hyperlink r:id="rId12" w:history="1">
        <w:r>
          <w:rPr>
            <w:rStyle w:val="a4"/>
          </w:rPr>
          <w:t>приложении</w:t>
        </w:r>
      </w:hyperlink>
      <w:r>
        <w:t>:</w:t>
      </w:r>
    </w:p>
    <w:p w:rsidR="00000000" w:rsidRDefault="00BC11D9">
      <w:bookmarkStart w:id="4" w:name="sub_21"/>
      <w:bookmarkEnd w:id="3"/>
      <w:r>
        <w:t>2.1</w:t>
      </w:r>
      <w:r>
        <w:t xml:space="preserve">. В </w:t>
      </w:r>
      <w:hyperlink r:id="rId13" w:history="1">
        <w:r>
          <w:rPr>
            <w:rStyle w:val="a4"/>
          </w:rPr>
          <w:t>таблице 1</w:t>
        </w:r>
      </w:hyperlink>
      <w:r>
        <w:t>:</w:t>
      </w:r>
    </w:p>
    <w:p w:rsidR="00000000" w:rsidRDefault="00BC11D9">
      <w:bookmarkStart w:id="5" w:name="sub_211"/>
      <w:bookmarkEnd w:id="4"/>
      <w:r>
        <w:t xml:space="preserve">2.1.1. В графе "Срок исполнения" </w:t>
      </w:r>
      <w:hyperlink r:id="rId14" w:history="1">
        <w:r>
          <w:rPr>
            <w:rStyle w:val="a4"/>
          </w:rPr>
          <w:t>строки 1.3</w:t>
        </w:r>
      </w:hyperlink>
      <w:r>
        <w:t xml:space="preserve"> слова "1 месяца" заменить словами "3 меся</w:t>
      </w:r>
      <w:r>
        <w:t>цев".</w:t>
      </w:r>
    </w:p>
    <w:p w:rsidR="00000000" w:rsidRDefault="00BC11D9">
      <w:bookmarkStart w:id="6" w:name="sub_212"/>
      <w:bookmarkEnd w:id="5"/>
      <w:r>
        <w:t>2.1.2. </w:t>
      </w:r>
      <w:hyperlink r:id="rId15" w:history="1">
        <w:r>
          <w:rPr>
            <w:rStyle w:val="a4"/>
          </w:rPr>
          <w:t>Строку 1.4</w:t>
        </w:r>
      </w:hyperlink>
      <w:r>
        <w:t xml:space="preserve"> изложить в следующей редакции:</w:t>
      </w:r>
    </w:p>
    <w:bookmarkEnd w:id="6"/>
    <w:p w:rsidR="00000000" w:rsidRDefault="00BC11D9">
      <w:r>
        <w:t>"</w:t>
      </w:r>
    </w:p>
    <w:p w:rsidR="00000000" w:rsidRDefault="00BC11D9">
      <w:pPr>
        <w:ind w:firstLine="0"/>
        <w:jc w:val="left"/>
        <w:sectPr w:rsidR="00000000">
          <w:headerReference w:type="default" r:id="rId16"/>
          <w:footerReference w:type="default" r:id="rId17"/>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180"/>
        <w:gridCol w:w="3220"/>
        <w:gridCol w:w="3080"/>
        <w:gridCol w:w="3780"/>
        <w:gridCol w:w="3500"/>
      </w:tblGrid>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C11D9">
            <w:pPr>
              <w:pStyle w:val="a5"/>
              <w:jc w:val="center"/>
            </w:pPr>
            <w:r>
              <w:lastRenderedPageBreak/>
              <w:t>1.4</w:t>
            </w:r>
          </w:p>
        </w:tc>
        <w:tc>
          <w:tcPr>
            <w:tcW w:w="5180" w:type="dxa"/>
            <w:tcBorders>
              <w:top w:val="single" w:sz="4" w:space="0" w:color="auto"/>
              <w:left w:val="single" w:sz="4" w:space="0" w:color="auto"/>
              <w:bottom w:val="single" w:sz="4" w:space="0" w:color="auto"/>
              <w:right w:val="single" w:sz="4" w:space="0" w:color="auto"/>
            </w:tcBorders>
          </w:tcPr>
          <w:p w:rsidR="00000000" w:rsidRDefault="00BC11D9">
            <w:pPr>
              <w:pStyle w:val="a6"/>
            </w:pPr>
            <w:r>
              <w:t>Дополнение государственных программ автономного округа в обла</w:t>
            </w:r>
            <w:r>
              <w:t>сти образования, здравоохранения, социальной поддержки населения, спорта, культуры и туризма, занятости населения на период до 2020 года мероприятиями по поддержке деятельности негосударственных организаций, в том числе социально ориентированных некоммерче</w:t>
            </w:r>
            <w:r>
              <w:t>ских организаций, оказывающих услуги в социальной сфере, и развитию государственно-частного партнерства, включая создание условий для упрощения доступа к предоставлению населению услуг в социальной сфере, финансируемых из бюджетных источников</w:t>
            </w:r>
          </w:p>
        </w:tc>
        <w:tc>
          <w:tcPr>
            <w:tcW w:w="322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 xml:space="preserve">Депэкономики </w:t>
            </w:r>
            <w:r>
              <w:t>Югры,</w:t>
            </w:r>
          </w:p>
          <w:p w:rsidR="00000000" w:rsidRDefault="00BC11D9">
            <w:pPr>
              <w:pStyle w:val="a5"/>
              <w:jc w:val="center"/>
            </w:pPr>
            <w:r>
              <w:t>Департамент социального развития автономного округа (далее - Депсоцразвития Югры), Департамент образования и молодежной политики автономного округа (далее - Депобразования и молодежи Югры), Департамент культуры автономного округа (далее - Депкультуры</w:t>
            </w:r>
            <w:r>
              <w:t xml:space="preserve"> Югры), Департамент здравоохранения автономного округа (далее - Депздрав Югры), Департамент физической культуры и спорта автономного округа (далее - Депспорт Югры),Департамент труда и занятости населения автономного округа (далее - Дептруда и занятости Югр</w:t>
            </w:r>
            <w:r>
              <w:t>ы)</w:t>
            </w:r>
          </w:p>
        </w:tc>
        <w:tc>
          <w:tcPr>
            <w:tcW w:w="308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до 25 октября 2016 года</w:t>
            </w:r>
          </w:p>
        </w:tc>
        <w:tc>
          <w:tcPr>
            <w:tcW w:w="3780" w:type="dxa"/>
            <w:tcBorders>
              <w:top w:val="single" w:sz="4" w:space="0" w:color="auto"/>
              <w:left w:val="single" w:sz="4" w:space="0" w:color="auto"/>
              <w:bottom w:val="single" w:sz="4" w:space="0" w:color="auto"/>
              <w:right w:val="single" w:sz="4" w:space="0" w:color="auto"/>
            </w:tcBorders>
          </w:tcPr>
          <w:p w:rsidR="00000000" w:rsidRDefault="00BC11D9">
            <w:pPr>
              <w:pStyle w:val="a6"/>
            </w:pPr>
            <w:r>
              <w:t xml:space="preserve">постановления Правительства автономного округа о внесении изменений в государственные программы: "Социальная поддержка жителей Ханты-Мансийского автономного округа - Югры на 2016 - 2020 годы", "Доступная среда в Ханты-Мансийском </w:t>
            </w:r>
            <w:r>
              <w:t xml:space="preserve">автономном округе - Югре на 2016 - 2020 годы", "Развитие здравоохранения на 2016 - 2020 годы", "Развитие образования в Ханты-Мансийском автономном округе - Югре на 2016 - 2020 годы", "Развитие культуры и туризма в Ханты-Мансийском автономном округе - Югре </w:t>
            </w:r>
            <w:r>
              <w:t>на 2016 - 2020 годы", "Развитие физической культуры и спорта в Ханты-Мансийском автономном округе - Югре на 2016 - 2020 годы", "Содействие занятости населения в Ханты-Мансийском автономном округе - Югре на 2016 - 2020 годы"</w:t>
            </w:r>
          </w:p>
        </w:tc>
        <w:tc>
          <w:tcPr>
            <w:tcW w:w="3500" w:type="dxa"/>
            <w:tcBorders>
              <w:top w:val="single" w:sz="4" w:space="0" w:color="auto"/>
              <w:left w:val="single" w:sz="4" w:space="0" w:color="auto"/>
              <w:bottom w:val="single" w:sz="4" w:space="0" w:color="auto"/>
            </w:tcBorders>
          </w:tcPr>
          <w:p w:rsidR="00000000" w:rsidRDefault="00BC11D9">
            <w:pPr>
              <w:pStyle w:val="a6"/>
            </w:pPr>
            <w:r>
              <w:t>повышение качества предоставляем</w:t>
            </w:r>
            <w:r>
              <w:t>ых социальных услуг;</w:t>
            </w:r>
          </w:p>
          <w:p w:rsidR="00000000" w:rsidRDefault="00BC11D9">
            <w:pPr>
              <w:pStyle w:val="a6"/>
            </w:pPr>
            <w:r>
              <w:t>увеличение доли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бюджета автономного округ</w:t>
            </w:r>
            <w:r>
              <w:t>а, выделяемых на предоставление услуг в социальной сфере, до 15 %</w:t>
            </w:r>
          </w:p>
        </w:tc>
      </w:tr>
    </w:tbl>
    <w:p w:rsidR="00000000" w:rsidRDefault="00BC11D9">
      <w:pPr>
        <w:ind w:firstLine="0"/>
        <w:jc w:val="left"/>
        <w:rPr>
          <w:rFonts w:ascii="Arial" w:hAnsi="Arial" w:cs="Arial"/>
        </w:rPr>
        <w:sectPr w:rsidR="00000000">
          <w:headerReference w:type="default" r:id="rId18"/>
          <w:footerReference w:type="default" r:id="rId19"/>
          <w:pgSz w:w="23811" w:h="16837" w:orient="landscape"/>
          <w:pgMar w:top="1440" w:right="800" w:bottom="1440" w:left="800" w:header="720" w:footer="720" w:gutter="0"/>
          <w:cols w:space="720"/>
          <w:noEndnote/>
        </w:sectPr>
      </w:pPr>
    </w:p>
    <w:p w:rsidR="00000000" w:rsidRDefault="00BC11D9">
      <w:r>
        <w:lastRenderedPageBreak/>
        <w:t>".</w:t>
      </w:r>
    </w:p>
    <w:p w:rsidR="00000000" w:rsidRDefault="00BC11D9">
      <w:bookmarkStart w:id="7" w:name="sub_213"/>
      <w:r>
        <w:t xml:space="preserve">2.1.3. В </w:t>
      </w:r>
      <w:hyperlink r:id="rId20" w:history="1">
        <w:r>
          <w:rPr>
            <w:rStyle w:val="a4"/>
          </w:rPr>
          <w:t>строке 1.7</w:t>
        </w:r>
      </w:hyperlink>
      <w:r>
        <w:t>:</w:t>
      </w:r>
    </w:p>
    <w:p w:rsidR="00000000" w:rsidRDefault="00BC11D9">
      <w:bookmarkStart w:id="8" w:name="sub_2131"/>
      <w:bookmarkEnd w:id="7"/>
      <w:r>
        <w:t>2.1.3.1. В графе "Вид документа" слово "нормативные" исключить.</w:t>
      </w:r>
    </w:p>
    <w:p w:rsidR="00000000" w:rsidRDefault="00BC11D9">
      <w:bookmarkStart w:id="9" w:name="sub_2132"/>
      <w:bookmarkEnd w:id="8"/>
      <w:r>
        <w:t xml:space="preserve">2.1.3.2. В графе </w:t>
      </w:r>
      <w:r>
        <w:t>"Результат" слова "оказания социальных услуг" заменить словами "услуг в социальной сфере".</w:t>
      </w:r>
    </w:p>
    <w:p w:rsidR="00000000" w:rsidRDefault="00BC11D9">
      <w:bookmarkStart w:id="10" w:name="sub_214"/>
      <w:bookmarkEnd w:id="9"/>
      <w:r>
        <w:t xml:space="preserve">2.1.4. В </w:t>
      </w:r>
      <w:hyperlink r:id="rId21" w:history="1">
        <w:r>
          <w:rPr>
            <w:rStyle w:val="a4"/>
          </w:rPr>
          <w:t>строке 1.8</w:t>
        </w:r>
      </w:hyperlink>
      <w:r>
        <w:t>:</w:t>
      </w:r>
    </w:p>
    <w:p w:rsidR="00000000" w:rsidRDefault="00BC11D9">
      <w:bookmarkStart w:id="11" w:name="sub_2141"/>
      <w:bookmarkEnd w:id="10"/>
      <w:r>
        <w:t xml:space="preserve">2.1.4.1. В графе "Наименование мероприятия" </w:t>
      </w:r>
      <w:r>
        <w:t>после слов "одной услуги" дополнить словом "(работы)".</w:t>
      </w:r>
    </w:p>
    <w:p w:rsidR="00000000" w:rsidRDefault="00BC11D9">
      <w:bookmarkStart w:id="12" w:name="sub_2142"/>
      <w:bookmarkEnd w:id="11"/>
      <w:r>
        <w:t>2.1.4.2. В графе "Ответственные исполнители" слова "Региональная служба по тарифам автономного округа" заменить словами "Депсоцразвития Югры".</w:t>
      </w:r>
    </w:p>
    <w:p w:rsidR="00000000" w:rsidRDefault="00BC11D9">
      <w:bookmarkStart w:id="13" w:name="sub_215"/>
      <w:bookmarkEnd w:id="12"/>
      <w:r>
        <w:t xml:space="preserve">2.1.5. После </w:t>
      </w:r>
      <w:hyperlink r:id="rId22" w:history="1">
        <w:r>
          <w:rPr>
            <w:rStyle w:val="a4"/>
          </w:rPr>
          <w:t>строки 1.9</w:t>
        </w:r>
      </w:hyperlink>
      <w:r>
        <w:t xml:space="preserve"> дополнить </w:t>
      </w:r>
      <w:hyperlink r:id="rId23" w:history="1">
        <w:r>
          <w:rPr>
            <w:rStyle w:val="a4"/>
          </w:rPr>
          <w:t>строкой 1.10</w:t>
        </w:r>
      </w:hyperlink>
      <w:r>
        <w:t xml:space="preserve"> следующего содержания:</w:t>
      </w:r>
    </w:p>
    <w:bookmarkEnd w:id="13"/>
    <w:p w:rsidR="00000000" w:rsidRDefault="00BC11D9">
      <w:r>
        <w:t>"</w:t>
      </w:r>
    </w:p>
    <w:p w:rsidR="00000000" w:rsidRDefault="00BC11D9">
      <w:pPr>
        <w:ind w:firstLine="0"/>
        <w:jc w:val="left"/>
        <w:sectPr w:rsidR="00000000">
          <w:headerReference w:type="default" r:id="rId24"/>
          <w:footerReference w:type="default" r:id="rId25"/>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180"/>
        <w:gridCol w:w="3220"/>
        <w:gridCol w:w="3080"/>
        <w:gridCol w:w="3780"/>
        <w:gridCol w:w="3500"/>
      </w:tblGrid>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C11D9">
            <w:pPr>
              <w:pStyle w:val="a5"/>
              <w:jc w:val="center"/>
            </w:pPr>
            <w:r>
              <w:lastRenderedPageBreak/>
              <w:t>1.10</w:t>
            </w:r>
          </w:p>
        </w:tc>
        <w:tc>
          <w:tcPr>
            <w:tcW w:w="5180" w:type="dxa"/>
            <w:tcBorders>
              <w:top w:val="single" w:sz="4" w:space="0" w:color="auto"/>
              <w:left w:val="single" w:sz="4" w:space="0" w:color="auto"/>
              <w:bottom w:val="single" w:sz="4" w:space="0" w:color="auto"/>
              <w:right w:val="single" w:sz="4" w:space="0" w:color="auto"/>
            </w:tcBorders>
          </w:tcPr>
          <w:p w:rsidR="00000000" w:rsidRDefault="00BC11D9">
            <w:pPr>
              <w:pStyle w:val="a6"/>
            </w:pPr>
            <w:r>
              <w:t>Подготовка проектных инициатив по реализации отдельных мероприятий "дорожной карты" в качестве проектов</w:t>
            </w:r>
          </w:p>
        </w:tc>
        <w:tc>
          <w:tcPr>
            <w:tcW w:w="3220" w:type="dxa"/>
            <w:tcBorders>
              <w:top w:val="single" w:sz="4" w:space="0" w:color="auto"/>
              <w:left w:val="single" w:sz="4" w:space="0" w:color="auto"/>
              <w:bottom w:val="single" w:sz="4" w:space="0" w:color="auto"/>
              <w:right w:val="single" w:sz="4" w:space="0" w:color="auto"/>
            </w:tcBorders>
          </w:tcPr>
          <w:p w:rsidR="00000000" w:rsidRDefault="00BC11D9">
            <w:pPr>
              <w:pStyle w:val="a6"/>
            </w:pPr>
            <w:r>
              <w:t>Депсоцразвития Югры, Депобразования и молодежи Югры, Депздрав Югры</w:t>
            </w:r>
          </w:p>
        </w:tc>
        <w:tc>
          <w:tcPr>
            <w:tcW w:w="308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до 30 декабря 2017 года</w:t>
            </w:r>
          </w:p>
        </w:tc>
        <w:tc>
          <w:tcPr>
            <w:tcW w:w="3780" w:type="dxa"/>
            <w:tcBorders>
              <w:top w:val="single" w:sz="4" w:space="0" w:color="auto"/>
              <w:left w:val="single" w:sz="4" w:space="0" w:color="auto"/>
              <w:bottom w:val="single" w:sz="4" w:space="0" w:color="auto"/>
              <w:right w:val="single" w:sz="4" w:space="0" w:color="auto"/>
            </w:tcBorders>
          </w:tcPr>
          <w:p w:rsidR="00000000" w:rsidRDefault="00BC11D9">
            <w:pPr>
              <w:pStyle w:val="a6"/>
            </w:pPr>
            <w:r>
              <w:t>проектная инициатива, направленная в центральный проектный офис</w:t>
            </w:r>
          </w:p>
        </w:tc>
        <w:tc>
          <w:tcPr>
            <w:tcW w:w="3500" w:type="dxa"/>
            <w:tcBorders>
              <w:top w:val="single" w:sz="4" w:space="0" w:color="auto"/>
              <w:left w:val="single" w:sz="4" w:space="0" w:color="auto"/>
              <w:bottom w:val="single" w:sz="4" w:space="0" w:color="auto"/>
            </w:tcBorders>
          </w:tcPr>
          <w:p w:rsidR="00000000" w:rsidRDefault="00BC11D9">
            <w:pPr>
              <w:pStyle w:val="a6"/>
            </w:pPr>
            <w:r>
              <w:t>обеспечение эффективного использования ресурсов и внутриведомственного, межведомственного и межуровневого взаимодействия при реализации мероприятий по поддержке доступа</w:t>
            </w:r>
            <w:r>
              <w:t xml:space="preserve"> негосударственных организаций к предоставлению услуг в социальной сфере</w:t>
            </w:r>
          </w:p>
        </w:tc>
      </w:tr>
    </w:tbl>
    <w:p w:rsidR="00000000" w:rsidRDefault="00BC11D9">
      <w:pPr>
        <w:ind w:firstLine="0"/>
        <w:jc w:val="left"/>
        <w:rPr>
          <w:rFonts w:ascii="Arial" w:hAnsi="Arial" w:cs="Arial"/>
        </w:rPr>
        <w:sectPr w:rsidR="00000000">
          <w:headerReference w:type="default" r:id="rId26"/>
          <w:footerReference w:type="default" r:id="rId27"/>
          <w:pgSz w:w="23811" w:h="16837" w:orient="landscape"/>
          <w:pgMar w:top="1440" w:right="800" w:bottom="1440" w:left="800" w:header="720" w:footer="720" w:gutter="0"/>
          <w:cols w:space="720"/>
          <w:noEndnote/>
        </w:sectPr>
      </w:pPr>
    </w:p>
    <w:p w:rsidR="00000000" w:rsidRDefault="00BC11D9">
      <w:r>
        <w:lastRenderedPageBreak/>
        <w:t>".</w:t>
      </w:r>
    </w:p>
    <w:p w:rsidR="00000000" w:rsidRDefault="00BC11D9">
      <w:bookmarkStart w:id="14" w:name="sub_216"/>
      <w:r>
        <w:t xml:space="preserve">2.1.6. В </w:t>
      </w:r>
      <w:hyperlink r:id="rId28" w:history="1">
        <w:r>
          <w:rPr>
            <w:rStyle w:val="a4"/>
          </w:rPr>
          <w:t>строке 2</w:t>
        </w:r>
      </w:hyperlink>
      <w:r>
        <w:t xml:space="preserve"> после слов "некоммерческих организаций" дополнить словами ", социальных предпринимателей".</w:t>
      </w:r>
    </w:p>
    <w:p w:rsidR="00000000" w:rsidRDefault="00BC11D9">
      <w:bookmarkStart w:id="15" w:name="sub_217"/>
      <w:bookmarkEnd w:id="14"/>
      <w:r>
        <w:t xml:space="preserve">2.1.7. В графе "Ответственные исполнители" </w:t>
      </w:r>
      <w:hyperlink r:id="rId29" w:history="1">
        <w:r>
          <w:rPr>
            <w:rStyle w:val="a4"/>
          </w:rPr>
          <w:t>строки 2.9</w:t>
        </w:r>
      </w:hyperlink>
      <w:r>
        <w:t xml:space="preserve"> после слов "Депспорт Югры" дополнить словами ", муниципальные образования (по согласованию)".</w:t>
      </w:r>
    </w:p>
    <w:p w:rsidR="00000000" w:rsidRDefault="00BC11D9">
      <w:bookmarkStart w:id="16" w:name="sub_218"/>
      <w:bookmarkEnd w:id="15"/>
      <w:r>
        <w:t xml:space="preserve">2.1.8. После </w:t>
      </w:r>
      <w:hyperlink r:id="rId30" w:history="1">
        <w:r>
          <w:rPr>
            <w:rStyle w:val="a4"/>
          </w:rPr>
          <w:t>строки 2.10</w:t>
        </w:r>
      </w:hyperlink>
      <w:r>
        <w:t xml:space="preserve"> дополнить </w:t>
      </w:r>
      <w:hyperlink r:id="rId31" w:history="1">
        <w:r>
          <w:rPr>
            <w:rStyle w:val="a4"/>
          </w:rPr>
          <w:t>строками 2.11-2.16</w:t>
        </w:r>
      </w:hyperlink>
      <w:r>
        <w:t xml:space="preserve"> следующего содержания:</w:t>
      </w:r>
    </w:p>
    <w:bookmarkEnd w:id="16"/>
    <w:p w:rsidR="00000000" w:rsidRDefault="00BC11D9">
      <w:r>
        <w:t>"</w:t>
      </w:r>
    </w:p>
    <w:p w:rsidR="00000000" w:rsidRDefault="00BC11D9">
      <w:pPr>
        <w:ind w:firstLine="0"/>
        <w:jc w:val="left"/>
        <w:sectPr w:rsidR="00000000">
          <w:headerReference w:type="default" r:id="rId32"/>
          <w:footerReference w:type="default" r:id="rId33"/>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180"/>
        <w:gridCol w:w="3220"/>
        <w:gridCol w:w="3080"/>
        <w:gridCol w:w="3780"/>
        <w:gridCol w:w="3500"/>
      </w:tblGrid>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C11D9">
            <w:pPr>
              <w:pStyle w:val="a5"/>
              <w:jc w:val="center"/>
            </w:pPr>
            <w:r>
              <w:lastRenderedPageBreak/>
              <w:t>2.11</w:t>
            </w:r>
          </w:p>
        </w:tc>
        <w:tc>
          <w:tcPr>
            <w:tcW w:w="5180" w:type="dxa"/>
            <w:tcBorders>
              <w:top w:val="single" w:sz="4" w:space="0" w:color="auto"/>
              <w:left w:val="single" w:sz="4" w:space="0" w:color="auto"/>
              <w:bottom w:val="single" w:sz="4" w:space="0" w:color="auto"/>
              <w:right w:val="single" w:sz="4" w:space="0" w:color="auto"/>
            </w:tcBorders>
          </w:tcPr>
          <w:p w:rsidR="00000000" w:rsidRDefault="00BC11D9">
            <w:pPr>
              <w:pStyle w:val="a6"/>
            </w:pPr>
            <w:r>
              <w:t>Разработка порядков оказания государственной поддержки для социальных предпринимателей и социально ориентированных некоммерческих организаций</w:t>
            </w:r>
          </w:p>
        </w:tc>
        <w:tc>
          <w:tcPr>
            <w:tcW w:w="322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Депобразования и молодежи Югры, Депздрав Югры, Депкультуры Югры, Депсоцразвития Югры, Депспорт Югры, Депэкономики Югры</w:t>
            </w:r>
          </w:p>
        </w:tc>
        <w:tc>
          <w:tcPr>
            <w:tcW w:w="308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до 1 марта 2017 года</w:t>
            </w:r>
          </w:p>
        </w:tc>
        <w:tc>
          <w:tcPr>
            <w:tcW w:w="3780" w:type="dxa"/>
            <w:tcBorders>
              <w:top w:val="single" w:sz="4" w:space="0" w:color="auto"/>
              <w:left w:val="single" w:sz="4" w:space="0" w:color="auto"/>
              <w:bottom w:val="single" w:sz="4" w:space="0" w:color="auto"/>
              <w:right w:val="single" w:sz="4" w:space="0" w:color="auto"/>
            </w:tcBorders>
          </w:tcPr>
          <w:p w:rsidR="00000000" w:rsidRDefault="00BC11D9">
            <w:pPr>
              <w:pStyle w:val="a6"/>
            </w:pPr>
            <w:r>
              <w:t>постановления Правительства автономного округа о внесении изменений в государственные программы: "Социальная поддерж</w:t>
            </w:r>
            <w:r>
              <w:t>ка жителей Ханты-Мансийского автономного округа - Югры на 2016 - 2020 годы", "Развитие здравоохранения на 2016 - 2020 годы", "Развитие образования в Ханты-Мансийском автономном округе - Югре на 2016 - 2020 годы", "Развитие культуры и туризма в Ханты-Мансий</w:t>
            </w:r>
            <w:r>
              <w:t>ском автономном округе - Югре на 2016 - 2020 годы", "Развитие физической культуры и спорта в Ханты-Мансийском автономном округе - Югре на 2016 - 2020 годы"</w:t>
            </w:r>
          </w:p>
        </w:tc>
        <w:tc>
          <w:tcPr>
            <w:tcW w:w="3500" w:type="dxa"/>
            <w:tcBorders>
              <w:top w:val="single" w:sz="4" w:space="0" w:color="auto"/>
              <w:left w:val="single" w:sz="4" w:space="0" w:color="auto"/>
              <w:bottom w:val="single" w:sz="4" w:space="0" w:color="auto"/>
            </w:tcBorders>
          </w:tcPr>
          <w:p w:rsidR="00000000" w:rsidRDefault="00BC11D9">
            <w:pPr>
              <w:pStyle w:val="a6"/>
            </w:pPr>
            <w:r>
              <w:t>совершенствование оказания государственной поддержки, стимулирование участия социальных предпринимат</w:t>
            </w:r>
            <w:r>
              <w:t>елей и социально ориентированных некоммерческих организаций в предоставлении услуг в социальной сфере</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C11D9">
            <w:pPr>
              <w:pStyle w:val="a5"/>
              <w:jc w:val="center"/>
            </w:pPr>
            <w:r>
              <w:t>2.12</w:t>
            </w:r>
          </w:p>
        </w:tc>
        <w:tc>
          <w:tcPr>
            <w:tcW w:w="5180" w:type="dxa"/>
            <w:tcBorders>
              <w:top w:val="single" w:sz="4" w:space="0" w:color="auto"/>
              <w:left w:val="single" w:sz="4" w:space="0" w:color="auto"/>
              <w:bottom w:val="single" w:sz="4" w:space="0" w:color="auto"/>
              <w:right w:val="single" w:sz="4" w:space="0" w:color="auto"/>
            </w:tcBorders>
          </w:tcPr>
          <w:p w:rsidR="00000000" w:rsidRDefault="00BC11D9">
            <w:pPr>
              <w:pStyle w:val="a6"/>
            </w:pPr>
            <w:r>
              <w:t>Организация взаимодействия Ресурсного центра поддержки социально ориентированных некоммерческих организаций с образовательными организациями высшего образования при реализации совместных проектов студенческих объединений образовательных организаций высшего</w:t>
            </w:r>
            <w:r>
              <w:t xml:space="preserve"> образования и негосударственных организаций и участии в конкурсе программ развития студенческих объединений, проводимом Министерством образования и науки Российской Федерации (приказ Министерства образования и науки Российской Федерации от 15 июня 2016 го</w:t>
            </w:r>
            <w:r>
              <w:t>да N 713 "О проведении конкурсного отбора реализуемых в 2017 году программ развития деятельности студенческих объединений образовательных организаций высшего образования, подведомственных Министерству образования и науки Российской Федерации")</w:t>
            </w:r>
          </w:p>
        </w:tc>
        <w:tc>
          <w:tcPr>
            <w:tcW w:w="322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 xml:space="preserve">Департамент </w:t>
            </w:r>
            <w:r>
              <w:t>общественных и внешних связей Югры, Депобразования и молодежи Югры, Ресурсный центр поддержки социально ориентированных некоммерческих организаций (по согласованию)</w:t>
            </w:r>
          </w:p>
        </w:tc>
        <w:tc>
          <w:tcPr>
            <w:tcW w:w="308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до 31 марта 2017 года</w:t>
            </w:r>
          </w:p>
        </w:tc>
        <w:tc>
          <w:tcPr>
            <w:tcW w:w="3780" w:type="dxa"/>
            <w:tcBorders>
              <w:top w:val="single" w:sz="4" w:space="0" w:color="auto"/>
              <w:left w:val="single" w:sz="4" w:space="0" w:color="auto"/>
              <w:bottom w:val="single" w:sz="4" w:space="0" w:color="auto"/>
              <w:right w:val="single" w:sz="4" w:space="0" w:color="auto"/>
            </w:tcBorders>
          </w:tcPr>
          <w:p w:rsidR="00000000" w:rsidRDefault="00BC11D9">
            <w:pPr>
              <w:pStyle w:val="a6"/>
            </w:pPr>
            <w:r>
              <w:t>информационное письмо заинтересованным организациям</w:t>
            </w:r>
          </w:p>
        </w:tc>
        <w:tc>
          <w:tcPr>
            <w:tcW w:w="3500" w:type="dxa"/>
            <w:tcBorders>
              <w:top w:val="single" w:sz="4" w:space="0" w:color="auto"/>
              <w:left w:val="single" w:sz="4" w:space="0" w:color="auto"/>
              <w:bottom w:val="single" w:sz="4" w:space="0" w:color="auto"/>
            </w:tcBorders>
          </w:tcPr>
          <w:p w:rsidR="00000000" w:rsidRDefault="00BC11D9">
            <w:pPr>
              <w:pStyle w:val="a6"/>
            </w:pPr>
            <w:r>
              <w:t>реализация проект</w:t>
            </w:r>
            <w:r>
              <w:t>ов студенческих объединений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C11D9">
            <w:pPr>
              <w:pStyle w:val="a5"/>
              <w:jc w:val="center"/>
            </w:pPr>
            <w:r>
              <w:t>2.13</w:t>
            </w:r>
          </w:p>
        </w:tc>
        <w:tc>
          <w:tcPr>
            <w:tcW w:w="5180" w:type="dxa"/>
            <w:tcBorders>
              <w:top w:val="single" w:sz="4" w:space="0" w:color="auto"/>
              <w:left w:val="single" w:sz="4" w:space="0" w:color="auto"/>
              <w:bottom w:val="single" w:sz="4" w:space="0" w:color="auto"/>
              <w:right w:val="single" w:sz="4" w:space="0" w:color="auto"/>
            </w:tcBorders>
          </w:tcPr>
          <w:p w:rsidR="00000000" w:rsidRDefault="00BC11D9">
            <w:pPr>
              <w:pStyle w:val="a6"/>
            </w:pPr>
            <w:r>
              <w:t>Организационно-методическая поддержка региональных и муниципальных грантовых конкурсов проектов (программ) социально ориентированных некоммерческих организаций, социальных предпринимателей, проводимых благотворительными фо</w:t>
            </w:r>
            <w:r>
              <w:t>ндами, бизнесом и краудфандинговыми платформами</w:t>
            </w:r>
          </w:p>
        </w:tc>
        <w:tc>
          <w:tcPr>
            <w:tcW w:w="322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 xml:space="preserve">Депэкономики Югры, Департамент общественных и внешних связей Югры, Ресурсный центр поддержки социально ориентированных некоммерческих организаций (по согласованию), Фонд поддержки предпринимательства Югры, </w:t>
            </w:r>
            <w:r>
              <w:lastRenderedPageBreak/>
              <w:t>му</w:t>
            </w:r>
            <w:r>
              <w:t>ниципальные образования (по согласованию)</w:t>
            </w:r>
          </w:p>
        </w:tc>
        <w:tc>
          <w:tcPr>
            <w:tcW w:w="308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lastRenderedPageBreak/>
              <w:t>до 30 ноября 2017 года,</w:t>
            </w:r>
          </w:p>
          <w:p w:rsidR="00000000" w:rsidRDefault="00BC11D9">
            <w:pPr>
              <w:pStyle w:val="a5"/>
              <w:jc w:val="center"/>
            </w:pPr>
            <w:r>
              <w:t>до 30 ноября 2018 года,</w:t>
            </w:r>
          </w:p>
          <w:p w:rsidR="00000000" w:rsidRDefault="00BC11D9">
            <w:pPr>
              <w:pStyle w:val="a5"/>
              <w:jc w:val="center"/>
            </w:pPr>
            <w:r>
              <w:t>до 30 ноября 2019 года,</w:t>
            </w:r>
          </w:p>
          <w:p w:rsidR="00000000" w:rsidRDefault="00BC11D9">
            <w:pPr>
              <w:pStyle w:val="a5"/>
              <w:jc w:val="center"/>
            </w:pPr>
            <w:r>
              <w:t>до 30 ноября 2020 года</w:t>
            </w:r>
          </w:p>
        </w:tc>
        <w:tc>
          <w:tcPr>
            <w:tcW w:w="3780" w:type="dxa"/>
            <w:tcBorders>
              <w:top w:val="single" w:sz="4" w:space="0" w:color="auto"/>
              <w:left w:val="single" w:sz="4" w:space="0" w:color="auto"/>
              <w:bottom w:val="single" w:sz="4" w:space="0" w:color="auto"/>
              <w:right w:val="single" w:sz="4" w:space="0" w:color="auto"/>
            </w:tcBorders>
          </w:tcPr>
          <w:p w:rsidR="00000000" w:rsidRDefault="00BC11D9">
            <w:pPr>
              <w:pStyle w:val="a6"/>
            </w:pPr>
            <w:r>
              <w:t>размещение информации в сети Интернет</w:t>
            </w:r>
          </w:p>
        </w:tc>
        <w:tc>
          <w:tcPr>
            <w:tcW w:w="3500" w:type="dxa"/>
            <w:tcBorders>
              <w:top w:val="single" w:sz="4" w:space="0" w:color="auto"/>
              <w:left w:val="single" w:sz="4" w:space="0" w:color="auto"/>
              <w:bottom w:val="single" w:sz="4" w:space="0" w:color="auto"/>
            </w:tcBorders>
          </w:tcPr>
          <w:p w:rsidR="00000000" w:rsidRDefault="00BC11D9">
            <w:pPr>
              <w:pStyle w:val="a6"/>
            </w:pPr>
            <w:r>
              <w:t>создание условий для инновационного развития социального предпринимательства и социально ориентированных некоммерческих организаций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C11D9">
            <w:pPr>
              <w:pStyle w:val="a5"/>
              <w:jc w:val="center"/>
            </w:pPr>
            <w:r>
              <w:lastRenderedPageBreak/>
              <w:t>2.14</w:t>
            </w:r>
          </w:p>
        </w:tc>
        <w:tc>
          <w:tcPr>
            <w:tcW w:w="5180" w:type="dxa"/>
            <w:tcBorders>
              <w:top w:val="single" w:sz="4" w:space="0" w:color="auto"/>
              <w:left w:val="single" w:sz="4" w:space="0" w:color="auto"/>
              <w:bottom w:val="single" w:sz="4" w:space="0" w:color="auto"/>
              <w:right w:val="single" w:sz="4" w:space="0" w:color="auto"/>
            </w:tcBorders>
          </w:tcPr>
          <w:p w:rsidR="00000000" w:rsidRDefault="00BC11D9">
            <w:pPr>
              <w:pStyle w:val="a6"/>
            </w:pPr>
            <w:r>
              <w:t>Организация и проведение Форума социального предпринимательства Югры</w:t>
            </w:r>
          </w:p>
        </w:tc>
        <w:tc>
          <w:tcPr>
            <w:tcW w:w="322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Депэкономики Югры,</w:t>
            </w:r>
          </w:p>
          <w:p w:rsidR="00000000" w:rsidRDefault="00BC11D9">
            <w:pPr>
              <w:pStyle w:val="a5"/>
              <w:jc w:val="center"/>
            </w:pPr>
            <w:r>
              <w:t>Департамент информационных тех</w:t>
            </w:r>
            <w:r>
              <w:t>нологий Ханты-Мансийского автономного округа - Югры, Ресурсный центр поддержки социально ориентированных некоммерческих организаций (по согласованию), Фонд поддержки предпринимательства Югры (по согласованию)</w:t>
            </w:r>
          </w:p>
        </w:tc>
        <w:tc>
          <w:tcPr>
            <w:tcW w:w="308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до 30 ноября 2017 года,</w:t>
            </w:r>
          </w:p>
          <w:p w:rsidR="00000000" w:rsidRDefault="00BC11D9">
            <w:pPr>
              <w:pStyle w:val="a5"/>
              <w:jc w:val="center"/>
            </w:pPr>
            <w:r>
              <w:t>до 30 ноября 2018 года,</w:t>
            </w:r>
          </w:p>
          <w:p w:rsidR="00000000" w:rsidRDefault="00BC11D9">
            <w:pPr>
              <w:pStyle w:val="a5"/>
              <w:jc w:val="center"/>
            </w:pPr>
            <w:r>
              <w:t>до 30 ноября 2019 года,</w:t>
            </w:r>
          </w:p>
          <w:p w:rsidR="00000000" w:rsidRDefault="00BC11D9">
            <w:pPr>
              <w:pStyle w:val="a5"/>
              <w:jc w:val="center"/>
            </w:pPr>
            <w:r>
              <w:t>до 30 ноября 2020 года</w:t>
            </w:r>
          </w:p>
        </w:tc>
        <w:tc>
          <w:tcPr>
            <w:tcW w:w="3780" w:type="dxa"/>
            <w:tcBorders>
              <w:top w:val="single" w:sz="4" w:space="0" w:color="auto"/>
              <w:left w:val="single" w:sz="4" w:space="0" w:color="auto"/>
              <w:bottom w:val="single" w:sz="4" w:space="0" w:color="auto"/>
              <w:right w:val="single" w:sz="4" w:space="0" w:color="auto"/>
            </w:tcBorders>
          </w:tcPr>
          <w:p w:rsidR="00000000" w:rsidRDefault="00BC11D9">
            <w:pPr>
              <w:pStyle w:val="a6"/>
            </w:pPr>
            <w:r>
              <w:t>распоряжение Правительства автономного округа</w:t>
            </w:r>
          </w:p>
        </w:tc>
        <w:tc>
          <w:tcPr>
            <w:tcW w:w="3500" w:type="dxa"/>
            <w:tcBorders>
              <w:top w:val="single" w:sz="4" w:space="0" w:color="auto"/>
              <w:left w:val="single" w:sz="4" w:space="0" w:color="auto"/>
              <w:bottom w:val="single" w:sz="4" w:space="0" w:color="auto"/>
            </w:tcBorders>
          </w:tcPr>
          <w:p w:rsidR="00000000" w:rsidRDefault="00BC11D9">
            <w:pPr>
              <w:pStyle w:val="a6"/>
            </w:pPr>
            <w:r>
              <w:t>привлечение финансовых и нефинансовых ресурсов для реализации проектов социально ориентированных некоммерческих организаций и социальных предпринимателей посредст</w:t>
            </w:r>
            <w:r>
              <w:t>вом проведения "роад-шоу" социальных проектов, ярмарок проектов, хакатонов, менторских сессий, инвестиционных сессий и др.</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C11D9">
            <w:pPr>
              <w:pStyle w:val="a5"/>
              <w:jc w:val="center"/>
            </w:pPr>
            <w:r>
              <w:t>2.15</w:t>
            </w:r>
          </w:p>
        </w:tc>
        <w:tc>
          <w:tcPr>
            <w:tcW w:w="5180" w:type="dxa"/>
            <w:tcBorders>
              <w:top w:val="single" w:sz="4" w:space="0" w:color="auto"/>
              <w:left w:val="single" w:sz="4" w:space="0" w:color="auto"/>
              <w:bottom w:val="single" w:sz="4" w:space="0" w:color="auto"/>
              <w:right w:val="single" w:sz="4" w:space="0" w:color="auto"/>
            </w:tcBorders>
          </w:tcPr>
          <w:p w:rsidR="00000000" w:rsidRDefault="00BC11D9">
            <w:pPr>
              <w:pStyle w:val="a6"/>
            </w:pPr>
            <w:r>
              <w:t>Анализ нормативных правовых актов, регулирующих участие субъектов малого и среднего предпринимательства, социального предприним</w:t>
            </w:r>
            <w:r>
              <w:t>ательства в передаче им части услуг в социальной сфере, на предмет выявления и устранения административных барьеров</w:t>
            </w:r>
          </w:p>
        </w:tc>
        <w:tc>
          <w:tcPr>
            <w:tcW w:w="322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Депобразования и молодежи Югры, Депздрав Югры, Депкультуры Югры, Депсоцразвития Югры, Депспорт Югры</w:t>
            </w:r>
          </w:p>
        </w:tc>
        <w:tc>
          <w:tcPr>
            <w:tcW w:w="308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до 30 ноября 2017 года,</w:t>
            </w:r>
          </w:p>
          <w:p w:rsidR="00000000" w:rsidRDefault="00BC11D9">
            <w:pPr>
              <w:pStyle w:val="a5"/>
              <w:jc w:val="center"/>
            </w:pPr>
            <w:r>
              <w:t>до 30 ноября 2018 года,</w:t>
            </w:r>
          </w:p>
          <w:p w:rsidR="00000000" w:rsidRDefault="00BC11D9">
            <w:pPr>
              <w:pStyle w:val="a5"/>
              <w:jc w:val="center"/>
            </w:pPr>
            <w:r>
              <w:t>до 30 ноября 2019 года,</w:t>
            </w:r>
          </w:p>
          <w:p w:rsidR="00000000" w:rsidRDefault="00BC11D9">
            <w:pPr>
              <w:pStyle w:val="a5"/>
              <w:jc w:val="center"/>
            </w:pPr>
            <w:r>
              <w:t>до 30 ноября 2020 года</w:t>
            </w:r>
          </w:p>
        </w:tc>
        <w:tc>
          <w:tcPr>
            <w:tcW w:w="3780" w:type="dxa"/>
            <w:tcBorders>
              <w:top w:val="single" w:sz="4" w:space="0" w:color="auto"/>
              <w:left w:val="single" w:sz="4" w:space="0" w:color="auto"/>
              <w:bottom w:val="single" w:sz="4" w:space="0" w:color="auto"/>
              <w:right w:val="single" w:sz="4" w:space="0" w:color="auto"/>
            </w:tcBorders>
          </w:tcPr>
          <w:p w:rsidR="00000000" w:rsidRDefault="00BC11D9">
            <w:pPr>
              <w:pStyle w:val="a6"/>
            </w:pPr>
            <w:r>
              <w:t>аналитическая записка в адрес Совета по развитию малого и среднего предпринимательства в Ханты-Мансийском автономном округе - Югре</w:t>
            </w:r>
          </w:p>
        </w:tc>
        <w:tc>
          <w:tcPr>
            <w:tcW w:w="3500" w:type="dxa"/>
            <w:tcBorders>
              <w:top w:val="single" w:sz="4" w:space="0" w:color="auto"/>
              <w:left w:val="single" w:sz="4" w:space="0" w:color="auto"/>
              <w:bottom w:val="single" w:sz="4" w:space="0" w:color="auto"/>
            </w:tcBorders>
          </w:tcPr>
          <w:p w:rsidR="00000000" w:rsidRDefault="00BC11D9">
            <w:pPr>
              <w:pStyle w:val="a6"/>
            </w:pPr>
            <w:r>
              <w:t>устранение ограничений для инновационного развития соц</w:t>
            </w:r>
            <w:r>
              <w:t>иального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C11D9">
            <w:pPr>
              <w:pStyle w:val="a5"/>
              <w:jc w:val="center"/>
            </w:pPr>
            <w:r>
              <w:t>2.16</w:t>
            </w:r>
          </w:p>
        </w:tc>
        <w:tc>
          <w:tcPr>
            <w:tcW w:w="5180" w:type="dxa"/>
            <w:tcBorders>
              <w:top w:val="single" w:sz="4" w:space="0" w:color="auto"/>
              <w:left w:val="single" w:sz="4" w:space="0" w:color="auto"/>
              <w:bottom w:val="single" w:sz="4" w:space="0" w:color="auto"/>
              <w:right w:val="single" w:sz="4" w:space="0" w:color="auto"/>
            </w:tcBorders>
          </w:tcPr>
          <w:p w:rsidR="00000000" w:rsidRDefault="00BC11D9">
            <w:pPr>
              <w:pStyle w:val="a6"/>
            </w:pPr>
            <w:r>
              <w:t>Информирование добровольцев и сотрудников социально ориентированных некоммерческих организаций о проводимых мероприятиях по повышению квалификации в части оказания услуг в социальной сфере</w:t>
            </w:r>
          </w:p>
        </w:tc>
        <w:tc>
          <w:tcPr>
            <w:tcW w:w="322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Депэкономики Югры, Депсоцразвити</w:t>
            </w:r>
            <w:r>
              <w:t>я Югры, Депобразования и молодежи Югры, Депздрав Югры, Депкультуры Югры, Депспорт Югры, Ресурсный центр поддержки социально ориентированных некоммерческих организаций (по согласованию)</w:t>
            </w:r>
          </w:p>
        </w:tc>
        <w:tc>
          <w:tcPr>
            <w:tcW w:w="308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до 30 декабря 2016 года,</w:t>
            </w:r>
          </w:p>
          <w:p w:rsidR="00000000" w:rsidRDefault="00BC11D9">
            <w:pPr>
              <w:pStyle w:val="a5"/>
              <w:jc w:val="center"/>
            </w:pPr>
            <w:r>
              <w:t>до 30 декабря 2017 года,</w:t>
            </w:r>
          </w:p>
          <w:p w:rsidR="00000000" w:rsidRDefault="00BC11D9">
            <w:pPr>
              <w:pStyle w:val="a5"/>
              <w:jc w:val="center"/>
            </w:pPr>
            <w:r>
              <w:t>до 30 декабря 2018 го</w:t>
            </w:r>
            <w:r>
              <w:t>да,</w:t>
            </w:r>
          </w:p>
          <w:p w:rsidR="00000000" w:rsidRDefault="00BC11D9">
            <w:pPr>
              <w:pStyle w:val="a5"/>
              <w:jc w:val="center"/>
            </w:pPr>
            <w:r>
              <w:t>до 30 декабря 2019 года,</w:t>
            </w:r>
          </w:p>
          <w:p w:rsidR="00000000" w:rsidRDefault="00BC11D9">
            <w:pPr>
              <w:pStyle w:val="a5"/>
              <w:jc w:val="center"/>
            </w:pPr>
            <w:r>
              <w:t>до 30 декабря 2020 года</w:t>
            </w:r>
          </w:p>
        </w:tc>
        <w:tc>
          <w:tcPr>
            <w:tcW w:w="3780" w:type="dxa"/>
            <w:tcBorders>
              <w:top w:val="single" w:sz="4" w:space="0" w:color="auto"/>
              <w:left w:val="single" w:sz="4" w:space="0" w:color="auto"/>
              <w:bottom w:val="single" w:sz="4" w:space="0" w:color="auto"/>
              <w:right w:val="single" w:sz="4" w:space="0" w:color="auto"/>
            </w:tcBorders>
          </w:tcPr>
          <w:p w:rsidR="00000000" w:rsidRDefault="00BC11D9">
            <w:pPr>
              <w:pStyle w:val="a6"/>
            </w:pPr>
            <w:r>
              <w:t>размещение информации на едином официальном сайте</w:t>
            </w:r>
          </w:p>
        </w:tc>
        <w:tc>
          <w:tcPr>
            <w:tcW w:w="3500" w:type="dxa"/>
            <w:tcBorders>
              <w:top w:val="single" w:sz="4" w:space="0" w:color="auto"/>
              <w:left w:val="single" w:sz="4" w:space="0" w:color="auto"/>
              <w:bottom w:val="single" w:sz="4" w:space="0" w:color="auto"/>
            </w:tcBorders>
          </w:tcPr>
          <w:p w:rsidR="00000000" w:rsidRDefault="00BC11D9">
            <w:pPr>
              <w:pStyle w:val="a6"/>
            </w:pPr>
            <w:r>
              <w:t>повышение квалификации работников</w:t>
            </w:r>
          </w:p>
        </w:tc>
      </w:tr>
    </w:tbl>
    <w:p w:rsidR="00000000" w:rsidRDefault="00BC11D9">
      <w:r>
        <w:t>".</w:t>
      </w:r>
    </w:p>
    <w:p w:rsidR="00000000" w:rsidRDefault="00BC11D9">
      <w:bookmarkStart w:id="17" w:name="sub_219"/>
      <w:r>
        <w:t>2.1.9. </w:t>
      </w:r>
      <w:hyperlink r:id="rId34" w:history="1">
        <w:r>
          <w:rPr>
            <w:rStyle w:val="a4"/>
          </w:rPr>
          <w:t>Строку 3.1.3</w:t>
        </w:r>
      </w:hyperlink>
      <w:r>
        <w:t xml:space="preserve"> изложить в следующей редакции:</w:t>
      </w:r>
    </w:p>
    <w:bookmarkEnd w:id="17"/>
    <w:p w:rsidR="00000000" w:rsidRDefault="00BC11D9">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180"/>
        <w:gridCol w:w="3220"/>
        <w:gridCol w:w="3080"/>
        <w:gridCol w:w="3780"/>
        <w:gridCol w:w="3500"/>
      </w:tblGrid>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C11D9">
            <w:pPr>
              <w:pStyle w:val="a5"/>
              <w:jc w:val="center"/>
            </w:pPr>
            <w:r>
              <w:t>3.1.3</w:t>
            </w:r>
          </w:p>
        </w:tc>
        <w:tc>
          <w:tcPr>
            <w:tcW w:w="5180" w:type="dxa"/>
            <w:tcBorders>
              <w:top w:val="single" w:sz="4" w:space="0" w:color="auto"/>
              <w:left w:val="single" w:sz="4" w:space="0" w:color="auto"/>
              <w:bottom w:val="single" w:sz="4" w:space="0" w:color="auto"/>
              <w:right w:val="single" w:sz="4" w:space="0" w:color="auto"/>
            </w:tcBorders>
          </w:tcPr>
          <w:p w:rsidR="00000000" w:rsidRDefault="00BC11D9">
            <w:pPr>
              <w:pStyle w:val="a6"/>
            </w:pPr>
            <w:r>
              <w:t>Передача в аренду негосударственным организациям, в том числе социально ориентированным некоммерческим организациям, предоставляющим социальные услуги, индивидуальным предпринимателям, осуществляющим социально</w:t>
            </w:r>
            <w:r>
              <w:t>е обслуживание в автономном округе, имущества, находящегося в оперативном управлении учреждений социального обслуживания населения</w:t>
            </w:r>
          </w:p>
        </w:tc>
        <w:tc>
          <w:tcPr>
            <w:tcW w:w="322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Депсоцразвития Югры, Депимущества Югры</w:t>
            </w:r>
          </w:p>
        </w:tc>
        <w:tc>
          <w:tcPr>
            <w:tcW w:w="308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до 30 декабря 2016 года,</w:t>
            </w:r>
          </w:p>
          <w:p w:rsidR="00000000" w:rsidRDefault="00BC11D9">
            <w:pPr>
              <w:pStyle w:val="a5"/>
              <w:jc w:val="center"/>
            </w:pPr>
            <w:r>
              <w:t>до 30 декабря 2017 года,</w:t>
            </w:r>
          </w:p>
          <w:p w:rsidR="00000000" w:rsidRDefault="00BC11D9">
            <w:pPr>
              <w:pStyle w:val="a5"/>
              <w:jc w:val="center"/>
            </w:pPr>
            <w:r>
              <w:t>до 30 декабря 2018 года,</w:t>
            </w:r>
          </w:p>
          <w:p w:rsidR="00000000" w:rsidRDefault="00BC11D9">
            <w:pPr>
              <w:pStyle w:val="a5"/>
              <w:jc w:val="center"/>
            </w:pPr>
            <w:r>
              <w:t>до 30 декаб</w:t>
            </w:r>
            <w:r>
              <w:t>ря 2019 года,</w:t>
            </w:r>
          </w:p>
          <w:p w:rsidR="00000000" w:rsidRDefault="00BC11D9">
            <w:pPr>
              <w:pStyle w:val="a5"/>
              <w:jc w:val="center"/>
            </w:pPr>
            <w:r>
              <w:t>до 30 декабря 2020 года</w:t>
            </w:r>
          </w:p>
        </w:tc>
        <w:tc>
          <w:tcPr>
            <w:tcW w:w="3780" w:type="dxa"/>
            <w:tcBorders>
              <w:top w:val="single" w:sz="4" w:space="0" w:color="auto"/>
              <w:left w:val="single" w:sz="4" w:space="0" w:color="auto"/>
              <w:bottom w:val="single" w:sz="4" w:space="0" w:color="auto"/>
              <w:right w:val="single" w:sz="4" w:space="0" w:color="auto"/>
            </w:tcBorders>
          </w:tcPr>
          <w:p w:rsidR="00000000" w:rsidRDefault="00BC11D9">
            <w:pPr>
              <w:pStyle w:val="a6"/>
            </w:pPr>
            <w:r>
              <w:t>договор аренды имущества, находящегося в оперативном управлении</w:t>
            </w:r>
          </w:p>
        </w:tc>
        <w:tc>
          <w:tcPr>
            <w:tcW w:w="3500" w:type="dxa"/>
            <w:tcBorders>
              <w:top w:val="single" w:sz="4" w:space="0" w:color="auto"/>
              <w:left w:val="single" w:sz="4" w:space="0" w:color="auto"/>
              <w:bottom w:val="single" w:sz="4" w:space="0" w:color="auto"/>
            </w:tcBorders>
          </w:tcPr>
          <w:p w:rsidR="00000000" w:rsidRDefault="00BC11D9">
            <w:pPr>
              <w:pStyle w:val="a6"/>
            </w:pPr>
            <w:r>
              <w:t>создание условий для привлечения негосударственных организаций, в том числе социально ориентированных некоммерческих организаций, а также индивидуальных предпринимателей в сферу оказания социальных услуг</w:t>
            </w:r>
          </w:p>
        </w:tc>
      </w:tr>
    </w:tbl>
    <w:p w:rsidR="00000000" w:rsidRDefault="00BC11D9">
      <w:pPr>
        <w:ind w:firstLine="0"/>
        <w:jc w:val="left"/>
        <w:rPr>
          <w:rFonts w:ascii="Arial" w:hAnsi="Arial" w:cs="Arial"/>
        </w:rPr>
        <w:sectPr w:rsidR="00000000">
          <w:headerReference w:type="default" r:id="rId35"/>
          <w:footerReference w:type="default" r:id="rId36"/>
          <w:pgSz w:w="23811" w:h="16837" w:orient="landscape"/>
          <w:pgMar w:top="1440" w:right="800" w:bottom="1440" w:left="800" w:header="720" w:footer="720" w:gutter="0"/>
          <w:cols w:space="720"/>
          <w:noEndnote/>
        </w:sectPr>
      </w:pPr>
    </w:p>
    <w:p w:rsidR="00000000" w:rsidRDefault="00BC11D9">
      <w:r>
        <w:lastRenderedPageBreak/>
        <w:t>".</w:t>
      </w:r>
    </w:p>
    <w:p w:rsidR="00000000" w:rsidRDefault="00BC11D9">
      <w:bookmarkStart w:id="18" w:name="sub_2110"/>
      <w:r>
        <w:t xml:space="preserve">2.1.10. В графе "Ответственные исполнители" </w:t>
      </w:r>
      <w:hyperlink r:id="rId37" w:history="1">
        <w:r>
          <w:rPr>
            <w:rStyle w:val="a4"/>
          </w:rPr>
          <w:t>строки 3.1.10</w:t>
        </w:r>
      </w:hyperlink>
      <w:r>
        <w:t xml:space="preserve"> слово "предпринимателей" заменить словом "предпринимательства".</w:t>
      </w:r>
    </w:p>
    <w:p w:rsidR="00000000" w:rsidRDefault="00BC11D9">
      <w:bookmarkStart w:id="19" w:name="sub_2111"/>
      <w:bookmarkEnd w:id="18"/>
      <w:r>
        <w:t xml:space="preserve">2.1.11. В </w:t>
      </w:r>
      <w:hyperlink r:id="rId38" w:history="1">
        <w:r>
          <w:rPr>
            <w:rStyle w:val="a4"/>
          </w:rPr>
          <w:t>строке 3.1.12</w:t>
        </w:r>
      </w:hyperlink>
      <w:r>
        <w:t>:</w:t>
      </w:r>
    </w:p>
    <w:p w:rsidR="00000000" w:rsidRDefault="00BC11D9">
      <w:bookmarkStart w:id="20" w:name="sub_21111"/>
      <w:bookmarkEnd w:id="19"/>
      <w:r>
        <w:t>2.1.11.1. В графе "Ответственные исполнители" слова "Депсоцразвития Югры, Дептруда и занятости Югры" заменить словами "Дептруда и занятости Югры, Депсоцразвития Югры".</w:t>
      </w:r>
    </w:p>
    <w:p w:rsidR="00000000" w:rsidRDefault="00BC11D9">
      <w:bookmarkStart w:id="21" w:name="sub_21112"/>
      <w:bookmarkEnd w:id="20"/>
      <w:r>
        <w:t>2.1.11.2. В графе "Вид документа" слова "методические ре</w:t>
      </w:r>
      <w:r>
        <w:t>комендации для муниципальных образований" заменить словами "типовое положение о проведении конкурса социально значимых программ общественных организаций инвалидов по содействию занятости граждан с инвалидностью для муниципальных образований".</w:t>
      </w:r>
    </w:p>
    <w:p w:rsidR="00000000" w:rsidRDefault="00BC11D9">
      <w:bookmarkStart w:id="22" w:name="sub_2112"/>
      <w:bookmarkEnd w:id="21"/>
      <w:r>
        <w:t xml:space="preserve">2.1.12. После </w:t>
      </w:r>
      <w:hyperlink r:id="rId39" w:history="1">
        <w:r>
          <w:rPr>
            <w:rStyle w:val="a4"/>
          </w:rPr>
          <w:t>строки 3.1.14</w:t>
        </w:r>
      </w:hyperlink>
      <w:r>
        <w:t xml:space="preserve"> дополнить </w:t>
      </w:r>
      <w:hyperlink r:id="rId40" w:history="1">
        <w:r>
          <w:rPr>
            <w:rStyle w:val="a4"/>
          </w:rPr>
          <w:t>строками 3.1.15</w:t>
        </w:r>
      </w:hyperlink>
      <w:r>
        <w:t xml:space="preserve">, </w:t>
      </w:r>
      <w:hyperlink r:id="rId41" w:history="1">
        <w:r>
          <w:rPr>
            <w:rStyle w:val="a4"/>
          </w:rPr>
          <w:t>3.1.16</w:t>
        </w:r>
      </w:hyperlink>
      <w:r>
        <w:t xml:space="preserve"> следующего содержания:</w:t>
      </w:r>
    </w:p>
    <w:bookmarkEnd w:id="22"/>
    <w:p w:rsidR="00000000" w:rsidRDefault="00BC11D9">
      <w:r>
        <w:t>"</w:t>
      </w:r>
    </w:p>
    <w:p w:rsidR="00000000" w:rsidRDefault="00BC11D9">
      <w:pPr>
        <w:ind w:firstLine="0"/>
        <w:jc w:val="left"/>
        <w:sectPr w:rsidR="00000000">
          <w:headerReference w:type="default" r:id="rId42"/>
          <w:footerReference w:type="default" r:id="rId43"/>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180"/>
        <w:gridCol w:w="3220"/>
        <w:gridCol w:w="3080"/>
        <w:gridCol w:w="3780"/>
        <w:gridCol w:w="3500"/>
      </w:tblGrid>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C11D9">
            <w:pPr>
              <w:pStyle w:val="a5"/>
              <w:jc w:val="center"/>
            </w:pPr>
            <w:r>
              <w:lastRenderedPageBreak/>
              <w:t>3.1.15</w:t>
            </w:r>
          </w:p>
        </w:tc>
        <w:tc>
          <w:tcPr>
            <w:tcW w:w="5180" w:type="dxa"/>
            <w:tcBorders>
              <w:top w:val="single" w:sz="4" w:space="0" w:color="auto"/>
              <w:left w:val="single" w:sz="4" w:space="0" w:color="auto"/>
              <w:bottom w:val="single" w:sz="4" w:space="0" w:color="auto"/>
              <w:right w:val="single" w:sz="4" w:space="0" w:color="auto"/>
            </w:tcBorders>
          </w:tcPr>
          <w:p w:rsidR="00000000" w:rsidRDefault="00BC11D9">
            <w:pPr>
              <w:pStyle w:val="a6"/>
            </w:pPr>
            <w:r>
              <w:t>Разработка пилотного проекта по внедрению в автономном округе "</w:t>
            </w:r>
            <w:r>
              <w:t>уберизации" услуги по уходу за тяжелобольными гражданами (услуги сиделки)</w:t>
            </w:r>
          </w:p>
        </w:tc>
        <w:tc>
          <w:tcPr>
            <w:tcW w:w="322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Депсоцразвития Югры, Дептруда и занятости Югры</w:t>
            </w:r>
          </w:p>
        </w:tc>
        <w:tc>
          <w:tcPr>
            <w:tcW w:w="308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до 30 декабря 2017 года</w:t>
            </w:r>
          </w:p>
        </w:tc>
        <w:tc>
          <w:tcPr>
            <w:tcW w:w="3780" w:type="dxa"/>
            <w:tcBorders>
              <w:top w:val="single" w:sz="4" w:space="0" w:color="auto"/>
              <w:left w:val="single" w:sz="4" w:space="0" w:color="auto"/>
              <w:bottom w:val="single" w:sz="4" w:space="0" w:color="auto"/>
              <w:right w:val="single" w:sz="4" w:space="0" w:color="auto"/>
            </w:tcBorders>
          </w:tcPr>
          <w:p w:rsidR="00000000" w:rsidRDefault="00BC11D9">
            <w:pPr>
              <w:pStyle w:val="a6"/>
            </w:pPr>
            <w:r>
              <w:t>постановление Правительства автономного округа</w:t>
            </w:r>
          </w:p>
        </w:tc>
        <w:tc>
          <w:tcPr>
            <w:tcW w:w="3500" w:type="dxa"/>
            <w:tcBorders>
              <w:top w:val="single" w:sz="4" w:space="0" w:color="auto"/>
              <w:left w:val="single" w:sz="4" w:space="0" w:color="auto"/>
              <w:bottom w:val="single" w:sz="4" w:space="0" w:color="auto"/>
            </w:tcBorders>
          </w:tcPr>
          <w:p w:rsidR="00000000" w:rsidRDefault="00BC11D9">
            <w:pPr>
              <w:pStyle w:val="a6"/>
            </w:pPr>
            <w:r>
              <w:t>повышение доступа потенциальных поставщиков социальных услуг к п</w:t>
            </w:r>
            <w:r>
              <w:t>редоставлению услуг</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C11D9">
            <w:pPr>
              <w:pStyle w:val="a5"/>
              <w:jc w:val="center"/>
            </w:pPr>
            <w:r>
              <w:t>3.1.16</w:t>
            </w:r>
          </w:p>
        </w:tc>
        <w:tc>
          <w:tcPr>
            <w:tcW w:w="5180" w:type="dxa"/>
            <w:tcBorders>
              <w:top w:val="single" w:sz="4" w:space="0" w:color="auto"/>
              <w:left w:val="single" w:sz="4" w:space="0" w:color="auto"/>
              <w:bottom w:val="single" w:sz="4" w:space="0" w:color="auto"/>
              <w:right w:val="single" w:sz="4" w:space="0" w:color="auto"/>
            </w:tcBorders>
          </w:tcPr>
          <w:p w:rsidR="00000000" w:rsidRDefault="00BC11D9">
            <w:pPr>
              <w:pStyle w:val="a6"/>
            </w:pPr>
            <w:r>
              <w:t>Реализация пилотного проекта по внедрению в автономном округе "уберизации" услуги по уходу за тяжелобольными гражданами (услуги сиделки)</w:t>
            </w:r>
          </w:p>
        </w:tc>
        <w:tc>
          <w:tcPr>
            <w:tcW w:w="322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Депсоцразвития Югры, Дептруда и занятости Югры</w:t>
            </w:r>
          </w:p>
        </w:tc>
        <w:tc>
          <w:tcPr>
            <w:tcW w:w="308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до 30 декабря 2018 года,</w:t>
            </w:r>
          </w:p>
          <w:p w:rsidR="00000000" w:rsidRDefault="00BC11D9">
            <w:pPr>
              <w:pStyle w:val="a5"/>
              <w:jc w:val="center"/>
            </w:pPr>
            <w:r>
              <w:t>до 30 декабря 2019 года,</w:t>
            </w:r>
          </w:p>
          <w:p w:rsidR="00000000" w:rsidRDefault="00BC11D9">
            <w:pPr>
              <w:pStyle w:val="a5"/>
              <w:jc w:val="center"/>
            </w:pPr>
            <w:r>
              <w:t>до 30 декабря 2020 года</w:t>
            </w:r>
          </w:p>
        </w:tc>
        <w:tc>
          <w:tcPr>
            <w:tcW w:w="3780" w:type="dxa"/>
            <w:tcBorders>
              <w:top w:val="single" w:sz="4" w:space="0" w:color="auto"/>
              <w:left w:val="single" w:sz="4" w:space="0" w:color="auto"/>
              <w:bottom w:val="single" w:sz="4" w:space="0" w:color="auto"/>
              <w:right w:val="single" w:sz="4" w:space="0" w:color="auto"/>
            </w:tcBorders>
          </w:tcPr>
          <w:p w:rsidR="00000000" w:rsidRDefault="00BC11D9">
            <w:pPr>
              <w:pStyle w:val="a6"/>
            </w:pPr>
            <w:r>
              <w:t>постановление Правительства автономного округа о внесении изменений в государственную программу "Социальная поддержка жителей Ханты-Мансийского автономного округа - Югры на 2016 - 2020 годы"</w:t>
            </w:r>
          </w:p>
        </w:tc>
        <w:tc>
          <w:tcPr>
            <w:tcW w:w="3500" w:type="dxa"/>
            <w:tcBorders>
              <w:top w:val="single" w:sz="4" w:space="0" w:color="auto"/>
              <w:left w:val="single" w:sz="4" w:space="0" w:color="auto"/>
              <w:bottom w:val="single" w:sz="4" w:space="0" w:color="auto"/>
            </w:tcBorders>
          </w:tcPr>
          <w:p w:rsidR="00000000" w:rsidRDefault="00BC11D9">
            <w:pPr>
              <w:pStyle w:val="a6"/>
            </w:pPr>
            <w:r>
              <w:t>создание условий</w:t>
            </w:r>
            <w:r>
              <w:t xml:space="preserve"> для установления непосредственного контакта граждан с поставщиками социальных услуг, повышение качества социальных услуг, легализация занятости</w:t>
            </w:r>
          </w:p>
        </w:tc>
      </w:tr>
    </w:tbl>
    <w:p w:rsidR="00000000" w:rsidRDefault="00BC11D9">
      <w:pPr>
        <w:ind w:firstLine="0"/>
        <w:jc w:val="left"/>
        <w:rPr>
          <w:rFonts w:ascii="Arial" w:hAnsi="Arial" w:cs="Arial"/>
        </w:rPr>
        <w:sectPr w:rsidR="00000000">
          <w:headerReference w:type="default" r:id="rId44"/>
          <w:footerReference w:type="default" r:id="rId45"/>
          <w:pgSz w:w="23811" w:h="16837" w:orient="landscape"/>
          <w:pgMar w:top="1440" w:right="800" w:bottom="1440" w:left="800" w:header="720" w:footer="720" w:gutter="0"/>
          <w:cols w:space="720"/>
          <w:noEndnote/>
        </w:sectPr>
      </w:pPr>
    </w:p>
    <w:p w:rsidR="00000000" w:rsidRDefault="00BC11D9">
      <w:r>
        <w:lastRenderedPageBreak/>
        <w:t>".</w:t>
      </w:r>
    </w:p>
    <w:p w:rsidR="00000000" w:rsidRDefault="00BC11D9">
      <w:bookmarkStart w:id="23" w:name="sub_2113"/>
      <w:r>
        <w:t xml:space="preserve">2.1.13. В графе "Наименование мероприятия" </w:t>
      </w:r>
      <w:hyperlink r:id="rId46" w:history="1">
        <w:r>
          <w:rPr>
            <w:rStyle w:val="a4"/>
          </w:rPr>
          <w:t>строки 3.2.5</w:t>
        </w:r>
      </w:hyperlink>
      <w:r>
        <w:t xml:space="preserve"> слова "в разработке инновационных услуг в сфере культуры и туризма, сохранении объектов культурного наследия" заменить словами "в предоставлении услуг в сфере культуры, сохранении объектов культурного наследия".</w:t>
      </w:r>
    </w:p>
    <w:p w:rsidR="00000000" w:rsidRDefault="00BC11D9">
      <w:bookmarkStart w:id="24" w:name="sub_2114"/>
      <w:bookmarkEnd w:id="23"/>
      <w:r>
        <w:t xml:space="preserve">2.1.14. В </w:t>
      </w:r>
      <w:hyperlink r:id="rId47" w:history="1">
        <w:r>
          <w:rPr>
            <w:rStyle w:val="a4"/>
          </w:rPr>
          <w:t>строке 3.3.1</w:t>
        </w:r>
      </w:hyperlink>
      <w:r>
        <w:t>:</w:t>
      </w:r>
    </w:p>
    <w:p w:rsidR="00000000" w:rsidRDefault="00BC11D9">
      <w:bookmarkStart w:id="25" w:name="sub_21141"/>
      <w:bookmarkEnd w:id="24"/>
      <w:r>
        <w:t>2.1.14.1. В графе "Наименование мероприятия" после слов "к предоставлению услуг" дополнить словами "(выполнению работ)".</w:t>
      </w:r>
    </w:p>
    <w:p w:rsidR="00000000" w:rsidRDefault="00BC11D9">
      <w:bookmarkStart w:id="26" w:name="sub_21142"/>
      <w:bookmarkEnd w:id="25"/>
      <w:r>
        <w:t>2.1.14.2. В графе "Вид докуме</w:t>
      </w:r>
      <w:r>
        <w:t>нта" слова "постановление Правительства" заменить словами "приказ исполнительного органа государственной власти".</w:t>
      </w:r>
    </w:p>
    <w:p w:rsidR="00000000" w:rsidRDefault="00BC11D9">
      <w:bookmarkStart w:id="27" w:name="sub_2115"/>
      <w:bookmarkEnd w:id="26"/>
      <w:r>
        <w:t xml:space="preserve">2.1.15. В </w:t>
      </w:r>
      <w:hyperlink r:id="rId48" w:history="1">
        <w:r>
          <w:rPr>
            <w:rStyle w:val="a4"/>
          </w:rPr>
          <w:t>строке 3.3.2</w:t>
        </w:r>
      </w:hyperlink>
      <w:r>
        <w:t>:</w:t>
      </w:r>
    </w:p>
    <w:p w:rsidR="00000000" w:rsidRDefault="00BC11D9">
      <w:bookmarkStart w:id="28" w:name="sub_21151"/>
      <w:bookmarkEnd w:id="27"/>
      <w:r>
        <w:t>2.1.15.1. В г</w:t>
      </w:r>
      <w:r>
        <w:t>рафе "Наименование мероприятия" слова "социально ориентированных некоммерческих организаций, оказывающих услуги" заменить словами "негосударственных организаций, оказывающих услуги (выполняющих работы)".</w:t>
      </w:r>
    </w:p>
    <w:p w:rsidR="00000000" w:rsidRDefault="00BC11D9">
      <w:bookmarkStart w:id="29" w:name="sub_21152"/>
      <w:bookmarkEnd w:id="28"/>
      <w:r>
        <w:t>2.1.15.2. В графе "Срок исполнения</w:t>
      </w:r>
      <w:r>
        <w:t>" слова "до 30 декабря 2016 года" заменить словами "до 1 июня 2017 года".</w:t>
      </w:r>
    </w:p>
    <w:p w:rsidR="00000000" w:rsidRDefault="00BC11D9">
      <w:bookmarkStart w:id="30" w:name="sub_21153"/>
      <w:bookmarkEnd w:id="29"/>
      <w:r>
        <w:t>2.1.15.3. В графе "Результат" слова "социально ориентированных некоммерческих" заменить словом "негосударственных".</w:t>
      </w:r>
    </w:p>
    <w:p w:rsidR="00000000" w:rsidRDefault="00BC11D9">
      <w:bookmarkStart w:id="31" w:name="sub_2116"/>
      <w:bookmarkEnd w:id="30"/>
      <w:r>
        <w:t>2.1.16. В графе "Срок исполнени</w:t>
      </w:r>
      <w:r>
        <w:t xml:space="preserve">я" </w:t>
      </w:r>
      <w:hyperlink r:id="rId49" w:history="1">
        <w:r>
          <w:rPr>
            <w:rStyle w:val="a4"/>
          </w:rPr>
          <w:t>строки 4.2</w:t>
        </w:r>
      </w:hyperlink>
      <w:r>
        <w:t xml:space="preserve"> слова "до 30 ноября 2016 года, до 30 ноября 2017 года, до 30 ноября 2018 года, до 30 ноября 2019 года, до 30 ноября 2020 года, до 30 декабря 2016 года" заменить словами "</w:t>
      </w:r>
      <w:r>
        <w:t>до 30 ноября 2016 года, до 30 июня 2017 года, до 30 ноября 2017 года, до 30 июня 2018 года, до 30 ноября 2018 года, до 30 июня 2019 года, до 30 ноября 2019 года, до 30 июня 2020 года, до 30 ноября 2020 года, до 30 декабря 2016 года".</w:t>
      </w:r>
    </w:p>
    <w:p w:rsidR="00000000" w:rsidRDefault="00BC11D9">
      <w:bookmarkStart w:id="32" w:name="sub_2117"/>
      <w:bookmarkEnd w:id="31"/>
      <w:r>
        <w:t>2.1.17</w:t>
      </w:r>
      <w:r>
        <w:t xml:space="preserve">. В </w:t>
      </w:r>
      <w:hyperlink r:id="rId50" w:history="1">
        <w:r>
          <w:rPr>
            <w:rStyle w:val="a4"/>
          </w:rPr>
          <w:t>строке 4.3</w:t>
        </w:r>
      </w:hyperlink>
      <w:r>
        <w:t>:</w:t>
      </w:r>
    </w:p>
    <w:p w:rsidR="00000000" w:rsidRDefault="00BC11D9">
      <w:bookmarkStart w:id="33" w:name="sub_21171"/>
      <w:bookmarkEnd w:id="32"/>
      <w:r>
        <w:t>2.1.17.1. В графе "Наименование мероприятия" после слов "осуществляемых у социально ориентированных некоммерческих организаций" дополнить словами "; ви</w:t>
      </w:r>
      <w:r>
        <w:t>дов услуг и товаров с указанием стоимости и поставщиков; курсов повышения квалификации работников социальной сферы государственных и негосударственных организаций".</w:t>
      </w:r>
    </w:p>
    <w:p w:rsidR="00000000" w:rsidRDefault="00BC11D9">
      <w:bookmarkStart w:id="34" w:name="sub_21172"/>
      <w:bookmarkEnd w:id="33"/>
      <w:r>
        <w:t>2.1.17.2. В графе "Результат" после слов "некоммерческих организациях" до</w:t>
      </w:r>
      <w:r>
        <w:t>полнить словами ", информирование населения об услугах, оказываемых негосударственными организациями, повышение квалификации работников".</w:t>
      </w:r>
    </w:p>
    <w:p w:rsidR="00000000" w:rsidRDefault="00BC11D9">
      <w:bookmarkStart w:id="35" w:name="sub_2118"/>
      <w:bookmarkEnd w:id="34"/>
      <w:r>
        <w:t xml:space="preserve">2.1.18. После </w:t>
      </w:r>
      <w:hyperlink r:id="rId51" w:history="1">
        <w:r>
          <w:rPr>
            <w:rStyle w:val="a4"/>
          </w:rPr>
          <w:t>строки 4.6</w:t>
        </w:r>
      </w:hyperlink>
      <w:r>
        <w:t xml:space="preserve"> допо</w:t>
      </w:r>
      <w:r>
        <w:t xml:space="preserve">лнить </w:t>
      </w:r>
      <w:hyperlink r:id="rId52" w:history="1">
        <w:r>
          <w:rPr>
            <w:rStyle w:val="a4"/>
          </w:rPr>
          <w:t>строкой 4.7</w:t>
        </w:r>
      </w:hyperlink>
      <w:r>
        <w:t xml:space="preserve"> следующего содержания:</w:t>
      </w:r>
    </w:p>
    <w:bookmarkEnd w:id="35"/>
    <w:p w:rsidR="00000000" w:rsidRDefault="00BC11D9">
      <w:r>
        <w:t>"</w:t>
      </w:r>
    </w:p>
    <w:p w:rsidR="00000000" w:rsidRDefault="00BC11D9">
      <w:pPr>
        <w:ind w:firstLine="0"/>
        <w:jc w:val="left"/>
        <w:sectPr w:rsidR="00000000">
          <w:headerReference w:type="default" r:id="rId53"/>
          <w:footerReference w:type="default" r:id="rId5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180"/>
        <w:gridCol w:w="3220"/>
        <w:gridCol w:w="3080"/>
        <w:gridCol w:w="3780"/>
        <w:gridCol w:w="3500"/>
      </w:tblGrid>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BC11D9">
            <w:pPr>
              <w:pStyle w:val="a5"/>
              <w:jc w:val="center"/>
            </w:pPr>
            <w:r>
              <w:lastRenderedPageBreak/>
              <w:t>4.7</w:t>
            </w:r>
          </w:p>
        </w:tc>
        <w:tc>
          <w:tcPr>
            <w:tcW w:w="5180" w:type="dxa"/>
            <w:tcBorders>
              <w:top w:val="single" w:sz="4" w:space="0" w:color="auto"/>
              <w:left w:val="single" w:sz="4" w:space="0" w:color="auto"/>
              <w:bottom w:val="single" w:sz="4" w:space="0" w:color="auto"/>
              <w:right w:val="single" w:sz="4" w:space="0" w:color="auto"/>
            </w:tcBorders>
          </w:tcPr>
          <w:p w:rsidR="00000000" w:rsidRDefault="00BC11D9">
            <w:pPr>
              <w:pStyle w:val="a6"/>
            </w:pPr>
            <w:r>
              <w:t>Прове</w:t>
            </w:r>
            <w:r>
              <w:t>дение тренингов для волонтерских объединений, сотрудников негосударственных организаций автономного округа, участвующих в оказании услуг в социальной сфере</w:t>
            </w:r>
          </w:p>
        </w:tc>
        <w:tc>
          <w:tcPr>
            <w:tcW w:w="322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Депобразования и молодежи Югры, Депздрав Югры, Депкультуры Югры, Депсоцразвития Югры, Депспорт Югры</w:t>
            </w:r>
          </w:p>
        </w:tc>
        <w:tc>
          <w:tcPr>
            <w:tcW w:w="308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до 31 марта 2017 года</w:t>
            </w:r>
          </w:p>
        </w:tc>
        <w:tc>
          <w:tcPr>
            <w:tcW w:w="3780" w:type="dxa"/>
            <w:tcBorders>
              <w:top w:val="single" w:sz="4" w:space="0" w:color="auto"/>
              <w:left w:val="single" w:sz="4" w:space="0" w:color="auto"/>
              <w:bottom w:val="single" w:sz="4" w:space="0" w:color="auto"/>
              <w:right w:val="single" w:sz="4" w:space="0" w:color="auto"/>
            </w:tcBorders>
          </w:tcPr>
          <w:p w:rsidR="00000000" w:rsidRDefault="00BC11D9">
            <w:pPr>
              <w:pStyle w:val="a6"/>
            </w:pPr>
            <w:r>
              <w:t>приказ исполнительного органа государственной власти автономного округа</w:t>
            </w:r>
          </w:p>
        </w:tc>
        <w:tc>
          <w:tcPr>
            <w:tcW w:w="3500" w:type="dxa"/>
            <w:tcBorders>
              <w:top w:val="single" w:sz="4" w:space="0" w:color="auto"/>
              <w:left w:val="single" w:sz="4" w:space="0" w:color="auto"/>
              <w:bottom w:val="single" w:sz="4" w:space="0" w:color="auto"/>
            </w:tcBorders>
          </w:tcPr>
          <w:p w:rsidR="00000000" w:rsidRDefault="00BC11D9">
            <w:pPr>
              <w:pStyle w:val="a6"/>
            </w:pPr>
            <w:r>
              <w:t>приобретение волонтерами, сотрудниками негосударственных организаций практического опыта по решению проблемных ситуаций при оказании услуг в социальной сфере с уч</w:t>
            </w:r>
            <w:r>
              <w:t>етом современных технологий и взаимодействия с государством</w:t>
            </w:r>
          </w:p>
        </w:tc>
      </w:tr>
    </w:tbl>
    <w:p w:rsidR="00000000" w:rsidRDefault="00BC11D9">
      <w:pPr>
        <w:ind w:firstLine="0"/>
        <w:jc w:val="left"/>
        <w:rPr>
          <w:rFonts w:ascii="Arial" w:hAnsi="Arial" w:cs="Arial"/>
        </w:rPr>
        <w:sectPr w:rsidR="00000000">
          <w:headerReference w:type="default" r:id="rId55"/>
          <w:footerReference w:type="default" r:id="rId56"/>
          <w:pgSz w:w="23811" w:h="16837" w:orient="landscape"/>
          <w:pgMar w:top="1440" w:right="800" w:bottom="1440" w:left="800" w:header="720" w:footer="720" w:gutter="0"/>
          <w:cols w:space="720"/>
          <w:noEndnote/>
        </w:sectPr>
      </w:pPr>
    </w:p>
    <w:p w:rsidR="00000000" w:rsidRDefault="00BC11D9">
      <w:r>
        <w:lastRenderedPageBreak/>
        <w:t>".</w:t>
      </w:r>
    </w:p>
    <w:p w:rsidR="00000000" w:rsidRDefault="00BC11D9">
      <w:bookmarkStart w:id="36" w:name="sub_22"/>
      <w:r>
        <w:t xml:space="preserve">2.2. В </w:t>
      </w:r>
      <w:hyperlink r:id="rId57" w:history="1">
        <w:r>
          <w:rPr>
            <w:rStyle w:val="a4"/>
          </w:rPr>
          <w:t>таблице 2</w:t>
        </w:r>
      </w:hyperlink>
      <w:r>
        <w:t>:</w:t>
      </w:r>
    </w:p>
    <w:p w:rsidR="00000000" w:rsidRDefault="00BC11D9">
      <w:bookmarkStart w:id="37" w:name="sub_221"/>
      <w:bookmarkEnd w:id="36"/>
      <w:r>
        <w:t xml:space="preserve">2.2.1. В графе "Исполнитель" </w:t>
      </w:r>
      <w:hyperlink r:id="rId58" w:history="1">
        <w:r>
          <w:rPr>
            <w:rStyle w:val="a4"/>
          </w:rPr>
          <w:t>строки 6</w:t>
        </w:r>
      </w:hyperlink>
      <w:r>
        <w:t xml:space="preserve"> слова "Депздрав Югры," исключить.</w:t>
      </w:r>
    </w:p>
    <w:p w:rsidR="00000000" w:rsidRDefault="00BC11D9">
      <w:bookmarkStart w:id="38" w:name="sub_222"/>
      <w:bookmarkEnd w:id="37"/>
      <w:r>
        <w:t>2.2.2. </w:t>
      </w:r>
      <w:hyperlink r:id="rId59" w:history="1">
        <w:r>
          <w:rPr>
            <w:rStyle w:val="a4"/>
          </w:rPr>
          <w:t>Строку 8</w:t>
        </w:r>
      </w:hyperlink>
      <w:r>
        <w:t xml:space="preserve"> изложить в следующей редакции:</w:t>
      </w:r>
    </w:p>
    <w:bookmarkEnd w:id="38"/>
    <w:p w:rsidR="00000000" w:rsidRDefault="00BC11D9">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900"/>
        <w:gridCol w:w="1260"/>
        <w:gridCol w:w="700"/>
        <w:gridCol w:w="700"/>
        <w:gridCol w:w="700"/>
        <w:gridCol w:w="700"/>
        <w:gridCol w:w="700"/>
        <w:gridCol w:w="700"/>
        <w:gridCol w:w="2520"/>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BC11D9">
            <w:pPr>
              <w:pStyle w:val="a5"/>
              <w:jc w:val="center"/>
            </w:pPr>
            <w:r>
              <w:t>8.</w:t>
            </w:r>
          </w:p>
        </w:tc>
        <w:tc>
          <w:tcPr>
            <w:tcW w:w="4900" w:type="dxa"/>
            <w:tcBorders>
              <w:top w:val="single" w:sz="4" w:space="0" w:color="auto"/>
              <w:left w:val="single" w:sz="4" w:space="0" w:color="auto"/>
              <w:bottom w:val="single" w:sz="4" w:space="0" w:color="auto"/>
              <w:right w:val="single" w:sz="4" w:space="0" w:color="auto"/>
            </w:tcBorders>
          </w:tcPr>
          <w:p w:rsidR="00000000" w:rsidRDefault="00BC11D9">
            <w:pPr>
              <w:pStyle w:val="a6"/>
            </w:pPr>
            <w:r>
              <w:t>Количество концессионных соглашений, соглашений о государственно-частном п</w:t>
            </w:r>
            <w:r>
              <w:t>артнерстве, соглашений о муниципально-частном партнерстве в социальной сфере (объекты здравоохранения, социального обслуживания, образования, культуры, спорта, объекты, используемые для организации отдыха граждан и туризма, иные объекты социально-культурно</w:t>
            </w:r>
            <w:r>
              <w:t>го назначения)</w:t>
            </w:r>
          </w:p>
        </w:tc>
        <w:tc>
          <w:tcPr>
            <w:tcW w:w="126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ед.</w:t>
            </w:r>
          </w:p>
        </w:tc>
        <w:tc>
          <w:tcPr>
            <w:tcW w:w="70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w:t>
            </w:r>
          </w:p>
        </w:tc>
        <w:tc>
          <w:tcPr>
            <w:tcW w:w="70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32</w:t>
            </w:r>
          </w:p>
        </w:tc>
        <w:tc>
          <w:tcPr>
            <w:tcW w:w="70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19</w:t>
            </w:r>
          </w:p>
        </w:tc>
        <w:tc>
          <w:tcPr>
            <w:tcW w:w="70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9</w:t>
            </w:r>
          </w:p>
        </w:tc>
        <w:tc>
          <w:tcPr>
            <w:tcW w:w="70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9</w:t>
            </w:r>
          </w:p>
        </w:tc>
        <w:tc>
          <w:tcPr>
            <w:tcW w:w="700" w:type="dxa"/>
            <w:tcBorders>
              <w:top w:val="single" w:sz="4" w:space="0" w:color="auto"/>
              <w:left w:val="single" w:sz="4" w:space="0" w:color="auto"/>
              <w:bottom w:val="single" w:sz="4" w:space="0" w:color="auto"/>
              <w:right w:val="single" w:sz="4" w:space="0" w:color="auto"/>
            </w:tcBorders>
          </w:tcPr>
          <w:p w:rsidR="00000000" w:rsidRDefault="00BC11D9">
            <w:pPr>
              <w:pStyle w:val="a5"/>
              <w:jc w:val="center"/>
            </w:pPr>
            <w:r>
              <w:t>9</w:t>
            </w:r>
          </w:p>
        </w:tc>
        <w:tc>
          <w:tcPr>
            <w:tcW w:w="2520" w:type="dxa"/>
            <w:tcBorders>
              <w:top w:val="single" w:sz="4" w:space="0" w:color="auto"/>
              <w:left w:val="single" w:sz="4" w:space="0" w:color="auto"/>
              <w:bottom w:val="single" w:sz="4" w:space="0" w:color="auto"/>
            </w:tcBorders>
          </w:tcPr>
          <w:p w:rsidR="00000000" w:rsidRDefault="00BC11D9">
            <w:pPr>
              <w:pStyle w:val="a5"/>
              <w:jc w:val="center"/>
            </w:pPr>
            <w:r>
              <w:t>Депэкономики Югры, Депсоцразвития Югры, Депобразования и молодежи Югры, Депкультуры Югры, Депздрав Югры, Депспорт Югры</w:t>
            </w:r>
          </w:p>
        </w:tc>
      </w:tr>
    </w:tbl>
    <w:p w:rsidR="00000000" w:rsidRDefault="00BC11D9">
      <w:r>
        <w:t>".</w:t>
      </w:r>
    </w:p>
    <w:p w:rsidR="00000000" w:rsidRDefault="00BC11D9"/>
    <w:tbl>
      <w:tblPr>
        <w:tblW w:w="5000" w:type="pct"/>
        <w:tblInd w:w="108" w:type="dxa"/>
        <w:tblLook w:val="0000" w:firstRow="0" w:lastRow="0" w:firstColumn="0" w:lastColumn="0" w:noHBand="0" w:noVBand="0"/>
      </w:tblPr>
      <w:tblGrid>
        <w:gridCol w:w="7013"/>
        <w:gridCol w:w="3508"/>
      </w:tblGrid>
      <w:tr w:rsidR="00000000">
        <w:tblPrEx>
          <w:tblCellMar>
            <w:top w:w="0" w:type="dxa"/>
            <w:bottom w:w="0" w:type="dxa"/>
          </w:tblCellMar>
        </w:tblPrEx>
        <w:tc>
          <w:tcPr>
            <w:tcW w:w="3302" w:type="pct"/>
            <w:tcBorders>
              <w:top w:val="nil"/>
              <w:left w:val="nil"/>
              <w:bottom w:val="nil"/>
              <w:right w:val="nil"/>
            </w:tcBorders>
          </w:tcPr>
          <w:p w:rsidR="00000000" w:rsidRDefault="00BC11D9">
            <w:pPr>
              <w:pStyle w:val="a6"/>
            </w:pPr>
            <w:r>
              <w:t>Губернатор</w:t>
            </w:r>
            <w:r>
              <w:br/>
              <w:t>Ханты-Мансийского</w:t>
            </w:r>
            <w:r>
              <w:br/>
              <w:t>автономного округа - Югры</w:t>
            </w:r>
          </w:p>
        </w:tc>
        <w:tc>
          <w:tcPr>
            <w:tcW w:w="1651" w:type="pct"/>
            <w:tcBorders>
              <w:top w:val="nil"/>
              <w:left w:val="nil"/>
              <w:bottom w:val="nil"/>
              <w:right w:val="nil"/>
            </w:tcBorders>
          </w:tcPr>
          <w:p w:rsidR="00000000" w:rsidRDefault="00BC11D9">
            <w:pPr>
              <w:pStyle w:val="a5"/>
              <w:jc w:val="right"/>
            </w:pPr>
            <w:r>
              <w:t>Н.В. Комарова</w:t>
            </w:r>
          </w:p>
        </w:tc>
      </w:tr>
    </w:tbl>
    <w:p w:rsidR="00BC11D9" w:rsidRDefault="00BC11D9"/>
    <w:sectPr w:rsidR="00BC11D9">
      <w:headerReference w:type="default" r:id="rId60"/>
      <w:footerReference w:type="default" r:id="rId61"/>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D9" w:rsidRDefault="00BC11D9">
      <w:r>
        <w:separator/>
      </w:r>
    </w:p>
  </w:endnote>
  <w:endnote w:type="continuationSeparator" w:id="0">
    <w:p w:rsidR="00BC11D9" w:rsidRDefault="00BC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02.09.2020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11D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11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409"/>
      <w:gridCol w:w="7401"/>
      <w:gridCol w:w="7401"/>
    </w:tblGrid>
    <w:tr w:rsidR="00000000">
      <w:tblPrEx>
        <w:tblCellMar>
          <w:top w:w="0" w:type="dxa"/>
          <w:left w:w="0" w:type="dxa"/>
          <w:bottom w:w="0" w:type="dxa"/>
          <w:right w:w="0" w:type="dxa"/>
        </w:tblCellMar>
      </w:tblPrEx>
      <w:tc>
        <w:tcPr>
          <w:tcW w:w="7403" w:type="dxa"/>
          <w:tcBorders>
            <w:top w:val="nil"/>
            <w:left w:val="nil"/>
            <w:bottom w:val="nil"/>
            <w:right w:val="nil"/>
          </w:tcBorders>
        </w:tcPr>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02.09.2020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11D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11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11</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02.09.2020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11D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11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409"/>
      <w:gridCol w:w="7401"/>
      <w:gridCol w:w="7401"/>
    </w:tblGrid>
    <w:tr w:rsidR="00000000">
      <w:tblPrEx>
        <w:tblCellMar>
          <w:top w:w="0" w:type="dxa"/>
          <w:left w:w="0" w:type="dxa"/>
          <w:bottom w:w="0" w:type="dxa"/>
          <w:right w:w="0" w:type="dxa"/>
        </w:tblCellMar>
      </w:tblPrEx>
      <w:tc>
        <w:tcPr>
          <w:tcW w:w="7403" w:type="dxa"/>
          <w:tcBorders>
            <w:top w:val="nil"/>
            <w:left w:val="nil"/>
            <w:bottom w:val="nil"/>
            <w:right w:val="nil"/>
          </w:tcBorders>
        </w:tcPr>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02.09.2020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11D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11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 MERG</w:instrText>
          </w:r>
          <w:r>
            <w:rPr>
              <w:rFonts w:ascii="Times New Roman" w:hAnsi="Times New Roman" w:cs="Times New Roman"/>
              <w:sz w:val="20"/>
              <w:szCs w:val="20"/>
            </w:rPr>
            <w:instrText xml:space="preserve">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02.09.2020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11D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11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3</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409"/>
      <w:gridCol w:w="7401"/>
      <w:gridCol w:w="7401"/>
    </w:tblGrid>
    <w:tr w:rsidR="00000000">
      <w:tblPrEx>
        <w:tblCellMar>
          <w:top w:w="0" w:type="dxa"/>
          <w:left w:w="0" w:type="dxa"/>
          <w:bottom w:w="0" w:type="dxa"/>
          <w:right w:w="0" w:type="dxa"/>
        </w:tblCellMar>
      </w:tblPrEx>
      <w:tc>
        <w:tcPr>
          <w:tcW w:w="7403" w:type="dxa"/>
          <w:tcBorders>
            <w:top w:val="nil"/>
            <w:left w:val="nil"/>
            <w:bottom w:val="nil"/>
            <w:right w:val="nil"/>
          </w:tcBorders>
        </w:tcPr>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02.09.2020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11D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11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w:instrText>
          </w:r>
          <w:r>
            <w:rPr>
              <w:rFonts w:ascii="Times New Roman" w:hAnsi="Times New Roman" w:cs="Times New Roman"/>
              <w:sz w:val="20"/>
              <w:szCs w:val="20"/>
            </w:rPr>
            <w:instrText xml:space="preserve">\*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4</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02.09.2020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11D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11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5</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409"/>
      <w:gridCol w:w="7401"/>
      <w:gridCol w:w="7401"/>
    </w:tblGrid>
    <w:tr w:rsidR="00000000">
      <w:tblPrEx>
        <w:tblCellMar>
          <w:top w:w="0" w:type="dxa"/>
          <w:left w:w="0" w:type="dxa"/>
          <w:bottom w:w="0" w:type="dxa"/>
          <w:right w:w="0" w:type="dxa"/>
        </w:tblCellMar>
      </w:tblPrEx>
      <w:tc>
        <w:tcPr>
          <w:tcW w:w="7403" w:type="dxa"/>
          <w:tcBorders>
            <w:top w:val="nil"/>
            <w:left w:val="nil"/>
            <w:bottom w:val="nil"/>
            <w:right w:val="nil"/>
          </w:tcBorders>
        </w:tcPr>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02.09.2020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11D9">
          <w:pPr>
            <w:ind w:firstLine="0"/>
            <w:jc w:val="center"/>
            <w:rPr>
              <w:rFonts w:ascii="Times New Roman" w:hAnsi="Times New Roman" w:cs="Times New Roman"/>
              <w:sz w:val="20"/>
              <w:szCs w:val="20"/>
            </w:rPr>
          </w:pPr>
          <w:r>
            <w:rPr>
              <w:rFonts w:ascii="Times New Roman" w:hAnsi="Times New Roman" w:cs="Times New Roman"/>
              <w:sz w:val="20"/>
              <w:szCs w:val="20"/>
            </w:rPr>
            <w:t>Сис</w:t>
          </w:r>
          <w:r>
            <w:rPr>
              <w:rFonts w:ascii="Times New Roman" w:hAnsi="Times New Roman" w:cs="Times New Roman"/>
              <w:sz w:val="20"/>
              <w:szCs w:val="20"/>
            </w:rPr>
            <w:t>тема ГАРАНТ</w:t>
          </w:r>
        </w:p>
      </w:tc>
      <w:tc>
        <w:tcPr>
          <w:tcW w:w="1666" w:type="pct"/>
          <w:tcBorders>
            <w:top w:val="nil"/>
            <w:left w:val="nil"/>
            <w:bottom w:val="nil"/>
            <w:right w:val="nil"/>
          </w:tcBorders>
        </w:tcPr>
        <w:p w:rsidR="00000000" w:rsidRDefault="00BC11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7</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02.09.2020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11D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11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8</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409"/>
      <w:gridCol w:w="7401"/>
      <w:gridCol w:w="7401"/>
    </w:tblGrid>
    <w:tr w:rsidR="00000000">
      <w:tblPrEx>
        <w:tblCellMar>
          <w:top w:w="0" w:type="dxa"/>
          <w:left w:w="0" w:type="dxa"/>
          <w:bottom w:w="0" w:type="dxa"/>
          <w:right w:w="0" w:type="dxa"/>
        </w:tblCellMar>
      </w:tblPrEx>
      <w:tc>
        <w:tcPr>
          <w:tcW w:w="7403" w:type="dxa"/>
          <w:tcBorders>
            <w:top w:val="nil"/>
            <w:left w:val="nil"/>
            <w:bottom w:val="nil"/>
            <w:right w:val="nil"/>
          </w:tcBorders>
        </w:tcPr>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02.09.2020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11D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11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02.09.2020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11D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11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43983">
            <w:rPr>
              <w:rFonts w:ascii="Times New Roman" w:hAnsi="Times New Roman" w:cs="Times New Roman"/>
              <w:sz w:val="20"/>
              <w:szCs w:val="20"/>
            </w:rPr>
            <w:fldChar w:fldCharType="separate"/>
          </w:r>
          <w:r w:rsidR="00D43983">
            <w:rPr>
              <w:rFonts w:ascii="Times New Roman" w:hAnsi="Times New Roman" w:cs="Times New Roman"/>
              <w:noProof/>
              <w:sz w:val="20"/>
              <w:szCs w:val="20"/>
            </w:rPr>
            <w:t>10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D9" w:rsidRDefault="00BC11D9">
      <w:r>
        <w:separator/>
      </w:r>
    </w:p>
  </w:footnote>
  <w:footnote w:type="continuationSeparator" w:id="0">
    <w:p w:rsidR="00BC11D9" w:rsidRDefault="00BC1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Ханты-Мансийского АО - Югры от 7 октября 2016 г. N 536-рп "О внесении изменений…</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Ханты-Мансийского АО - Югры от 7 октября 2016 г. N 536-рп "О внесении изменений</w:t>
    </w:r>
    <w:r>
      <w:rPr>
        <w:rFonts w:ascii="Times New Roman" w:hAnsi="Times New Roman" w:cs="Times New Roman"/>
        <w:sz w:val="20"/>
        <w:szCs w:val="20"/>
      </w:rPr>
      <w:t xml:space="preserve"> в распоряжение Правительства Ханты-Мансийского автономного округа - Югры от 22 июля 2016 года N 394-рп "О плане мероприятий…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Ханты-Мансийского АО - Югры от 7 октября 2016 г. N 536-рп "О…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t xml:space="preserve">Распоряжение Правительства Ханты-Мансийского АО - Югры от 7 октября 2016 г. N 536-рп </w:t>
    </w:r>
    <w:r>
      <w:rPr>
        <w:rFonts w:ascii="Times New Roman" w:hAnsi="Times New Roman" w:cs="Times New Roman"/>
        <w:sz w:val="20"/>
        <w:szCs w:val="20"/>
      </w:rPr>
      <w:t>"О внесении изменений в распоряжение Правительства Ханты-Мансийского автономного округа - Югры от 22 июля 2016 года N 394-рп "О плане мероприятий…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Ханты-Мансийского АО - Югры от 7 октября 2016 г. N 536-рп "О…</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Ханты-Мансий</w:t>
    </w:r>
    <w:r>
      <w:rPr>
        <w:rFonts w:ascii="Times New Roman" w:hAnsi="Times New Roman" w:cs="Times New Roman"/>
        <w:sz w:val="20"/>
        <w:szCs w:val="20"/>
      </w:rPr>
      <w:t>ского АО - Югры от 7 октября 2016 г. N 536-рп "О внесении изменений в распоряжение Правительства Ханты-Мансийского автономного округа - Югры от 22 июля 2016 года N 394-рп "О плане мероприятий…</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Ханты-Мансийского АО - Югры от 7 октября 2016 г. N 536-рп "О…</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w:t>
    </w:r>
    <w:r>
      <w:rPr>
        <w:rFonts w:ascii="Times New Roman" w:hAnsi="Times New Roman" w:cs="Times New Roman"/>
        <w:sz w:val="20"/>
        <w:szCs w:val="20"/>
      </w:rPr>
      <w:t>ьства Ханты-Мансийского АО - Югры от 7 октября 2016 г. N 536-рп "О внесении изменений в распоряжение Правительства Ханты-Мансийского автономного округа - Югры от 22 июля 2016 года N 394-рп "О плане мероприятий…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Ха</w:t>
    </w:r>
    <w:r>
      <w:rPr>
        <w:rFonts w:ascii="Times New Roman" w:hAnsi="Times New Roman" w:cs="Times New Roman"/>
        <w:sz w:val="20"/>
        <w:szCs w:val="20"/>
      </w:rPr>
      <w:t>нты-Мансийского АО - Югры от 7 октября 2016 г. N 536-рп "О…</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Ханты-Мансийского АО - Югры от 7 октября 2016 г. N 536-рп "О внесении изменений в распоряжение Правительства Ханты-Мансийского автономного округа - Ю</w:t>
    </w:r>
    <w:r>
      <w:rPr>
        <w:rFonts w:ascii="Times New Roman" w:hAnsi="Times New Roman" w:cs="Times New Roman"/>
        <w:sz w:val="20"/>
        <w:szCs w:val="20"/>
      </w:rPr>
      <w:t>гры от 22 июля 2016 года N 394-рп "О плане мероприятий…</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D9">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Ханты-Мансийского АО - Югры от 7 октября 2016 г. N 536-рп "О…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83"/>
    <w:rsid w:val="00BC11D9"/>
    <w:rsid w:val="00D4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 w:type="paragraph" w:styleId="ac">
    <w:name w:val="Balloon Text"/>
    <w:basedOn w:val="a"/>
    <w:link w:val="ad"/>
    <w:uiPriority w:val="99"/>
    <w:semiHidden/>
    <w:unhideWhenUsed/>
    <w:rsid w:val="00D43983"/>
    <w:rPr>
      <w:rFonts w:ascii="Tahoma" w:hAnsi="Tahoma" w:cs="Tahoma"/>
      <w:sz w:val="16"/>
      <w:szCs w:val="16"/>
    </w:rPr>
  </w:style>
  <w:style w:type="character" w:customStyle="1" w:styleId="ad">
    <w:name w:val="Текст выноски Знак"/>
    <w:basedOn w:val="a0"/>
    <w:link w:val="ac"/>
    <w:uiPriority w:val="99"/>
    <w:semiHidden/>
    <w:rsid w:val="00D43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 w:type="paragraph" w:styleId="ac">
    <w:name w:val="Balloon Text"/>
    <w:basedOn w:val="a"/>
    <w:link w:val="ad"/>
    <w:uiPriority w:val="99"/>
    <w:semiHidden/>
    <w:unhideWhenUsed/>
    <w:rsid w:val="00D43983"/>
    <w:rPr>
      <w:rFonts w:ascii="Tahoma" w:hAnsi="Tahoma" w:cs="Tahoma"/>
      <w:sz w:val="16"/>
      <w:szCs w:val="16"/>
    </w:rPr>
  </w:style>
  <w:style w:type="character" w:customStyle="1" w:styleId="ad">
    <w:name w:val="Текст выноски Знак"/>
    <w:basedOn w:val="a0"/>
    <w:link w:val="ac"/>
    <w:uiPriority w:val="99"/>
    <w:semiHidden/>
    <w:rsid w:val="00D43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5206746/100" TargetMode="Externa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hyperlink" Target="http://internet.garant.ru/document/redirect/45206746/3114" TargetMode="External"/><Relationship Id="rId21" Type="http://schemas.openxmlformats.org/officeDocument/2006/relationships/hyperlink" Target="http://internet.garant.ru/document/redirect/45206746/18" TargetMode="External"/><Relationship Id="rId34" Type="http://schemas.openxmlformats.org/officeDocument/2006/relationships/hyperlink" Target="http://internet.garant.ru/document/redirect/45206746/1313" TargetMode="External"/><Relationship Id="rId42" Type="http://schemas.openxmlformats.org/officeDocument/2006/relationships/header" Target="header7.xml"/><Relationship Id="rId47" Type="http://schemas.openxmlformats.org/officeDocument/2006/relationships/hyperlink" Target="http://internet.garant.ru/document/redirect/45206746/331" TargetMode="External"/><Relationship Id="rId50" Type="http://schemas.openxmlformats.org/officeDocument/2006/relationships/hyperlink" Target="http://internet.garant.ru/document/redirect/45206746/1043" TargetMode="External"/><Relationship Id="rId55" Type="http://schemas.openxmlformats.org/officeDocument/2006/relationships/header" Target="header10.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internet.garant.ru/document/redirect/45206746/17" TargetMode="External"/><Relationship Id="rId29" Type="http://schemas.openxmlformats.org/officeDocument/2006/relationships/hyperlink" Target="http://internet.garant.ru/document/redirect/45206746/1029" TargetMode="External"/><Relationship Id="rId41" Type="http://schemas.openxmlformats.org/officeDocument/2006/relationships/hyperlink" Target="http://internet.garant.ru/document/redirect/45206746/3116" TargetMode="External"/><Relationship Id="rId54" Type="http://schemas.openxmlformats.org/officeDocument/2006/relationships/footer" Target="footer9.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45206746/4" TargetMode="External"/><Relationship Id="rId24" Type="http://schemas.openxmlformats.org/officeDocument/2006/relationships/header" Target="header3.xml"/><Relationship Id="rId32" Type="http://schemas.openxmlformats.org/officeDocument/2006/relationships/header" Target="header5.xml"/><Relationship Id="rId37" Type="http://schemas.openxmlformats.org/officeDocument/2006/relationships/hyperlink" Target="http://internet.garant.ru/document/redirect/45206746/3110" TargetMode="External"/><Relationship Id="rId40" Type="http://schemas.openxmlformats.org/officeDocument/2006/relationships/hyperlink" Target="http://internet.garant.ru/document/redirect/45206746/3115" TargetMode="External"/><Relationship Id="rId45" Type="http://schemas.openxmlformats.org/officeDocument/2006/relationships/footer" Target="footer8.xml"/><Relationship Id="rId53" Type="http://schemas.openxmlformats.org/officeDocument/2006/relationships/header" Target="header9.xml"/><Relationship Id="rId58" Type="http://schemas.openxmlformats.org/officeDocument/2006/relationships/hyperlink" Target="http://internet.garant.ru/document/redirect/45206746/206" TargetMode="External"/><Relationship Id="rId5" Type="http://schemas.openxmlformats.org/officeDocument/2006/relationships/webSettings" Target="webSettings.xml"/><Relationship Id="rId15" Type="http://schemas.openxmlformats.org/officeDocument/2006/relationships/hyperlink" Target="http://internet.garant.ru/document/redirect/45206746/1014" TargetMode="External"/><Relationship Id="rId23" Type="http://schemas.openxmlformats.org/officeDocument/2006/relationships/hyperlink" Target="http://internet.garant.ru/document/redirect/45206746/1110" TargetMode="External"/><Relationship Id="rId28" Type="http://schemas.openxmlformats.org/officeDocument/2006/relationships/hyperlink" Target="http://internet.garant.ru/document/redirect/45206746/1002" TargetMode="External"/><Relationship Id="rId36" Type="http://schemas.openxmlformats.org/officeDocument/2006/relationships/footer" Target="footer6.xml"/><Relationship Id="rId49" Type="http://schemas.openxmlformats.org/officeDocument/2006/relationships/hyperlink" Target="http://internet.garant.ru/document/redirect/45206746/1042" TargetMode="External"/><Relationship Id="rId57" Type="http://schemas.openxmlformats.org/officeDocument/2006/relationships/hyperlink" Target="http://internet.garant.ru/document/redirect/45206746/200" TargetMode="External"/><Relationship Id="rId61" Type="http://schemas.openxmlformats.org/officeDocument/2006/relationships/footer" Target="footer11.xml"/><Relationship Id="rId10" Type="http://schemas.openxmlformats.org/officeDocument/2006/relationships/hyperlink" Target="http://internet.garant.ru/document/redirect/45206746/0" TargetMode="External"/><Relationship Id="rId19" Type="http://schemas.openxmlformats.org/officeDocument/2006/relationships/footer" Target="footer2.xml"/><Relationship Id="rId31" Type="http://schemas.openxmlformats.org/officeDocument/2006/relationships/hyperlink" Target="http://internet.garant.ru/document/redirect/45206746/1211" TargetMode="External"/><Relationship Id="rId44" Type="http://schemas.openxmlformats.org/officeDocument/2006/relationships/header" Target="header8.xml"/><Relationship Id="rId52" Type="http://schemas.openxmlformats.org/officeDocument/2006/relationships/hyperlink" Target="http://internet.garant.ru/document/redirect/45206746/1047" TargetMode="Externa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internet.garant.ru/document/redirect/18919314/0" TargetMode="External"/><Relationship Id="rId14" Type="http://schemas.openxmlformats.org/officeDocument/2006/relationships/hyperlink" Target="http://internet.garant.ru/document/redirect/45206746/1013" TargetMode="External"/><Relationship Id="rId22" Type="http://schemas.openxmlformats.org/officeDocument/2006/relationships/hyperlink" Target="http://internet.garant.ru/document/redirect/45206746/1019" TargetMode="External"/><Relationship Id="rId27" Type="http://schemas.openxmlformats.org/officeDocument/2006/relationships/footer" Target="footer4.xml"/><Relationship Id="rId30" Type="http://schemas.openxmlformats.org/officeDocument/2006/relationships/hyperlink" Target="http://internet.garant.ru/document/redirect/45206746/210" TargetMode="External"/><Relationship Id="rId35" Type="http://schemas.openxmlformats.org/officeDocument/2006/relationships/header" Target="header6.xml"/><Relationship Id="rId43" Type="http://schemas.openxmlformats.org/officeDocument/2006/relationships/footer" Target="footer7.xml"/><Relationship Id="rId48" Type="http://schemas.openxmlformats.org/officeDocument/2006/relationships/hyperlink" Target="http://internet.garant.ru/document/redirect/45206746/332" TargetMode="External"/><Relationship Id="rId56" Type="http://schemas.openxmlformats.org/officeDocument/2006/relationships/footer" Target="footer10.xml"/><Relationship Id="rId8" Type="http://schemas.openxmlformats.org/officeDocument/2006/relationships/hyperlink" Target="http://internet.garant.ru/document/redirect/18913178/0" TargetMode="External"/><Relationship Id="rId51" Type="http://schemas.openxmlformats.org/officeDocument/2006/relationships/hyperlink" Target="http://internet.garant.ru/document/redirect/45206746/1046" TargetMode="External"/><Relationship Id="rId3" Type="http://schemas.microsoft.com/office/2007/relationships/stylesWithEffects" Target="stylesWithEffects.xml"/><Relationship Id="rId12" Type="http://schemas.openxmlformats.org/officeDocument/2006/relationships/hyperlink" Target="http://internet.garant.ru/document/redirect/45206746/1000" TargetMode="Externa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hyperlink" Target="http://internet.garant.ru/document/redirect/45206746/3112" TargetMode="External"/><Relationship Id="rId46" Type="http://schemas.openxmlformats.org/officeDocument/2006/relationships/hyperlink" Target="http://internet.garant.ru/document/redirect/45206746/325" TargetMode="External"/><Relationship Id="rId59" Type="http://schemas.openxmlformats.org/officeDocument/2006/relationships/hyperlink" Target="http://internet.garant.ru/document/redirect/45206746/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Самара Татьяна Леонидовна</cp:lastModifiedBy>
  <cp:revision>2</cp:revision>
  <dcterms:created xsi:type="dcterms:W3CDTF">2020-09-02T06:07:00Z</dcterms:created>
  <dcterms:modified xsi:type="dcterms:W3CDTF">2020-09-02T06:07:00Z</dcterms:modified>
</cp:coreProperties>
</file>