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165F0">
      <w:pPr>
        <w:pStyle w:val="1"/>
      </w:pPr>
      <w:r>
        <w:fldChar w:fldCharType="begin"/>
      </w:r>
      <w:r>
        <w:instrText>HYPERLINK "http://internet.garant.ru/document/redirect/71425132/0"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8 июня 2016 г. N 1144-р О плане меро</w:t>
      </w:r>
      <w:r>
        <w:rPr>
          <w:rStyle w:val="a4"/>
          <w:b w:val="0"/>
          <w:bCs w:val="0"/>
        </w:rPr>
        <w:t>приятий ("дорожной карте") "Поддержка доступа негосударственных организаций к предоставлению услуг в социальной сфере"</w:t>
      </w:r>
      <w:r>
        <w:fldChar w:fldCharType="end"/>
      </w:r>
    </w:p>
    <w:p w:rsidR="00000000" w:rsidRDefault="002165F0">
      <w:pPr>
        <w:pStyle w:val="1"/>
      </w:pPr>
      <w:r>
        <w:t>Распоряжение Правительства РФ от 8 июня 2016 г. N 1144-р</w:t>
      </w:r>
    </w:p>
    <w:p w:rsidR="00000000" w:rsidRDefault="002165F0"/>
    <w:p w:rsidR="00000000" w:rsidRDefault="002165F0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план</w:t>
        </w:r>
      </w:hyperlink>
      <w:r>
        <w:t xml:space="preserve"> мероприятий ("дорожную карту") "Поддержка доступа негосударственных организаций к предоставлению услуг в социальной сфере" (далее - план).</w:t>
      </w:r>
    </w:p>
    <w:p w:rsidR="00000000" w:rsidRDefault="002165F0">
      <w:bookmarkStart w:id="2" w:name="sub_2"/>
      <w:bookmarkEnd w:id="1"/>
      <w:r>
        <w:t xml:space="preserve">2. Федеральным органам исполнительной власти, ответственным за реализацию </w:t>
      </w:r>
      <w:hyperlink w:anchor="sub_1000" w:history="1">
        <w:r>
          <w:rPr>
            <w:rStyle w:val="a4"/>
          </w:rPr>
          <w:t>плана</w:t>
        </w:r>
      </w:hyperlink>
      <w:r>
        <w:t>:</w:t>
      </w:r>
    </w:p>
    <w:bookmarkEnd w:id="2"/>
    <w:p w:rsidR="00000000" w:rsidRDefault="002165F0">
      <w:r>
        <w:t xml:space="preserve">обеспечить реализацию </w:t>
      </w:r>
      <w:hyperlink w:anchor="sub_1000" w:history="1">
        <w:r>
          <w:rPr>
            <w:rStyle w:val="a4"/>
          </w:rPr>
          <w:t>плана</w:t>
        </w:r>
      </w:hyperlink>
      <w:r>
        <w:t>;</w:t>
      </w:r>
    </w:p>
    <w:p w:rsidR="00000000" w:rsidRDefault="002165F0">
      <w:r>
        <w:t xml:space="preserve">представлять ежеквартально, до 5-го числа месяца, следующего за отчетным кварталом, в Минэкономразвития России информацию о ходе реализации </w:t>
      </w:r>
      <w:hyperlink w:anchor="sub_1000" w:history="1">
        <w:r>
          <w:rPr>
            <w:rStyle w:val="a4"/>
          </w:rPr>
          <w:t>плана</w:t>
        </w:r>
      </w:hyperlink>
      <w:r>
        <w:t>. Информацию в отношении</w:t>
      </w:r>
      <w:r>
        <w:t xml:space="preserve"> IV квартала представлять до 15 числа месяца, следующего за отчетным кварталом.</w:t>
      </w:r>
    </w:p>
    <w:p w:rsidR="00000000" w:rsidRDefault="002165F0">
      <w:bookmarkStart w:id="3" w:name="sub_3"/>
      <w:r>
        <w:t>3. Минэкономразвития России:</w:t>
      </w:r>
    </w:p>
    <w:bookmarkEnd w:id="3"/>
    <w:p w:rsidR="00000000" w:rsidRDefault="002165F0">
      <w:r>
        <w:t xml:space="preserve">обобщать представленную федеральными органами исполнительной власти обобщенную информацию и не позднее 10-го числа месяца, следующего за </w:t>
      </w:r>
      <w:r>
        <w:t>отчетным кварталом, направлять ее в автономную некоммерческую организацию "Агентство стратегических инициатив по продвижению новых проектов". Информацию в отношении IV квартала представлять до 20 числа месяца, следующего за отчетным кварталом;</w:t>
      </w:r>
    </w:p>
    <w:p w:rsidR="00000000" w:rsidRDefault="002165F0">
      <w:r>
        <w:t>с учетом рез</w:t>
      </w:r>
      <w:r>
        <w:t>ультатов анализа информации, проводимого указанной автономной некоммерческой организацией, раз в полгода, до 20 числа месяца, следующего за каждым отчетным полугодием, подготавливать и представлять в Правительство Российской Федерации доклады о ходе реализ</w:t>
      </w:r>
      <w:r>
        <w:t xml:space="preserve">ации </w:t>
      </w:r>
      <w:hyperlink w:anchor="sub_1000" w:history="1">
        <w:r>
          <w:rPr>
            <w:rStyle w:val="a4"/>
          </w:rPr>
          <w:t>плана</w:t>
        </w:r>
      </w:hyperlink>
      <w:r>
        <w:t xml:space="preserve"> и степени достижения контрольных показателей реализации плана.</w:t>
      </w:r>
    </w:p>
    <w:p w:rsidR="00000000" w:rsidRDefault="002165F0">
      <w:bookmarkStart w:id="4" w:name="sub_4"/>
      <w:r>
        <w:t>4. Федеральным органам исполнительной власти при доработке государственных программ Российской Федерации учитывать в установленном порядке мероприятия,</w:t>
      </w:r>
      <w:r>
        <w:t xml:space="preserve"> предусмотренные </w:t>
      </w:r>
      <w:hyperlink w:anchor="sub_1000" w:history="1">
        <w:r>
          <w:rPr>
            <w:rStyle w:val="a4"/>
          </w:rPr>
          <w:t>планом</w:t>
        </w:r>
      </w:hyperlink>
      <w:r>
        <w:t>.</w:t>
      </w:r>
    </w:p>
    <w:p w:rsidR="00000000" w:rsidRDefault="002165F0">
      <w:bookmarkStart w:id="5" w:name="sub_5"/>
      <w:bookmarkEnd w:id="4"/>
      <w:r>
        <w:t>5. Минобрнауки России, Минздраву России, Минкультуры России и Минспорту России включить показатели, характеризующие уровень участия негосударственных организаций в оказании услуг в социальной сфе</w:t>
      </w:r>
      <w:r>
        <w:t>ре, в том числе финансируемых из бюджетных источников, а также отражающие объем негосударственных инвестиций, осуществляемых в целях оказания услуг в социальной сфере, в перечень целевых показателей государственных программ Российской Федерации.</w:t>
      </w:r>
    </w:p>
    <w:bookmarkEnd w:id="5"/>
    <w:p w:rsidR="00000000" w:rsidRDefault="002165F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Пред</w:t>
            </w:r>
            <w:r>
              <w:t>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2165F0"/>
    <w:p w:rsidR="00000000" w:rsidRDefault="002165F0">
      <w:pPr>
        <w:pStyle w:val="1"/>
      </w:pPr>
      <w:bookmarkStart w:id="6" w:name="sub_1000"/>
      <w:r>
        <w:t>План</w:t>
      </w:r>
      <w:r>
        <w:br/>
        <w:t>мероприятий ("дорожная карта") "Поддержка доступа негосударственных организаций к предоставлению услуг в социальной сфере"</w:t>
      </w:r>
      <w:r>
        <w:br/>
        <w:t xml:space="preserve">(утв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Правительства РФ от </w:t>
      </w:r>
      <w:r>
        <w:t>8 июня 2016 г. N 1144-р)</w:t>
      </w:r>
    </w:p>
    <w:bookmarkEnd w:id="6"/>
    <w:p w:rsidR="00000000" w:rsidRDefault="002165F0"/>
    <w:p w:rsidR="00000000" w:rsidRDefault="002165F0">
      <w:pPr>
        <w:pStyle w:val="1"/>
      </w:pPr>
      <w:bookmarkStart w:id="7" w:name="sub_1100"/>
      <w:r>
        <w:t>I. Общее описание и цели "дорожной карты"</w:t>
      </w:r>
    </w:p>
    <w:bookmarkEnd w:id="7"/>
    <w:p w:rsidR="00000000" w:rsidRDefault="002165F0"/>
    <w:p w:rsidR="00000000" w:rsidRDefault="002165F0">
      <w:r>
        <w:t>Реализация плана мероприятий "дорожной карты" "Поддержка доступа негосударственных организаций к предоставлению услуг в социальной сфере" (далее - "дорожная карта"</w:t>
      </w:r>
      <w:r>
        <w:t xml:space="preserve">) призвана способствовать увеличению количества негосударственных участников рынка в социальной сфере в целях повышения доступности и качества оказываемых услуг и оптимизации бюджетных </w:t>
      </w:r>
      <w:r>
        <w:lastRenderedPageBreak/>
        <w:t>расходов.</w:t>
      </w:r>
    </w:p>
    <w:p w:rsidR="00000000" w:rsidRDefault="002165F0">
      <w:r>
        <w:t>Цель реализации "дорожной карты" - расширение участия негосуд</w:t>
      </w:r>
      <w:r>
        <w:t>арственного сектора экономики в оказании услуг в социальной сфере.</w:t>
      </w:r>
    </w:p>
    <w:p w:rsidR="00000000" w:rsidRDefault="002165F0">
      <w:r>
        <w:t>Задачи реализации "дорожной карты":</w:t>
      </w:r>
    </w:p>
    <w:p w:rsidR="00000000" w:rsidRDefault="002165F0">
      <w:r>
        <w:t>увеличение доли негосударственных организаций (коммерческих и некоммерческих) при оказании услуг в социальной сфере;</w:t>
      </w:r>
    </w:p>
    <w:p w:rsidR="00000000" w:rsidRDefault="002165F0">
      <w:r>
        <w:t>создание условий для повышения качества услуг в социальной сфере вследствие возможности проведения сравнительного анализа с применением независимой оценки качества услуг в социальной сфере, оказываемых организациями различных форм собственности;</w:t>
      </w:r>
    </w:p>
    <w:p w:rsidR="00000000" w:rsidRDefault="002165F0">
      <w:r>
        <w:t>сокращение</w:t>
      </w:r>
      <w:r>
        <w:t xml:space="preserve"> дефицита в части предоставления обязательных услуг населению в социальной сфере;</w:t>
      </w:r>
    </w:p>
    <w:p w:rsidR="00000000" w:rsidRDefault="002165F0">
      <w:r>
        <w:t>развитие системы поддержки социально ориентированных некоммерческих организаций и организаций социального предпринимательства;</w:t>
      </w:r>
    </w:p>
    <w:p w:rsidR="00000000" w:rsidRDefault="002165F0">
      <w:r>
        <w:t>развитие механизмов государственно-частного пар</w:t>
      </w:r>
      <w:r>
        <w:t>тнерства в социальной сфере.</w:t>
      </w:r>
    </w:p>
    <w:p w:rsidR="00000000" w:rsidRDefault="002165F0">
      <w:pPr>
        <w:ind w:firstLine="0"/>
        <w:jc w:val="left"/>
        <w:sectPr w:rsidR="00000000">
          <w:headerReference w:type="default" r:id="rId8"/>
          <w:footerReference w:type="default" r:id="rId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2165F0">
      <w:pPr>
        <w:pStyle w:val="1"/>
      </w:pPr>
      <w:bookmarkStart w:id="8" w:name="sub_1200"/>
      <w:r>
        <w:lastRenderedPageBreak/>
        <w:t>II. Контрольные показатели реализации "дорожной карты"</w:t>
      </w:r>
    </w:p>
    <w:bookmarkEnd w:id="8"/>
    <w:p w:rsidR="00000000" w:rsidRDefault="002165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000"/>
        <w:gridCol w:w="1540"/>
        <w:gridCol w:w="1400"/>
        <w:gridCol w:w="1540"/>
        <w:gridCol w:w="140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65F0">
            <w:pPr>
              <w:pStyle w:val="a5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65F0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65F0">
            <w:pPr>
              <w:pStyle w:val="a5"/>
              <w:jc w:val="center"/>
            </w:pPr>
            <w:r>
              <w:t>Текущее значение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165F0">
            <w:pPr>
              <w:pStyle w:val="a5"/>
              <w:jc w:val="center"/>
            </w:pPr>
            <w:r>
              <w:t>Плановый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65F0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65F0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65F0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65F0">
            <w:pPr>
              <w:pStyle w:val="a5"/>
              <w:jc w:val="center"/>
            </w:pPr>
            <w:r>
              <w:t>2016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65F0">
            <w:pPr>
              <w:pStyle w:val="a5"/>
              <w:jc w:val="center"/>
            </w:pPr>
            <w:r>
              <w:t>2017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165F0">
            <w:pPr>
              <w:pStyle w:val="a5"/>
              <w:jc w:val="center"/>
            </w:pPr>
            <w:r>
              <w:t>2018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9" w:name="sub_1201"/>
            <w:r>
              <w:t>1.</w:t>
            </w:r>
            <w:bookmarkEnd w:id="9"/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Количество субъектов Российской Федерации, в которых в течение года заключены концессионные соглашения, соглашения о государственно-частном партнерстве, соглашения о муниципально-частном партнерстве в социальной сфере (объекты здравоохра</w:t>
            </w:r>
            <w:r>
              <w:t>нения, социального обслуживания, образования, культуры, спорта, объекты, используемые для организации отдыха граждан и туризма, иные объекты социально-культурного назначения)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r>
              <w:t>единиц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10" w:name="sub_1202"/>
            <w:r>
              <w:t>2.</w:t>
            </w:r>
            <w:bookmarkEnd w:id="10"/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Количество субъектов Российской Федерации, в которых реализуются региональные программы поддержки социально ориентированных некоммерческих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r>
              <w:t>единиц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r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11" w:name="sub_1203"/>
            <w:r>
              <w:t>3.</w:t>
            </w:r>
            <w:bookmarkEnd w:id="11"/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 xml:space="preserve">Удельный вес численности детей частных дошкольных образовательных </w:t>
            </w:r>
            <w:r>
              <w:t>организаций в общей численности детей дошкольных образовательных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r>
              <w:t>процентов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r>
              <w:t>1,4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r>
              <w:t>1,7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r>
              <w:t>1,8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12" w:name="sub_1204"/>
            <w:r>
              <w:t>4.</w:t>
            </w:r>
            <w:bookmarkEnd w:id="12"/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Количество негосударственных организаций,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r>
              <w:t>единиц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r>
              <w:t>1435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r>
              <w:t>1505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r>
              <w:t>1580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r>
              <w:t>1660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13" w:name="sub_1205"/>
            <w:r>
              <w:t>5.</w:t>
            </w:r>
            <w:bookmarkEnd w:id="13"/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Удельный вес учреждений социального обслуживания, основанных на иных (негосударственных) формах собственности, от общего количества учреждений социального обслуживания всех форм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r>
              <w:t>процентов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r>
              <w:t>4,4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r>
              <w:t>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r>
              <w:t>8,8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r>
              <w:t>10</w:t>
            </w:r>
          </w:p>
        </w:tc>
      </w:tr>
    </w:tbl>
    <w:p w:rsidR="00000000" w:rsidRDefault="002165F0"/>
    <w:p w:rsidR="00000000" w:rsidRDefault="002165F0">
      <w:pPr>
        <w:pStyle w:val="1"/>
      </w:pPr>
      <w:bookmarkStart w:id="14" w:name="sub_1300"/>
      <w:r>
        <w:t>III. План мероприятий</w:t>
      </w:r>
    </w:p>
    <w:bookmarkEnd w:id="14"/>
    <w:p w:rsidR="00000000" w:rsidRDefault="002165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040"/>
        <w:gridCol w:w="1960"/>
        <w:gridCol w:w="3080"/>
        <w:gridCol w:w="154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65F0">
            <w:pPr>
              <w:pStyle w:val="a5"/>
              <w:jc w:val="center"/>
            </w:pPr>
            <w:r>
              <w:t>Наименование 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5F0">
            <w:pPr>
              <w:pStyle w:val="a5"/>
              <w:jc w:val="center"/>
            </w:pPr>
            <w:r>
              <w:t>Вид документа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5F0">
            <w:pPr>
              <w:pStyle w:val="a5"/>
              <w:jc w:val="center"/>
            </w:pPr>
            <w:r>
              <w:t>Ожидаемый результат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5F0">
            <w:pPr>
              <w:pStyle w:val="a5"/>
              <w:jc w:val="center"/>
            </w:pPr>
            <w:r>
              <w:t>Срок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165F0">
            <w:pPr>
              <w:pStyle w:val="a5"/>
              <w:jc w:val="center"/>
            </w:pPr>
            <w:r>
              <w:t>Ответственные исполнители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</w:pPr>
            <w:bookmarkStart w:id="15" w:name="sub_1310"/>
            <w:bookmarkEnd w:id="15"/>
          </w:p>
          <w:p w:rsidR="00000000" w:rsidRDefault="002165F0">
            <w:pPr>
              <w:pStyle w:val="1"/>
            </w:pPr>
            <w:r>
              <w:t>I. Реализация межсекторальных мер, направленных на расширение участия негосударственного сектора экономики в оказании социальных услуг</w:t>
            </w:r>
          </w:p>
          <w:p w:rsidR="00000000" w:rsidRDefault="002165F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1"/>
            </w:pPr>
            <w:r>
              <w:t xml:space="preserve">Формирование условий для расширения доступа негосударственных организаций к бюджетному финансированию оказания социальных услуг и совершенствование механизмов государственного регулирования, направленных на расширение участия негосударственных организаций </w:t>
            </w:r>
            <w:r>
              <w:t>в предоставлении услуг в социальной сфере</w:t>
            </w:r>
          </w:p>
          <w:p w:rsidR="00000000" w:rsidRDefault="002165F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16" w:name="sub_1301"/>
            <w:r>
              <w:t>1.</w:t>
            </w:r>
            <w:bookmarkEnd w:id="16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Рассмотрение вопросов участия негосударственных организаций в оказании услуг в социальной сфере на заседаниях общественных советов при федеральных органах исполнительной власти совместно с Обще</w:t>
            </w:r>
            <w:r>
              <w:t>ственной палатой Российской Федерации, заинтересованными объединениями предпринимателей и организациями</w:t>
            </w:r>
          </w:p>
          <w:p w:rsidR="00000000" w:rsidRDefault="002165F0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доклад в Минэкономразвития России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подготовка предложений по обеспечению участия некоммерческих организаций в оказании услуг в социальной сфере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 xml:space="preserve">декабрь </w:t>
            </w:r>
            <w:r>
              <w:t>2016 г.,</w:t>
            </w:r>
          </w:p>
          <w:p w:rsidR="00000000" w:rsidRDefault="002165F0">
            <w:pPr>
              <w:pStyle w:val="a6"/>
            </w:pPr>
            <w:r>
              <w:t>далее ежегодно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Минтруд России,</w:t>
            </w:r>
          </w:p>
          <w:p w:rsidR="00000000" w:rsidRDefault="002165F0">
            <w:pPr>
              <w:pStyle w:val="a6"/>
            </w:pPr>
            <w:r>
              <w:t>Минздрав России,</w:t>
            </w:r>
          </w:p>
          <w:p w:rsidR="00000000" w:rsidRDefault="002165F0">
            <w:pPr>
              <w:pStyle w:val="a6"/>
            </w:pPr>
            <w:r>
              <w:t>Минобрнауки России,</w:t>
            </w:r>
          </w:p>
          <w:p w:rsidR="00000000" w:rsidRDefault="002165F0">
            <w:pPr>
              <w:pStyle w:val="a6"/>
            </w:pPr>
            <w:r>
              <w:t>Минкультуры России,</w:t>
            </w:r>
          </w:p>
          <w:p w:rsidR="00000000" w:rsidRDefault="002165F0">
            <w:pPr>
              <w:pStyle w:val="a6"/>
            </w:pPr>
            <w:r>
              <w:t>Минспорт России</w:t>
            </w:r>
          </w:p>
          <w:p w:rsidR="00000000" w:rsidRDefault="002165F0">
            <w:pPr>
              <w:pStyle w:val="a6"/>
            </w:pPr>
            <w:r>
              <w:t>в соответствии со сферой ведения при участии Общественной палаты Российской Федерации, заинтересованных объединений предпринимателей и организа</w:t>
            </w:r>
            <w:r>
              <w:t>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доклад в Правительство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январь 2017 г., далее ежегодно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Минэкономразвития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17" w:name="sub_1302"/>
            <w:r>
              <w:t>2.</w:t>
            </w:r>
            <w:bookmarkEnd w:id="17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 xml:space="preserve">Изучение опыта реализации механизмов организации конкурентного оказания услуг и допуска организаций к оказанию услуг в социальной сфере (на равных условиях для государственных (муниципальных) </w:t>
            </w:r>
            <w:r>
              <w:lastRenderedPageBreak/>
              <w:t>учреждений и негосударственных организаций) за счет бюджетного ф</w:t>
            </w:r>
            <w:r>
              <w:t>инансирования субъектами Российской Федерации и муниципальными образованиями по различным направлениям социальной сферы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>информационное письмо в субъекты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реализация конкурентных (конкурсных или по факту потребления услуг) механизмов бюд</w:t>
            </w:r>
            <w:r>
              <w:t xml:space="preserve">жетного финансирования оказания </w:t>
            </w:r>
            <w:r>
              <w:lastRenderedPageBreak/>
              <w:t>услуг в социальной сфере субъектами Российской Федерации и муниципальными образованиями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>декабрь 2016 г., далее ежегодно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Минтруд России,</w:t>
            </w:r>
          </w:p>
          <w:p w:rsidR="00000000" w:rsidRDefault="002165F0">
            <w:pPr>
              <w:pStyle w:val="a6"/>
            </w:pPr>
            <w:r>
              <w:t>Минздрав России,</w:t>
            </w:r>
          </w:p>
          <w:p w:rsidR="00000000" w:rsidRDefault="002165F0">
            <w:pPr>
              <w:pStyle w:val="a6"/>
            </w:pPr>
            <w:r>
              <w:t>Минобрнауки России,</w:t>
            </w:r>
          </w:p>
          <w:p w:rsidR="00000000" w:rsidRDefault="002165F0">
            <w:pPr>
              <w:pStyle w:val="a6"/>
            </w:pPr>
            <w:r>
              <w:t>Минкультуры России,</w:t>
            </w:r>
          </w:p>
          <w:p w:rsidR="00000000" w:rsidRDefault="002165F0">
            <w:pPr>
              <w:pStyle w:val="a6"/>
            </w:pPr>
            <w:r>
              <w:t>Минспорт России</w:t>
            </w:r>
          </w:p>
          <w:p w:rsidR="00000000" w:rsidRDefault="002165F0">
            <w:pPr>
              <w:pStyle w:val="a6"/>
            </w:pPr>
            <w:r>
              <w:lastRenderedPageBreak/>
              <w:t xml:space="preserve">в соответствии </w:t>
            </w:r>
            <w:r>
              <w:t>со сферой ведения при участии Минэкономразвития России,</w:t>
            </w:r>
          </w:p>
          <w:p w:rsidR="00000000" w:rsidRDefault="002165F0">
            <w:pPr>
              <w:pStyle w:val="a6"/>
            </w:pPr>
            <w:r>
              <w:t>Минфина России,</w:t>
            </w:r>
          </w:p>
          <w:p w:rsidR="00000000" w:rsidRDefault="002165F0">
            <w:pPr>
              <w:pStyle w:val="a6"/>
            </w:pPr>
            <w:r>
              <w:t>органов государственной власти субъектов Российской Федерации,</w:t>
            </w:r>
          </w:p>
          <w:p w:rsidR="00000000" w:rsidRDefault="002165F0">
            <w:pPr>
              <w:pStyle w:val="a6"/>
            </w:pPr>
            <w:r>
              <w:t>автономной некоммерческой организации "Аналитический центр при Правительстве Российской Федерации"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18" w:name="sub_1303"/>
            <w:r>
              <w:lastRenderedPageBreak/>
              <w:t>3.</w:t>
            </w:r>
            <w:bookmarkEnd w:id="18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Совершенствование механизмов проведения независимой оценки качества услуг в организациях социальной сферы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отчет в Правительство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повышение эффективности механизмов проведения независимой оценки качества услуг в социальной сфере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ноябрь 2</w:t>
            </w:r>
            <w:r>
              <w:t>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Минтруд России,</w:t>
            </w:r>
          </w:p>
          <w:p w:rsidR="00000000" w:rsidRDefault="002165F0">
            <w:pPr>
              <w:pStyle w:val="a6"/>
            </w:pPr>
            <w:r>
              <w:t>Минздрав России,</w:t>
            </w:r>
          </w:p>
          <w:p w:rsidR="00000000" w:rsidRDefault="002165F0">
            <w:pPr>
              <w:pStyle w:val="a6"/>
            </w:pPr>
            <w:r>
              <w:t>Минобрнауки России,</w:t>
            </w:r>
          </w:p>
          <w:p w:rsidR="00000000" w:rsidRDefault="002165F0">
            <w:pPr>
              <w:pStyle w:val="a6"/>
            </w:pPr>
            <w:r>
              <w:t>Минкультуры России,</w:t>
            </w:r>
          </w:p>
          <w:p w:rsidR="00000000" w:rsidRDefault="002165F0">
            <w:pPr>
              <w:pStyle w:val="a6"/>
            </w:pPr>
            <w:r>
              <w:t>Минспорт России,</w:t>
            </w:r>
          </w:p>
          <w:p w:rsidR="00000000" w:rsidRDefault="002165F0">
            <w:pPr>
              <w:pStyle w:val="a6"/>
            </w:pPr>
            <w:r>
              <w:t>Минэкономразвития России,</w:t>
            </w:r>
          </w:p>
          <w:p w:rsidR="00000000" w:rsidRDefault="002165F0">
            <w:pPr>
              <w:pStyle w:val="a6"/>
            </w:pPr>
            <w:r>
              <w:t>Минфин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19" w:name="sub_1304"/>
            <w:r>
              <w:t>4.</w:t>
            </w:r>
            <w:bookmarkEnd w:id="19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 xml:space="preserve">Проведение анализа обеспечения равных принципов исчисления стажа работы для работников государственных, муниципальных и негосударственных учреждений и организаций, в том числе для работников, трудоустроенных у индивидуальных </w:t>
            </w:r>
            <w:r>
              <w:lastRenderedPageBreak/>
              <w:t>предпринимателей, при присвоени</w:t>
            </w:r>
            <w:r>
              <w:t>и званий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>доклад в Правительство Российской Федерации и автономную некоммерческу</w:t>
            </w:r>
            <w:r>
              <w:lastRenderedPageBreak/>
              <w:t>ю организацию "Агентство стратегических инициатив по продвижению новых проектов"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>повышение качества услуг в социальной сфере за счет совершенствования правоприменительной практи</w:t>
            </w:r>
            <w:r>
              <w:t xml:space="preserve">ки исчисления стажа работы при определении </w:t>
            </w:r>
            <w:r>
              <w:lastRenderedPageBreak/>
              <w:t>пенсий и присвоении званий персонала в государственных, муниципальных и негосударственных учреждениях и организациях, а также у индивидуальных предпринимателей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>сентябрь 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Минэкономразвития России,</w:t>
            </w:r>
          </w:p>
          <w:p w:rsidR="00000000" w:rsidRDefault="002165F0">
            <w:pPr>
              <w:pStyle w:val="a6"/>
            </w:pPr>
            <w:r>
              <w:t>Минобрнаук</w:t>
            </w:r>
            <w:r>
              <w:t>и России,</w:t>
            </w:r>
          </w:p>
          <w:p w:rsidR="00000000" w:rsidRDefault="002165F0">
            <w:pPr>
              <w:pStyle w:val="a6"/>
            </w:pPr>
            <w:r>
              <w:t>Минздрав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20" w:name="sub_1305"/>
            <w:r>
              <w:lastRenderedPageBreak/>
              <w:t>5.</w:t>
            </w:r>
            <w:bookmarkEnd w:id="20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Подготовка предложений по обеспечению равных принципов исчисления стажа работы для применения льгот при присвоении званий для педагогических, медицинских, социальных работников (основной персонал) государственн</w:t>
            </w:r>
            <w:r>
              <w:t>ых, муниципальных и негосударственных учреждений и организаций, в том числе для работников, трудоустроенных у индивидуальных предпринимателей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доклад в Правительство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устранение неравенства при исчислении стажа работы для применения льго</w:t>
            </w:r>
            <w:r>
              <w:t>т при определении пенсий и присвоении званий в отношении работников организаций социальной сферы, работающих в учреждениях и организациях различной организационно-правовой формы, включая трудоустроенных у индивидуальных предпринимателей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октябрь 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авт</w:t>
            </w:r>
            <w:r>
              <w:t>ономная некоммерческая организация "Агентство стратегических инициатив по продвижению новых проектов",</w:t>
            </w:r>
          </w:p>
          <w:p w:rsidR="00000000" w:rsidRDefault="002165F0">
            <w:pPr>
              <w:pStyle w:val="a6"/>
            </w:pPr>
            <w:r>
              <w:t>автономная некоммерческая организация "Аналитический центр при Правительстве Российской Федерации",</w:t>
            </w:r>
          </w:p>
          <w:p w:rsidR="00000000" w:rsidRDefault="002165F0">
            <w:pPr>
              <w:pStyle w:val="a6"/>
            </w:pPr>
            <w:r>
              <w:t>заинтересованные федеральные органы исполнительной вл</w:t>
            </w:r>
            <w:r>
              <w:t>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21" w:name="sub_1306"/>
            <w:r>
              <w:t>6.</w:t>
            </w:r>
            <w:bookmarkEnd w:id="21"/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 xml:space="preserve">Подготовка ежегодных докладов об обеспечении доступа негосударственных организаций к предоставлению услуг в социальной сфере и развитию государственно-частного партнерства в </w:t>
            </w:r>
            <w:r>
              <w:lastRenderedPageBreak/>
              <w:t>социальной сфере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>доклады в Минэкономразвития России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 xml:space="preserve">анализ результативности государственной политики по обеспечению доступа негосударственных организаций к </w:t>
            </w:r>
            <w:r>
              <w:lastRenderedPageBreak/>
              <w:t>предоставлению услуг в социальной сфере и развитию государственно-частного партнерства в социальной сфере, включающий анализ и оценку изменения доли нег</w:t>
            </w:r>
            <w:r>
              <w:t>осударственных организаций в общем объеме организаций, предоставляющих услуги в социальной сфере, результатов проделанных мероприятий, реализации проектов государственно-частного партнерства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>август 2016 г.,</w:t>
            </w:r>
          </w:p>
          <w:p w:rsidR="00000000" w:rsidRDefault="002165F0">
            <w:pPr>
              <w:pStyle w:val="a6"/>
            </w:pPr>
            <w:r>
              <w:t>далее ежегодно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Минтруд России,</w:t>
            </w:r>
          </w:p>
          <w:p w:rsidR="00000000" w:rsidRDefault="002165F0">
            <w:pPr>
              <w:pStyle w:val="a6"/>
            </w:pPr>
            <w:r>
              <w:t>Минздрав России,</w:t>
            </w:r>
          </w:p>
          <w:p w:rsidR="00000000" w:rsidRDefault="002165F0">
            <w:pPr>
              <w:pStyle w:val="a6"/>
            </w:pPr>
            <w:r>
              <w:t>М</w:t>
            </w:r>
            <w:r>
              <w:t>инобрнауки России,</w:t>
            </w:r>
          </w:p>
          <w:p w:rsidR="00000000" w:rsidRDefault="002165F0">
            <w:pPr>
              <w:pStyle w:val="a6"/>
            </w:pPr>
            <w:r>
              <w:t>Минкультуры России,</w:t>
            </w:r>
          </w:p>
          <w:p w:rsidR="00000000" w:rsidRDefault="002165F0">
            <w:pPr>
              <w:pStyle w:val="a6"/>
            </w:pPr>
            <w:r>
              <w:t>Минфин России,</w:t>
            </w:r>
          </w:p>
          <w:p w:rsidR="00000000" w:rsidRDefault="002165F0">
            <w:pPr>
              <w:pStyle w:val="a6"/>
            </w:pPr>
            <w:r>
              <w:lastRenderedPageBreak/>
              <w:t>Минспорт России,</w:t>
            </w:r>
          </w:p>
          <w:p w:rsidR="00000000" w:rsidRDefault="002165F0">
            <w:pPr>
              <w:pStyle w:val="a6"/>
            </w:pPr>
            <w:r>
              <w:t>Росстат,</w:t>
            </w:r>
          </w:p>
          <w:p w:rsidR="00000000" w:rsidRDefault="002165F0">
            <w:pPr>
              <w:pStyle w:val="a6"/>
            </w:pPr>
            <w:r>
              <w:t>автономная</w:t>
            </w:r>
          </w:p>
          <w:p w:rsidR="00000000" w:rsidRDefault="002165F0">
            <w:pPr>
              <w:pStyle w:val="a6"/>
            </w:pPr>
            <w:r>
              <w:t>некоммерческая организация "Аналитический центр при Правительстве Российской Федерации",</w:t>
            </w:r>
          </w:p>
          <w:p w:rsidR="00000000" w:rsidRDefault="002165F0">
            <w:pPr>
              <w:pStyle w:val="a6"/>
            </w:pPr>
            <w:r>
              <w:t>заинтересованные федеральные органы исполнительной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доклад в Правительство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октябрь 2016 г.,</w:t>
            </w:r>
          </w:p>
          <w:p w:rsidR="00000000" w:rsidRDefault="002165F0">
            <w:pPr>
              <w:pStyle w:val="a6"/>
            </w:pPr>
            <w:r>
              <w:t>далее ежегодно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Минэкономразвития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22" w:name="sub_1307"/>
            <w:r>
              <w:t>7.</w:t>
            </w:r>
            <w:bookmarkEnd w:id="22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Формирование межведомственной рабочей группы по реализации "дорожной карты", обеспечивающей в том числе проведение ее мониторинга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прик</w:t>
            </w:r>
            <w:r>
              <w:t>аз Минэкономразвития России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организация мониторинга и организационного сопровождения реализации "дорожной карты"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июнь 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Минэкономразвития России,</w:t>
            </w:r>
          </w:p>
          <w:p w:rsidR="00000000" w:rsidRDefault="002165F0">
            <w:pPr>
              <w:pStyle w:val="a6"/>
            </w:pPr>
            <w:r>
              <w:t>автономная некоммерческая организация "Агентство стратегических инициатив по продвижению новых проектов"</w:t>
            </w:r>
            <w:r>
              <w:t>,</w:t>
            </w:r>
          </w:p>
          <w:p w:rsidR="00000000" w:rsidRDefault="002165F0">
            <w:pPr>
              <w:pStyle w:val="a6"/>
            </w:pPr>
            <w:r>
              <w:t>Минфин России,</w:t>
            </w:r>
          </w:p>
          <w:p w:rsidR="00000000" w:rsidRDefault="002165F0">
            <w:pPr>
              <w:pStyle w:val="a6"/>
            </w:pPr>
            <w:r>
              <w:lastRenderedPageBreak/>
              <w:t>Росстат,</w:t>
            </w:r>
          </w:p>
          <w:p w:rsidR="00000000" w:rsidRDefault="002165F0">
            <w:pPr>
              <w:pStyle w:val="a6"/>
            </w:pPr>
            <w:r>
              <w:t>Минтруд России,</w:t>
            </w:r>
          </w:p>
          <w:p w:rsidR="00000000" w:rsidRDefault="002165F0">
            <w:pPr>
              <w:pStyle w:val="a6"/>
            </w:pPr>
            <w:r>
              <w:t>Минздрав России,</w:t>
            </w:r>
          </w:p>
          <w:p w:rsidR="00000000" w:rsidRDefault="002165F0">
            <w:pPr>
              <w:pStyle w:val="a6"/>
            </w:pPr>
            <w:r>
              <w:t>Минобрнауки России,</w:t>
            </w:r>
          </w:p>
          <w:p w:rsidR="00000000" w:rsidRDefault="002165F0">
            <w:pPr>
              <w:pStyle w:val="a6"/>
            </w:pPr>
            <w:r>
              <w:t>Минкультуры России,</w:t>
            </w:r>
          </w:p>
          <w:p w:rsidR="00000000" w:rsidRDefault="002165F0">
            <w:pPr>
              <w:pStyle w:val="a6"/>
            </w:pPr>
            <w:r>
              <w:t>Минспорт России,</w:t>
            </w:r>
          </w:p>
          <w:p w:rsidR="00000000" w:rsidRDefault="002165F0">
            <w:pPr>
              <w:pStyle w:val="a6"/>
            </w:pPr>
            <w:r>
              <w:t>Роспотребнадзор,</w:t>
            </w:r>
          </w:p>
          <w:p w:rsidR="00000000" w:rsidRDefault="002165F0">
            <w:pPr>
              <w:pStyle w:val="a6"/>
            </w:pPr>
            <w:r>
              <w:t>автономная некоммерческая организация "Аналитический центр при Правительстве Российской Федерации",</w:t>
            </w:r>
          </w:p>
          <w:p w:rsidR="00000000" w:rsidRDefault="002165F0">
            <w:pPr>
              <w:pStyle w:val="a6"/>
            </w:pPr>
            <w:r>
              <w:t>заинтересованные федеральные органы исполнительной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</w:pPr>
          </w:p>
          <w:p w:rsidR="00000000" w:rsidRDefault="002165F0">
            <w:pPr>
              <w:pStyle w:val="1"/>
            </w:pPr>
            <w:r>
              <w:t>Мероприятия по развитию механизмов поддержки негосударственных организаций, предоставляющих услуги в социальной сфере</w:t>
            </w:r>
          </w:p>
          <w:p w:rsidR="00000000" w:rsidRDefault="002165F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23" w:name="sub_1308"/>
            <w:r>
              <w:t>8.</w:t>
            </w:r>
            <w:bookmarkEnd w:id="23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Введение в федеральное законодательство понятия "социальное предпринимательство"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федеральный закон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развитие социального предпринимательства и расширение его масштабов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декабрь 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Минэкономразвития России,</w:t>
            </w:r>
          </w:p>
          <w:p w:rsidR="00000000" w:rsidRDefault="002165F0">
            <w:pPr>
              <w:pStyle w:val="a6"/>
            </w:pPr>
            <w:r>
              <w:t>Минфин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24" w:name="sub_1309"/>
            <w:r>
              <w:t>9.</w:t>
            </w:r>
            <w:bookmarkEnd w:id="24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Утверждение к</w:t>
            </w:r>
            <w:r>
              <w:t>онцепции развития публичной нефинансовой отчетности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hyperlink r:id="rId10" w:history="1">
              <w:r>
                <w:rPr>
                  <w:rStyle w:val="a4"/>
                </w:rPr>
                <w:t>распоряжение</w:t>
              </w:r>
            </w:hyperlink>
            <w:r>
              <w:t xml:space="preserve"> Правительства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развитие публичной нефинансовой отчетности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ноябрь 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Минэкономразвития России, заинтересованные федеральные органы исполнительной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25" w:name="sub_13010"/>
            <w:r>
              <w:t>10.</w:t>
            </w:r>
            <w:bookmarkEnd w:id="25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Утверждение плана мероприятий по реализации концепции развития публичной нефинансовой отчетности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 xml:space="preserve">распоряжение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>реал</w:t>
            </w:r>
            <w:r>
              <w:t xml:space="preserve">изация системы мер, обеспечивающих реализацию концепции </w:t>
            </w:r>
            <w:r>
              <w:lastRenderedPageBreak/>
              <w:t>публичной нефинансовой отчетности, в том числе расширение круга субъектов и введение института независимого заверения публичной нефинансовой отчетности, в целях повышения корпоративной социальной отве</w:t>
            </w:r>
            <w:r>
              <w:t>тственности российских предприятий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>декабрь 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Минэкономразвития России,</w:t>
            </w:r>
          </w:p>
          <w:p w:rsidR="00000000" w:rsidRDefault="002165F0">
            <w:pPr>
              <w:pStyle w:val="a6"/>
            </w:pPr>
            <w:r>
              <w:t xml:space="preserve">автономная </w:t>
            </w:r>
            <w:r>
              <w:lastRenderedPageBreak/>
              <w:t>некоммерческая организация "Агентство стратегических инициатив по продвижению новых проектов", заинтересованные федеральные органы исполнительной власти 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26" w:name="sub_1311"/>
            <w:r>
              <w:lastRenderedPageBreak/>
              <w:t>11.</w:t>
            </w:r>
            <w:bookmarkEnd w:id="26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Подготовка предложений по созданию механизмов оценки корпоративной публичной нефинансовой отчетности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доклад в Правительство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формирование дополнительных стимулов для повышения качества нефинансовой отчетности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декабрь</w:t>
            </w:r>
            <w:r>
              <w:t xml:space="preserve"> 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Минэкономразвития России</w:t>
            </w:r>
          </w:p>
          <w:p w:rsidR="00000000" w:rsidRDefault="002165F0">
            <w:pPr>
              <w:pStyle w:val="a6"/>
            </w:pPr>
            <w:r>
              <w:t>с участием</w:t>
            </w:r>
          </w:p>
          <w:p w:rsidR="00000000" w:rsidRDefault="002165F0">
            <w:pPr>
              <w:pStyle w:val="a6"/>
            </w:pPr>
            <w:r>
              <w:t>Общероссийской общественной организации "Российский союз промышленников и предпринимателей" и</w:t>
            </w:r>
          </w:p>
          <w:p w:rsidR="00000000" w:rsidRDefault="002165F0">
            <w:pPr>
              <w:pStyle w:val="a6"/>
            </w:pPr>
            <w:r>
              <w:t>заинтересованных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27" w:name="sub_1312"/>
            <w:r>
              <w:t>12.</w:t>
            </w:r>
            <w:bookmarkEnd w:id="27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Формирование системы сбора и распространения лучшей практики деятельности социально ориентированных некоммерческих организаций, а также организаций социального предпринимательства и механизмов их государственной поддержки в субъектах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д</w:t>
            </w:r>
            <w:r>
              <w:t>оклад в Правительство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 xml:space="preserve">распространение лучшей практики деятельности социально ориентированных некоммерческих организаций и организаций социального предпринимательства, а также механизмов их государственной </w:t>
            </w:r>
            <w:r>
              <w:lastRenderedPageBreak/>
              <w:t>поддержки в субъектах Российск</w:t>
            </w:r>
            <w:r>
              <w:t>ой Федерации (в том числе в рамках деятельности специализированных интернет-ресурсов)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>октябрь 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Минэкономразвития России,</w:t>
            </w:r>
          </w:p>
          <w:p w:rsidR="00000000" w:rsidRDefault="002165F0">
            <w:pPr>
              <w:pStyle w:val="a6"/>
            </w:pPr>
            <w:r>
              <w:t>заинтересованные федеральные органы исполнительной власти,</w:t>
            </w:r>
          </w:p>
          <w:p w:rsidR="00000000" w:rsidRDefault="002165F0">
            <w:pPr>
              <w:pStyle w:val="a6"/>
            </w:pPr>
            <w:r>
              <w:t>Общественная палата Российской Федерации,</w:t>
            </w:r>
          </w:p>
          <w:p w:rsidR="00000000" w:rsidRDefault="002165F0">
            <w:pPr>
              <w:pStyle w:val="a6"/>
            </w:pPr>
            <w:r>
              <w:t xml:space="preserve">автономная </w:t>
            </w:r>
            <w:r>
              <w:lastRenderedPageBreak/>
              <w:t>некоммерческая о</w:t>
            </w:r>
            <w:r>
              <w:t>рганизация "Агентство стратегических инициатив по продвижению новых проектов",</w:t>
            </w:r>
          </w:p>
          <w:p w:rsidR="00000000" w:rsidRDefault="002165F0">
            <w:pPr>
              <w:pStyle w:val="a6"/>
            </w:pPr>
            <w:r>
              <w:t>заинтересованные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28" w:name="sub_1313"/>
            <w:r>
              <w:lastRenderedPageBreak/>
              <w:t>13.</w:t>
            </w:r>
            <w:bookmarkEnd w:id="28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Подготовка предложений по развитию практики саморегулирования социально ориентированных некоммерческих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доклад в Пра</w:t>
            </w:r>
            <w:r>
              <w:t>вительство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расширение масштабов практики саморегулирования социально ориентированных некоммерческих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февраль 2017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Минэкономразвития России,</w:t>
            </w:r>
          </w:p>
          <w:p w:rsidR="00000000" w:rsidRDefault="002165F0">
            <w:pPr>
              <w:pStyle w:val="a6"/>
            </w:pPr>
            <w:r>
              <w:t>автономная некоммерческая организация "Агентство стратегических инициатив по продвижению новых проектов", Общественная палата Российской Федерации,</w:t>
            </w:r>
          </w:p>
          <w:p w:rsidR="00000000" w:rsidRDefault="002165F0">
            <w:pPr>
              <w:pStyle w:val="a6"/>
            </w:pPr>
            <w:r>
              <w:t>заинтересованные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29" w:name="sub_1314"/>
            <w:r>
              <w:t>14.</w:t>
            </w:r>
            <w:bookmarkEnd w:id="29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Разработка предложений по механизмам обеспечения доступа с</w:t>
            </w:r>
            <w:r>
              <w:t>пециалистов негосударственных организаций к прохождению программ непрерывного образования в государственных учреждениях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доклад в Правительство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обеспечение участия специалистов негосударственных организаций в программах повышения квалиф</w:t>
            </w:r>
            <w:r>
              <w:t>икации, поддерживаемых государством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октябрь 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Минэкономразвития России,</w:t>
            </w:r>
          </w:p>
          <w:p w:rsidR="00000000" w:rsidRDefault="002165F0">
            <w:pPr>
              <w:pStyle w:val="a6"/>
            </w:pPr>
            <w:r>
              <w:t>Минобрнауки России,</w:t>
            </w:r>
          </w:p>
          <w:p w:rsidR="00000000" w:rsidRDefault="002165F0">
            <w:pPr>
              <w:pStyle w:val="a6"/>
            </w:pPr>
            <w:r>
              <w:t>Минтруд России,</w:t>
            </w:r>
          </w:p>
          <w:p w:rsidR="00000000" w:rsidRDefault="002165F0">
            <w:pPr>
              <w:pStyle w:val="a6"/>
            </w:pPr>
            <w:r>
              <w:t>Минздрав России,</w:t>
            </w:r>
          </w:p>
          <w:p w:rsidR="00000000" w:rsidRDefault="002165F0">
            <w:pPr>
              <w:pStyle w:val="a6"/>
            </w:pPr>
            <w:r>
              <w:t>Минкультуры России,</w:t>
            </w:r>
          </w:p>
          <w:p w:rsidR="00000000" w:rsidRDefault="002165F0">
            <w:pPr>
              <w:pStyle w:val="a6"/>
            </w:pPr>
            <w:r>
              <w:t>Минспорт России,</w:t>
            </w:r>
          </w:p>
          <w:p w:rsidR="00000000" w:rsidRDefault="002165F0">
            <w:pPr>
              <w:pStyle w:val="a6"/>
            </w:pPr>
            <w:r>
              <w:t xml:space="preserve">автономная </w:t>
            </w:r>
            <w:r>
              <w:lastRenderedPageBreak/>
              <w:t>некоммерческая организация "Агентство стратегических инициатив по продвижению</w:t>
            </w:r>
            <w:r>
              <w:t xml:space="preserve"> новых проектов"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30" w:name="sub_1315"/>
            <w:r>
              <w:lastRenderedPageBreak/>
              <w:t>15.</w:t>
            </w:r>
            <w:bookmarkEnd w:id="30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Формирование рабочей группы, включающей представителей ведущих средств массов</w:t>
            </w:r>
            <w:r>
              <w:t>ой информации, органов государственной власти, бизнеса и некоммерческих организаций, по вопросам подготовки и реализации информационной кампании по поддержке деятельности социально ориентированных некоммерческих организаций, благотворительности, добровольч</w:t>
            </w:r>
            <w:r>
              <w:t>ества и социального предпринимательства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ведомственный нормативный правовой акт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создание рабочей группы, координирующей деятельность органов государственной власти, бизнеса, средств массовой информации и негосударственных организаций по вопросам поддержки д</w:t>
            </w:r>
            <w:r>
              <w:t>еятельности социально ориентированных некоммерческих организаций, благотворительности, добровольчества и социального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июль 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Минэкономразвития России,</w:t>
            </w:r>
          </w:p>
          <w:p w:rsidR="00000000" w:rsidRDefault="002165F0">
            <w:pPr>
              <w:pStyle w:val="a6"/>
            </w:pPr>
            <w:r>
              <w:t>Минкомсвязь России,</w:t>
            </w:r>
          </w:p>
          <w:p w:rsidR="00000000" w:rsidRDefault="002165F0">
            <w:pPr>
              <w:pStyle w:val="a6"/>
            </w:pPr>
            <w:r>
              <w:t>Общественная палата Российской Федерации,</w:t>
            </w:r>
          </w:p>
          <w:p w:rsidR="00000000" w:rsidRDefault="002165F0">
            <w:pPr>
              <w:pStyle w:val="a6"/>
            </w:pPr>
            <w:r>
              <w:t>заинтересованные ф</w:t>
            </w:r>
            <w:r>
              <w:t>едеральные органы исполнительной власти 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31" w:name="sub_1316"/>
            <w:r>
              <w:t>16.</w:t>
            </w:r>
            <w:bookmarkEnd w:id="31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Разработка плана мероприятий по информационной поддержке деятельности социально ориентированных некоммерческих организаций в сферах благотворительности, добровольчества и социальног</w:t>
            </w:r>
            <w:r>
              <w:t>о предпринимательства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план мероприятий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 xml:space="preserve">реализация плана мероприятий по информационной поддержке деятельности социально ориентированных некоммерческих организаций в сферах </w:t>
            </w:r>
            <w:r>
              <w:lastRenderedPageBreak/>
              <w:t>благотворительности, добровольчества и социального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>октябрь 2016 г</w:t>
            </w:r>
            <w:r>
              <w:t>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Минэкономразвития России,</w:t>
            </w:r>
          </w:p>
          <w:p w:rsidR="00000000" w:rsidRDefault="002165F0">
            <w:pPr>
              <w:pStyle w:val="a6"/>
            </w:pPr>
            <w:r>
              <w:t>Минкомсвязь России,</w:t>
            </w:r>
          </w:p>
          <w:p w:rsidR="00000000" w:rsidRDefault="002165F0">
            <w:pPr>
              <w:pStyle w:val="a6"/>
            </w:pPr>
            <w:r>
              <w:t>Общественная палата Российской Федерации,</w:t>
            </w:r>
          </w:p>
          <w:p w:rsidR="00000000" w:rsidRDefault="002165F0">
            <w:pPr>
              <w:pStyle w:val="a6"/>
            </w:pPr>
            <w:r>
              <w:t xml:space="preserve">заинтересованные федеральные органы </w:t>
            </w:r>
            <w:r>
              <w:lastRenderedPageBreak/>
              <w:t>исполнительной власти 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32" w:name="sub_1317"/>
            <w:r>
              <w:lastRenderedPageBreak/>
              <w:t>17.</w:t>
            </w:r>
            <w:bookmarkEnd w:id="32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Подготовка предложений по совершенствованию законодательства и правоприменительной практики публикации социальной рекламы (в том числе средствами массовой информации, получающими поддержку органов государственной власти и местного самоуправления)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 xml:space="preserve">доклад в </w:t>
            </w:r>
            <w:r>
              <w:t>Правительство Российской Федерации с проектом плана мер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формирование условий для увеличения объемов размещения социальной рекламы в средствах массовой информации и повышения ее эффективности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декабрь 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Минэкономразвития России,</w:t>
            </w:r>
          </w:p>
          <w:p w:rsidR="00000000" w:rsidRDefault="002165F0">
            <w:pPr>
              <w:pStyle w:val="a6"/>
            </w:pPr>
            <w:r>
              <w:t>Минкомсвязь России,</w:t>
            </w:r>
          </w:p>
          <w:p w:rsidR="00000000" w:rsidRDefault="002165F0">
            <w:pPr>
              <w:pStyle w:val="a6"/>
            </w:pPr>
            <w:r>
              <w:t>заи</w:t>
            </w:r>
            <w:r>
              <w:t>нтересованные федеральные органы исполнительной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</w:pPr>
          </w:p>
          <w:p w:rsidR="00000000" w:rsidRDefault="002165F0">
            <w:pPr>
              <w:pStyle w:val="1"/>
            </w:pPr>
            <w:r>
              <w:t>Мероприятия по развитию механизмов государственно-частного партнерства в социальной сфере</w:t>
            </w:r>
          </w:p>
          <w:p w:rsidR="00000000" w:rsidRDefault="002165F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33" w:name="sub_1318"/>
            <w:r>
              <w:t>18.</w:t>
            </w:r>
            <w:bookmarkEnd w:id="33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Разработка рекомендаций</w:t>
            </w:r>
            <w:r>
              <w:t xml:space="preserve"> органам исполнительной власти субъектов Российской Федерации и органам местного самоуправления о лучших практиках реализации проектов по развитию социальной сферы на основе государственно-частного партнерства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информационное письмо в субъекты Российской Фе</w:t>
            </w:r>
            <w:r>
              <w:t>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анализ и обобщение практики реализации проектов государственно-частного партнерства в социальной сфере и рекомендации субъектам Российской Федерации и муниципальным образованиям по их тиражированию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ноябрь 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Минэкономразвития России,</w:t>
            </w:r>
          </w:p>
          <w:p w:rsidR="00000000" w:rsidRDefault="002165F0">
            <w:pPr>
              <w:pStyle w:val="a6"/>
            </w:pPr>
            <w:r>
              <w:t>автономна</w:t>
            </w:r>
            <w:r>
              <w:t>я некоммерческая организация "Агентство стратегических инициатив по продвижению новых проектов",</w:t>
            </w:r>
          </w:p>
          <w:p w:rsidR="00000000" w:rsidRDefault="002165F0">
            <w:pPr>
              <w:pStyle w:val="a6"/>
            </w:pPr>
            <w:r>
              <w:t>Минздрав России,</w:t>
            </w:r>
          </w:p>
          <w:p w:rsidR="00000000" w:rsidRDefault="002165F0">
            <w:pPr>
              <w:pStyle w:val="a6"/>
            </w:pPr>
            <w:r>
              <w:t>Минтруд России,</w:t>
            </w:r>
          </w:p>
          <w:p w:rsidR="00000000" w:rsidRDefault="002165F0">
            <w:pPr>
              <w:pStyle w:val="a6"/>
            </w:pPr>
            <w:r>
              <w:t>Минобрнауки России,</w:t>
            </w:r>
          </w:p>
          <w:p w:rsidR="00000000" w:rsidRDefault="002165F0">
            <w:pPr>
              <w:pStyle w:val="a6"/>
            </w:pPr>
            <w:r>
              <w:t>Минкультуры России,</w:t>
            </w:r>
          </w:p>
          <w:p w:rsidR="00000000" w:rsidRDefault="002165F0">
            <w:pPr>
              <w:pStyle w:val="a6"/>
            </w:pPr>
            <w:r>
              <w:t>Минспорт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34" w:name="sub_1319"/>
            <w:r>
              <w:t>19.</w:t>
            </w:r>
            <w:bookmarkEnd w:id="34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 xml:space="preserve">Разработка рекомендаций по обеспечению учета при планировании на региональном и </w:t>
            </w:r>
            <w:r>
              <w:lastRenderedPageBreak/>
              <w:t>местном уровнях строительства новых объектов социальной инфраструктуры и закупок дорогостоящего оборудования за счет бюджетного финансирования возможностей оказания соответству</w:t>
            </w:r>
            <w:r>
              <w:t>ющих услуг в социальной сфере негосударственными организациями на основе собственных мощностей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hyperlink r:id="rId11" w:history="1">
              <w:r>
                <w:rPr>
                  <w:rStyle w:val="a4"/>
                </w:rPr>
                <w:t>рекомендации</w:t>
              </w:r>
            </w:hyperlink>
            <w:r>
              <w:t xml:space="preserve"> органам </w:t>
            </w:r>
            <w:r>
              <w:lastRenderedPageBreak/>
              <w:t>государственной власти субъектов Российской Федерации и органам мест</w:t>
            </w:r>
            <w:r>
              <w:t>ного самоуправления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 xml:space="preserve">формирование механизмов, обеспечивающих </w:t>
            </w:r>
            <w:r>
              <w:lastRenderedPageBreak/>
              <w:t>рассмотрение возможности привлечения к оказанию услуг в социальной сфере, оплачиваемых за счет бюджетного финансирования, негосударственных организаций в качестве альтернативы бюджетным инвестиция</w:t>
            </w:r>
            <w:r>
              <w:t>м в объекты капитального строительства и закупку дорогостоящего оборудования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>ноябрь 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Минэкономразвития России,</w:t>
            </w:r>
          </w:p>
          <w:p w:rsidR="00000000" w:rsidRDefault="002165F0">
            <w:pPr>
              <w:pStyle w:val="a6"/>
            </w:pPr>
            <w:r>
              <w:lastRenderedPageBreak/>
              <w:t>Минфин России,</w:t>
            </w:r>
          </w:p>
          <w:p w:rsidR="00000000" w:rsidRDefault="002165F0">
            <w:pPr>
              <w:pStyle w:val="a6"/>
            </w:pPr>
            <w:r>
              <w:t>Минздрав России,</w:t>
            </w:r>
          </w:p>
          <w:p w:rsidR="00000000" w:rsidRDefault="002165F0">
            <w:pPr>
              <w:pStyle w:val="a6"/>
            </w:pPr>
            <w:r>
              <w:t>Минтруд России,</w:t>
            </w:r>
          </w:p>
          <w:p w:rsidR="00000000" w:rsidRDefault="002165F0">
            <w:pPr>
              <w:pStyle w:val="a6"/>
            </w:pPr>
            <w:r>
              <w:t>Минобрнауки России,</w:t>
            </w:r>
          </w:p>
          <w:p w:rsidR="00000000" w:rsidRDefault="002165F0">
            <w:pPr>
              <w:pStyle w:val="a6"/>
            </w:pPr>
            <w:r>
              <w:t>Минкультуры России,</w:t>
            </w:r>
          </w:p>
          <w:p w:rsidR="00000000" w:rsidRDefault="002165F0">
            <w:pPr>
              <w:pStyle w:val="a6"/>
            </w:pPr>
            <w:r>
              <w:t>Минспорт России,</w:t>
            </w:r>
          </w:p>
          <w:p w:rsidR="00000000" w:rsidRDefault="002165F0">
            <w:pPr>
              <w:pStyle w:val="a6"/>
            </w:pPr>
            <w:r>
              <w:t>автономная некоммерческая организ</w:t>
            </w:r>
            <w:r>
              <w:t>ация "Агентство стратегических инициатив по продвижению новых проектов", автономная некоммерческая организация "Аналитический центр при Правительстве Российской Федерации",</w:t>
            </w:r>
          </w:p>
          <w:p w:rsidR="00000000" w:rsidRDefault="002165F0">
            <w:pPr>
              <w:pStyle w:val="a6"/>
            </w:pPr>
            <w:r>
              <w:t>заинтересованные федеральные органы исполнительной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</w:pPr>
          </w:p>
          <w:p w:rsidR="00000000" w:rsidRDefault="002165F0">
            <w:pPr>
              <w:pStyle w:val="1"/>
            </w:pPr>
            <w:r>
              <w:t>Создание условий для пе</w:t>
            </w:r>
            <w:r>
              <w:t>редачи объектов социальной инфраструктуры в управление негосударственных организаций</w:t>
            </w:r>
          </w:p>
          <w:p w:rsidR="00000000" w:rsidRDefault="002165F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35" w:name="sub_13020"/>
            <w:r>
              <w:t>20.</w:t>
            </w:r>
            <w:bookmarkEnd w:id="35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Обобщение лучшего опыта передачи негосударственным организациям части услуг, о</w:t>
            </w:r>
            <w:r>
              <w:t>казываемых государственными и муниципальными учреждениями в социальной сфере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информационное письмо в субъекты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 xml:space="preserve">рекомендации по внедрению лучших практик передачи негосударственным организациям части услуг, </w:t>
            </w:r>
            <w:r>
              <w:lastRenderedPageBreak/>
              <w:t xml:space="preserve">оказываемых государственными и </w:t>
            </w:r>
            <w:r>
              <w:t>муниципальными учреждениями в социальной сфере, для их последующего тиражирования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>октябрь 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Минэкономразвития России,</w:t>
            </w:r>
          </w:p>
          <w:p w:rsidR="00000000" w:rsidRDefault="002165F0">
            <w:pPr>
              <w:pStyle w:val="a6"/>
            </w:pPr>
            <w:r>
              <w:t>Минздрав России,</w:t>
            </w:r>
          </w:p>
          <w:p w:rsidR="00000000" w:rsidRDefault="002165F0">
            <w:pPr>
              <w:pStyle w:val="a6"/>
            </w:pPr>
            <w:r>
              <w:t>Минобрнауки России,</w:t>
            </w:r>
          </w:p>
          <w:p w:rsidR="00000000" w:rsidRDefault="002165F0">
            <w:pPr>
              <w:pStyle w:val="a6"/>
            </w:pPr>
            <w:r>
              <w:t>Минтруд России,</w:t>
            </w:r>
          </w:p>
          <w:p w:rsidR="00000000" w:rsidRDefault="002165F0">
            <w:pPr>
              <w:pStyle w:val="a6"/>
            </w:pPr>
            <w:r>
              <w:lastRenderedPageBreak/>
              <w:t>Минкультуры России,</w:t>
            </w:r>
          </w:p>
          <w:p w:rsidR="00000000" w:rsidRDefault="002165F0">
            <w:pPr>
              <w:pStyle w:val="a6"/>
            </w:pPr>
            <w:r>
              <w:t>Минспорт России,</w:t>
            </w:r>
          </w:p>
          <w:p w:rsidR="00000000" w:rsidRDefault="002165F0">
            <w:pPr>
              <w:pStyle w:val="a6"/>
            </w:pPr>
            <w:r>
              <w:t>автономная некоммерческая организация "Аге</w:t>
            </w:r>
            <w:r>
              <w:t>нтство стратегических инициатив по продвижению новых проектов"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36" w:name="sub_1321"/>
            <w:r>
              <w:lastRenderedPageBreak/>
              <w:t>21.</w:t>
            </w:r>
            <w:bookmarkEnd w:id="36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Формирование перечня видов услуг, которые рекомендованы к исполнению негосударственным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ведомственные нормативные правовые акты, нормативные правовые акты субъектов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утверждение перечня видов услуг, передаваемых государственными организациями социальной сферы на исполнение негосударственным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октябрь 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</w:t>
            </w:r>
            <w:r>
              <w:t>здрав России,</w:t>
            </w:r>
          </w:p>
          <w:p w:rsidR="00000000" w:rsidRDefault="002165F0">
            <w:pPr>
              <w:pStyle w:val="a6"/>
            </w:pPr>
            <w:r>
              <w:t>Минобрнауки России,</w:t>
            </w:r>
          </w:p>
          <w:p w:rsidR="00000000" w:rsidRDefault="002165F0">
            <w:pPr>
              <w:pStyle w:val="a6"/>
            </w:pPr>
            <w:r>
              <w:t>Минкультуры России,</w:t>
            </w:r>
          </w:p>
          <w:p w:rsidR="00000000" w:rsidRDefault="002165F0">
            <w:pPr>
              <w:pStyle w:val="a6"/>
            </w:pPr>
            <w:r>
              <w:t>Минспорт России</w:t>
            </w:r>
          </w:p>
          <w:p w:rsidR="00000000" w:rsidRDefault="002165F0">
            <w:pPr>
              <w:pStyle w:val="a6"/>
            </w:pPr>
            <w:r>
              <w:t>при участии</w:t>
            </w:r>
          </w:p>
          <w:p w:rsidR="00000000" w:rsidRDefault="002165F0">
            <w:pPr>
              <w:pStyle w:val="a6"/>
            </w:pPr>
            <w:r>
              <w:t>заинтересованных федеральных органов исполнительной власти, заинтересованных органов исполнительной власти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37" w:name="sub_1322"/>
            <w:r>
              <w:t>22.</w:t>
            </w:r>
            <w:bookmarkEnd w:id="37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Описание лучших</w:t>
            </w:r>
            <w:r>
              <w:t xml:space="preserve"> практик привлечения добровольцев и добровольческих организаций государственными и муниципальными учреждениями и подготовка методических рекомендаций для их тиражирования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hyperlink r:id="rId12" w:history="1">
              <w:r>
                <w:rPr>
                  <w:rStyle w:val="a4"/>
                </w:rPr>
                <w:t>методические мат</w:t>
              </w:r>
              <w:r>
                <w:rPr>
                  <w:rStyle w:val="a4"/>
                </w:rPr>
                <w:t>ериалы</w:t>
              </w:r>
            </w:hyperlink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 xml:space="preserve">создание условий для тиражирования лучшей практики привлечения добровольческих организаций государственными и муниципальными учреждениями в </w:t>
            </w:r>
            <w:r>
              <w:lastRenderedPageBreak/>
              <w:t>социальной сфере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>ноябрь 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Минэкономразвития России,</w:t>
            </w:r>
          </w:p>
          <w:p w:rsidR="00000000" w:rsidRDefault="002165F0">
            <w:pPr>
              <w:pStyle w:val="a6"/>
            </w:pPr>
            <w:r>
              <w:t>Минздрав России,</w:t>
            </w:r>
          </w:p>
          <w:p w:rsidR="00000000" w:rsidRDefault="002165F0">
            <w:pPr>
              <w:pStyle w:val="a6"/>
            </w:pPr>
            <w:r>
              <w:t>Минобрнауки России,</w:t>
            </w:r>
          </w:p>
          <w:p w:rsidR="00000000" w:rsidRDefault="002165F0">
            <w:pPr>
              <w:pStyle w:val="a6"/>
            </w:pPr>
            <w:r>
              <w:t>Минтруд России,</w:t>
            </w:r>
          </w:p>
          <w:p w:rsidR="00000000" w:rsidRDefault="002165F0">
            <w:pPr>
              <w:pStyle w:val="a6"/>
            </w:pPr>
            <w:r>
              <w:t>Минспорт России,</w:t>
            </w:r>
          </w:p>
          <w:p w:rsidR="00000000" w:rsidRDefault="002165F0">
            <w:pPr>
              <w:pStyle w:val="a6"/>
            </w:pPr>
            <w:r>
              <w:t xml:space="preserve">автономная некоммерческая </w:t>
            </w:r>
            <w:r>
              <w:lastRenderedPageBreak/>
              <w:t>организация "Агентство стратегических инициатив по продвижению новых проектов"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38" w:name="sub_1323"/>
            <w:r>
              <w:lastRenderedPageBreak/>
              <w:t>23.</w:t>
            </w:r>
            <w:bookmarkEnd w:id="38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Направление рекомендаций государственным и муниципальным учреждениям в социальной сфере по исполь</w:t>
            </w:r>
            <w:r>
              <w:t>зованию механизмов привлечения добровольческих организаций в целях повышения результативности их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методические материалы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расширение масштабов привлечения государственными и муниципальными учреждениями социальной сферы добровольческих организаци</w:t>
            </w:r>
            <w:r>
              <w:t>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декабрь 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Минздрав России,</w:t>
            </w:r>
          </w:p>
          <w:p w:rsidR="00000000" w:rsidRDefault="002165F0">
            <w:pPr>
              <w:pStyle w:val="a6"/>
            </w:pPr>
            <w:r>
              <w:t>Минобрнауки России,</w:t>
            </w:r>
          </w:p>
          <w:p w:rsidR="00000000" w:rsidRDefault="002165F0">
            <w:pPr>
              <w:pStyle w:val="a6"/>
            </w:pPr>
            <w:r>
              <w:t>Минтруд России,</w:t>
            </w:r>
          </w:p>
          <w:p w:rsidR="00000000" w:rsidRDefault="002165F0">
            <w:pPr>
              <w:pStyle w:val="a6"/>
            </w:pPr>
            <w:r>
              <w:t>Минкультуры России,</w:t>
            </w:r>
          </w:p>
          <w:p w:rsidR="00000000" w:rsidRDefault="002165F0">
            <w:pPr>
              <w:pStyle w:val="a6"/>
            </w:pPr>
            <w:r>
              <w:t>Минспорт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39" w:name="sub_1324"/>
            <w:r>
              <w:t>24.</w:t>
            </w:r>
            <w:bookmarkEnd w:id="39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Разработка и утверждение концепции развития добровольчества в социальной сфере до 2020 года и плана действий по ее реализации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распоряжение Правительства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формирование необходимых условий для расширения масштабов добровольчества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июнь 2017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Минэкономразвития России,</w:t>
            </w:r>
          </w:p>
          <w:p w:rsidR="00000000" w:rsidRDefault="002165F0">
            <w:pPr>
              <w:pStyle w:val="a6"/>
            </w:pPr>
            <w:r>
              <w:t>Минздрав России,</w:t>
            </w:r>
          </w:p>
          <w:p w:rsidR="00000000" w:rsidRDefault="002165F0">
            <w:pPr>
              <w:pStyle w:val="a6"/>
            </w:pPr>
            <w:r>
              <w:t>Минобрнауки России,</w:t>
            </w:r>
          </w:p>
          <w:p w:rsidR="00000000" w:rsidRDefault="002165F0">
            <w:pPr>
              <w:pStyle w:val="a6"/>
            </w:pPr>
            <w:r>
              <w:t>Минтруд России,</w:t>
            </w:r>
          </w:p>
          <w:p w:rsidR="00000000" w:rsidRDefault="002165F0">
            <w:pPr>
              <w:pStyle w:val="a6"/>
            </w:pPr>
            <w:r>
              <w:t>Минкультуры России,</w:t>
            </w:r>
          </w:p>
          <w:p w:rsidR="00000000" w:rsidRDefault="002165F0">
            <w:pPr>
              <w:pStyle w:val="a6"/>
            </w:pPr>
            <w:r>
              <w:t>Минспорт России,</w:t>
            </w:r>
          </w:p>
          <w:p w:rsidR="00000000" w:rsidRDefault="002165F0">
            <w:pPr>
              <w:pStyle w:val="a6"/>
            </w:pPr>
            <w:r>
              <w:t>заинт</w:t>
            </w:r>
            <w:r>
              <w:t>ересованные федеральные органы исполнительной власти,</w:t>
            </w:r>
          </w:p>
          <w:p w:rsidR="00000000" w:rsidRDefault="002165F0">
            <w:pPr>
              <w:pStyle w:val="a6"/>
            </w:pPr>
            <w:r>
              <w:t xml:space="preserve">автономная некоммерческая организация "Агентство стратегических инициатив по продвижению новых проектов", автономная </w:t>
            </w:r>
            <w:r>
              <w:lastRenderedPageBreak/>
              <w:t>некоммерческая организация "Аналитический центр при Правительстве Российской Федераци</w:t>
            </w:r>
            <w:r>
              <w:t>и" при участии заинтересованных органов исполнительной власти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</w:pPr>
          </w:p>
          <w:p w:rsidR="00000000" w:rsidRDefault="002165F0">
            <w:pPr>
              <w:pStyle w:val="1"/>
            </w:pPr>
            <w:r>
              <w:t>Формирование условий для обеспечения доступа негосударственных организаций к оказанию услуг в социальной сфере, включая проведение пилотных проектов</w:t>
            </w:r>
          </w:p>
          <w:p w:rsidR="00000000" w:rsidRDefault="002165F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40" w:name="sub_1325"/>
            <w:r>
              <w:t>25.</w:t>
            </w:r>
            <w:bookmarkEnd w:id="40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Разработка методических материалов по организации пилотных проектов по обеспечению доступа негосударственных организаций к предоставлению услуг в социальной сфере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информационное письмо в субъекты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обеспечение доступа негосуд</w:t>
            </w:r>
            <w:r>
              <w:t xml:space="preserve">арственных организаций к предоставлению услуг в социальной сфере, включая развитие конкурентных механизмов предоставления услуг в социальной сфере, механизмов поддержки негосударственных организаций, предоставляющих услуги в социальной сфере, и механизмов </w:t>
            </w:r>
            <w:r>
              <w:lastRenderedPageBreak/>
              <w:t>государственно-частного партнерства в социальной сфере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>июль 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Минэкономразвития России,</w:t>
            </w:r>
          </w:p>
          <w:p w:rsidR="00000000" w:rsidRDefault="002165F0">
            <w:pPr>
              <w:pStyle w:val="a6"/>
            </w:pPr>
            <w:r>
              <w:t>Минтруд России,</w:t>
            </w:r>
          </w:p>
          <w:p w:rsidR="00000000" w:rsidRDefault="002165F0">
            <w:pPr>
              <w:pStyle w:val="a6"/>
            </w:pPr>
            <w:r>
              <w:t>Минздрав России,</w:t>
            </w:r>
          </w:p>
          <w:p w:rsidR="00000000" w:rsidRDefault="002165F0">
            <w:pPr>
              <w:pStyle w:val="a6"/>
            </w:pPr>
            <w:r>
              <w:t>Минобрнауки России,</w:t>
            </w:r>
          </w:p>
          <w:p w:rsidR="00000000" w:rsidRDefault="002165F0">
            <w:pPr>
              <w:pStyle w:val="a6"/>
            </w:pPr>
            <w:r>
              <w:t>Минкультуры России,</w:t>
            </w:r>
          </w:p>
          <w:p w:rsidR="00000000" w:rsidRDefault="002165F0">
            <w:pPr>
              <w:pStyle w:val="a6"/>
            </w:pPr>
            <w:r>
              <w:t>Минспорт России,</w:t>
            </w:r>
          </w:p>
          <w:p w:rsidR="00000000" w:rsidRDefault="002165F0">
            <w:pPr>
              <w:pStyle w:val="a6"/>
            </w:pPr>
            <w:r>
              <w:t>Минфин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41" w:name="sub_1326"/>
            <w:r>
              <w:lastRenderedPageBreak/>
              <w:t>26.</w:t>
            </w:r>
            <w:bookmarkEnd w:id="41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Обеспечение использования конкурентных механизмов оказания услуг в социальной сфере в пилотных регионах, формирование комплексных механизмов поддержки негосударственных организаций, предоставляющих услуги в социальной сфере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акты субъектов Российской Федера</w:t>
            </w:r>
            <w:r>
              <w:t>ции и органов местного самоуправления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нормативные правовые акты субъектов Российской Федерации и муниципальных образований, обеспечивающие реализацию конкурентных механизмов бюджетного финансирования оказания услуг установленного набора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октябрь 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орг</w:t>
            </w:r>
            <w:r>
              <w:t>аны государственной власти субъектов Российской Федерации,</w:t>
            </w:r>
          </w:p>
          <w:p w:rsidR="00000000" w:rsidRDefault="002165F0">
            <w:pPr>
              <w:pStyle w:val="a6"/>
            </w:pPr>
            <w:r>
              <w:t>органы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42" w:name="sub_1327"/>
            <w:r>
              <w:t>27.</w:t>
            </w:r>
            <w:bookmarkEnd w:id="42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Проведение анализа результатов реализации пилотных проектов и подготовка предложений по распространению их результатов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доклад в Правительство Рос</w:t>
            </w:r>
            <w:r>
              <w:t>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предложения по расширению перечня услуг в социальной сфере, финансируемых в рамках конкурентных механизмов, по развитию механизмов поддержки негосударственных организаций, предоставляющих услуги в социальной сфере, в том числе через реали</w:t>
            </w:r>
            <w:r>
              <w:t>зацию механизмов государственно-частного партнерства в социальной сфере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декабрь 2017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автономная некоммерческая организация "Агентство стратегических инициатив по продвижению новых проектов", автономная некоммерческая организация "Аналитический центр при</w:t>
            </w:r>
            <w:r>
              <w:t xml:space="preserve"> Правительстве Российской Федерации"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43" w:name="sub_1328"/>
            <w:r>
              <w:t>28.</w:t>
            </w:r>
            <w:bookmarkEnd w:id="43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 xml:space="preserve">Содействие субъектам Российской Федерации и муниципальным образованиям в переходе к </w:t>
            </w:r>
            <w:r>
              <w:lastRenderedPageBreak/>
              <w:t>конкурентным механизмам бюджетного финансирования оказания услуг в социальной сфере в том числе с использованием м</w:t>
            </w:r>
            <w:r>
              <w:t>еханизмов государственно-частного партнерства и поддержки деятельности негосударственных организаций, предоставляющих услуги в социальной сфере (через распространение опыта пилотных регионов)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 xml:space="preserve">информационное письмо в </w:t>
            </w:r>
            <w:r>
              <w:lastRenderedPageBreak/>
              <w:t>субъекты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 xml:space="preserve">распространение лучшего опыта по организации </w:t>
            </w:r>
            <w:r>
              <w:lastRenderedPageBreak/>
              <w:t>консультационной поддержки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>декабрь 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Минтруд России,</w:t>
            </w:r>
          </w:p>
          <w:p w:rsidR="00000000" w:rsidRDefault="002165F0">
            <w:pPr>
              <w:pStyle w:val="a6"/>
            </w:pPr>
            <w:r>
              <w:t>Минздрав России,</w:t>
            </w:r>
          </w:p>
          <w:p w:rsidR="00000000" w:rsidRDefault="002165F0">
            <w:pPr>
              <w:pStyle w:val="a6"/>
            </w:pPr>
            <w:r>
              <w:lastRenderedPageBreak/>
              <w:t>Минобрнауки России,</w:t>
            </w:r>
          </w:p>
          <w:p w:rsidR="00000000" w:rsidRDefault="002165F0">
            <w:pPr>
              <w:pStyle w:val="a6"/>
            </w:pPr>
            <w:r>
              <w:t>Минкультуры России,</w:t>
            </w:r>
          </w:p>
          <w:p w:rsidR="00000000" w:rsidRDefault="002165F0">
            <w:pPr>
              <w:pStyle w:val="a6"/>
            </w:pPr>
            <w:r>
              <w:t>Минспорт России</w:t>
            </w:r>
          </w:p>
          <w:p w:rsidR="00000000" w:rsidRDefault="002165F0">
            <w:pPr>
              <w:pStyle w:val="a6"/>
            </w:pPr>
            <w:r>
              <w:t>в соответствии со сф</w:t>
            </w:r>
            <w:r>
              <w:t>ерами ведения</w:t>
            </w:r>
          </w:p>
          <w:p w:rsidR="00000000" w:rsidRDefault="002165F0">
            <w:pPr>
              <w:pStyle w:val="a6"/>
            </w:pPr>
            <w:r>
              <w:t>при участии Минэкономразвития России,</w:t>
            </w:r>
          </w:p>
          <w:p w:rsidR="00000000" w:rsidRDefault="002165F0">
            <w:pPr>
              <w:pStyle w:val="a6"/>
            </w:pPr>
            <w:r>
              <w:t>Минфина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44" w:name="sub_1329"/>
            <w:r>
              <w:lastRenderedPageBreak/>
              <w:t>29.</w:t>
            </w:r>
            <w:bookmarkEnd w:id="44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Разработка методических материалов по дополнению государственных программ субъектов Российской Федерации в области образования, здравоохранения, социальной поддержки на</w:t>
            </w:r>
            <w:r>
              <w:t>селения, культуры, спорта и туризма мероприятиями по поддержке деятельности негосударственных организаций, оказывающих услуги в социальной сфере, и развитию государственно-частного партнерства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письмо в Минэкономразвития России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методические материалы по доп</w:t>
            </w:r>
            <w:r>
              <w:t>олнению государственных программ субъектов Российской Федерации мероприятиями по поддержке деятельности негосударственных организаций и развитию государственно-частного партнерства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ноябрь 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Минтруд России,</w:t>
            </w:r>
          </w:p>
          <w:p w:rsidR="00000000" w:rsidRDefault="002165F0">
            <w:pPr>
              <w:pStyle w:val="a6"/>
            </w:pPr>
            <w:r>
              <w:t>Минздрав России,</w:t>
            </w:r>
          </w:p>
          <w:p w:rsidR="00000000" w:rsidRDefault="002165F0">
            <w:pPr>
              <w:pStyle w:val="a6"/>
            </w:pPr>
            <w:r>
              <w:t>Минобрнауки России,</w:t>
            </w:r>
          </w:p>
          <w:p w:rsidR="00000000" w:rsidRDefault="002165F0">
            <w:pPr>
              <w:pStyle w:val="a6"/>
            </w:pPr>
            <w:r>
              <w:t>Минкультуры России,</w:t>
            </w:r>
          </w:p>
          <w:p w:rsidR="00000000" w:rsidRDefault="002165F0">
            <w:pPr>
              <w:pStyle w:val="a6"/>
            </w:pPr>
            <w:r>
              <w:t>Минспорт России</w:t>
            </w:r>
          </w:p>
          <w:p w:rsidR="00000000" w:rsidRDefault="002165F0">
            <w:pPr>
              <w:pStyle w:val="a6"/>
            </w:pPr>
            <w:r>
              <w:t>в соответствии со сферой ведения</w:t>
            </w:r>
          </w:p>
          <w:p w:rsidR="00000000" w:rsidRDefault="002165F0">
            <w:pPr>
              <w:pStyle w:val="a6"/>
            </w:pPr>
            <w:r>
              <w:t>при участии Минэкономразвития России,</w:t>
            </w:r>
          </w:p>
          <w:p w:rsidR="00000000" w:rsidRDefault="002165F0">
            <w:pPr>
              <w:pStyle w:val="a6"/>
            </w:pPr>
            <w:r>
              <w:t>Минфина России,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45" w:name="sub_1330"/>
            <w:r>
              <w:t>30.</w:t>
            </w:r>
            <w:bookmarkEnd w:id="45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Дополнение государственных программ субъектов Российской Федерации в области образования, здравоохранения, социа</w:t>
            </w:r>
            <w:r>
              <w:t>льной поддержки населения, культуры, спорта и туризма на период до 2020 года мероприятиями по поддержке деятельности негосударственных организаций, оказывающих услуги в социальной сфере, и развитию государственно-частного партнерства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письмо Минэкономразвит</w:t>
            </w:r>
            <w:r>
              <w:t>ия России в субъекты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включение в государственные программы субъектов Российской Федерации мероприятий по развитию негосударственного сектора и реализации механизмов государственно-частного партнерства в соответствующих отраслях социаль</w:t>
            </w:r>
            <w:r>
              <w:t>ной сферы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декабрь 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Минэкономразвития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</w:pPr>
          </w:p>
          <w:p w:rsidR="00000000" w:rsidRDefault="002165F0">
            <w:pPr>
              <w:pStyle w:val="1"/>
            </w:pPr>
            <w:bookmarkStart w:id="46" w:name="sub_1320"/>
            <w:r>
              <w:t>II. Реализация мер, направленных на расширение участия негосударственного сектора экономики в оказании социальных услуг в приоритетных секторах социальной сферы</w:t>
            </w:r>
            <w:bookmarkEnd w:id="46"/>
          </w:p>
          <w:p w:rsidR="00000000" w:rsidRDefault="002165F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1"/>
            </w:pPr>
            <w:r>
              <w:t>Дошкольное образование и дополнительное образование детей</w:t>
            </w:r>
          </w:p>
          <w:p w:rsidR="00000000" w:rsidRDefault="002165F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47" w:name="sub_1331"/>
            <w:r>
              <w:t>31.</w:t>
            </w:r>
            <w:bookmarkEnd w:id="47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Обобщение лучших практик механизмов бюджетного финансирования частных дошкольных образовательных организаций, реализующих образовательную программу дошкольного образования, в т</w:t>
            </w:r>
            <w:r>
              <w:t>ом числе созданных учреждениями профессионального и дополнительного образования, а также учреждениями культуры и спорта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информационное письмо в субъекты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обеспечение доступности дошкольного образования.</w:t>
            </w:r>
          </w:p>
          <w:p w:rsidR="00000000" w:rsidRDefault="002165F0">
            <w:pPr>
              <w:pStyle w:val="a6"/>
            </w:pPr>
            <w:r>
              <w:t>Обеспечение равного доступа частн</w:t>
            </w:r>
            <w:r>
              <w:t>ых дошкольных образовательных организаций к бюджетному финансированию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декабрь</w:t>
            </w:r>
          </w:p>
          <w:p w:rsidR="00000000" w:rsidRDefault="002165F0">
            <w:pPr>
              <w:pStyle w:val="a6"/>
            </w:pPr>
            <w:r>
              <w:t>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Минобрнауки России,</w:t>
            </w:r>
          </w:p>
          <w:p w:rsidR="00000000" w:rsidRDefault="002165F0">
            <w:pPr>
              <w:pStyle w:val="a6"/>
            </w:pPr>
            <w:r>
              <w:t>заинтересованные федеральные органы исполнительной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</w:pPr>
          </w:p>
          <w:p w:rsidR="00000000" w:rsidRDefault="002165F0">
            <w:pPr>
              <w:pStyle w:val="1"/>
            </w:pPr>
            <w:r>
              <w:t>Отдых и оздоровление детей</w:t>
            </w:r>
          </w:p>
          <w:p w:rsidR="00000000" w:rsidRDefault="002165F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48" w:name="sub_1332"/>
            <w:r>
              <w:t>32.</w:t>
            </w:r>
            <w:bookmarkEnd w:id="48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Внесение изменений в законодательство, снимающих ограничения для детей, находящихся в трудной жизненной ситуации, по получению услуг отдыха только в организациях отдыха и оздоровления, предусматривающих расширение видов и форм социальных услуг в каникулярн</w:t>
            </w:r>
            <w:r>
              <w:t>ое время для детей указанной категории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федеральный закон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повышение доступности форм и видов социальных услуг в каникулярное время по оздоровлению и отдыху для детей, находящихся в трудной жизненной ситуации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 xml:space="preserve">в соответствии с </w:t>
            </w:r>
            <w:hyperlink r:id="rId13" w:history="1">
              <w:r>
                <w:rPr>
                  <w:rStyle w:val="a4"/>
                </w:rPr>
                <w:t>планом</w:t>
              </w:r>
            </w:hyperlink>
            <w:r>
              <w:t xml:space="preserve"> реализации I этапа Концепции государственной семейной политики в Российской Федерации на период до </w:t>
            </w:r>
            <w:r>
              <w:lastRenderedPageBreak/>
              <w:t>2025 года, утвержденной распоряжением Правительства Российской Федерации от 25 августа 2014 г. N 1618-р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>заинтерес</w:t>
            </w:r>
            <w:r>
              <w:t xml:space="preserve">ованные федеральные органы исполнительной власти (в соответствии с </w:t>
            </w:r>
            <w:hyperlink r:id="rId14" w:history="1">
              <w:r>
                <w:rPr>
                  <w:rStyle w:val="a4"/>
                </w:rPr>
                <w:t>планом</w:t>
              </w:r>
            </w:hyperlink>
            <w:r>
              <w:t xml:space="preserve"> реализации I этапа Концепции государственной семейной политики в Российской Федерации на период до 2025 года)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49" w:name="sub_1333"/>
            <w:r>
              <w:lastRenderedPageBreak/>
              <w:t>33.</w:t>
            </w:r>
            <w:bookmarkEnd w:id="49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Определение порядка субсидирования процентной ставки и предоставления государственных гарантий по кредитам, привлекаемым для реализации проектов по строительству, реновации объектов отдыха и оздоровления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постановление Правительств</w:t>
            </w:r>
            <w:r>
              <w:t>а Российской Федерации,</w:t>
            </w:r>
          </w:p>
          <w:p w:rsidR="00000000" w:rsidRDefault="002165F0">
            <w:pPr>
              <w:pStyle w:val="a6"/>
            </w:pPr>
            <w:r>
              <w:t>ведомственный нормативный правовой акт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 xml:space="preserve">увеличение численности детей, в отношении которых реализуются программы отдыха и оздоровления, за счет реализации проектов по строительству, реновации объектов социальной инфраструктуры, в том </w:t>
            </w:r>
            <w:r>
              <w:t>числе детских лагерей (рекреационных комплексов)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июль 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Минфин России,</w:t>
            </w:r>
          </w:p>
          <w:p w:rsidR="00000000" w:rsidRDefault="002165F0">
            <w:pPr>
              <w:pStyle w:val="a6"/>
            </w:pPr>
            <w:r>
              <w:t>Минэкономразвития России,</w:t>
            </w:r>
          </w:p>
          <w:p w:rsidR="00000000" w:rsidRDefault="002165F0">
            <w:pPr>
              <w:pStyle w:val="a6"/>
            </w:pPr>
            <w:r>
              <w:t>Минобрнауки России,</w:t>
            </w:r>
          </w:p>
          <w:p w:rsidR="00000000" w:rsidRDefault="002165F0">
            <w:pPr>
              <w:pStyle w:val="a6"/>
            </w:pPr>
            <w:r>
              <w:t>Минтруд России,</w:t>
            </w:r>
          </w:p>
          <w:p w:rsidR="00000000" w:rsidRDefault="002165F0">
            <w:pPr>
              <w:pStyle w:val="a6"/>
            </w:pPr>
            <w:r>
              <w:t>Минспорт России,</w:t>
            </w:r>
          </w:p>
          <w:p w:rsidR="00000000" w:rsidRDefault="002165F0">
            <w:pPr>
              <w:pStyle w:val="a6"/>
            </w:pPr>
            <w:r>
              <w:t>Ростуризм с участием</w:t>
            </w:r>
          </w:p>
          <w:p w:rsidR="00000000" w:rsidRDefault="002165F0">
            <w:pPr>
              <w:pStyle w:val="a6"/>
            </w:pPr>
            <w:r>
              <w:t>государственной корпорации "Банк развития и внешнеэкономической деятельности (В</w:t>
            </w:r>
            <w:r>
              <w:t>нешэкономбанк)"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</w:pPr>
          </w:p>
          <w:p w:rsidR="00000000" w:rsidRDefault="002165F0">
            <w:pPr>
              <w:pStyle w:val="1"/>
            </w:pPr>
            <w:r>
              <w:t>Профессиональное образование</w:t>
            </w:r>
          </w:p>
          <w:p w:rsidR="00000000" w:rsidRDefault="002165F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50" w:name="sub_1334"/>
            <w:r>
              <w:t>34.</w:t>
            </w:r>
            <w:bookmarkEnd w:id="50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 xml:space="preserve">Подготовка пилотных проектов по строительству современных кампусов </w:t>
            </w:r>
            <w:r>
              <w:lastRenderedPageBreak/>
              <w:t>организаций высшего образования на основе принципов государственно-частного партнерства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 xml:space="preserve">доклад в Правительство </w:t>
            </w:r>
            <w:r>
              <w:lastRenderedPageBreak/>
              <w:t>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 xml:space="preserve">реализация пилотных проектов, предполагающих </w:t>
            </w:r>
            <w:r>
              <w:lastRenderedPageBreak/>
              <w:t>предоставление в концессию объектов недвижимости органами государственной власти или органами местного самоуправления; привлечение средств частных инвесторов (кредитны</w:t>
            </w:r>
            <w:r>
              <w:t>х организаций) и девелоперов в целях строительства объектов кампусов организаций высшего образования, в том числе общежитий и иных объектов;</w:t>
            </w:r>
          </w:p>
          <w:p w:rsidR="00000000" w:rsidRDefault="002165F0">
            <w:pPr>
              <w:pStyle w:val="a6"/>
            </w:pPr>
            <w:r>
              <w:t>разработка схемы возврата инвестиций при условии льготной оплаты стоимости проживания для студентов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>декабрь 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Минобрнауки России,</w:t>
            </w:r>
          </w:p>
          <w:p w:rsidR="00000000" w:rsidRDefault="002165F0">
            <w:pPr>
              <w:pStyle w:val="a6"/>
            </w:pPr>
            <w:r>
              <w:t xml:space="preserve">Минэкономразвития </w:t>
            </w:r>
            <w:r>
              <w:lastRenderedPageBreak/>
              <w:t>России,</w:t>
            </w:r>
          </w:p>
          <w:p w:rsidR="00000000" w:rsidRDefault="002165F0">
            <w:pPr>
              <w:pStyle w:val="a6"/>
            </w:pPr>
            <w:r>
              <w:t>заинтересованные</w:t>
            </w:r>
          </w:p>
          <w:p w:rsidR="00000000" w:rsidRDefault="002165F0">
            <w:pPr>
              <w:pStyle w:val="a6"/>
            </w:pPr>
            <w:r>
              <w:t>федеральные органы исполнительной власти,</w:t>
            </w:r>
          </w:p>
          <w:p w:rsidR="00000000" w:rsidRDefault="002165F0">
            <w:pPr>
              <w:pStyle w:val="a6"/>
            </w:pPr>
            <w:r>
              <w:t>органы государственной власти субъектов Российской Федерации,</w:t>
            </w:r>
          </w:p>
          <w:p w:rsidR="00000000" w:rsidRDefault="002165F0">
            <w:pPr>
              <w:pStyle w:val="a6"/>
            </w:pPr>
            <w:r>
              <w:t>органы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</w:pPr>
          </w:p>
          <w:p w:rsidR="00000000" w:rsidRDefault="002165F0">
            <w:pPr>
              <w:pStyle w:val="1"/>
            </w:pPr>
            <w:r>
              <w:t>Здравоохранение</w:t>
            </w:r>
          </w:p>
          <w:p w:rsidR="00000000" w:rsidRDefault="002165F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51" w:name="sub_1335"/>
            <w:r>
              <w:t>35.</w:t>
            </w:r>
            <w:bookmarkEnd w:id="51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Подготовка предложений по совершенствованию санитарно-эпидемиологических и гигиенических правил, нормативов и требований к содержанию объектов здравоохранения и осуществлению медицинской деятельности в части, касающейся актуализации, отмены избыточных норм</w:t>
            </w:r>
            <w:r>
              <w:t xml:space="preserve"> и правил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доклад в Правительство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обеспечение учета современных возможностей для использования зданий и помещений в целях осуществления медицинской деятельности и устранение избыточных ограничений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декабрь</w:t>
            </w:r>
          </w:p>
          <w:p w:rsidR="00000000" w:rsidRDefault="002165F0">
            <w:pPr>
              <w:pStyle w:val="a6"/>
            </w:pPr>
            <w:r>
              <w:t>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Роспотребнадзор,</w:t>
            </w:r>
          </w:p>
          <w:p w:rsidR="00000000" w:rsidRDefault="002165F0">
            <w:pPr>
              <w:pStyle w:val="a6"/>
            </w:pPr>
            <w:r>
              <w:t>Минздрав России,</w:t>
            </w:r>
          </w:p>
          <w:p w:rsidR="00000000" w:rsidRDefault="002165F0">
            <w:pPr>
              <w:pStyle w:val="a6"/>
            </w:pPr>
            <w:r>
              <w:t xml:space="preserve">автономная некоммерческая организация "Агентство стратегических инициатив по продвижению новых </w:t>
            </w:r>
            <w:r>
              <w:lastRenderedPageBreak/>
              <w:t>проектов",</w:t>
            </w:r>
          </w:p>
          <w:p w:rsidR="00000000" w:rsidRDefault="002165F0">
            <w:pPr>
              <w:pStyle w:val="a6"/>
            </w:pPr>
            <w:r>
              <w:t>заинтересованные федеральные органы исполнительной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52" w:name="sub_1336"/>
            <w:r>
              <w:lastRenderedPageBreak/>
              <w:t>36.</w:t>
            </w:r>
            <w:bookmarkEnd w:id="52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Подготовка предложений по совершенствованию строительн</w:t>
            </w:r>
            <w:r>
              <w:t>ых норм и правил в отношении строительства объектов здравоохранения в части, касающейся актуализации и отмены избыточных норм и правил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доклад в Правительство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обеспечение учета современных возможностей для строительства зданий и помещен</w:t>
            </w:r>
            <w:r>
              <w:t>ий в целях осуществления медицинской деятельности и устранение избыточных ограничений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декабрь 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Минстрой России, Минздрав России,</w:t>
            </w:r>
          </w:p>
          <w:p w:rsidR="00000000" w:rsidRDefault="002165F0">
            <w:pPr>
              <w:pStyle w:val="a6"/>
            </w:pPr>
            <w:r>
              <w:t>автономная некоммерческая организация "Агентство стратегических инициатив по продвижению новых проектов", заинтересованн</w:t>
            </w:r>
            <w:r>
              <w:t>ые федеральные органы исполнительной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53" w:name="sub_1337"/>
            <w:r>
              <w:t>37.</w:t>
            </w:r>
            <w:bookmarkEnd w:id="53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Проведение анализа правоприменительной практики участия негосударственных медицинских организаций в системе обязательного медицинского страхования и разработка предложений о мерах по устранен</w:t>
            </w:r>
            <w:r>
              <w:t>ию сохраняющихся препятствий к расширению такого участия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доклад в Правительство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подготовка предложений о мерах, обеспечивающих расширение участия негосударственных медицинских организаций в системе обязательного медицинского страховани</w:t>
            </w:r>
            <w:r>
              <w:t>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март 2017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автономная некоммерческая организация "Агентство стратегических инициатив по продвижению новых проектов", Минздрав России,</w:t>
            </w:r>
          </w:p>
          <w:p w:rsidR="00000000" w:rsidRDefault="002165F0">
            <w:pPr>
              <w:pStyle w:val="a6"/>
            </w:pPr>
            <w:r>
              <w:t>Федеральный фонд обязательного медицинского страхования,</w:t>
            </w:r>
          </w:p>
          <w:p w:rsidR="00000000" w:rsidRDefault="002165F0">
            <w:pPr>
              <w:pStyle w:val="a6"/>
            </w:pPr>
            <w:r>
              <w:t xml:space="preserve">автономная некоммерческая </w:t>
            </w:r>
            <w:r>
              <w:lastRenderedPageBreak/>
              <w:t>организация "Аналитический центр при Правительстве Российской Федерации",</w:t>
            </w:r>
          </w:p>
          <w:p w:rsidR="00000000" w:rsidRDefault="002165F0">
            <w:pPr>
              <w:pStyle w:val="a6"/>
            </w:pPr>
            <w:r>
              <w:t>заинтересованные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54" w:name="sub_1338"/>
            <w:r>
              <w:lastRenderedPageBreak/>
              <w:t>38.</w:t>
            </w:r>
            <w:bookmarkEnd w:id="54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Проработка вопроса о выравнивании условий налогообложения по налогу на добавленную стоимость лизинговых пл</w:t>
            </w:r>
            <w:r>
              <w:t>атежей по медицинскому оборудованию и доходов от продажи медицинского оборудования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проект федерального закона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 xml:space="preserve">внесение изменений в </w:t>
            </w:r>
            <w:hyperlink r:id="rId15" w:history="1">
              <w:r>
                <w:rPr>
                  <w:rStyle w:val="a4"/>
                </w:rPr>
                <w:t>часть 1 статьи 149</w:t>
              </w:r>
            </w:hyperlink>
            <w:r>
              <w:t xml:space="preserve"> Налогового кодекса Российской Феде</w:t>
            </w:r>
            <w:r>
              <w:t>рации, предусматривающих освобождение от обложения налогом на добавленную стоимость лизинговых платежей по важнейшей и жизненно необходимой медицинской технике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декабрь</w:t>
            </w:r>
          </w:p>
          <w:p w:rsidR="00000000" w:rsidRDefault="002165F0">
            <w:pPr>
              <w:pStyle w:val="a6"/>
            </w:pPr>
            <w:r>
              <w:t>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Минфин России,</w:t>
            </w:r>
          </w:p>
          <w:p w:rsidR="00000000" w:rsidRDefault="002165F0">
            <w:pPr>
              <w:pStyle w:val="a6"/>
            </w:pPr>
            <w:r>
              <w:t>Минэкономразвития России,</w:t>
            </w:r>
          </w:p>
          <w:p w:rsidR="00000000" w:rsidRDefault="002165F0">
            <w:pPr>
              <w:pStyle w:val="a6"/>
            </w:pPr>
            <w:r>
              <w:t>Минздрав России,</w:t>
            </w:r>
          </w:p>
          <w:p w:rsidR="00000000" w:rsidRDefault="002165F0">
            <w:pPr>
              <w:pStyle w:val="a6"/>
            </w:pPr>
            <w:r>
              <w:t>Минпромторг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</w:pPr>
          </w:p>
          <w:p w:rsidR="00000000" w:rsidRDefault="002165F0">
            <w:pPr>
              <w:pStyle w:val="1"/>
            </w:pPr>
            <w:r>
              <w:t>С</w:t>
            </w:r>
            <w:r>
              <w:t>оциальная защита и социальное обслуживание граждан</w:t>
            </w:r>
          </w:p>
          <w:p w:rsidR="00000000" w:rsidRDefault="002165F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55" w:name="sub_1339"/>
            <w:r>
              <w:t>39.</w:t>
            </w:r>
            <w:bookmarkEnd w:id="55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Приведение строительных н</w:t>
            </w:r>
            <w:r>
              <w:t>орм и правил в отношении строительства зданий организаций социальной защиты, оказывающих стационарные услуги, в соответствие с современными строительными условиями для возведения эффективных с точки зрения эргономики и удобных для потребителя услуг зданий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нормативные правовые акты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актуализированные строительные нормы и правила в отношении зданий организаций социальной защиты, оказывающих стационарные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декабрь</w:t>
            </w:r>
          </w:p>
          <w:p w:rsidR="00000000" w:rsidRDefault="002165F0">
            <w:pPr>
              <w:pStyle w:val="a6"/>
            </w:pPr>
            <w:r>
              <w:t>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Минстрой России,</w:t>
            </w:r>
          </w:p>
          <w:p w:rsidR="00000000" w:rsidRDefault="002165F0">
            <w:pPr>
              <w:pStyle w:val="a6"/>
            </w:pPr>
            <w:r>
              <w:t>Минтруд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56" w:name="sub_1340"/>
            <w:r>
              <w:t>40.</w:t>
            </w:r>
            <w:bookmarkEnd w:id="56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 xml:space="preserve">Подготовка предложений по </w:t>
            </w:r>
            <w:r>
              <w:lastRenderedPageBreak/>
              <w:t>совершенствованию требований санитарно-эпидемиологических и гигиенических правил, нормативов и требований к содержанию объектов социального обслуживания и осуществлению социального обслуживания с целью их актуализации, отмены избы</w:t>
            </w:r>
            <w:r>
              <w:t>точных норм и правил, адаптации к стандартам учреждений малой вместимости, распространения на все адресные группы получения социальных услуг и нестационарные учреждения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 xml:space="preserve">доклад в </w:t>
            </w:r>
            <w:r>
              <w:lastRenderedPageBreak/>
              <w:t>Правительство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 xml:space="preserve">формирование условий для </w:t>
            </w:r>
            <w:r>
              <w:lastRenderedPageBreak/>
              <w:t>организации ведени</w:t>
            </w:r>
            <w:r>
              <w:t>я предпринимательской деятельности при оказании услуг по уходу, реабилитации, социальной адаптации и других услуг социального обслуживания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>декабрь</w:t>
            </w:r>
          </w:p>
          <w:p w:rsidR="00000000" w:rsidRDefault="002165F0">
            <w:pPr>
              <w:pStyle w:val="a6"/>
            </w:pPr>
            <w:r>
              <w:lastRenderedPageBreak/>
              <w:t>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>Роспотребнадзор,</w:t>
            </w:r>
          </w:p>
          <w:p w:rsidR="00000000" w:rsidRDefault="002165F0">
            <w:pPr>
              <w:pStyle w:val="a6"/>
            </w:pPr>
            <w:r>
              <w:lastRenderedPageBreak/>
              <w:t>Минтруд России,</w:t>
            </w:r>
          </w:p>
          <w:p w:rsidR="00000000" w:rsidRDefault="002165F0">
            <w:pPr>
              <w:pStyle w:val="a6"/>
            </w:pPr>
            <w:r>
              <w:t>автономная некоммерческая организация "Агентство стратегических иниц</w:t>
            </w:r>
            <w:r>
              <w:t>иатив по продвижению новых проектов",</w:t>
            </w:r>
          </w:p>
          <w:p w:rsidR="00000000" w:rsidRDefault="002165F0">
            <w:pPr>
              <w:pStyle w:val="a6"/>
            </w:pPr>
            <w:r>
              <w:t>заинтересованные федеральные органы исполнительной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57" w:name="sub_1341"/>
            <w:r>
              <w:lastRenderedPageBreak/>
              <w:t>41.</w:t>
            </w:r>
            <w:bookmarkEnd w:id="57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Обобщение лучшей практики и разработка методических материалов по поддержке создания и деятельности негосударственных организаций, оказываю</w:t>
            </w:r>
            <w:r>
              <w:t>щих услуги в области социальной защиты и социального обслуживания граждан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методические материалы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расширение рынка услуг по социальному обслуживанию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декабрь</w:t>
            </w:r>
          </w:p>
          <w:p w:rsidR="00000000" w:rsidRDefault="002165F0">
            <w:pPr>
              <w:pStyle w:val="a6"/>
            </w:pPr>
            <w:r>
              <w:t>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Минтруд России,</w:t>
            </w:r>
          </w:p>
          <w:p w:rsidR="00000000" w:rsidRDefault="002165F0">
            <w:pPr>
              <w:pStyle w:val="a6"/>
            </w:pPr>
            <w:r>
              <w:t>Минэкономразвития России,</w:t>
            </w:r>
          </w:p>
          <w:p w:rsidR="00000000" w:rsidRDefault="002165F0">
            <w:pPr>
              <w:pStyle w:val="a6"/>
            </w:pPr>
            <w:r>
              <w:t>заинтересованные федеральные органы исполнительной власти и организации,</w:t>
            </w:r>
          </w:p>
          <w:p w:rsidR="00000000" w:rsidRDefault="002165F0">
            <w:pPr>
              <w:pStyle w:val="a6"/>
            </w:pPr>
            <w:r>
              <w:t>Фонд поддержки детей, находящихся в трудной жизненной ситуации,</w:t>
            </w:r>
          </w:p>
          <w:p w:rsidR="00000000" w:rsidRDefault="002165F0">
            <w:pPr>
              <w:pStyle w:val="a6"/>
            </w:pPr>
            <w:r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</w:pPr>
          </w:p>
          <w:p w:rsidR="00000000" w:rsidRDefault="002165F0">
            <w:pPr>
              <w:pStyle w:val="1"/>
            </w:pPr>
            <w:r>
              <w:lastRenderedPageBreak/>
              <w:t>Услуги в сфе</w:t>
            </w:r>
            <w:r>
              <w:t>ре культуры</w:t>
            </w:r>
          </w:p>
          <w:p w:rsidR="00000000" w:rsidRDefault="002165F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58" w:name="sub_1342"/>
            <w:r>
              <w:lastRenderedPageBreak/>
              <w:t>42.</w:t>
            </w:r>
            <w:bookmarkEnd w:id="58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Разработка комплекса мер по стимулированию инвестиций в реконструкцию и строительство объектов культуры, а также в мероприятия по сохранению объектов культурного наследия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план мероприятий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создание стимулов для привлечения частных инвестиций в сферу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октябрь</w:t>
            </w:r>
          </w:p>
          <w:p w:rsidR="00000000" w:rsidRDefault="002165F0">
            <w:pPr>
              <w:pStyle w:val="a6"/>
            </w:pPr>
            <w:r>
              <w:t>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Минкультуры России,</w:t>
            </w:r>
          </w:p>
          <w:p w:rsidR="00000000" w:rsidRDefault="002165F0">
            <w:pPr>
              <w:pStyle w:val="a6"/>
            </w:pPr>
            <w:r>
              <w:t>Минэкономразвития России,</w:t>
            </w:r>
          </w:p>
          <w:p w:rsidR="00000000" w:rsidRDefault="002165F0">
            <w:pPr>
              <w:pStyle w:val="a6"/>
            </w:pPr>
            <w:r>
              <w:t>Минфин России,</w:t>
            </w:r>
          </w:p>
          <w:p w:rsidR="00000000" w:rsidRDefault="002165F0">
            <w:pPr>
              <w:pStyle w:val="a6"/>
            </w:pPr>
            <w:r>
              <w:t>автономная некоммерческая организация "Аналитический центр при Правительстве Российской Федерации"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59" w:name="sub_1343"/>
            <w:r>
              <w:t>4</w:t>
            </w:r>
            <w:r>
              <w:t>3.</w:t>
            </w:r>
            <w:bookmarkEnd w:id="59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Разработка комплекса мер по поддержке развития негосударственных организаций в сфере книготорговли (книгораспространения) и распространения печатных средств массовой информации (в том числе через обеспечение условий для развития розничной сети р</w:t>
            </w:r>
            <w:r>
              <w:t>аспространения)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распоряжение Правительства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создание условий для развития услуг в сфере книгоиздания и издания печатных средств массовой информации (в том числе через снятие барьеров для развития розничной сети распространения)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ноябрь</w:t>
            </w:r>
          </w:p>
          <w:p w:rsidR="00000000" w:rsidRDefault="002165F0">
            <w:pPr>
              <w:pStyle w:val="a6"/>
            </w:pPr>
            <w:r>
              <w:t>2</w:t>
            </w:r>
            <w:r>
              <w:t>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Минкомсвязь России,</w:t>
            </w:r>
          </w:p>
          <w:p w:rsidR="00000000" w:rsidRDefault="002165F0">
            <w:pPr>
              <w:pStyle w:val="a6"/>
            </w:pPr>
            <w:r>
              <w:t>Минэкономразвития России</w:t>
            </w:r>
          </w:p>
          <w:p w:rsidR="00000000" w:rsidRDefault="002165F0">
            <w:pPr>
              <w:pStyle w:val="a6"/>
            </w:pPr>
            <w:r>
              <w:t>совместно с</w:t>
            </w:r>
          </w:p>
          <w:p w:rsidR="00000000" w:rsidRDefault="002165F0">
            <w:pPr>
              <w:pStyle w:val="a6"/>
            </w:pPr>
            <w:r>
              <w:t>заинтересованными федеральными органами исполнительной власти и организациями,</w:t>
            </w:r>
          </w:p>
          <w:p w:rsidR="00000000" w:rsidRDefault="002165F0">
            <w:pPr>
              <w:pStyle w:val="a6"/>
            </w:pPr>
            <w:r>
              <w:t>автономная некоммерческая организация "Аналитический центр при Правительстве Российской Федерации"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5"/>
              <w:jc w:val="center"/>
            </w:pPr>
            <w:bookmarkStart w:id="60" w:name="sub_1344"/>
            <w:r>
              <w:t>44.</w:t>
            </w:r>
            <w:bookmarkEnd w:id="60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 xml:space="preserve">Разработка рекомендаций по предоставлению органами исполнительной власти субъектов </w:t>
            </w:r>
            <w:r>
              <w:lastRenderedPageBreak/>
              <w:t>Российской Федерации и органами местного самоуправления помещений для осуществления негосударственными организациями музейно-выставочной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>методические м</w:t>
            </w:r>
            <w:r>
              <w:t>атериалы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 xml:space="preserve">создание предпосылок для улучшения доступа к </w:t>
            </w:r>
            <w:r>
              <w:lastRenderedPageBreak/>
              <w:t>выставочным площадям, активизация развития частных музеев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lastRenderedPageBreak/>
              <w:t>октябрь 2016 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65F0">
            <w:pPr>
              <w:pStyle w:val="a6"/>
            </w:pPr>
            <w:r>
              <w:t>Минкультуры России</w:t>
            </w:r>
          </w:p>
          <w:p w:rsidR="00000000" w:rsidRDefault="002165F0">
            <w:pPr>
              <w:pStyle w:val="a6"/>
            </w:pPr>
            <w:r>
              <w:t xml:space="preserve">совместно с </w:t>
            </w:r>
            <w:r>
              <w:lastRenderedPageBreak/>
              <w:t>заинтересованными федеральными органами исполнительной власти и организациями</w:t>
            </w:r>
          </w:p>
        </w:tc>
      </w:tr>
    </w:tbl>
    <w:p w:rsidR="002165F0" w:rsidRDefault="002165F0"/>
    <w:sectPr w:rsidR="002165F0">
      <w:headerReference w:type="default" r:id="rId16"/>
      <w:footerReference w:type="default" r:id="rId17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F0" w:rsidRDefault="002165F0">
      <w:r>
        <w:separator/>
      </w:r>
    </w:p>
  </w:endnote>
  <w:endnote w:type="continuationSeparator" w:id="0">
    <w:p w:rsidR="002165F0" w:rsidRDefault="0021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165F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F10C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F10C9">
            <w:rPr>
              <w:rFonts w:ascii="Times New Roman" w:hAnsi="Times New Roman" w:cs="Times New Roman"/>
              <w:noProof/>
              <w:sz w:val="20"/>
              <w:szCs w:val="20"/>
            </w:rPr>
            <w:t>02.09.2020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165F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165F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F10C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F10C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F10C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F10C9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2165F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F10C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F10C9">
            <w:rPr>
              <w:rFonts w:ascii="Times New Roman" w:hAnsi="Times New Roman" w:cs="Times New Roman"/>
              <w:noProof/>
              <w:sz w:val="20"/>
              <w:szCs w:val="20"/>
            </w:rPr>
            <w:t>02.09.2020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165F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165F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AGE  \* MERGEFORMAT </w:instrText>
          </w:r>
          <w:r w:rsidR="00FF10C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F10C9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F10C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F10C9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F0" w:rsidRDefault="002165F0">
      <w:r>
        <w:separator/>
      </w:r>
    </w:p>
  </w:footnote>
  <w:footnote w:type="continuationSeparator" w:id="0">
    <w:p w:rsidR="002165F0" w:rsidRDefault="00216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165F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8 июня 2016 г. N 1144-р О плане мероприятий ("дорожной карте") "Поддержка…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165F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8 июня 2016 г. N 1144-р О плане мероприятий ("дорожной карте") "Поддержка доступа негосударственных организаций к…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C9"/>
    <w:rsid w:val="002165F0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10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1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10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1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70969356/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628934/100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68686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900200/1491" TargetMode="External"/><Relationship Id="rId10" Type="http://schemas.openxmlformats.org/officeDocument/2006/relationships/hyperlink" Target="http://internet.garant.ru/document/redirect/71673686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nternet.garant.ru/document/redirect/70969356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5528</Words>
  <Characters>31511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Самара Татьяна Леонидовна</cp:lastModifiedBy>
  <cp:revision>2</cp:revision>
  <dcterms:created xsi:type="dcterms:W3CDTF">2020-09-02T06:00:00Z</dcterms:created>
  <dcterms:modified xsi:type="dcterms:W3CDTF">2020-09-02T06:00:00Z</dcterms:modified>
</cp:coreProperties>
</file>