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D6" w:rsidRDefault="004627D6" w:rsidP="004627D6">
      <w:pPr>
        <w:pStyle w:val="a3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0" t="0" r="9525" b="0"/>
            <wp:docPr id="1" name="Рисунок 1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7D6" w:rsidRDefault="004627D6" w:rsidP="004627D6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4627D6" w:rsidRDefault="004627D6" w:rsidP="004627D6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4627D6" w:rsidRPr="004A1164" w:rsidRDefault="004627D6" w:rsidP="004627D6">
      <w:pPr>
        <w:rPr>
          <w:sz w:val="16"/>
          <w:szCs w:val="16"/>
        </w:rPr>
      </w:pPr>
    </w:p>
    <w:p w:rsidR="004627D6" w:rsidRPr="004627D6" w:rsidRDefault="004627D6" w:rsidP="004627D6">
      <w:pPr>
        <w:jc w:val="center"/>
        <w:rPr>
          <w:b/>
          <w:bCs/>
          <w:sz w:val="28"/>
          <w:szCs w:val="28"/>
        </w:rPr>
      </w:pPr>
      <w:r w:rsidRPr="004627D6">
        <w:rPr>
          <w:b/>
          <w:bCs/>
          <w:sz w:val="28"/>
          <w:szCs w:val="28"/>
        </w:rPr>
        <w:t xml:space="preserve">МУНИЦИПАЛЬНОЕ КАЗЕННОЕ УЧРЕЖДЕНИЕ </w:t>
      </w:r>
    </w:p>
    <w:p w:rsidR="004627D6" w:rsidRPr="004627D6" w:rsidRDefault="004627D6" w:rsidP="004627D6">
      <w:pPr>
        <w:jc w:val="center"/>
        <w:rPr>
          <w:b/>
          <w:bCs/>
          <w:sz w:val="28"/>
          <w:szCs w:val="28"/>
        </w:rPr>
      </w:pPr>
      <w:r w:rsidRPr="004627D6">
        <w:rPr>
          <w:b/>
          <w:bCs/>
          <w:sz w:val="28"/>
          <w:szCs w:val="28"/>
        </w:rPr>
        <w:t>ЦЕНТР БУХГАЛТЕРСКОГО УЧЕТА КОНДИНСКОГО РАЙОНА</w:t>
      </w:r>
    </w:p>
    <w:p w:rsidR="004627D6" w:rsidRPr="004A1164" w:rsidRDefault="004627D6" w:rsidP="004627D6">
      <w:pPr>
        <w:rPr>
          <w:color w:val="000000"/>
          <w:sz w:val="16"/>
          <w:szCs w:val="16"/>
        </w:rPr>
      </w:pPr>
    </w:p>
    <w:p w:rsidR="004627D6" w:rsidRDefault="004627D6" w:rsidP="004627D6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ПРИКАЗ</w:t>
      </w:r>
    </w:p>
    <w:p w:rsidR="004627D6" w:rsidRDefault="004627D6" w:rsidP="004627D6">
      <w:pPr>
        <w:suppressAutoHyphens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3283"/>
        <w:gridCol w:w="1455"/>
        <w:gridCol w:w="1665"/>
      </w:tblGrid>
      <w:tr w:rsidR="004627D6" w:rsidRPr="004A1164" w:rsidTr="004627D6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 w:rsidP="007909F8">
            <w:pPr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 xml:space="preserve">от  </w:t>
            </w:r>
            <w:r w:rsidR="007909F8">
              <w:rPr>
                <w:color w:val="000000"/>
                <w:sz w:val="28"/>
                <w:szCs w:val="28"/>
              </w:rPr>
              <w:t>02</w:t>
            </w:r>
            <w:r w:rsidR="00A84A87">
              <w:rPr>
                <w:color w:val="000000"/>
                <w:sz w:val="28"/>
                <w:szCs w:val="28"/>
              </w:rPr>
              <w:t xml:space="preserve"> </w:t>
            </w:r>
            <w:r w:rsidR="007909F8">
              <w:rPr>
                <w:color w:val="000000"/>
                <w:sz w:val="28"/>
                <w:szCs w:val="28"/>
              </w:rPr>
              <w:t xml:space="preserve">февраля </w:t>
            </w:r>
            <w:r w:rsidRPr="004A1164">
              <w:rPr>
                <w:color w:val="000000"/>
                <w:sz w:val="28"/>
                <w:szCs w:val="28"/>
              </w:rPr>
              <w:t>20</w:t>
            </w:r>
            <w:r w:rsidR="007B016E">
              <w:rPr>
                <w:color w:val="000000"/>
                <w:sz w:val="28"/>
                <w:szCs w:val="28"/>
              </w:rPr>
              <w:t>2</w:t>
            </w:r>
            <w:r w:rsidR="007909F8">
              <w:rPr>
                <w:color w:val="000000"/>
                <w:sz w:val="28"/>
                <w:szCs w:val="28"/>
              </w:rPr>
              <w:t>6</w:t>
            </w:r>
            <w:r w:rsidRPr="004A116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 w:rsidP="00241222">
            <w:pPr>
              <w:jc w:val="right"/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>№</w:t>
            </w:r>
            <w:r w:rsidR="007B016E">
              <w:rPr>
                <w:color w:val="000000"/>
                <w:sz w:val="28"/>
                <w:szCs w:val="28"/>
              </w:rPr>
              <w:t xml:space="preserve"> </w:t>
            </w:r>
            <w:r w:rsidR="007909F8">
              <w:rPr>
                <w:color w:val="000000"/>
                <w:sz w:val="28"/>
                <w:szCs w:val="28"/>
              </w:rPr>
              <w:t>9</w:t>
            </w:r>
            <w:r w:rsidRPr="004A1164">
              <w:rPr>
                <w:color w:val="000000"/>
                <w:sz w:val="28"/>
                <w:szCs w:val="28"/>
              </w:rPr>
              <w:t>-од</w:t>
            </w:r>
          </w:p>
        </w:tc>
      </w:tr>
      <w:tr w:rsidR="004627D6" w:rsidRPr="004A1164" w:rsidTr="004627D6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A1164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4A1164">
              <w:rPr>
                <w:color w:val="000000"/>
                <w:sz w:val="28"/>
                <w:szCs w:val="28"/>
              </w:rPr>
              <w:t>. Междуреченский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627D6" w:rsidRPr="004A1164" w:rsidRDefault="004627D6" w:rsidP="004627D6">
      <w:pPr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D20790" w:rsidRPr="00D20790" w:rsidTr="007B1E92">
        <w:tc>
          <w:tcPr>
            <w:tcW w:w="5920" w:type="dxa"/>
          </w:tcPr>
          <w:p w:rsidR="007909F8" w:rsidRDefault="007909F8" w:rsidP="00D2079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приказ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20790" w:rsidRPr="00D20790" w:rsidRDefault="007909F8" w:rsidP="00D2079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20.06.2025г. № 10-од «</w:t>
            </w:r>
            <w:r w:rsidR="00D20790" w:rsidRPr="00D20790">
              <w:rPr>
                <w:sz w:val="28"/>
                <w:szCs w:val="28"/>
              </w:rPr>
              <w:t xml:space="preserve">Об утверждении </w:t>
            </w:r>
            <w:r w:rsidR="00D20790">
              <w:rPr>
                <w:sz w:val="28"/>
                <w:szCs w:val="28"/>
              </w:rPr>
              <w:t>К</w:t>
            </w:r>
            <w:r w:rsidR="00D20790" w:rsidRPr="00D20790">
              <w:rPr>
                <w:sz w:val="28"/>
                <w:szCs w:val="28"/>
              </w:rPr>
              <w:t>одекса этики и служебного поведения р</w:t>
            </w:r>
            <w:r w:rsidR="00D20790">
              <w:rPr>
                <w:sz w:val="28"/>
                <w:szCs w:val="28"/>
              </w:rPr>
              <w:t>аботников МКУ «ЦБУ Кондинского района»</w:t>
            </w:r>
          </w:p>
          <w:p w:rsidR="00D20790" w:rsidRPr="00D20790" w:rsidRDefault="00D20790" w:rsidP="00D2079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D20790" w:rsidRDefault="007909F8" w:rsidP="00DE0DF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Н</w:t>
      </w:r>
      <w:r w:rsidR="00D20790" w:rsidRPr="00D20790">
        <w:rPr>
          <w:sz w:val="28"/>
          <w:szCs w:val="28"/>
        </w:rPr>
        <w:t>а основании постановления администрации Кондинского рай</w:t>
      </w:r>
      <w:r>
        <w:rPr>
          <w:sz w:val="28"/>
          <w:szCs w:val="28"/>
        </w:rPr>
        <w:t xml:space="preserve">она от 18 июня 2025 года № 685 </w:t>
      </w:r>
      <w:r w:rsidR="00D20790" w:rsidRPr="00D20790">
        <w:rPr>
          <w:sz w:val="28"/>
          <w:szCs w:val="28"/>
        </w:rPr>
        <w:t xml:space="preserve">«Об утверждении основных направлений антикоррупционной деятельности в муниципальных учреждениях Кондинского района, а также автономных некоммерческих организациях, единственным учредителем (участником) которых является муниципальное образование Кондинский район», </w:t>
      </w:r>
      <w:r w:rsidR="00D20790">
        <w:rPr>
          <w:sz w:val="28"/>
          <w:szCs w:val="28"/>
        </w:rPr>
        <w:t>приказа от 20 июня 2025 года № 9-од «</w:t>
      </w:r>
      <w:r w:rsidR="00BB5007" w:rsidRPr="004A1164">
        <w:rPr>
          <w:sz w:val="28"/>
          <w:szCs w:val="28"/>
        </w:rPr>
        <w:t xml:space="preserve">Об утверждении </w:t>
      </w:r>
      <w:r w:rsidR="00BB5007">
        <w:rPr>
          <w:sz w:val="28"/>
          <w:szCs w:val="28"/>
        </w:rPr>
        <w:t>основных направлений</w:t>
      </w:r>
      <w:r>
        <w:rPr>
          <w:sz w:val="28"/>
          <w:szCs w:val="28"/>
        </w:rPr>
        <w:t xml:space="preserve"> </w:t>
      </w:r>
      <w:r w:rsidR="00BB5007">
        <w:rPr>
          <w:sz w:val="28"/>
          <w:szCs w:val="28"/>
        </w:rPr>
        <w:t xml:space="preserve">антикоррупционной деятельности в </w:t>
      </w:r>
      <w:r w:rsidR="00BB5007" w:rsidRPr="004A1164">
        <w:rPr>
          <w:sz w:val="28"/>
          <w:szCs w:val="28"/>
        </w:rPr>
        <w:t>М</w:t>
      </w:r>
      <w:r w:rsidR="00BB5007">
        <w:rPr>
          <w:sz w:val="28"/>
          <w:szCs w:val="28"/>
        </w:rPr>
        <w:t xml:space="preserve">КУ «Центр бухгалтерского учета </w:t>
      </w:r>
      <w:r w:rsidR="00BB5007" w:rsidRPr="004A1164">
        <w:rPr>
          <w:sz w:val="28"/>
          <w:szCs w:val="28"/>
        </w:rPr>
        <w:t>Кондинского района»</w:t>
      </w:r>
      <w:r w:rsidR="00BB5007">
        <w:rPr>
          <w:sz w:val="28"/>
          <w:szCs w:val="28"/>
        </w:rPr>
        <w:t>,</w:t>
      </w:r>
      <w:proofErr w:type="gramEnd"/>
    </w:p>
    <w:p w:rsidR="007909F8" w:rsidRDefault="007909F8" w:rsidP="00BB500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20790" w:rsidRDefault="00D20790" w:rsidP="00BB500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0790">
        <w:rPr>
          <w:b/>
          <w:sz w:val="28"/>
          <w:szCs w:val="28"/>
        </w:rPr>
        <w:t>ПРИКАЗЫВАЮ:</w:t>
      </w:r>
    </w:p>
    <w:p w:rsidR="00241222" w:rsidRPr="00D20790" w:rsidRDefault="00241222" w:rsidP="00BB500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BB23F4" w:rsidRPr="007909F8" w:rsidRDefault="00D20790" w:rsidP="00241222">
      <w:pPr>
        <w:ind w:firstLine="709"/>
        <w:jc w:val="both"/>
        <w:rPr>
          <w:sz w:val="28"/>
          <w:szCs w:val="28"/>
        </w:rPr>
      </w:pPr>
      <w:r w:rsidRPr="00D20790">
        <w:rPr>
          <w:sz w:val="28"/>
          <w:szCs w:val="28"/>
        </w:rPr>
        <w:t xml:space="preserve">1. </w:t>
      </w:r>
      <w:r w:rsidR="007909F8">
        <w:rPr>
          <w:sz w:val="28"/>
          <w:szCs w:val="28"/>
        </w:rPr>
        <w:t>Внести изменения в</w:t>
      </w:r>
      <w:r w:rsidRPr="00D20790">
        <w:rPr>
          <w:sz w:val="28"/>
          <w:szCs w:val="28"/>
        </w:rPr>
        <w:t xml:space="preserve"> </w:t>
      </w:r>
      <w:r w:rsidR="00BB5007">
        <w:rPr>
          <w:sz w:val="28"/>
          <w:szCs w:val="28"/>
        </w:rPr>
        <w:t>К</w:t>
      </w:r>
      <w:r w:rsidRPr="00D20790">
        <w:rPr>
          <w:rFonts w:cs="Arial"/>
          <w:bCs/>
          <w:color w:val="000000"/>
          <w:sz w:val="28"/>
          <w:szCs w:val="28"/>
        </w:rPr>
        <w:t>одекс</w:t>
      </w:r>
      <w:r w:rsidRPr="00D20790">
        <w:rPr>
          <w:sz w:val="28"/>
          <w:szCs w:val="28"/>
        </w:rPr>
        <w:t xml:space="preserve"> этики и слу</w:t>
      </w:r>
      <w:r>
        <w:rPr>
          <w:sz w:val="28"/>
          <w:szCs w:val="28"/>
        </w:rPr>
        <w:t xml:space="preserve">жебного поведения </w:t>
      </w:r>
      <w:r w:rsidRPr="00D20790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>МКУ «ЦБУ Кондинского района»</w:t>
      </w:r>
      <w:r w:rsidRPr="00D20790">
        <w:rPr>
          <w:sz w:val="28"/>
          <w:szCs w:val="28"/>
        </w:rPr>
        <w:t xml:space="preserve"> (приложение)</w:t>
      </w:r>
      <w:r w:rsidR="007909F8" w:rsidRPr="007909F8">
        <w:rPr>
          <w:sz w:val="28"/>
          <w:szCs w:val="28"/>
        </w:rPr>
        <w:t>:</w:t>
      </w:r>
      <w:r w:rsidR="007909F8">
        <w:rPr>
          <w:sz w:val="28"/>
          <w:szCs w:val="28"/>
        </w:rPr>
        <w:t xml:space="preserve"> пункт 1 статьи 1 изложить в новой редакции</w:t>
      </w:r>
      <w:r w:rsidR="007909F8" w:rsidRPr="007909F8">
        <w:rPr>
          <w:sz w:val="28"/>
          <w:szCs w:val="28"/>
        </w:rPr>
        <w:t xml:space="preserve">: </w:t>
      </w:r>
      <w:r w:rsidR="007909F8">
        <w:rPr>
          <w:sz w:val="28"/>
          <w:szCs w:val="28"/>
        </w:rPr>
        <w:t>«Кодекс этики и служебного поведения руководителя</w:t>
      </w:r>
      <w:r w:rsidR="006D71B5">
        <w:rPr>
          <w:sz w:val="28"/>
          <w:szCs w:val="28"/>
        </w:rPr>
        <w:t>,</w:t>
      </w:r>
      <w:r w:rsidR="007909F8">
        <w:rPr>
          <w:sz w:val="28"/>
          <w:szCs w:val="28"/>
        </w:rPr>
        <w:t xml:space="preserve"> работников МКУ «ЦБУ Кондинского района» (далее Кодекс) представляет собой совокупность общих принципов профессиональной этики и основных правил служебного поведения</w:t>
      </w:r>
      <w:r w:rsidR="006D71B5">
        <w:rPr>
          <w:sz w:val="28"/>
          <w:szCs w:val="28"/>
        </w:rPr>
        <w:t>, которыми должны руководствоваться руководитель и работники МКУ «ЦБУ Кондинского района» (далее работники организации), независимо от занимаемой должности».</w:t>
      </w:r>
    </w:p>
    <w:p w:rsidR="00F37D6A" w:rsidRPr="00092DBE" w:rsidRDefault="004A1164" w:rsidP="002412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DBE">
        <w:rPr>
          <w:sz w:val="28"/>
          <w:szCs w:val="28"/>
        </w:rPr>
        <w:t>2</w:t>
      </w:r>
      <w:r w:rsidR="004627D6" w:rsidRPr="00092DBE">
        <w:rPr>
          <w:sz w:val="28"/>
          <w:szCs w:val="28"/>
        </w:rPr>
        <w:t>.</w:t>
      </w:r>
      <w:r w:rsidRPr="00092DBE">
        <w:rPr>
          <w:sz w:val="28"/>
          <w:szCs w:val="28"/>
        </w:rPr>
        <w:t xml:space="preserve"> </w:t>
      </w:r>
      <w:r w:rsidR="006D71B5">
        <w:rPr>
          <w:sz w:val="28"/>
          <w:szCs w:val="28"/>
        </w:rPr>
        <w:t xml:space="preserve">Утвердить Кодекс этики </w:t>
      </w:r>
      <w:r w:rsidRPr="00092DBE">
        <w:rPr>
          <w:sz w:val="28"/>
          <w:szCs w:val="28"/>
        </w:rPr>
        <w:t>Муниципального казенного учреждения «Центр бухгалтерского учета Кондинского района»</w:t>
      </w:r>
      <w:r w:rsidR="006D71B5">
        <w:rPr>
          <w:sz w:val="28"/>
          <w:szCs w:val="28"/>
        </w:rPr>
        <w:t xml:space="preserve"> в новой редакции</w:t>
      </w:r>
      <w:r w:rsidR="00F37D6A" w:rsidRPr="00092DBE">
        <w:rPr>
          <w:sz w:val="28"/>
          <w:szCs w:val="28"/>
        </w:rPr>
        <w:t>.</w:t>
      </w:r>
    </w:p>
    <w:p w:rsidR="00F37D6A" w:rsidRPr="00092DBE" w:rsidRDefault="00F37D6A" w:rsidP="002412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DBE">
        <w:rPr>
          <w:sz w:val="28"/>
          <w:szCs w:val="28"/>
        </w:rPr>
        <w:t xml:space="preserve">3. </w:t>
      </w:r>
      <w:r w:rsidR="00092DBE" w:rsidRPr="00092DBE">
        <w:rPr>
          <w:sz w:val="28"/>
          <w:szCs w:val="28"/>
        </w:rPr>
        <w:t>Признать утр</w:t>
      </w:r>
      <w:r w:rsidR="00050B73">
        <w:rPr>
          <w:sz w:val="28"/>
          <w:szCs w:val="28"/>
        </w:rPr>
        <w:t xml:space="preserve">атившим силу приказ от </w:t>
      </w:r>
      <w:r w:rsidR="006D71B5">
        <w:rPr>
          <w:sz w:val="28"/>
          <w:szCs w:val="28"/>
        </w:rPr>
        <w:t>20</w:t>
      </w:r>
      <w:r w:rsidR="00050B73">
        <w:rPr>
          <w:sz w:val="28"/>
          <w:szCs w:val="28"/>
        </w:rPr>
        <w:t>.0</w:t>
      </w:r>
      <w:r w:rsidR="006D71B5">
        <w:rPr>
          <w:sz w:val="28"/>
          <w:szCs w:val="28"/>
        </w:rPr>
        <w:t>6</w:t>
      </w:r>
      <w:r w:rsidR="00050B73">
        <w:rPr>
          <w:sz w:val="28"/>
          <w:szCs w:val="28"/>
        </w:rPr>
        <w:t>.20</w:t>
      </w:r>
      <w:r w:rsidR="006D71B5">
        <w:rPr>
          <w:sz w:val="28"/>
          <w:szCs w:val="28"/>
        </w:rPr>
        <w:t>25</w:t>
      </w:r>
      <w:r w:rsidR="00092DBE" w:rsidRPr="00092DBE">
        <w:rPr>
          <w:sz w:val="28"/>
          <w:szCs w:val="28"/>
        </w:rPr>
        <w:t xml:space="preserve">г. № </w:t>
      </w:r>
      <w:r w:rsidR="006D71B5">
        <w:rPr>
          <w:sz w:val="28"/>
          <w:szCs w:val="28"/>
        </w:rPr>
        <w:t>10</w:t>
      </w:r>
      <w:r w:rsidR="00092DBE" w:rsidRPr="00092DBE">
        <w:rPr>
          <w:sz w:val="28"/>
          <w:szCs w:val="28"/>
        </w:rPr>
        <w:t>-од.</w:t>
      </w:r>
    </w:p>
    <w:p w:rsidR="004627D6" w:rsidRPr="004A1164" w:rsidRDefault="00092DBE" w:rsidP="002412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DBE">
        <w:rPr>
          <w:sz w:val="28"/>
          <w:szCs w:val="28"/>
        </w:rPr>
        <w:t>4</w:t>
      </w:r>
      <w:r w:rsidR="004627D6" w:rsidRPr="00092DBE">
        <w:rPr>
          <w:sz w:val="28"/>
          <w:szCs w:val="28"/>
        </w:rPr>
        <w:t>.</w:t>
      </w:r>
      <w:proofErr w:type="gramStart"/>
      <w:r w:rsidR="004627D6" w:rsidRPr="00092DBE">
        <w:rPr>
          <w:sz w:val="28"/>
          <w:szCs w:val="28"/>
        </w:rPr>
        <w:t>Контроль за</w:t>
      </w:r>
      <w:proofErr w:type="gramEnd"/>
      <w:r w:rsidR="004627D6" w:rsidRPr="00092DBE">
        <w:rPr>
          <w:sz w:val="28"/>
          <w:szCs w:val="28"/>
        </w:rPr>
        <w:t xml:space="preserve"> выполнением </w:t>
      </w:r>
      <w:r w:rsidR="004A1164" w:rsidRPr="00092DBE">
        <w:rPr>
          <w:sz w:val="28"/>
          <w:szCs w:val="28"/>
        </w:rPr>
        <w:t>настоящего приказа</w:t>
      </w:r>
      <w:r w:rsidR="004627D6" w:rsidRPr="00092DBE">
        <w:rPr>
          <w:sz w:val="28"/>
          <w:szCs w:val="28"/>
        </w:rPr>
        <w:t xml:space="preserve"> оставляю за собой.</w:t>
      </w:r>
    </w:p>
    <w:p w:rsidR="004627D6" w:rsidRPr="004A1164" w:rsidRDefault="004627D6" w:rsidP="004627D6">
      <w:pPr>
        <w:jc w:val="both"/>
        <w:rPr>
          <w:color w:val="000000"/>
          <w:sz w:val="28"/>
          <w:szCs w:val="28"/>
        </w:rPr>
      </w:pPr>
    </w:p>
    <w:p w:rsidR="004627D6" w:rsidRPr="004A1164" w:rsidRDefault="004627D6" w:rsidP="004627D6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80"/>
        <w:gridCol w:w="2091"/>
        <w:gridCol w:w="4643"/>
      </w:tblGrid>
      <w:tr w:rsidR="004627D6" w:rsidRPr="004A1164" w:rsidTr="00241222">
        <w:tc>
          <w:tcPr>
            <w:tcW w:w="3580" w:type="dxa"/>
            <w:hideMark/>
          </w:tcPr>
          <w:p w:rsidR="004627D6" w:rsidRPr="004A1164" w:rsidRDefault="004A11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1164">
              <w:rPr>
                <w:sz w:val="28"/>
                <w:szCs w:val="28"/>
              </w:rPr>
              <w:t>Директор</w:t>
            </w:r>
          </w:p>
        </w:tc>
        <w:tc>
          <w:tcPr>
            <w:tcW w:w="2091" w:type="dxa"/>
          </w:tcPr>
          <w:p w:rsidR="004627D6" w:rsidRPr="004A1164" w:rsidRDefault="004627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D71B5" w:rsidRPr="004A1164" w:rsidRDefault="006D71B5" w:rsidP="002412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4627D6" w:rsidRPr="004A1164" w:rsidRDefault="004A116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A1164">
              <w:rPr>
                <w:sz w:val="28"/>
                <w:szCs w:val="28"/>
              </w:rPr>
              <w:lastRenderedPageBreak/>
              <w:t>Г.В. Яцухно</w:t>
            </w:r>
          </w:p>
        </w:tc>
      </w:tr>
    </w:tbl>
    <w:p w:rsidR="00677920" w:rsidRDefault="00677920" w:rsidP="0067792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lastRenderedPageBreak/>
        <w:t>Приложение 1</w:t>
      </w:r>
    </w:p>
    <w:p w:rsidR="00092DBE" w:rsidRPr="00092DBE" w:rsidRDefault="00092DBE" w:rsidP="0067792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092DBE">
        <w:t>к п</w:t>
      </w:r>
      <w:r w:rsidR="00893477">
        <w:t xml:space="preserve">риказу </w:t>
      </w:r>
      <w:r w:rsidRPr="00092DBE">
        <w:t xml:space="preserve">от </w:t>
      </w:r>
      <w:r w:rsidR="006D71B5">
        <w:t>02</w:t>
      </w:r>
      <w:r w:rsidRPr="00092DBE">
        <w:t>.0</w:t>
      </w:r>
      <w:r w:rsidR="006D71B5">
        <w:t>2</w:t>
      </w:r>
      <w:r w:rsidRPr="00092DBE">
        <w:t>.202</w:t>
      </w:r>
      <w:r w:rsidR="006D71B5">
        <w:t>6</w:t>
      </w:r>
      <w:r w:rsidRPr="00092DBE">
        <w:t xml:space="preserve"> № </w:t>
      </w:r>
      <w:r w:rsidR="006D71B5">
        <w:t>9</w:t>
      </w:r>
      <w:r w:rsidR="00893477">
        <w:t>-од</w:t>
      </w:r>
    </w:p>
    <w:p w:rsidR="00092DBE" w:rsidRPr="00092DBE" w:rsidRDefault="00092DBE" w:rsidP="00092DBE">
      <w:pPr>
        <w:rPr>
          <w:sz w:val="26"/>
          <w:szCs w:val="26"/>
        </w:rPr>
      </w:pPr>
    </w:p>
    <w:p w:rsidR="00050B73" w:rsidRPr="00050B73" w:rsidRDefault="00050B73" w:rsidP="00050B7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proofErr w:type="gramStart"/>
      <w:r>
        <w:t>К</w:t>
      </w:r>
      <w:hyperlink w:anchor="sub_1000" w:history="1">
        <w:r w:rsidRPr="00050B73">
          <w:rPr>
            <w:rFonts w:cs="Arial"/>
            <w:bCs/>
            <w:color w:val="000000"/>
            <w:sz w:val="26"/>
            <w:szCs w:val="26"/>
          </w:rPr>
          <w:t>одекс</w:t>
        </w:r>
        <w:proofErr w:type="gramEnd"/>
      </w:hyperlink>
      <w:r w:rsidRPr="00050B73">
        <w:rPr>
          <w:color w:val="000000"/>
          <w:sz w:val="26"/>
          <w:szCs w:val="26"/>
        </w:rPr>
        <w:t xml:space="preserve"> </w:t>
      </w:r>
    </w:p>
    <w:p w:rsidR="00050B73" w:rsidRPr="00050B73" w:rsidRDefault="00050B73" w:rsidP="00050B7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050B73">
        <w:rPr>
          <w:color w:val="000000"/>
          <w:sz w:val="26"/>
          <w:szCs w:val="26"/>
        </w:rPr>
        <w:t>этики и служебного поведения р</w:t>
      </w:r>
      <w:r>
        <w:rPr>
          <w:color w:val="000000"/>
          <w:sz w:val="26"/>
          <w:szCs w:val="26"/>
        </w:rPr>
        <w:t>аботников МКУ «ЦБУ Кондинского района»</w:t>
      </w:r>
    </w:p>
    <w:p w:rsidR="00050B73" w:rsidRPr="00050B73" w:rsidRDefault="00050B73" w:rsidP="00050B7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50B73" w:rsidRPr="00050B73" w:rsidRDefault="00050B73" w:rsidP="00050B7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050B73">
        <w:rPr>
          <w:sz w:val="26"/>
          <w:szCs w:val="26"/>
        </w:rPr>
        <w:t>Статья 1. Общие положения</w:t>
      </w:r>
    </w:p>
    <w:p w:rsidR="00050B73" w:rsidRPr="00050B73" w:rsidRDefault="00050B73" w:rsidP="00050B73">
      <w:pPr>
        <w:rPr>
          <w:sz w:val="26"/>
          <w:szCs w:val="26"/>
        </w:rPr>
      </w:pPr>
    </w:p>
    <w:p w:rsidR="006D71B5" w:rsidRDefault="00050B73" w:rsidP="006D71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bookmarkStart w:id="1" w:name="sub_1011"/>
      <w:r w:rsidRPr="00050B73">
        <w:rPr>
          <w:color w:val="000000"/>
          <w:sz w:val="26"/>
          <w:szCs w:val="26"/>
        </w:rPr>
        <w:t xml:space="preserve">1. </w:t>
      </w:r>
      <w:bookmarkStart w:id="2" w:name="sub_1012"/>
      <w:bookmarkEnd w:id="1"/>
      <w:r w:rsidR="006D71B5" w:rsidRPr="006D71B5">
        <w:rPr>
          <w:color w:val="000000"/>
          <w:sz w:val="26"/>
          <w:szCs w:val="26"/>
        </w:rPr>
        <w:t>Кодекс этики и служебного поведения руководителя, работников МКУ «ЦБУ Кондинского района» (далее Кодекс) представляет собой совокупность общих принципов профессиональной этики и основных правил служебного поведения, которыми должны руководствоваться руководитель и работники МКУ «ЦБУ Кондинского района» (далее работники организации), независимо от занимаемой должности</w:t>
      </w:r>
    </w:p>
    <w:p w:rsidR="00050B73" w:rsidRPr="00050B73" w:rsidRDefault="00050B73" w:rsidP="006D71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 xml:space="preserve">2. Ознакомление с положениями Кодекса граждан, поступающих на работу в организации, производится в соответствии со </w:t>
      </w:r>
      <w:hyperlink r:id="rId9" w:history="1">
        <w:r w:rsidRPr="00050B73">
          <w:rPr>
            <w:rFonts w:cs="Arial"/>
            <w:bCs/>
            <w:color w:val="000000"/>
            <w:sz w:val="26"/>
            <w:szCs w:val="26"/>
          </w:rPr>
          <w:t>статьей 68</w:t>
        </w:r>
      </w:hyperlink>
      <w:r w:rsidRPr="00050B73">
        <w:rPr>
          <w:color w:val="000000"/>
          <w:sz w:val="26"/>
          <w:szCs w:val="26"/>
        </w:rPr>
        <w:t xml:space="preserve"> Трудового кодекса Российской Федерации.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bookmarkStart w:id="3" w:name="sub_1013"/>
      <w:bookmarkEnd w:id="2"/>
      <w:r w:rsidRPr="00050B73">
        <w:rPr>
          <w:color w:val="000000"/>
          <w:sz w:val="26"/>
          <w:szCs w:val="26"/>
        </w:rPr>
        <w:t>3. Целью Кодекса 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bookmarkStart w:id="4" w:name="sub_1014"/>
      <w:bookmarkEnd w:id="3"/>
      <w:r w:rsidRPr="00050B73">
        <w:rPr>
          <w:color w:val="000000"/>
          <w:sz w:val="26"/>
          <w:szCs w:val="26"/>
        </w:rPr>
        <w:t>4. Кодекс служит основой для формирования взаимоотношений в организации, основанных на нормах морали, уважительного отношения к работникам и организации.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bookmarkStart w:id="5" w:name="sub_1015"/>
      <w:bookmarkEnd w:id="4"/>
      <w:r w:rsidRPr="00050B73">
        <w:rPr>
          <w:color w:val="000000"/>
          <w:sz w:val="26"/>
          <w:szCs w:val="26"/>
        </w:rPr>
        <w:t>5. Кодекс призван повысить эффективность выполнения работниками организации своих должностных обязанностей.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bookmarkStart w:id="6" w:name="sub_1016"/>
      <w:bookmarkEnd w:id="5"/>
      <w:r w:rsidRPr="00050B73">
        <w:rPr>
          <w:color w:val="000000"/>
          <w:sz w:val="26"/>
          <w:szCs w:val="26"/>
        </w:rPr>
        <w:t>6. Знание и соблюдение работниками положений Кодекса является одним из критериев оценки качества их профессиональной деятельности и служебного поведения.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bookmarkStart w:id="7" w:name="sub_1017"/>
      <w:bookmarkEnd w:id="6"/>
      <w:r w:rsidRPr="00050B73">
        <w:rPr>
          <w:color w:val="000000"/>
          <w:sz w:val="26"/>
          <w:szCs w:val="26"/>
        </w:rPr>
        <w:t>7. Каждый работник организации должен следовать положениям Кодекса, а каждый гражданин Российской Федерации вправе ожидать от работника организации поведения в отношениях с ним в соответствии с положениями Кодекса.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bookmarkStart w:id="8" w:name="sub_1018"/>
      <w:bookmarkEnd w:id="7"/>
      <w:r w:rsidRPr="00050B73">
        <w:rPr>
          <w:color w:val="000000"/>
          <w:sz w:val="26"/>
          <w:szCs w:val="26"/>
        </w:rPr>
        <w:t>8. 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bookmarkEnd w:id="8"/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</w:p>
    <w:p w:rsidR="00050B73" w:rsidRPr="00050B73" w:rsidRDefault="00050B73" w:rsidP="00050B73">
      <w:pPr>
        <w:keepNext/>
        <w:suppressAutoHyphens/>
        <w:jc w:val="center"/>
        <w:outlineLvl w:val="0"/>
        <w:rPr>
          <w:rFonts w:ascii="TimesET" w:hAnsi="TimesET"/>
          <w:sz w:val="26"/>
          <w:szCs w:val="26"/>
        </w:rPr>
      </w:pPr>
      <w:bookmarkStart w:id="9" w:name="sub_1002"/>
      <w:r w:rsidRPr="00050B73">
        <w:rPr>
          <w:sz w:val="26"/>
          <w:szCs w:val="26"/>
        </w:rPr>
        <w:t>Статья 2.</w:t>
      </w:r>
      <w:r w:rsidRPr="00050B73">
        <w:rPr>
          <w:rFonts w:ascii="TimesET" w:hAnsi="TimesET"/>
          <w:sz w:val="26"/>
          <w:szCs w:val="26"/>
        </w:rPr>
        <w:t xml:space="preserve"> Основные понятия</w:t>
      </w:r>
    </w:p>
    <w:bookmarkEnd w:id="9"/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bookmarkStart w:id="10" w:name="sub_1019"/>
      <w:r w:rsidRPr="00050B73">
        <w:rPr>
          <w:color w:val="000000"/>
          <w:sz w:val="26"/>
          <w:szCs w:val="26"/>
        </w:rPr>
        <w:t>В целях Кодекса используются следующие понятия:</w:t>
      </w:r>
    </w:p>
    <w:bookmarkEnd w:id="10"/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личная заинтересованность - возможность получения работником организации в связи с исполнением должностях обязанностей доходов в 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служебная информация - любая, не являющаяся общедоступной и не подлежащая разглашению информация, находящаяся в распоряжении работников организации в силу их служебных обязанностей, распространение которой может нанести ущерб законным интересам организации, клиентов организации, деловых партнеров;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 xml:space="preserve">конфликт интересов - ситуация, при которой личная (прямая или косвенная) заинтересованность работника организации влияет или может повлиять на надлежащее исполнение должностях обязанностей и при которой возникает или может возникнуть </w:t>
      </w:r>
      <w:r w:rsidRPr="00050B73">
        <w:rPr>
          <w:color w:val="000000"/>
          <w:sz w:val="26"/>
          <w:szCs w:val="26"/>
        </w:rPr>
        <w:lastRenderedPageBreak/>
        <w:t>противоречие между личной заинтересованностью работника организации, с одной стороны, и правами и законными интересами организации, клиентов организации, деловых партнеров организации, способное привести к причинению вреда правам и законным интересам организации, клиентов организации, деловых партнеров организации;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клиент организации -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деловой партнер - физическое или юридическое лицо, с которым организация взаимодействует на основании договора в установленной сфере деятельности.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</w:p>
    <w:p w:rsidR="00050B73" w:rsidRPr="00050B73" w:rsidRDefault="00050B73" w:rsidP="00050B73">
      <w:pPr>
        <w:keepNext/>
        <w:suppressAutoHyphens/>
        <w:jc w:val="center"/>
        <w:outlineLvl w:val="0"/>
        <w:rPr>
          <w:rFonts w:ascii="TimesET" w:hAnsi="TimesET"/>
          <w:sz w:val="26"/>
          <w:szCs w:val="26"/>
        </w:rPr>
      </w:pPr>
      <w:bookmarkStart w:id="11" w:name="sub_1003"/>
      <w:r w:rsidRPr="00050B73">
        <w:rPr>
          <w:sz w:val="26"/>
          <w:szCs w:val="26"/>
        </w:rPr>
        <w:t>Статья 3.</w:t>
      </w:r>
      <w:r w:rsidRPr="00050B73">
        <w:rPr>
          <w:rFonts w:ascii="TimesET" w:hAnsi="TimesET"/>
          <w:sz w:val="26"/>
          <w:szCs w:val="26"/>
        </w:rPr>
        <w:t xml:space="preserve"> Основные принципы профессиональной этики </w:t>
      </w:r>
      <w:r w:rsidRPr="00050B73">
        <w:rPr>
          <w:rFonts w:ascii="TimesET" w:hAnsi="TimesET"/>
          <w:sz w:val="26"/>
          <w:szCs w:val="26"/>
        </w:rPr>
        <w:br/>
        <w:t>работников организации</w:t>
      </w:r>
    </w:p>
    <w:bookmarkEnd w:id="11"/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bookmarkStart w:id="12" w:name="sub_1020"/>
      <w:r w:rsidRPr="00050B73">
        <w:rPr>
          <w:color w:val="000000"/>
          <w:sz w:val="26"/>
          <w:szCs w:val="26"/>
        </w:rPr>
        <w:t>Деятельность организации, работников организации основывается на следующих принципах профессиональной этики:</w:t>
      </w:r>
    </w:p>
    <w:bookmarkEnd w:id="12"/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 xml:space="preserve">законность: организация, работники организации осуществляют свою деятельность в соответствии с </w:t>
      </w:r>
      <w:hyperlink r:id="rId10" w:history="1">
        <w:r w:rsidRPr="00050B73">
          <w:rPr>
            <w:rFonts w:cs="Arial"/>
            <w:bCs/>
            <w:color w:val="000000"/>
            <w:sz w:val="26"/>
            <w:szCs w:val="26"/>
          </w:rPr>
          <w:t>Конституцией</w:t>
        </w:r>
      </w:hyperlink>
      <w:r w:rsidRPr="00050B73">
        <w:rPr>
          <w:color w:val="000000"/>
          <w:sz w:val="26"/>
          <w:szCs w:val="26"/>
        </w:rPr>
        <w:t xml:space="preserve"> Российской Федерации, федеральными законами, иными нормативными правовыми актами Российской Федерации, законодательством Ханты-Мансийского автономного округа – Югры, Кодексом;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приоритет прав и законных интересов организации, клиентов организации, деловых партнеров организации: работники организации исходят 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профессионализм: организация принимает меры по поддержанию и повышению уровня квалификации и профессионализма работников организации, в том числе путем проведения профессионального обучения.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Работники организации стремятся к повышению своего профессионального уровня.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Независимость: работники организации в процессе осуществления деятельности не 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добросовестность: работники организации обязаны ответственно и справедливо относиться друг к другу, к клиентам организации, деловым партнерам организации.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Организация обеспечивает все необходимые условия, позволяющие ее клиенту, а также организации, контролирующей его деятельность, получать документы, необходимые для осуществления ими деятельности в соответствии с требованиями законодательства Российской Федерации;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открытость: организация осуществляет раскрытие информации о своем правовом статусе, финансовом состоянии, операциях с финансовыми инструментами в процессе осуществления деятельности в соответствии с законодательством Российской Федерации;</w:t>
      </w:r>
    </w:p>
    <w:p w:rsidR="00050B73" w:rsidRPr="00050B73" w:rsidRDefault="00050B73" w:rsidP="00050B73">
      <w:pPr>
        <w:ind w:firstLine="709"/>
        <w:jc w:val="both"/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>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</w:t>
      </w:r>
    </w:p>
    <w:p w:rsidR="00050B73" w:rsidRPr="00050B73" w:rsidRDefault="00050B73" w:rsidP="00050B73">
      <w:pPr>
        <w:ind w:firstLine="709"/>
        <w:jc w:val="center"/>
        <w:rPr>
          <w:sz w:val="26"/>
          <w:szCs w:val="26"/>
        </w:rPr>
      </w:pPr>
    </w:p>
    <w:p w:rsidR="00050B73" w:rsidRPr="00050B73" w:rsidRDefault="00050B73" w:rsidP="00050B73">
      <w:pPr>
        <w:keepNext/>
        <w:suppressAutoHyphens/>
        <w:jc w:val="center"/>
        <w:outlineLvl w:val="0"/>
        <w:rPr>
          <w:rFonts w:asciiTheme="minorHAnsi" w:hAnsiTheme="minorHAnsi"/>
          <w:sz w:val="26"/>
          <w:szCs w:val="26"/>
        </w:rPr>
      </w:pPr>
      <w:bookmarkStart w:id="13" w:name="sub_1004"/>
      <w:r w:rsidRPr="00050B73">
        <w:rPr>
          <w:sz w:val="26"/>
          <w:szCs w:val="26"/>
        </w:rPr>
        <w:t>Статья 4.</w:t>
      </w:r>
      <w:r w:rsidRPr="00050B73">
        <w:rPr>
          <w:rFonts w:ascii="TimesET" w:hAnsi="TimesET"/>
          <w:sz w:val="26"/>
          <w:szCs w:val="26"/>
        </w:rPr>
        <w:t xml:space="preserve"> Основные правила служебного поведения </w:t>
      </w:r>
    </w:p>
    <w:p w:rsidR="00050B73" w:rsidRPr="00050B73" w:rsidRDefault="00050B73" w:rsidP="00050B73">
      <w:pPr>
        <w:keepNext/>
        <w:suppressAutoHyphens/>
        <w:jc w:val="center"/>
        <w:outlineLvl w:val="0"/>
        <w:rPr>
          <w:rFonts w:ascii="TimesET" w:hAnsi="TimesET"/>
          <w:sz w:val="26"/>
          <w:szCs w:val="26"/>
        </w:rPr>
      </w:pPr>
      <w:r w:rsidRPr="00050B73">
        <w:rPr>
          <w:rFonts w:ascii="TimesET" w:hAnsi="TimesET"/>
          <w:sz w:val="26"/>
          <w:szCs w:val="26"/>
        </w:rPr>
        <w:t>работников организации</w:t>
      </w:r>
    </w:p>
    <w:bookmarkEnd w:id="13"/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bookmarkStart w:id="14" w:name="sub_10110"/>
      <w:r w:rsidRPr="00050B73">
        <w:rPr>
          <w:sz w:val="26"/>
          <w:szCs w:val="26"/>
        </w:rPr>
        <w:t>1. Работники организации обязаны:</w:t>
      </w:r>
    </w:p>
    <w:bookmarkEnd w:id="14"/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1)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lastRenderedPageBreak/>
        <w:t>2)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3) осуществлять свою деятельность в пределах полномочий данной организации;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4) соблюдать беспристрастность,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5)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6) постоянно стремиться к обеспечению эффективного использования ресурсов, находящихся в распоряжении;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7)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8)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9) 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10) соблюдать права клиентов организации,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proofErr w:type="gramStart"/>
      <w:r w:rsidRPr="00050B73">
        <w:rPr>
          <w:sz w:val="26"/>
          <w:szCs w:val="26"/>
        </w:rPr>
        <w:t>11) воздерживаться от поведения, которое могло бы вызвать сомнение в объективном исполнении должностных обязанностей работника организации, а также не допускать конфликтных ситуаций, способных дискредитировать их деятельность и способных нанести ущерб репутации организации, а также 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  <w:proofErr w:type="gramEnd"/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12) не использовать должностное положение для оказания влияния на деятельность органов государственной власти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13) соблюдать установленные правила публичных выступлений 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14) 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15) нести персональную ответственность за результаты своей деятельности;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16) работники организаций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 xml:space="preserve">17) внешний вид работника организации при исполнении им должностных обязанностей, в зависимости от условий работы и формата служебного мероприятия, должен выражать уважение к клиентам организации, деловым партнерам организации, </w:t>
      </w:r>
      <w:r w:rsidRPr="00050B73">
        <w:rPr>
          <w:sz w:val="26"/>
          <w:szCs w:val="26"/>
        </w:rPr>
        <w:lastRenderedPageBreak/>
        <w:t>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bookmarkStart w:id="15" w:name="sub_10120"/>
      <w:r w:rsidRPr="00050B73">
        <w:rPr>
          <w:sz w:val="26"/>
          <w:szCs w:val="26"/>
        </w:rPr>
        <w:t xml:space="preserve">2. В служебном поведении работника </w:t>
      </w:r>
      <w:proofErr w:type="gramStart"/>
      <w:r w:rsidRPr="00050B73">
        <w:rPr>
          <w:sz w:val="26"/>
          <w:szCs w:val="26"/>
        </w:rPr>
        <w:t>недопустимы</w:t>
      </w:r>
      <w:proofErr w:type="gramEnd"/>
      <w:r w:rsidRPr="00050B73">
        <w:rPr>
          <w:sz w:val="26"/>
          <w:szCs w:val="26"/>
        </w:rPr>
        <w:t>:</w:t>
      </w:r>
    </w:p>
    <w:bookmarkEnd w:id="15"/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1)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2) 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bookmarkStart w:id="16" w:name="sub_10130"/>
      <w:r w:rsidRPr="00050B73">
        <w:rPr>
          <w:sz w:val="26"/>
          <w:szCs w:val="26"/>
        </w:rPr>
        <w:t>3. Работник организации, наделенный организационно-распорядительными полномочиями, также обязан:</w:t>
      </w:r>
    </w:p>
    <w:bookmarkEnd w:id="16"/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1) принимать меры по предотвращению и урегулированию конфликта интересов;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2) принимать меры по предупреждению и пресечению коррупции;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r w:rsidRPr="00050B73">
        <w:rPr>
          <w:sz w:val="26"/>
          <w:szCs w:val="26"/>
        </w:rPr>
        <w:t>3) своим личным поведением подавать пример честности, беспристрастности и справедливости.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</w:p>
    <w:p w:rsidR="00050B73" w:rsidRPr="00050B73" w:rsidRDefault="00050B73" w:rsidP="00050B73">
      <w:pPr>
        <w:keepNext/>
        <w:suppressAutoHyphens/>
        <w:jc w:val="center"/>
        <w:outlineLvl w:val="0"/>
        <w:rPr>
          <w:rFonts w:ascii="TimesET" w:hAnsi="TimesET"/>
          <w:sz w:val="26"/>
          <w:szCs w:val="26"/>
        </w:rPr>
      </w:pPr>
      <w:bookmarkStart w:id="17" w:name="sub_1005"/>
      <w:r w:rsidRPr="00050B73">
        <w:rPr>
          <w:sz w:val="26"/>
          <w:szCs w:val="26"/>
        </w:rPr>
        <w:t>Статья 5.</w:t>
      </w:r>
      <w:r w:rsidRPr="00050B73">
        <w:rPr>
          <w:rFonts w:ascii="TimesET" w:hAnsi="TimesET"/>
          <w:sz w:val="26"/>
          <w:szCs w:val="26"/>
        </w:rPr>
        <w:t xml:space="preserve"> Требования к антикоррупционному поведению работников</w:t>
      </w:r>
    </w:p>
    <w:bookmarkEnd w:id="17"/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bookmarkStart w:id="18" w:name="sub_10140"/>
      <w:r w:rsidRPr="00050B73">
        <w:rPr>
          <w:sz w:val="26"/>
          <w:szCs w:val="26"/>
        </w:rPr>
        <w:t>1. Работник организации при исполнении им должностных обязанностей не вправе допускать личную заинтересованность, которая приводит или может привести к конфликту интересов.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bookmarkStart w:id="19" w:name="sub_10150"/>
      <w:bookmarkEnd w:id="18"/>
      <w:r w:rsidRPr="00050B73">
        <w:rPr>
          <w:sz w:val="26"/>
          <w:szCs w:val="26"/>
        </w:rPr>
        <w:t>2. В установленных законодательством Российской Федерации случаях работник организации обязан представлять сведения о доходах, расходах, об имуществе и обязательствах имущественного характера.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bookmarkStart w:id="20" w:name="sub_10160"/>
      <w:bookmarkEnd w:id="19"/>
      <w:r w:rsidRPr="00050B73">
        <w:rPr>
          <w:sz w:val="26"/>
          <w:szCs w:val="26"/>
        </w:rPr>
        <w:t>3. Работнику организации в случаях, установленных законодательством Российской Федерации, запрещается получать в связи с 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в организацию в порядке, предусмотренном нормативным актом организации.</w:t>
      </w:r>
    </w:p>
    <w:bookmarkEnd w:id="20"/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</w:p>
    <w:p w:rsidR="00050B73" w:rsidRPr="00050B73" w:rsidRDefault="00050B73" w:rsidP="00050B73">
      <w:pPr>
        <w:keepNext/>
        <w:suppressAutoHyphens/>
        <w:jc w:val="center"/>
        <w:outlineLvl w:val="0"/>
        <w:rPr>
          <w:rFonts w:ascii="TimesET" w:hAnsi="TimesET"/>
          <w:sz w:val="26"/>
          <w:szCs w:val="26"/>
        </w:rPr>
      </w:pPr>
      <w:bookmarkStart w:id="21" w:name="sub_1006"/>
      <w:r w:rsidRPr="00050B73">
        <w:rPr>
          <w:sz w:val="26"/>
          <w:szCs w:val="26"/>
        </w:rPr>
        <w:t>Статья 6.</w:t>
      </w:r>
      <w:r w:rsidRPr="00050B73">
        <w:rPr>
          <w:rFonts w:ascii="TimesET" w:hAnsi="TimesET"/>
          <w:sz w:val="26"/>
          <w:szCs w:val="26"/>
        </w:rPr>
        <w:t xml:space="preserve"> Обращение со служебной информацией</w:t>
      </w:r>
    </w:p>
    <w:bookmarkEnd w:id="21"/>
    <w:p w:rsidR="00050B73" w:rsidRPr="00050B73" w:rsidRDefault="00050B73" w:rsidP="00050B73">
      <w:pPr>
        <w:ind w:firstLine="709"/>
        <w:jc w:val="center"/>
        <w:rPr>
          <w:sz w:val="26"/>
          <w:szCs w:val="26"/>
        </w:rPr>
      </w:pP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bookmarkStart w:id="22" w:name="sub_10170"/>
      <w:r w:rsidRPr="00050B73">
        <w:rPr>
          <w:sz w:val="26"/>
          <w:szCs w:val="26"/>
        </w:rPr>
        <w:t>1. Работник организации обязан принимать соответствующие меры по обеспечению конфиденциальности информации, ставшей известной ему в связи с исполнением им должностных обязанностей, за несанкционированное разглашение которой он несет ответственность в соответствии с законодательством Российской Федерации.</w:t>
      </w:r>
    </w:p>
    <w:p w:rsidR="00050B73" w:rsidRPr="00050B73" w:rsidRDefault="00050B73" w:rsidP="00050B73">
      <w:pPr>
        <w:ind w:firstLine="709"/>
        <w:jc w:val="both"/>
        <w:rPr>
          <w:sz w:val="26"/>
          <w:szCs w:val="26"/>
        </w:rPr>
      </w:pPr>
      <w:bookmarkStart w:id="23" w:name="sub_10180"/>
      <w:bookmarkEnd w:id="22"/>
      <w:r w:rsidRPr="00050B73">
        <w:rPr>
          <w:sz w:val="26"/>
          <w:szCs w:val="26"/>
        </w:rPr>
        <w:t>2. 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  <w:bookmarkEnd w:id="23"/>
    </w:p>
    <w:p w:rsidR="00050B73" w:rsidRPr="00050B73" w:rsidRDefault="00050B73" w:rsidP="00050B73">
      <w:pPr>
        <w:shd w:val="clear" w:color="auto" w:fill="FFFFFF"/>
        <w:autoSpaceDE w:val="0"/>
        <w:autoSpaceDN w:val="0"/>
        <w:adjustRightInd w:val="0"/>
        <w:ind w:left="4963"/>
        <w:rPr>
          <w:sz w:val="26"/>
          <w:szCs w:val="26"/>
        </w:rPr>
      </w:pPr>
    </w:p>
    <w:p w:rsidR="00050B73" w:rsidRPr="00050B73" w:rsidRDefault="00050B73" w:rsidP="00050B73">
      <w:pPr>
        <w:rPr>
          <w:color w:val="000000"/>
          <w:sz w:val="26"/>
          <w:szCs w:val="26"/>
        </w:rPr>
      </w:pPr>
      <w:r w:rsidRPr="00050B73">
        <w:rPr>
          <w:color w:val="000000"/>
          <w:sz w:val="26"/>
          <w:szCs w:val="26"/>
        </w:rPr>
        <w:t xml:space="preserve"> </w:t>
      </w:r>
    </w:p>
    <w:p w:rsidR="00050B73" w:rsidRPr="00050B73" w:rsidRDefault="00050B73" w:rsidP="00050B73">
      <w:pPr>
        <w:tabs>
          <w:tab w:val="left" w:pos="4962"/>
        </w:tabs>
        <w:ind w:left="4962"/>
      </w:pPr>
    </w:p>
    <w:p w:rsidR="004A1164" w:rsidRDefault="004A1164" w:rsidP="00050B73">
      <w:pPr>
        <w:widowControl w:val="0"/>
        <w:autoSpaceDE w:val="0"/>
        <w:autoSpaceDN w:val="0"/>
        <w:adjustRightInd w:val="0"/>
        <w:jc w:val="center"/>
      </w:pPr>
    </w:p>
    <w:sectPr w:rsidR="004A1164" w:rsidSect="00241222">
      <w:headerReference w:type="even" r:id="rId11"/>
      <w:headerReference w:type="default" r:id="rId12"/>
      <w:pgSz w:w="11909" w:h="16834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CE" w:rsidRDefault="00295CCE" w:rsidP="00092DBE">
      <w:r>
        <w:separator/>
      </w:r>
    </w:p>
  </w:endnote>
  <w:endnote w:type="continuationSeparator" w:id="0">
    <w:p w:rsidR="00295CCE" w:rsidRDefault="00295CCE" w:rsidP="0009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35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CE" w:rsidRDefault="00295CCE" w:rsidP="00092DBE">
      <w:r>
        <w:separator/>
      </w:r>
    </w:p>
  </w:footnote>
  <w:footnote w:type="continuationSeparator" w:id="0">
    <w:p w:rsidR="00295CCE" w:rsidRDefault="00295CCE" w:rsidP="00092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77" w:rsidRDefault="00893477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93477" w:rsidRDefault="00893477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77" w:rsidRDefault="0089347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E0DF8">
      <w:rPr>
        <w:noProof/>
      </w:rPr>
      <w:t>5</w:t>
    </w:r>
    <w:r>
      <w:fldChar w:fldCharType="end"/>
    </w:r>
  </w:p>
  <w:p w:rsidR="00893477" w:rsidRDefault="00893477" w:rsidP="00893477">
    <w:pPr>
      <w:pStyle w:val="aa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A5"/>
    <w:rsid w:val="00050B73"/>
    <w:rsid w:val="00092DBE"/>
    <w:rsid w:val="001329AB"/>
    <w:rsid w:val="00206535"/>
    <w:rsid w:val="00241222"/>
    <w:rsid w:val="00295CCE"/>
    <w:rsid w:val="002D4D4E"/>
    <w:rsid w:val="0032197A"/>
    <w:rsid w:val="003956BC"/>
    <w:rsid w:val="003E526C"/>
    <w:rsid w:val="003F6084"/>
    <w:rsid w:val="00416FA5"/>
    <w:rsid w:val="004627D6"/>
    <w:rsid w:val="004A1164"/>
    <w:rsid w:val="00545D84"/>
    <w:rsid w:val="00677920"/>
    <w:rsid w:val="006912E3"/>
    <w:rsid w:val="006D71B5"/>
    <w:rsid w:val="007531FA"/>
    <w:rsid w:val="007909F8"/>
    <w:rsid w:val="007B016E"/>
    <w:rsid w:val="007D5203"/>
    <w:rsid w:val="00893477"/>
    <w:rsid w:val="00967B6E"/>
    <w:rsid w:val="009A47CE"/>
    <w:rsid w:val="00A23545"/>
    <w:rsid w:val="00A84A87"/>
    <w:rsid w:val="00B26EDF"/>
    <w:rsid w:val="00BB23F4"/>
    <w:rsid w:val="00BB5007"/>
    <w:rsid w:val="00D1138D"/>
    <w:rsid w:val="00D20790"/>
    <w:rsid w:val="00DE0DF8"/>
    <w:rsid w:val="00F37D6A"/>
    <w:rsid w:val="00FA334C"/>
    <w:rsid w:val="00FC4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4627D6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link w:val="20"/>
    <w:qFormat/>
    <w:rsid w:val="00092DB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4627D6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092D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4627D6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627D6"/>
    <w:rPr>
      <w:rFonts w:ascii="TimesET" w:eastAsia="Times New Roman" w:hAnsi="TimesET" w:cs="Times New Roman"/>
      <w:sz w:val="36"/>
      <w:szCs w:val="24"/>
      <w:lang w:eastAsia="ru-RU"/>
    </w:rPr>
  </w:style>
  <w:style w:type="paragraph" w:styleId="a3">
    <w:name w:val="Title"/>
    <w:aliases w:val="Title"/>
    <w:basedOn w:val="a"/>
    <w:link w:val="a4"/>
    <w:qFormat/>
    <w:rsid w:val="004627D6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aliases w:val="Title Знак"/>
    <w:basedOn w:val="a0"/>
    <w:link w:val="a3"/>
    <w:rsid w:val="004627D6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Balloon Text"/>
    <w:basedOn w:val="a"/>
    <w:link w:val="a6"/>
    <w:unhideWhenUsed/>
    <w:rsid w:val="00462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627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4A1164"/>
    <w:pPr>
      <w:widowControl w:val="0"/>
      <w:tabs>
        <w:tab w:val="right" w:pos="8640"/>
      </w:tabs>
      <w:autoSpaceDE w:val="0"/>
      <w:autoSpaceDN w:val="0"/>
    </w:pPr>
    <w:rPr>
      <w:rFonts w:ascii="Arial" w:hAnsi="Arial" w:cs="Arial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rsid w:val="004A1164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4A1164"/>
    <w:pPr>
      <w:autoSpaceDE w:val="0"/>
      <w:autoSpaceDN w:val="0"/>
      <w:jc w:val="both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uiPriority w:val="99"/>
    <w:rsid w:val="004A116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2354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92D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092D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92D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92D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2DBE"/>
  </w:style>
  <w:style w:type="paragraph" w:styleId="ae">
    <w:name w:val="caption"/>
    <w:basedOn w:val="a"/>
    <w:next w:val="a"/>
    <w:qFormat/>
    <w:rsid w:val="00092DBE"/>
    <w:pPr>
      <w:jc w:val="both"/>
    </w:pPr>
    <w:rPr>
      <w:sz w:val="28"/>
    </w:rPr>
  </w:style>
  <w:style w:type="character" w:styleId="af">
    <w:name w:val="page number"/>
    <w:basedOn w:val="a0"/>
    <w:rsid w:val="00092DBE"/>
  </w:style>
  <w:style w:type="paragraph" w:customStyle="1" w:styleId="--">
    <w:name w:val="- СТРАНИЦА -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092DBE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rsid w:val="00092DB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table" w:styleId="af2">
    <w:name w:val="Table Grid"/>
    <w:basedOn w:val="a1"/>
    <w:rsid w:val="00092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Автозамена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rsid w:val="00092DB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9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No Spacing"/>
    <w:link w:val="af6"/>
    <w:uiPriority w:val="1"/>
    <w:qFormat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092DB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092D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092DBE"/>
    <w:rPr>
      <w:color w:val="0000FF"/>
      <w:u w:val="single"/>
    </w:rPr>
  </w:style>
  <w:style w:type="paragraph" w:customStyle="1" w:styleId="ConsPlusTitle">
    <w:name w:val="ConsPlusTitle"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a">
    <w:name w:val="Цветовое выделение"/>
    <w:uiPriority w:val="99"/>
    <w:rsid w:val="00092DBE"/>
    <w:rPr>
      <w:b/>
      <w:bCs/>
      <w:color w:val="000080"/>
    </w:rPr>
  </w:style>
  <w:style w:type="character" w:styleId="afb">
    <w:name w:val="FollowedHyperlink"/>
    <w:uiPriority w:val="99"/>
    <w:unhideWhenUsed/>
    <w:rsid w:val="00092DBE"/>
    <w:rPr>
      <w:color w:val="800080"/>
      <w:u w:val="single"/>
    </w:rPr>
  </w:style>
  <w:style w:type="paragraph" w:customStyle="1" w:styleId="xl65">
    <w:name w:val="xl65"/>
    <w:basedOn w:val="a"/>
    <w:rsid w:val="00092DBE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092DBE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092DBE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092DBE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092DBE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092DB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092DB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092DB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092DB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092D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092DBE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092DB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092DBE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092D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092DB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092D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092DBE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092DBE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092DBE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092DB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12">
    <w:name w:val="Абзац списка1"/>
    <w:basedOn w:val="a"/>
    <w:rsid w:val="00092DBE"/>
    <w:pPr>
      <w:suppressAutoHyphens/>
      <w:spacing w:after="200" w:line="276" w:lineRule="auto"/>
      <w:ind w:left="720"/>
      <w:contextualSpacing/>
    </w:pPr>
    <w:rPr>
      <w:rFonts w:ascii="Calibri" w:eastAsia="font351" w:hAnsi="Calibri" w:cs="font351"/>
      <w:kern w:val="1"/>
      <w:sz w:val="22"/>
      <w:szCs w:val="22"/>
    </w:rPr>
  </w:style>
  <w:style w:type="paragraph" w:styleId="afc">
    <w:name w:val="Plain Text"/>
    <w:basedOn w:val="a"/>
    <w:link w:val="afd"/>
    <w:uiPriority w:val="99"/>
    <w:rsid w:val="00092DBE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92DB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Emphasis"/>
    <w:uiPriority w:val="20"/>
    <w:qFormat/>
    <w:rsid w:val="00092DBE"/>
    <w:rPr>
      <w:i/>
      <w:iCs/>
    </w:rPr>
  </w:style>
  <w:style w:type="paragraph" w:customStyle="1" w:styleId="13">
    <w:name w:val="Обычный (веб)1"/>
    <w:uiPriority w:val="99"/>
    <w:unhideWhenUsed/>
    <w:rsid w:val="00092D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4627D6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link w:val="20"/>
    <w:qFormat/>
    <w:rsid w:val="00092DB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4627D6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092D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4627D6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627D6"/>
    <w:rPr>
      <w:rFonts w:ascii="TimesET" w:eastAsia="Times New Roman" w:hAnsi="TimesET" w:cs="Times New Roman"/>
      <w:sz w:val="36"/>
      <w:szCs w:val="24"/>
      <w:lang w:eastAsia="ru-RU"/>
    </w:rPr>
  </w:style>
  <w:style w:type="paragraph" w:styleId="a3">
    <w:name w:val="Title"/>
    <w:aliases w:val="Title"/>
    <w:basedOn w:val="a"/>
    <w:link w:val="a4"/>
    <w:qFormat/>
    <w:rsid w:val="004627D6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aliases w:val="Title Знак"/>
    <w:basedOn w:val="a0"/>
    <w:link w:val="a3"/>
    <w:rsid w:val="004627D6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Balloon Text"/>
    <w:basedOn w:val="a"/>
    <w:link w:val="a6"/>
    <w:unhideWhenUsed/>
    <w:rsid w:val="00462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627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4A1164"/>
    <w:pPr>
      <w:widowControl w:val="0"/>
      <w:tabs>
        <w:tab w:val="right" w:pos="8640"/>
      </w:tabs>
      <w:autoSpaceDE w:val="0"/>
      <w:autoSpaceDN w:val="0"/>
    </w:pPr>
    <w:rPr>
      <w:rFonts w:ascii="Arial" w:hAnsi="Arial" w:cs="Arial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rsid w:val="004A1164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4A1164"/>
    <w:pPr>
      <w:autoSpaceDE w:val="0"/>
      <w:autoSpaceDN w:val="0"/>
      <w:jc w:val="both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uiPriority w:val="99"/>
    <w:rsid w:val="004A116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2354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92D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092D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92D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92D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2DBE"/>
  </w:style>
  <w:style w:type="paragraph" w:styleId="ae">
    <w:name w:val="caption"/>
    <w:basedOn w:val="a"/>
    <w:next w:val="a"/>
    <w:qFormat/>
    <w:rsid w:val="00092DBE"/>
    <w:pPr>
      <w:jc w:val="both"/>
    </w:pPr>
    <w:rPr>
      <w:sz w:val="28"/>
    </w:rPr>
  </w:style>
  <w:style w:type="character" w:styleId="af">
    <w:name w:val="page number"/>
    <w:basedOn w:val="a0"/>
    <w:rsid w:val="00092DBE"/>
  </w:style>
  <w:style w:type="paragraph" w:customStyle="1" w:styleId="--">
    <w:name w:val="- СТРАНИЦА -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092DBE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rsid w:val="00092DB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table" w:styleId="af2">
    <w:name w:val="Table Grid"/>
    <w:basedOn w:val="a1"/>
    <w:rsid w:val="00092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Автозамена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rsid w:val="00092DB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9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No Spacing"/>
    <w:link w:val="af6"/>
    <w:uiPriority w:val="1"/>
    <w:qFormat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092DB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092D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092DBE"/>
    <w:rPr>
      <w:color w:val="0000FF"/>
      <w:u w:val="single"/>
    </w:rPr>
  </w:style>
  <w:style w:type="paragraph" w:customStyle="1" w:styleId="ConsPlusTitle">
    <w:name w:val="ConsPlusTitle"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a">
    <w:name w:val="Цветовое выделение"/>
    <w:uiPriority w:val="99"/>
    <w:rsid w:val="00092DBE"/>
    <w:rPr>
      <w:b/>
      <w:bCs/>
      <w:color w:val="000080"/>
    </w:rPr>
  </w:style>
  <w:style w:type="character" w:styleId="afb">
    <w:name w:val="FollowedHyperlink"/>
    <w:uiPriority w:val="99"/>
    <w:unhideWhenUsed/>
    <w:rsid w:val="00092DBE"/>
    <w:rPr>
      <w:color w:val="800080"/>
      <w:u w:val="single"/>
    </w:rPr>
  </w:style>
  <w:style w:type="paragraph" w:customStyle="1" w:styleId="xl65">
    <w:name w:val="xl65"/>
    <w:basedOn w:val="a"/>
    <w:rsid w:val="00092DBE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092DBE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092DBE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092DBE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092DBE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092DB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092DB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092DB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092DB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092D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092DBE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092DB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092DBE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092D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092DB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092D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092DBE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092DBE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092DBE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092DB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12">
    <w:name w:val="Абзац списка1"/>
    <w:basedOn w:val="a"/>
    <w:rsid w:val="00092DBE"/>
    <w:pPr>
      <w:suppressAutoHyphens/>
      <w:spacing w:after="200" w:line="276" w:lineRule="auto"/>
      <w:ind w:left="720"/>
      <w:contextualSpacing/>
    </w:pPr>
    <w:rPr>
      <w:rFonts w:ascii="Calibri" w:eastAsia="font351" w:hAnsi="Calibri" w:cs="font351"/>
      <w:kern w:val="1"/>
      <w:sz w:val="22"/>
      <w:szCs w:val="22"/>
    </w:rPr>
  </w:style>
  <w:style w:type="paragraph" w:styleId="afc">
    <w:name w:val="Plain Text"/>
    <w:basedOn w:val="a"/>
    <w:link w:val="afd"/>
    <w:uiPriority w:val="99"/>
    <w:rsid w:val="00092DBE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92DB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Emphasis"/>
    <w:uiPriority w:val="20"/>
    <w:qFormat/>
    <w:rsid w:val="00092DBE"/>
    <w:rPr>
      <w:i/>
      <w:iCs/>
    </w:rPr>
  </w:style>
  <w:style w:type="paragraph" w:customStyle="1" w:styleId="13">
    <w:name w:val="Обычный (веб)1"/>
    <w:uiPriority w:val="99"/>
    <w:unhideWhenUsed/>
    <w:rsid w:val="00092D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000300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Давулетчина Наталия Анатольевна</cp:lastModifiedBy>
  <cp:revision>4</cp:revision>
  <cp:lastPrinted>2026-02-16T10:36:00Z</cp:lastPrinted>
  <dcterms:created xsi:type="dcterms:W3CDTF">2026-02-16T10:09:00Z</dcterms:created>
  <dcterms:modified xsi:type="dcterms:W3CDTF">2026-02-16T10:36:00Z</dcterms:modified>
</cp:coreProperties>
</file>